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B9DF8" w14:textId="50D74DBF" w:rsidR="00EA5FE7" w:rsidRDefault="007B0929">
      <w:pPr>
        <w:rPr>
          <w:rFonts w:ascii="TimesNewRoman,Bold" w:eastAsia="TimesNewRoman,Bold" w:cs="TimesNewRoman,Bold"/>
          <w:b/>
          <w:bCs/>
          <w:kern w:val="0"/>
          <w:sz w:val="22"/>
        </w:rPr>
      </w:pPr>
      <w:r>
        <w:rPr>
          <w:noProof/>
        </w:rPr>
        <w:drawing>
          <wp:inline distT="0" distB="0" distL="0" distR="0" wp14:anchorId="1EB01098" wp14:editId="7505A2BF">
            <wp:extent cx="5387394" cy="2137834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181" cy="2138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C7097" w14:textId="2B39A9BC" w:rsidR="006479D3" w:rsidRPr="00F3256B" w:rsidRDefault="00EA5FE7">
      <w:pPr>
        <w:rPr>
          <w:rFonts w:ascii="Arial" w:eastAsia="TimesNewRoman" w:hAnsi="Arial" w:cs="Arial"/>
          <w:kern w:val="0"/>
          <w:sz w:val="22"/>
        </w:rPr>
      </w:pPr>
      <w:r w:rsidRPr="00F3256B">
        <w:rPr>
          <w:rFonts w:ascii="Arial" w:eastAsia="TimesNewRoman,Bold" w:hAnsi="Arial" w:cs="Arial"/>
          <w:b/>
          <w:bCs/>
          <w:kern w:val="0"/>
          <w:sz w:val="22"/>
        </w:rPr>
        <w:t xml:space="preserve">Figure S1. Alpha diversity index rarefaction curves. </w:t>
      </w:r>
      <w:r w:rsidRPr="00F3256B">
        <w:rPr>
          <w:rFonts w:ascii="Arial" w:eastAsia="TimesNewRoman" w:hAnsi="Arial" w:cs="Arial"/>
          <w:kern w:val="0"/>
          <w:sz w:val="22"/>
        </w:rPr>
        <w:t xml:space="preserve">(A) </w:t>
      </w:r>
      <w:r w:rsidR="00EC2B2A">
        <w:rPr>
          <w:rFonts w:ascii="Arial" w:eastAsia="TimesNewRoman" w:hAnsi="Arial" w:cs="Arial"/>
          <w:kern w:val="0"/>
          <w:sz w:val="22"/>
        </w:rPr>
        <w:t>S</w:t>
      </w:r>
      <w:r w:rsidR="00EC2B2A">
        <w:rPr>
          <w:rFonts w:ascii="Arial" w:eastAsia="TimesNewRoman" w:hAnsi="Arial" w:cs="Arial" w:hint="eastAsia"/>
          <w:kern w:val="0"/>
          <w:sz w:val="22"/>
        </w:rPr>
        <w:t>ob</w:t>
      </w:r>
      <w:r w:rsidRPr="00F3256B">
        <w:rPr>
          <w:rFonts w:ascii="Arial" w:eastAsia="TimesNewRoman" w:hAnsi="Arial" w:cs="Arial"/>
          <w:kern w:val="0"/>
          <w:sz w:val="22"/>
        </w:rPr>
        <w:t xml:space="preserve"> index (B) Shannon index</w:t>
      </w:r>
    </w:p>
    <w:p w14:paraId="7D97330F" w14:textId="2C8EB02D" w:rsidR="00700729" w:rsidRDefault="00700729"/>
    <w:p w14:paraId="79096D36" w14:textId="31D1DEB2" w:rsidR="00700729" w:rsidRDefault="00A36156">
      <w:r>
        <w:rPr>
          <w:noProof/>
        </w:rPr>
        <w:drawing>
          <wp:inline distT="0" distB="0" distL="0" distR="0" wp14:anchorId="19AEB548" wp14:editId="434CCB71">
            <wp:extent cx="5274310" cy="53079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0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EE79B" w14:textId="23D6A91F" w:rsidR="00A36156" w:rsidRDefault="006B74E0" w:rsidP="00A36156">
      <w:pPr>
        <w:rPr>
          <w:rFonts w:ascii="Arial" w:hAnsi="Arial" w:cs="Arial"/>
          <w:kern w:val="0"/>
          <w:sz w:val="24"/>
          <w:szCs w:val="24"/>
        </w:rPr>
      </w:pPr>
      <w:r w:rsidRPr="002D1198">
        <w:rPr>
          <w:rFonts w:ascii="Arial" w:hAnsi="Arial" w:cs="Arial"/>
          <w:b/>
          <w:bCs/>
          <w:kern w:val="0"/>
          <w:sz w:val="24"/>
          <w:szCs w:val="24"/>
        </w:rPr>
        <w:t xml:space="preserve">FIGURE </w:t>
      </w:r>
      <w:r w:rsidR="00A36156">
        <w:rPr>
          <w:rFonts w:ascii="Arial" w:hAnsi="Arial" w:cs="Arial"/>
          <w:b/>
          <w:bCs/>
          <w:kern w:val="0"/>
          <w:sz w:val="24"/>
          <w:szCs w:val="24"/>
        </w:rPr>
        <w:t>S</w:t>
      </w:r>
      <w:r w:rsidRPr="002D1198">
        <w:rPr>
          <w:rFonts w:ascii="Arial" w:hAnsi="Arial" w:cs="Arial"/>
          <w:b/>
          <w:bCs/>
          <w:kern w:val="0"/>
          <w:sz w:val="24"/>
          <w:szCs w:val="24"/>
        </w:rPr>
        <w:t>2 | Venn analysis of OTU level of</w:t>
      </w:r>
      <w:r w:rsidRPr="00A36156">
        <w:rPr>
          <w:rFonts w:ascii="Arial" w:hAnsi="Arial" w:cs="Arial"/>
          <w:b/>
          <w:bCs/>
          <w:i/>
          <w:iCs/>
          <w:kern w:val="0"/>
          <w:sz w:val="24"/>
          <w:szCs w:val="24"/>
          <w:u w:val="single"/>
        </w:rPr>
        <w:t xml:space="preserve"> S. </w:t>
      </w:r>
      <w:proofErr w:type="spellStart"/>
      <w:r w:rsidRPr="00A36156">
        <w:rPr>
          <w:rFonts w:ascii="Arial" w:hAnsi="Arial" w:cs="Arial"/>
          <w:b/>
          <w:bCs/>
          <w:i/>
          <w:iCs/>
          <w:kern w:val="0"/>
          <w:sz w:val="24"/>
          <w:szCs w:val="24"/>
          <w:u w:val="single"/>
        </w:rPr>
        <w:t>frugiperda</w:t>
      </w:r>
      <w:proofErr w:type="spellEnd"/>
      <w:r w:rsidRPr="002D1198">
        <w:rPr>
          <w:rFonts w:ascii="Arial" w:hAnsi="Arial" w:cs="Arial"/>
          <w:b/>
          <w:bCs/>
          <w:kern w:val="0"/>
          <w:sz w:val="24"/>
          <w:szCs w:val="24"/>
        </w:rPr>
        <w:t xml:space="preserve"> intestinal bacteria of different populations.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2D1198">
        <w:rPr>
          <w:rFonts w:ascii="Arial" w:hAnsi="Arial" w:cs="Arial"/>
          <w:kern w:val="0"/>
          <w:sz w:val="24"/>
          <w:szCs w:val="24"/>
        </w:rPr>
        <w:t xml:space="preserve">The abbreviations in the figure represent different </w:t>
      </w:r>
      <w:r w:rsidRPr="002D1198">
        <w:rPr>
          <w:rFonts w:ascii="Arial" w:hAnsi="Arial" w:cs="Arial" w:hint="eastAsia"/>
          <w:kern w:val="0"/>
          <w:sz w:val="24"/>
          <w:szCs w:val="24"/>
        </w:rPr>
        <w:t>populations</w:t>
      </w:r>
    </w:p>
    <w:p w14:paraId="7D22D7CF" w14:textId="013F3FF4" w:rsidR="001743A9" w:rsidRDefault="001743A9" w:rsidP="00A36156">
      <w:pPr>
        <w:rPr>
          <w:noProof/>
        </w:rPr>
      </w:pPr>
    </w:p>
    <w:p w14:paraId="23B201B4" w14:textId="3ABD8AD1" w:rsidR="001743A9" w:rsidRDefault="001743A9" w:rsidP="00A36156">
      <w:pPr>
        <w:rPr>
          <w:noProof/>
        </w:rPr>
      </w:pPr>
      <w:r>
        <w:rPr>
          <w:noProof/>
        </w:rPr>
        <w:drawing>
          <wp:inline distT="0" distB="0" distL="0" distR="0" wp14:anchorId="093C1A34" wp14:editId="3F1AC689">
            <wp:extent cx="5274310" cy="189928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C70FF" w14:textId="5F4AAC74" w:rsidR="00F02EBB" w:rsidRPr="00652964" w:rsidRDefault="00F02EBB" w:rsidP="00F02EBB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F02EBB">
        <w:rPr>
          <w:rFonts w:ascii="Arial" w:hAnsi="Arial" w:cs="Arial"/>
          <w:b/>
          <w:bCs/>
          <w:kern w:val="0"/>
          <w:sz w:val="24"/>
          <w:szCs w:val="24"/>
        </w:rPr>
        <w:t xml:space="preserve">FIGURE </w:t>
      </w:r>
      <w:r>
        <w:rPr>
          <w:rFonts w:ascii="Arial" w:hAnsi="Arial" w:cs="Arial"/>
          <w:b/>
          <w:bCs/>
          <w:kern w:val="0"/>
          <w:sz w:val="24"/>
          <w:szCs w:val="24"/>
        </w:rPr>
        <w:t>S3</w:t>
      </w:r>
      <w:r w:rsidRPr="00F02EBB">
        <w:rPr>
          <w:rFonts w:ascii="Arial" w:hAnsi="Arial" w:cs="Arial"/>
          <w:b/>
          <w:bCs/>
          <w:kern w:val="0"/>
          <w:sz w:val="24"/>
          <w:szCs w:val="24"/>
        </w:rPr>
        <w:t xml:space="preserve"> | Two-dimensional </w:t>
      </w:r>
      <w:proofErr w:type="spellStart"/>
      <w:r w:rsidRPr="00F02EBB">
        <w:rPr>
          <w:rFonts w:ascii="Arial" w:hAnsi="Arial" w:cs="Arial"/>
          <w:b/>
          <w:bCs/>
          <w:kern w:val="0"/>
          <w:sz w:val="24"/>
          <w:szCs w:val="24"/>
        </w:rPr>
        <w:t>PCoA</w:t>
      </w:r>
      <w:proofErr w:type="spellEnd"/>
      <w:r w:rsidRPr="00F02EBB">
        <w:rPr>
          <w:rFonts w:ascii="Arial" w:hAnsi="Arial" w:cs="Arial"/>
          <w:b/>
          <w:bCs/>
          <w:kern w:val="0"/>
          <w:sz w:val="24"/>
          <w:szCs w:val="24"/>
        </w:rPr>
        <w:t xml:space="preserve"> analysis visualization.</w:t>
      </w:r>
      <w:r>
        <w:rPr>
          <w:rFonts w:ascii="Arial" w:hAnsi="Arial" w:cs="Arial"/>
          <w:b/>
          <w:bCs/>
        </w:rPr>
        <w:t xml:space="preserve"> </w:t>
      </w:r>
      <w:r w:rsidRPr="00652964">
        <w:rPr>
          <w:rFonts w:ascii="Arial" w:hAnsi="Arial" w:cs="Arial"/>
          <w:kern w:val="0"/>
          <w:sz w:val="24"/>
          <w:szCs w:val="24"/>
        </w:rPr>
        <w:t xml:space="preserve">Principal coordinates plot between all samples were generated with unweight </w:t>
      </w:r>
      <w:proofErr w:type="spellStart"/>
      <w:r w:rsidRPr="00652964">
        <w:rPr>
          <w:rFonts w:ascii="Arial" w:hAnsi="Arial" w:cs="Arial"/>
          <w:kern w:val="0"/>
          <w:sz w:val="24"/>
          <w:szCs w:val="24"/>
        </w:rPr>
        <w:t>UniFrac</w:t>
      </w:r>
      <w:proofErr w:type="spellEnd"/>
      <w:r w:rsidRPr="00652964">
        <w:rPr>
          <w:rFonts w:ascii="Arial" w:hAnsi="Arial" w:cs="Arial"/>
          <w:kern w:val="0"/>
          <w:sz w:val="24"/>
          <w:szCs w:val="24"/>
        </w:rPr>
        <w:t xml:space="preserve"> distance (A) </w:t>
      </w:r>
      <w:r w:rsidRPr="00652964">
        <w:rPr>
          <w:rFonts w:ascii="Arial" w:hAnsi="Arial" w:cs="Arial" w:hint="eastAsia"/>
          <w:kern w:val="0"/>
          <w:sz w:val="24"/>
          <w:szCs w:val="24"/>
        </w:rPr>
        <w:t>and</w:t>
      </w:r>
      <w:r w:rsidRPr="00652964">
        <w:rPr>
          <w:rFonts w:ascii="Arial" w:hAnsi="Arial" w:cs="Arial"/>
          <w:kern w:val="0"/>
          <w:sz w:val="24"/>
          <w:szCs w:val="24"/>
        </w:rPr>
        <w:t xml:space="preserve"> unweight </w:t>
      </w:r>
      <w:proofErr w:type="spellStart"/>
      <w:r w:rsidRPr="00652964">
        <w:rPr>
          <w:rFonts w:ascii="Arial" w:hAnsi="Arial" w:cs="Arial"/>
          <w:kern w:val="0"/>
          <w:sz w:val="24"/>
          <w:szCs w:val="24"/>
        </w:rPr>
        <w:t>UniFrac</w:t>
      </w:r>
      <w:proofErr w:type="spellEnd"/>
      <w:r w:rsidRPr="00652964">
        <w:rPr>
          <w:rFonts w:ascii="Arial" w:hAnsi="Arial" w:cs="Arial"/>
          <w:kern w:val="0"/>
          <w:sz w:val="24"/>
          <w:szCs w:val="24"/>
        </w:rPr>
        <w:t xml:space="preserve"> distance (B) combined with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652964">
        <w:rPr>
          <w:rFonts w:ascii="Arial" w:hAnsi="Arial" w:cs="Arial"/>
          <w:kern w:val="0"/>
          <w:sz w:val="24"/>
          <w:szCs w:val="24"/>
        </w:rPr>
        <w:t>the ANOSIM analysis</w:t>
      </w:r>
      <w:r w:rsidRPr="00F02EBB">
        <w:rPr>
          <w:rFonts w:ascii="Arial" w:hAnsi="Arial" w:cs="Arial"/>
          <w:kern w:val="0"/>
          <w:sz w:val="24"/>
          <w:szCs w:val="24"/>
        </w:rPr>
        <w:t>. The same color</w:t>
      </w:r>
      <w:r w:rsidRPr="00F02EBB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02EBB">
        <w:rPr>
          <w:rFonts w:ascii="Arial" w:hAnsi="Arial" w:cs="Arial"/>
          <w:kern w:val="0"/>
          <w:sz w:val="24"/>
          <w:szCs w:val="24"/>
        </w:rPr>
        <w:t>represents the same grouping. A point is a sample, and similar samples are gathered together.</w:t>
      </w:r>
    </w:p>
    <w:p w14:paraId="0DD00D9D" w14:textId="77777777" w:rsidR="001743A9" w:rsidRPr="00F02EBB" w:rsidRDefault="001743A9" w:rsidP="00A36156">
      <w:pPr>
        <w:rPr>
          <w:rFonts w:ascii="Arial" w:hAnsi="Arial" w:cs="Arial"/>
          <w:kern w:val="0"/>
          <w:sz w:val="24"/>
          <w:szCs w:val="24"/>
        </w:rPr>
      </w:pPr>
    </w:p>
    <w:p w14:paraId="7868A9B1" w14:textId="53D66740" w:rsidR="00A36156" w:rsidRDefault="00A36156" w:rsidP="00A36156">
      <w:pPr>
        <w:rPr>
          <w:rFonts w:ascii="Arial" w:hAnsi="Arial" w:cs="Arial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6ABAA1" wp14:editId="782F5463">
            <wp:extent cx="3611245" cy="7878445"/>
            <wp:effectExtent l="0" t="0" r="825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245" cy="787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BC754" w14:textId="76592C03" w:rsidR="00A36156" w:rsidRPr="00A36156" w:rsidRDefault="00A36156" w:rsidP="00A36156">
      <w:pPr>
        <w:rPr>
          <w:rFonts w:ascii="Arial" w:hAnsi="Arial" w:cs="Arial"/>
          <w:b/>
          <w:bCs/>
          <w:kern w:val="0"/>
          <w:sz w:val="24"/>
          <w:szCs w:val="24"/>
        </w:rPr>
      </w:pPr>
      <w:r w:rsidRPr="002D1198">
        <w:rPr>
          <w:rFonts w:ascii="Arial" w:hAnsi="Arial" w:cs="Arial"/>
          <w:b/>
          <w:bCs/>
          <w:kern w:val="0"/>
          <w:sz w:val="24"/>
          <w:szCs w:val="24"/>
        </w:rPr>
        <w:t xml:space="preserve">FIGURE </w:t>
      </w:r>
      <w:r>
        <w:rPr>
          <w:rFonts w:ascii="Arial" w:hAnsi="Arial" w:cs="Arial"/>
          <w:b/>
          <w:bCs/>
          <w:kern w:val="0"/>
          <w:sz w:val="24"/>
          <w:szCs w:val="24"/>
        </w:rPr>
        <w:t>S</w:t>
      </w:r>
      <w:r w:rsidR="001743A9">
        <w:rPr>
          <w:rFonts w:ascii="Arial" w:hAnsi="Arial" w:cs="Arial"/>
          <w:b/>
          <w:bCs/>
          <w:kern w:val="0"/>
          <w:sz w:val="24"/>
          <w:szCs w:val="24"/>
        </w:rPr>
        <w:t>4</w:t>
      </w:r>
      <w:r w:rsidRPr="002D1198">
        <w:rPr>
          <w:rFonts w:ascii="Arial" w:hAnsi="Arial" w:cs="Arial"/>
          <w:b/>
          <w:bCs/>
          <w:kern w:val="0"/>
          <w:sz w:val="24"/>
          <w:szCs w:val="24"/>
        </w:rPr>
        <w:t xml:space="preserve"> |</w:t>
      </w:r>
      <w:r w:rsidRPr="00A36156">
        <w:rPr>
          <w:rFonts w:ascii="Arial" w:hAnsi="Arial" w:cs="Arial"/>
          <w:b/>
          <w:bCs/>
          <w:kern w:val="0"/>
          <w:sz w:val="24"/>
          <w:szCs w:val="24"/>
        </w:rPr>
        <w:t xml:space="preserve"> Bacterial taxa with linear discriminant analysis (LDA) score of each </w:t>
      </w:r>
      <w:r w:rsidRPr="00A36156">
        <w:rPr>
          <w:rFonts w:ascii="Arial" w:hAnsi="Arial" w:cs="Arial" w:hint="eastAsia"/>
          <w:b/>
          <w:bCs/>
          <w:kern w:val="0"/>
          <w:sz w:val="24"/>
          <w:szCs w:val="24"/>
        </w:rPr>
        <w:t>group</w:t>
      </w:r>
    </w:p>
    <w:p w14:paraId="5200314F" w14:textId="79B22214" w:rsidR="007B0929" w:rsidRDefault="007B0929"/>
    <w:p w14:paraId="41D2550C" w14:textId="22FCFEF9" w:rsidR="0061541D" w:rsidRDefault="0061541D"/>
    <w:p w14:paraId="547D01FD" w14:textId="5AC22A30" w:rsidR="0061541D" w:rsidRDefault="0061541D">
      <w:pPr>
        <w:rPr>
          <w:rFonts w:hint="eastAsia"/>
        </w:rPr>
      </w:pPr>
    </w:p>
    <w:p w14:paraId="65D96720" w14:textId="107383E8" w:rsidR="0061541D" w:rsidRDefault="00621FB0">
      <w:pPr>
        <w:rPr>
          <w:rFonts w:hint="eastAsia"/>
        </w:rPr>
      </w:pPr>
      <w:r>
        <w:rPr>
          <w:noProof/>
        </w:rPr>
        <w:drawing>
          <wp:inline distT="0" distB="0" distL="0" distR="0" wp14:anchorId="0B71FC1E" wp14:editId="2247A832">
            <wp:extent cx="5534535" cy="27686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170" cy="277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03EFC" w14:textId="641122CE" w:rsidR="0061541D" w:rsidRPr="00A36156" w:rsidRDefault="0061541D" w:rsidP="0061541D">
      <w:pPr>
        <w:rPr>
          <w:rFonts w:ascii="Arial" w:hAnsi="Arial" w:cs="Arial"/>
          <w:b/>
          <w:bCs/>
          <w:kern w:val="0"/>
          <w:sz w:val="24"/>
          <w:szCs w:val="24"/>
        </w:rPr>
      </w:pPr>
      <w:r w:rsidRPr="002D1198">
        <w:rPr>
          <w:rFonts w:ascii="Arial" w:hAnsi="Arial" w:cs="Arial"/>
          <w:b/>
          <w:bCs/>
          <w:kern w:val="0"/>
          <w:sz w:val="24"/>
          <w:szCs w:val="24"/>
        </w:rPr>
        <w:t xml:space="preserve">FIGURE </w:t>
      </w:r>
      <w:r>
        <w:rPr>
          <w:rFonts w:ascii="Arial" w:hAnsi="Arial" w:cs="Arial"/>
          <w:b/>
          <w:bCs/>
          <w:kern w:val="0"/>
          <w:sz w:val="24"/>
          <w:szCs w:val="24"/>
        </w:rPr>
        <w:t>S</w:t>
      </w:r>
      <w:r>
        <w:rPr>
          <w:rFonts w:ascii="Arial" w:hAnsi="Arial" w:cs="Arial"/>
          <w:b/>
          <w:bCs/>
          <w:kern w:val="0"/>
          <w:sz w:val="24"/>
          <w:szCs w:val="24"/>
        </w:rPr>
        <w:t>5</w:t>
      </w:r>
      <w:r w:rsidRPr="002D1198">
        <w:rPr>
          <w:rFonts w:ascii="Arial" w:hAnsi="Arial" w:cs="Arial"/>
          <w:b/>
          <w:bCs/>
          <w:kern w:val="0"/>
          <w:sz w:val="24"/>
          <w:szCs w:val="24"/>
        </w:rPr>
        <w:t xml:space="preserve"> |</w:t>
      </w:r>
      <w:r w:rsidRPr="00A36156">
        <w:rPr>
          <w:rFonts w:ascii="Arial" w:hAnsi="Arial" w:cs="Arial"/>
          <w:b/>
          <w:bCs/>
          <w:kern w:val="0"/>
          <w:sz w:val="24"/>
          <w:szCs w:val="24"/>
        </w:rPr>
        <w:t xml:space="preserve"> </w:t>
      </w:r>
      <w:r w:rsidR="00621FB0" w:rsidRPr="00621FB0">
        <w:rPr>
          <w:rFonts w:ascii="Arial" w:hAnsi="Arial" w:cs="Arial"/>
          <w:b/>
          <w:bCs/>
          <w:kern w:val="0"/>
          <w:sz w:val="24"/>
          <w:szCs w:val="24"/>
        </w:rPr>
        <w:t xml:space="preserve">COG </w:t>
      </w:r>
      <w:r w:rsidR="00621FB0" w:rsidRPr="00621FB0">
        <w:rPr>
          <w:rFonts w:ascii="Arial" w:hAnsi="Arial" w:cs="Arial" w:hint="eastAsia"/>
          <w:b/>
          <w:bCs/>
          <w:kern w:val="0"/>
          <w:sz w:val="24"/>
          <w:szCs w:val="24"/>
        </w:rPr>
        <w:t>function</w:t>
      </w:r>
      <w:r w:rsidR="00621FB0" w:rsidRPr="00621FB0">
        <w:rPr>
          <w:rFonts w:ascii="Arial" w:hAnsi="Arial" w:cs="Arial"/>
          <w:b/>
          <w:bCs/>
          <w:kern w:val="0"/>
          <w:sz w:val="24"/>
          <w:szCs w:val="24"/>
        </w:rPr>
        <w:t xml:space="preserve"> </w:t>
      </w:r>
      <w:r w:rsidR="00621FB0" w:rsidRPr="00621FB0">
        <w:rPr>
          <w:rFonts w:ascii="Arial" w:hAnsi="Arial" w:cs="Arial" w:hint="eastAsia"/>
          <w:b/>
          <w:bCs/>
          <w:kern w:val="0"/>
          <w:sz w:val="24"/>
          <w:szCs w:val="24"/>
        </w:rPr>
        <w:t>classification</w:t>
      </w:r>
      <w:r w:rsidR="00621FB0" w:rsidRPr="00621FB0">
        <w:rPr>
          <w:rFonts w:ascii="Arial" w:hAnsi="Arial" w:cs="Arial"/>
          <w:b/>
          <w:bCs/>
          <w:kern w:val="0"/>
          <w:sz w:val="24"/>
          <w:szCs w:val="24"/>
        </w:rPr>
        <w:t xml:space="preserve"> </w:t>
      </w:r>
      <w:r w:rsidR="00621FB0" w:rsidRPr="00F02EBB">
        <w:rPr>
          <w:rFonts w:ascii="Arial" w:hAnsi="Arial" w:cs="Arial"/>
          <w:b/>
          <w:bCs/>
          <w:kern w:val="0"/>
          <w:sz w:val="24"/>
          <w:szCs w:val="24"/>
        </w:rPr>
        <w:t>visualization</w:t>
      </w:r>
    </w:p>
    <w:p w14:paraId="7E57FC8A" w14:textId="77777777" w:rsidR="0061541D" w:rsidRPr="0061541D" w:rsidRDefault="0061541D">
      <w:pPr>
        <w:rPr>
          <w:rFonts w:hint="eastAsia"/>
        </w:rPr>
      </w:pPr>
    </w:p>
    <w:sectPr w:rsidR="0061541D" w:rsidRPr="00615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445EF" w14:textId="77777777" w:rsidR="00853389" w:rsidRDefault="00853389" w:rsidP="006B74E0">
      <w:r>
        <w:separator/>
      </w:r>
    </w:p>
  </w:endnote>
  <w:endnote w:type="continuationSeparator" w:id="0">
    <w:p w14:paraId="36F55FBC" w14:textId="77777777" w:rsidR="00853389" w:rsidRDefault="00853389" w:rsidP="006B7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,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53D51" w14:textId="77777777" w:rsidR="00853389" w:rsidRDefault="00853389" w:rsidP="006B74E0">
      <w:r>
        <w:separator/>
      </w:r>
    </w:p>
  </w:footnote>
  <w:footnote w:type="continuationSeparator" w:id="0">
    <w:p w14:paraId="20134ABE" w14:textId="77777777" w:rsidR="00853389" w:rsidRDefault="00853389" w:rsidP="006B74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FE8"/>
    <w:rsid w:val="000940EE"/>
    <w:rsid w:val="001743A9"/>
    <w:rsid w:val="002800B0"/>
    <w:rsid w:val="003F7168"/>
    <w:rsid w:val="0061541D"/>
    <w:rsid w:val="00621FB0"/>
    <w:rsid w:val="006479D3"/>
    <w:rsid w:val="006B74E0"/>
    <w:rsid w:val="00700729"/>
    <w:rsid w:val="007B0929"/>
    <w:rsid w:val="00853389"/>
    <w:rsid w:val="00A00D43"/>
    <w:rsid w:val="00A36156"/>
    <w:rsid w:val="00A838CF"/>
    <w:rsid w:val="00C16BAF"/>
    <w:rsid w:val="00C22389"/>
    <w:rsid w:val="00DA5F69"/>
    <w:rsid w:val="00E07A36"/>
    <w:rsid w:val="00E12FE8"/>
    <w:rsid w:val="00EA5FE7"/>
    <w:rsid w:val="00EB68F3"/>
    <w:rsid w:val="00EC2B2A"/>
    <w:rsid w:val="00F02EBB"/>
    <w:rsid w:val="00F3256B"/>
    <w:rsid w:val="00F5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DE8E90"/>
  <w15:chartTrackingRefBased/>
  <w15:docId w15:val="{48F05D1A-9FBC-4D73-BB6D-01A100351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2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B7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74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7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B74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2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renwen</dc:creator>
  <cp:keywords/>
  <dc:description/>
  <cp:lastModifiedBy>zheng renwen</cp:lastModifiedBy>
  <cp:revision>7</cp:revision>
  <dcterms:created xsi:type="dcterms:W3CDTF">2022-03-07T14:23:00Z</dcterms:created>
  <dcterms:modified xsi:type="dcterms:W3CDTF">2022-04-19T07:53:00Z</dcterms:modified>
</cp:coreProperties>
</file>