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B665C" w14:textId="5EAF20FC" w:rsidR="002B16E1" w:rsidRPr="00D64ECE" w:rsidRDefault="002B16E1" w:rsidP="002B16E1">
      <w:pPr>
        <w:pStyle w:val="Caption"/>
        <w:rPr>
          <w:lang w:val="en-US"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694"/>
        <w:gridCol w:w="1912"/>
      </w:tblGrid>
      <w:tr w:rsidR="002B16E1" w:rsidRPr="00A41778" w14:paraId="00217675" w14:textId="77777777" w:rsidTr="00DD280B">
        <w:trPr>
          <w:trHeight w:val="340"/>
          <w:jc w:val="center"/>
        </w:trPr>
        <w:tc>
          <w:tcPr>
            <w:tcW w:w="2303" w:type="dxa"/>
            <w:shd w:val="clear" w:color="auto" w:fill="auto"/>
            <w:vAlign w:val="center"/>
          </w:tcPr>
          <w:p w14:paraId="3382DBA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41778">
              <w:rPr>
                <w:rFonts w:ascii="Arial" w:hAnsi="Arial" w:cs="Arial"/>
                <w:b/>
              </w:rPr>
              <w:t>Rat Strain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3E321FE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41778">
              <w:rPr>
                <w:rFonts w:ascii="Arial" w:hAnsi="Arial" w:cs="Arial"/>
                <w:b/>
              </w:rPr>
              <w:t>Glioma model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23FE2F7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41778">
              <w:rPr>
                <w:rFonts w:ascii="Arial" w:hAnsi="Arial" w:cs="Arial"/>
                <w:b/>
              </w:rPr>
              <w:t>Tracer /treatment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696FC69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41778">
              <w:rPr>
                <w:rFonts w:ascii="Arial" w:hAnsi="Arial" w:cs="Arial"/>
                <w:b/>
              </w:rPr>
              <w:t>No of animals</w:t>
            </w:r>
          </w:p>
        </w:tc>
      </w:tr>
      <w:tr w:rsidR="002B16E1" w:rsidRPr="00A41778" w14:paraId="7E721046" w14:textId="77777777" w:rsidTr="00DD280B">
        <w:trPr>
          <w:trHeight w:val="340"/>
          <w:jc w:val="center"/>
        </w:trPr>
        <w:tc>
          <w:tcPr>
            <w:tcW w:w="2303" w:type="dxa"/>
            <w:vMerge w:val="restart"/>
            <w:shd w:val="clear" w:color="auto" w:fill="auto"/>
            <w:vAlign w:val="center"/>
          </w:tcPr>
          <w:p w14:paraId="1ECA087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Fischer 344</w:t>
            </w:r>
          </w:p>
        </w:tc>
        <w:tc>
          <w:tcPr>
            <w:tcW w:w="2303" w:type="dxa"/>
            <w:vMerge w:val="restart"/>
            <w:shd w:val="clear" w:color="auto" w:fill="auto"/>
            <w:vAlign w:val="center"/>
          </w:tcPr>
          <w:p w14:paraId="47B2E21E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9L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349985E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</w:rPr>
              <w:t>68</w:t>
            </w:r>
            <w:r w:rsidRPr="00A41778">
              <w:rPr>
                <w:rFonts w:ascii="Arial" w:hAnsi="Arial" w:cs="Arial"/>
              </w:rPr>
              <w:t>Ga-PSMA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00B36D3B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5</w:t>
            </w:r>
          </w:p>
        </w:tc>
      </w:tr>
      <w:tr w:rsidR="002B16E1" w:rsidRPr="00A41778" w14:paraId="224A7F58" w14:textId="77777777" w:rsidTr="00DD280B">
        <w:trPr>
          <w:trHeight w:val="340"/>
          <w:jc w:val="center"/>
        </w:trPr>
        <w:tc>
          <w:tcPr>
            <w:tcW w:w="2303" w:type="dxa"/>
            <w:vMerge/>
            <w:shd w:val="clear" w:color="auto" w:fill="auto"/>
            <w:vAlign w:val="center"/>
          </w:tcPr>
          <w:p w14:paraId="78E7553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14:paraId="5DBC700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21218E3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</w:rPr>
              <w:t>18</w:t>
            </w:r>
            <w:r w:rsidRPr="00A41778">
              <w:rPr>
                <w:rFonts w:ascii="Arial" w:hAnsi="Arial" w:cs="Arial"/>
              </w:rPr>
              <w:t>F-DCFPyL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1F58874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5</w:t>
            </w:r>
          </w:p>
        </w:tc>
      </w:tr>
      <w:tr w:rsidR="002B16E1" w:rsidRPr="00A41778" w14:paraId="47470295" w14:textId="77777777" w:rsidTr="00DD280B">
        <w:trPr>
          <w:trHeight w:val="340"/>
          <w:jc w:val="center"/>
        </w:trPr>
        <w:tc>
          <w:tcPr>
            <w:tcW w:w="2303" w:type="dxa"/>
            <w:vMerge/>
            <w:shd w:val="clear" w:color="auto" w:fill="auto"/>
            <w:vAlign w:val="center"/>
          </w:tcPr>
          <w:p w14:paraId="1F04109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14:paraId="79FC23A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8EF9D9F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</w:rPr>
              <w:t>18</w:t>
            </w:r>
            <w:r w:rsidRPr="00A41778">
              <w:rPr>
                <w:rFonts w:ascii="Arial" w:hAnsi="Arial" w:cs="Arial"/>
              </w:rPr>
              <w:t>F-DCFPyL + PMPA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7B7EB732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2</w:t>
            </w:r>
          </w:p>
        </w:tc>
      </w:tr>
      <w:tr w:rsidR="002B16E1" w:rsidRPr="00A41778" w14:paraId="2B79AD43" w14:textId="77777777" w:rsidTr="00DD280B">
        <w:trPr>
          <w:trHeight w:val="340"/>
          <w:jc w:val="center"/>
        </w:trPr>
        <w:tc>
          <w:tcPr>
            <w:tcW w:w="2303" w:type="dxa"/>
            <w:vMerge/>
            <w:shd w:val="clear" w:color="auto" w:fill="auto"/>
            <w:vAlign w:val="center"/>
          </w:tcPr>
          <w:p w14:paraId="0A3AED11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03" w:type="dxa"/>
            <w:vMerge w:val="restart"/>
            <w:shd w:val="clear" w:color="auto" w:fill="auto"/>
            <w:vAlign w:val="center"/>
          </w:tcPr>
          <w:p w14:paraId="11A55DF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F98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1012E72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</w:rPr>
              <w:t>68</w:t>
            </w:r>
            <w:r w:rsidRPr="00A41778">
              <w:rPr>
                <w:rFonts w:ascii="Arial" w:hAnsi="Arial" w:cs="Arial"/>
              </w:rPr>
              <w:t>Ga-PSMA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403AD13B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5</w:t>
            </w:r>
          </w:p>
        </w:tc>
      </w:tr>
      <w:tr w:rsidR="002B16E1" w:rsidRPr="00A41778" w14:paraId="44ED92FE" w14:textId="77777777" w:rsidTr="00DD280B">
        <w:trPr>
          <w:trHeight w:val="340"/>
          <w:jc w:val="center"/>
        </w:trPr>
        <w:tc>
          <w:tcPr>
            <w:tcW w:w="2303" w:type="dxa"/>
            <w:vMerge/>
            <w:shd w:val="clear" w:color="auto" w:fill="auto"/>
            <w:vAlign w:val="center"/>
          </w:tcPr>
          <w:p w14:paraId="75F89B3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14:paraId="5D6839F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0284AB9A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</w:rPr>
              <w:t>18</w:t>
            </w:r>
            <w:r w:rsidRPr="00A41778">
              <w:rPr>
                <w:rFonts w:ascii="Arial" w:hAnsi="Arial" w:cs="Arial"/>
              </w:rPr>
              <w:t>F-DCFPyL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36B7D184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5</w:t>
            </w:r>
          </w:p>
        </w:tc>
      </w:tr>
      <w:tr w:rsidR="002B16E1" w:rsidRPr="00A41778" w14:paraId="046403EE" w14:textId="77777777" w:rsidTr="00DD280B">
        <w:trPr>
          <w:trHeight w:val="340"/>
          <w:jc w:val="center"/>
        </w:trPr>
        <w:tc>
          <w:tcPr>
            <w:tcW w:w="2303" w:type="dxa"/>
            <w:vMerge w:val="restart"/>
            <w:shd w:val="clear" w:color="auto" w:fill="auto"/>
            <w:vAlign w:val="center"/>
          </w:tcPr>
          <w:p w14:paraId="692CE32D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RNU</w:t>
            </w:r>
          </w:p>
        </w:tc>
        <w:tc>
          <w:tcPr>
            <w:tcW w:w="2303" w:type="dxa"/>
            <w:vMerge w:val="restart"/>
            <w:shd w:val="clear" w:color="auto" w:fill="auto"/>
            <w:vAlign w:val="center"/>
          </w:tcPr>
          <w:p w14:paraId="7A142B6E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U87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72D3255A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</w:rPr>
              <w:t>68</w:t>
            </w:r>
            <w:r w:rsidRPr="00A41778">
              <w:rPr>
                <w:rFonts w:ascii="Arial" w:hAnsi="Arial" w:cs="Arial"/>
              </w:rPr>
              <w:t>Ga-PSMA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294CDA6B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5</w:t>
            </w:r>
          </w:p>
        </w:tc>
      </w:tr>
      <w:tr w:rsidR="002B16E1" w:rsidRPr="00A41778" w14:paraId="5D723E74" w14:textId="77777777" w:rsidTr="00DD280B">
        <w:trPr>
          <w:trHeight w:val="340"/>
          <w:jc w:val="center"/>
        </w:trPr>
        <w:tc>
          <w:tcPr>
            <w:tcW w:w="2303" w:type="dxa"/>
            <w:vMerge/>
            <w:shd w:val="clear" w:color="auto" w:fill="auto"/>
            <w:vAlign w:val="center"/>
          </w:tcPr>
          <w:p w14:paraId="0BF778C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14:paraId="2FE08644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38BA5B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</w:rPr>
              <w:t>18</w:t>
            </w:r>
            <w:r w:rsidRPr="00A41778">
              <w:rPr>
                <w:rFonts w:ascii="Arial" w:hAnsi="Arial" w:cs="Arial"/>
              </w:rPr>
              <w:t>F-DCFPyL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2F61FEA1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5</w:t>
            </w:r>
          </w:p>
        </w:tc>
      </w:tr>
      <w:tr w:rsidR="002B16E1" w:rsidRPr="00A41778" w14:paraId="45ED2268" w14:textId="77777777" w:rsidTr="00DD280B">
        <w:trPr>
          <w:trHeight w:val="340"/>
          <w:jc w:val="center"/>
        </w:trPr>
        <w:tc>
          <w:tcPr>
            <w:tcW w:w="2303" w:type="dxa"/>
            <w:vMerge/>
            <w:shd w:val="clear" w:color="auto" w:fill="auto"/>
            <w:vAlign w:val="center"/>
          </w:tcPr>
          <w:p w14:paraId="02D2CB6D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14:paraId="6BD2BB8F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0E72482D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</w:rPr>
              <w:t>68</w:t>
            </w:r>
            <w:r w:rsidRPr="00A41778">
              <w:rPr>
                <w:rFonts w:ascii="Arial" w:hAnsi="Arial" w:cs="Arial"/>
              </w:rPr>
              <w:t>Ga-PSMA + PMPA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5147AE0E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2</w:t>
            </w:r>
          </w:p>
        </w:tc>
      </w:tr>
      <w:tr w:rsidR="002B16E1" w:rsidRPr="00A41778" w14:paraId="274E278E" w14:textId="77777777" w:rsidTr="00DD280B">
        <w:trPr>
          <w:trHeight w:val="340"/>
          <w:jc w:val="center"/>
        </w:trPr>
        <w:tc>
          <w:tcPr>
            <w:tcW w:w="2303" w:type="dxa"/>
            <w:vMerge/>
            <w:shd w:val="clear" w:color="auto" w:fill="auto"/>
            <w:vAlign w:val="center"/>
          </w:tcPr>
          <w:p w14:paraId="354DC906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03" w:type="dxa"/>
            <w:vMerge/>
            <w:shd w:val="clear" w:color="auto" w:fill="auto"/>
            <w:vAlign w:val="center"/>
          </w:tcPr>
          <w:p w14:paraId="0425AB7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342FEE9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</w:rPr>
              <w:t>68</w:t>
            </w:r>
            <w:r w:rsidRPr="00A41778">
              <w:rPr>
                <w:rFonts w:ascii="Arial" w:hAnsi="Arial" w:cs="Arial"/>
              </w:rPr>
              <w:t>Ga-PSMA + Dex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2DE0E216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4</w:t>
            </w:r>
          </w:p>
        </w:tc>
      </w:tr>
    </w:tbl>
    <w:p w14:paraId="7C5049F3" w14:textId="77777777" w:rsidR="002B16E1" w:rsidRPr="00AC4CED" w:rsidRDefault="002B16E1" w:rsidP="002B16E1"/>
    <w:p w14:paraId="2F31E78A" w14:textId="77777777" w:rsidR="002B16E1" w:rsidRDefault="002B16E1" w:rsidP="002B16E1">
      <w:pPr>
        <w:spacing w:after="0" w:line="480" w:lineRule="auto"/>
        <w:rPr>
          <w:rFonts w:ascii="Arial" w:hAnsi="Arial" w:cs="Arial"/>
          <w:lang w:val="en-US"/>
        </w:rPr>
      </w:pPr>
      <w:r w:rsidRPr="00D64ECE">
        <w:rPr>
          <w:rFonts w:ascii="Arial" w:hAnsi="Arial" w:cs="Arial"/>
          <w:b/>
          <w:lang w:val="en-US"/>
        </w:rPr>
        <w:t xml:space="preserve">Table 1 </w:t>
      </w:r>
    </w:p>
    <w:p w14:paraId="288C6124" w14:textId="77777777" w:rsidR="002B16E1" w:rsidRDefault="002B16E1" w:rsidP="002B16E1">
      <w:pPr>
        <w:spacing w:after="0"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Overview of the experiments: glioma models, tracers, pharmacological interventions and number of animals in each group.</w:t>
      </w:r>
      <w:r>
        <w:rPr>
          <w:rFonts w:ascii="Arial" w:hAnsi="Arial" w:cs="Arial"/>
          <w:lang w:val="en-US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2B16E1" w:rsidRPr="00A41778" w14:paraId="20764F8A" w14:textId="77777777" w:rsidTr="00DD280B">
        <w:trPr>
          <w:trHeight w:val="340"/>
        </w:trPr>
        <w:tc>
          <w:tcPr>
            <w:tcW w:w="1510" w:type="dxa"/>
            <w:shd w:val="clear" w:color="auto" w:fill="auto"/>
            <w:vAlign w:val="center"/>
          </w:tcPr>
          <w:p w14:paraId="2C776AE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 w14:paraId="7C4D3566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41778">
              <w:rPr>
                <w:rFonts w:ascii="Arial" w:hAnsi="Arial" w:cs="Arial"/>
                <w:b/>
              </w:rPr>
              <w:t>Tracer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3906723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41778">
              <w:rPr>
                <w:rFonts w:ascii="Arial" w:hAnsi="Arial" w:cs="Arial"/>
                <w:b/>
              </w:rPr>
              <w:t>Model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4758215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41778">
              <w:rPr>
                <w:rFonts w:ascii="Arial" w:hAnsi="Arial" w:cs="Arial"/>
                <w:b/>
              </w:rPr>
              <w:t>DAPI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1B02CD89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AR</w:t>
            </w:r>
            <w:r w:rsidRPr="00A41778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eastAsia="de-DE"/>
              </w:rPr>
              <w:t>total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5593C195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b/>
                <w:bCs/>
                <w:i/>
                <w:color w:val="000000"/>
                <w:lang w:eastAsia="de-DE"/>
              </w:rPr>
              <w:t>p</w:t>
            </w:r>
            <w:r w:rsidRPr="00A41778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-value</w:t>
            </w:r>
          </w:p>
        </w:tc>
      </w:tr>
      <w:tr w:rsidR="002B16E1" w:rsidRPr="00A41778" w14:paraId="1ED871E0" w14:textId="77777777" w:rsidTr="00DD280B">
        <w:trPr>
          <w:trHeight w:val="340"/>
        </w:trPr>
        <w:tc>
          <w:tcPr>
            <w:tcW w:w="1510" w:type="dxa"/>
            <w:vMerge w:val="restart"/>
            <w:shd w:val="clear" w:color="auto" w:fill="auto"/>
            <w:vAlign w:val="center"/>
          </w:tcPr>
          <w:p w14:paraId="75D635E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Volume</w:t>
            </w:r>
          </w:p>
          <w:p w14:paraId="35DDBCED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(mm³)</w:t>
            </w:r>
          </w:p>
        </w:tc>
        <w:tc>
          <w:tcPr>
            <w:tcW w:w="1510" w:type="dxa"/>
            <w:vMerge w:val="restart"/>
            <w:shd w:val="clear" w:color="auto" w:fill="auto"/>
            <w:vAlign w:val="center"/>
          </w:tcPr>
          <w:p w14:paraId="16A58EF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  <w:vertAlign w:val="superscript"/>
                <w:lang w:val="en-US"/>
              </w:rPr>
              <w:t>18</w:t>
            </w:r>
            <w:r w:rsidRPr="00A41778">
              <w:rPr>
                <w:rFonts w:ascii="Arial" w:hAnsi="Arial" w:cs="Arial"/>
                <w:lang w:val="en-US"/>
              </w:rPr>
              <w:t>F-DCFPyL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686A5C6A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U87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536841AC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53.8 ± 38.3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61AC444A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82.8 ± 52.3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28C4BEC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eastAsia="Times New Roman" w:hAnsi="Arial" w:cs="Arial"/>
              </w:rPr>
              <w:t>&lt;0.001</w:t>
            </w:r>
          </w:p>
        </w:tc>
      </w:tr>
      <w:tr w:rsidR="002B16E1" w:rsidRPr="00A41778" w14:paraId="464BD66B" w14:textId="77777777" w:rsidTr="00DD280B">
        <w:trPr>
          <w:trHeight w:val="340"/>
        </w:trPr>
        <w:tc>
          <w:tcPr>
            <w:tcW w:w="1510" w:type="dxa"/>
            <w:vMerge/>
            <w:shd w:val="clear" w:color="auto" w:fill="auto"/>
            <w:vAlign w:val="center"/>
          </w:tcPr>
          <w:p w14:paraId="7095691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10" w:type="dxa"/>
            <w:vMerge/>
            <w:shd w:val="clear" w:color="auto" w:fill="auto"/>
            <w:vAlign w:val="center"/>
          </w:tcPr>
          <w:p w14:paraId="2EED01C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 w14:paraId="5569FD24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9L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5E2143B7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105.5 ± 18.7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3D2FA410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169.8 ± 27.0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67B5D8D2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eastAsia="Times New Roman" w:hAnsi="Arial" w:cs="Arial"/>
              </w:rPr>
              <w:t>&lt;0.001</w:t>
            </w:r>
          </w:p>
        </w:tc>
      </w:tr>
      <w:tr w:rsidR="002B16E1" w:rsidRPr="00A41778" w14:paraId="7112B880" w14:textId="77777777" w:rsidTr="00DD280B">
        <w:trPr>
          <w:trHeight w:val="340"/>
        </w:trPr>
        <w:tc>
          <w:tcPr>
            <w:tcW w:w="1510" w:type="dxa"/>
            <w:vMerge/>
            <w:shd w:val="clear" w:color="auto" w:fill="auto"/>
            <w:vAlign w:val="center"/>
          </w:tcPr>
          <w:p w14:paraId="666D907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10" w:type="dxa"/>
            <w:vMerge/>
            <w:shd w:val="clear" w:color="auto" w:fill="auto"/>
            <w:vAlign w:val="center"/>
          </w:tcPr>
          <w:p w14:paraId="144B73DB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 w14:paraId="2DA8578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F98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2E319328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71.4 ± 13.1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3EE72E36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132.9 ± 13.3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45E4AECD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eastAsia="Times New Roman" w:hAnsi="Arial" w:cs="Arial"/>
              </w:rPr>
              <w:t>&lt;0.001</w:t>
            </w:r>
          </w:p>
        </w:tc>
      </w:tr>
      <w:tr w:rsidR="002B16E1" w:rsidRPr="00A41778" w14:paraId="5566DF78" w14:textId="77777777" w:rsidTr="00DD280B">
        <w:trPr>
          <w:trHeight w:val="340"/>
        </w:trPr>
        <w:tc>
          <w:tcPr>
            <w:tcW w:w="1510" w:type="dxa"/>
            <w:vMerge/>
            <w:shd w:val="clear" w:color="auto" w:fill="auto"/>
            <w:vAlign w:val="center"/>
          </w:tcPr>
          <w:p w14:paraId="763CF20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10" w:type="dxa"/>
            <w:vMerge w:val="restart"/>
            <w:shd w:val="clear" w:color="auto" w:fill="auto"/>
            <w:vAlign w:val="center"/>
          </w:tcPr>
          <w:p w14:paraId="1B1D9CD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eastAsia="Times New Roman" w:hAnsi="Arial" w:cs="Arial"/>
                <w:vertAlign w:val="superscript"/>
                <w:lang w:eastAsia="de-DE"/>
              </w:rPr>
              <w:t>68</w:t>
            </w:r>
            <w:r w:rsidRPr="00A41778">
              <w:rPr>
                <w:rFonts w:ascii="Arial" w:eastAsia="Times New Roman" w:hAnsi="Arial" w:cs="Arial"/>
                <w:lang w:eastAsia="de-DE"/>
              </w:rPr>
              <w:t>Ga-PSMA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5A166A5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U87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28F9CEEA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70.1 ± 22.4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1283BBE8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95.3 ± 29.4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62CC5F0A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eastAsia="Times New Roman" w:hAnsi="Arial" w:cs="Arial"/>
              </w:rPr>
              <w:t>&lt;0.001</w:t>
            </w:r>
          </w:p>
        </w:tc>
      </w:tr>
      <w:tr w:rsidR="002B16E1" w:rsidRPr="00A41778" w14:paraId="715C9F41" w14:textId="77777777" w:rsidTr="00DD280B">
        <w:trPr>
          <w:trHeight w:val="340"/>
        </w:trPr>
        <w:tc>
          <w:tcPr>
            <w:tcW w:w="1510" w:type="dxa"/>
            <w:vMerge/>
            <w:shd w:val="clear" w:color="auto" w:fill="auto"/>
            <w:vAlign w:val="center"/>
          </w:tcPr>
          <w:p w14:paraId="6697DA74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10" w:type="dxa"/>
            <w:vMerge/>
            <w:shd w:val="clear" w:color="auto" w:fill="auto"/>
            <w:vAlign w:val="center"/>
          </w:tcPr>
          <w:p w14:paraId="6AA48881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 w14:paraId="45159A1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9L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68C4A33E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78.6 ± 28.0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5AB76148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szCs w:val="24"/>
                <w:lang w:eastAsia="de-DE"/>
              </w:rPr>
              <w:t>107.2 ± 36.0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481BE63D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eastAsia="Times New Roman" w:hAnsi="Arial" w:cs="Arial"/>
              </w:rPr>
              <w:t>&lt;0.001</w:t>
            </w:r>
          </w:p>
        </w:tc>
      </w:tr>
      <w:tr w:rsidR="002B16E1" w:rsidRPr="00A41778" w14:paraId="58DE858C" w14:textId="77777777" w:rsidTr="00DD280B">
        <w:trPr>
          <w:trHeight w:val="340"/>
        </w:trPr>
        <w:tc>
          <w:tcPr>
            <w:tcW w:w="1510" w:type="dxa"/>
            <w:vMerge/>
            <w:shd w:val="clear" w:color="auto" w:fill="auto"/>
            <w:vAlign w:val="center"/>
          </w:tcPr>
          <w:p w14:paraId="09566C7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10" w:type="dxa"/>
            <w:vMerge/>
            <w:shd w:val="clear" w:color="auto" w:fill="auto"/>
            <w:vAlign w:val="center"/>
          </w:tcPr>
          <w:p w14:paraId="538AC6D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 w14:paraId="0DFB5B96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F98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7EF53A6B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szCs w:val="24"/>
                <w:lang w:eastAsia="de-DE"/>
              </w:rPr>
              <w:t>58.2 ± 12.0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20CF0C2A" w14:textId="77777777" w:rsidR="002B16E1" w:rsidRPr="00A41778" w:rsidRDefault="002B16E1" w:rsidP="00DD28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Cs w:val="24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szCs w:val="24"/>
                <w:lang w:eastAsia="de-DE"/>
              </w:rPr>
              <w:t>92.6 ± 8.5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4212734F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eastAsia="Times New Roman" w:hAnsi="Arial" w:cs="Arial"/>
              </w:rPr>
              <w:t>&lt;0.001</w:t>
            </w:r>
          </w:p>
        </w:tc>
      </w:tr>
    </w:tbl>
    <w:p w14:paraId="6BB6429E" w14:textId="77777777" w:rsidR="002B16E1" w:rsidRDefault="002B16E1" w:rsidP="002B16E1"/>
    <w:p w14:paraId="4A26A3C7" w14:textId="77777777" w:rsidR="002B16E1" w:rsidRDefault="002B16E1" w:rsidP="002B16E1">
      <w:pPr>
        <w:pStyle w:val="Caption"/>
        <w:spacing w:after="0" w:line="480" w:lineRule="auto"/>
        <w:rPr>
          <w:rFonts w:ascii="Arial" w:hAnsi="Arial" w:cs="Arial"/>
          <w:b w:val="0"/>
          <w:sz w:val="22"/>
          <w:szCs w:val="22"/>
          <w:lang w:val="en-US"/>
        </w:rPr>
      </w:pPr>
      <w:bookmarkStart w:id="1" w:name="_Ref527036890"/>
      <w:bookmarkStart w:id="2" w:name="_Toc528509001"/>
      <w:r w:rsidRPr="0000408C">
        <w:rPr>
          <w:rFonts w:ascii="Arial" w:hAnsi="Arial" w:cs="Arial"/>
          <w:sz w:val="22"/>
          <w:szCs w:val="22"/>
          <w:lang w:val="en-US"/>
        </w:rPr>
        <w:t xml:space="preserve">Table </w:t>
      </w:r>
      <w:bookmarkEnd w:id="1"/>
      <w:r>
        <w:rPr>
          <w:rFonts w:ascii="Arial" w:hAnsi="Arial" w:cs="Arial"/>
          <w:sz w:val="22"/>
          <w:szCs w:val="22"/>
          <w:lang w:val="en-US"/>
        </w:rPr>
        <w:t>2</w:t>
      </w:r>
    </w:p>
    <w:p w14:paraId="4765F736" w14:textId="77777777" w:rsidR="002B16E1" w:rsidRDefault="002B16E1" w:rsidP="002B16E1">
      <w:pPr>
        <w:pStyle w:val="Caption"/>
        <w:spacing w:line="48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 w:val="0"/>
          <w:sz w:val="22"/>
          <w:szCs w:val="22"/>
          <w:lang w:val="en-US"/>
        </w:rPr>
        <w:t>Quantification</w:t>
      </w:r>
      <w:r w:rsidRPr="00B94191">
        <w:rPr>
          <w:rFonts w:ascii="Arial" w:hAnsi="Arial" w:cs="Arial"/>
          <w:b w:val="0"/>
          <w:sz w:val="22"/>
          <w:szCs w:val="22"/>
          <w:lang w:val="en-US"/>
        </w:rPr>
        <w:t xml:space="preserve"> of histological tumor volume (DAPI) and total volume in </w:t>
      </w:r>
      <w:r w:rsidRPr="003E36EE">
        <w:rPr>
          <w:rFonts w:ascii="Arial" w:hAnsi="Arial" w:cs="Arial"/>
          <w:b w:val="0"/>
          <w:sz w:val="22"/>
          <w:szCs w:val="22"/>
          <w:lang w:val="en-US"/>
        </w:rPr>
        <w:t xml:space="preserve">autoradiography (AR total) for </w:t>
      </w:r>
      <w:r w:rsidRPr="00B94191">
        <w:rPr>
          <w:rFonts w:ascii="Arial" w:hAnsi="Arial" w:cs="Arial"/>
          <w:b w:val="0"/>
          <w:sz w:val="22"/>
          <w:szCs w:val="22"/>
          <w:vertAlign w:val="superscript"/>
          <w:lang w:val="en-US"/>
        </w:rPr>
        <w:t>18</w:t>
      </w:r>
      <w:r w:rsidRPr="003E36EE">
        <w:rPr>
          <w:rFonts w:ascii="Arial" w:hAnsi="Arial" w:cs="Arial"/>
          <w:b w:val="0"/>
          <w:sz w:val="22"/>
          <w:szCs w:val="22"/>
          <w:lang w:val="en-US"/>
        </w:rPr>
        <w:t xml:space="preserve">F-DCFPyL and </w:t>
      </w:r>
      <w:r w:rsidRPr="00B94191">
        <w:rPr>
          <w:rFonts w:ascii="Arial" w:hAnsi="Arial" w:cs="Arial"/>
          <w:b w:val="0"/>
          <w:sz w:val="22"/>
          <w:szCs w:val="22"/>
          <w:vertAlign w:val="superscript"/>
          <w:lang w:val="en-US"/>
        </w:rPr>
        <w:t>68</w:t>
      </w:r>
      <w:r w:rsidRPr="003E36EE">
        <w:rPr>
          <w:rFonts w:ascii="Arial" w:hAnsi="Arial" w:cs="Arial"/>
          <w:b w:val="0"/>
          <w:sz w:val="22"/>
          <w:szCs w:val="22"/>
          <w:lang w:val="en-US"/>
        </w:rPr>
        <w:t>Ga-</w:t>
      </w:r>
      <w:r w:rsidRPr="00B94191">
        <w:rPr>
          <w:rFonts w:ascii="Arial" w:hAnsi="Arial" w:cs="Arial"/>
          <w:b w:val="0"/>
          <w:sz w:val="22"/>
          <w:szCs w:val="22"/>
          <w:lang w:val="en-US"/>
        </w:rPr>
        <w:t xml:space="preserve">PSMA and all tumor models. Values are given as mean ± SD (n = 5 in each group). For both tracers and all tumor models, the autoradiographic volume was significantly larger than the histological tumor volume. </w:t>
      </w:r>
      <w:bookmarkEnd w:id="2"/>
      <w:r>
        <w:rPr>
          <w:rFonts w:ascii="Arial" w:hAnsi="Arial" w:cs="Arial"/>
          <w:b w:val="0"/>
          <w:sz w:val="22"/>
          <w:szCs w:val="22"/>
          <w:lang w:val="en-US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3"/>
        <w:gridCol w:w="1293"/>
        <w:gridCol w:w="1678"/>
        <w:gridCol w:w="1921"/>
        <w:gridCol w:w="1934"/>
        <w:gridCol w:w="1383"/>
      </w:tblGrid>
      <w:tr w:rsidR="002B16E1" w:rsidRPr="00A41778" w14:paraId="3DD21454" w14:textId="77777777" w:rsidTr="00DD280B">
        <w:trPr>
          <w:trHeight w:val="340"/>
        </w:trPr>
        <w:tc>
          <w:tcPr>
            <w:tcW w:w="853" w:type="dxa"/>
            <w:shd w:val="clear" w:color="auto" w:fill="auto"/>
            <w:vAlign w:val="center"/>
          </w:tcPr>
          <w:p w14:paraId="2DC9BE5E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41778">
              <w:rPr>
                <w:rFonts w:ascii="Arial" w:hAnsi="Arial" w:cs="Arial"/>
                <w:b/>
              </w:rPr>
              <w:lastRenderedPageBreak/>
              <w:t>Model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2F98D74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de-DE"/>
              </w:rPr>
            </w:pPr>
            <w:r w:rsidRPr="00A41778">
              <w:rPr>
                <w:rFonts w:ascii="Arial" w:eastAsia="Times New Roman" w:hAnsi="Arial" w:cs="Arial"/>
                <w:b/>
                <w:bCs/>
                <w:lang w:eastAsia="de-DE"/>
              </w:rPr>
              <w:t>Parameter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1587319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de-DE"/>
              </w:rPr>
            </w:pPr>
            <w:r w:rsidRPr="00A41778">
              <w:rPr>
                <w:rFonts w:ascii="Arial" w:eastAsia="Times New Roman" w:hAnsi="Arial" w:cs="Arial"/>
                <w:b/>
                <w:bCs/>
                <w:lang w:eastAsia="de-DE"/>
              </w:rPr>
              <w:t>Region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7E86E25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eastAsia="de-DE"/>
              </w:rPr>
              <w:t>68</w:t>
            </w:r>
            <w:r w:rsidRPr="00A41778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Ga-PSMA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7A63E6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eastAsia="de-DE"/>
              </w:rPr>
              <w:t>18</w:t>
            </w:r>
            <w:r w:rsidRPr="00A41778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F-DCFPyL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FB5001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b/>
                <w:bCs/>
                <w:i/>
                <w:color w:val="000000"/>
                <w:lang w:eastAsia="de-DE"/>
              </w:rPr>
              <w:t>p</w:t>
            </w:r>
            <w:r w:rsidRPr="00A41778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-value</w:t>
            </w:r>
          </w:p>
        </w:tc>
      </w:tr>
      <w:tr w:rsidR="002B16E1" w:rsidRPr="00A41778" w14:paraId="462C111E" w14:textId="77777777" w:rsidTr="00DD280B">
        <w:trPr>
          <w:trHeight w:val="340"/>
        </w:trPr>
        <w:tc>
          <w:tcPr>
            <w:tcW w:w="853" w:type="dxa"/>
            <w:vMerge w:val="restart"/>
            <w:shd w:val="clear" w:color="auto" w:fill="auto"/>
            <w:vAlign w:val="center"/>
          </w:tcPr>
          <w:p w14:paraId="3F62B26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U87</w:t>
            </w: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 w14:paraId="48631C1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SUV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1D39962B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Tumor Center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4542B41B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0.39 ± 0.09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2B044A66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0.22 ± 0.08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EA6F5AF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0.005</w:t>
            </w:r>
          </w:p>
        </w:tc>
      </w:tr>
      <w:tr w:rsidR="002B16E1" w:rsidRPr="00A41778" w14:paraId="7E28D77B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23997DDF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vMerge/>
            <w:shd w:val="clear" w:color="auto" w:fill="auto"/>
            <w:vAlign w:val="center"/>
          </w:tcPr>
          <w:p w14:paraId="527EA2E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5F3CA8BF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 xml:space="preserve">Tumor Rim 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35229B01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0.77 ± 0.13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0BA13342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0.87 ± 0.13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2381FCD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n.s.</w:t>
            </w:r>
          </w:p>
        </w:tc>
      </w:tr>
      <w:tr w:rsidR="002B16E1" w:rsidRPr="00A41778" w14:paraId="14EB0E04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7FDF8BFB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vMerge/>
            <w:shd w:val="clear" w:color="auto" w:fill="auto"/>
            <w:vAlign w:val="center"/>
          </w:tcPr>
          <w:p w14:paraId="3E0A179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2437DBFE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 xml:space="preserve">Brain 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0DFF547A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0.016 ± 0.004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7587E7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0.004 ± 0.002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38F7C91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n.s.</w:t>
            </w:r>
          </w:p>
        </w:tc>
      </w:tr>
      <w:tr w:rsidR="002B16E1" w:rsidRPr="00A41778" w14:paraId="5D857ABA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188576F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 w14:paraId="5330939A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TBR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099B608D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Tumor Center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28D3C064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25.1 ± 2.1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5E887486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58.4 ± 13.1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33EB1B5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proofErr w:type="spellStart"/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n.s</w:t>
            </w:r>
            <w:proofErr w:type="spellEnd"/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 xml:space="preserve">. </w:t>
            </w:r>
          </w:p>
        </w:tc>
      </w:tr>
      <w:tr w:rsidR="002B16E1" w:rsidRPr="00A41778" w14:paraId="32908E37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64C2176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93" w:type="dxa"/>
            <w:vMerge/>
            <w:shd w:val="clear" w:color="auto" w:fill="auto"/>
            <w:vAlign w:val="center"/>
          </w:tcPr>
          <w:p w14:paraId="05087821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30F535D3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 xml:space="preserve">Tumor Rim 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4A1E9D1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50.0 ± 13.1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37D7976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256.2 ± 27.9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FA9723E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&lt;0.001</w:t>
            </w:r>
          </w:p>
        </w:tc>
      </w:tr>
      <w:tr w:rsidR="002B16E1" w:rsidRPr="00A41778" w14:paraId="6E45291C" w14:textId="77777777" w:rsidTr="00DD280B">
        <w:trPr>
          <w:trHeight w:val="340"/>
        </w:trPr>
        <w:tc>
          <w:tcPr>
            <w:tcW w:w="9062" w:type="dxa"/>
            <w:gridSpan w:val="6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6EAC97B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2B16E1" w:rsidRPr="00A41778" w14:paraId="4E5E5191" w14:textId="77777777" w:rsidTr="00DD280B">
        <w:trPr>
          <w:trHeight w:val="340"/>
        </w:trPr>
        <w:tc>
          <w:tcPr>
            <w:tcW w:w="853" w:type="dxa"/>
            <w:vMerge w:val="restart"/>
            <w:shd w:val="clear" w:color="auto" w:fill="auto"/>
            <w:vAlign w:val="center"/>
          </w:tcPr>
          <w:p w14:paraId="6E470B1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A41778">
              <w:rPr>
                <w:rFonts w:ascii="Arial" w:hAnsi="Arial" w:cs="Arial"/>
                <w:lang w:val="en-US"/>
              </w:rPr>
              <w:t>9L</w:t>
            </w: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 w14:paraId="368124D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A41778">
              <w:rPr>
                <w:rFonts w:ascii="Arial" w:hAnsi="Arial" w:cs="Arial"/>
                <w:lang w:val="en-US"/>
              </w:rPr>
              <w:t>SUV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136ED121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Tumor Center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1D5998F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0.85 ± 0.08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14EC5A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0.37 ± 0.20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0163C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&lt;0.001</w:t>
            </w:r>
          </w:p>
        </w:tc>
      </w:tr>
      <w:tr w:rsidR="002B16E1" w:rsidRPr="00A41778" w14:paraId="4682922E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136BF3F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93" w:type="dxa"/>
            <w:vMerge/>
            <w:shd w:val="clear" w:color="auto" w:fill="auto"/>
            <w:vAlign w:val="center"/>
          </w:tcPr>
          <w:p w14:paraId="2F7AAE0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1073534F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 xml:space="preserve">Tumor Rim 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334FAE7B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1.31 ± 0.28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12E561AE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0.85 ± 0</w:t>
            </w: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.23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04E0FE2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&lt;0.001</w:t>
            </w:r>
          </w:p>
        </w:tc>
      </w:tr>
      <w:tr w:rsidR="002B16E1" w:rsidRPr="00A41778" w14:paraId="68002912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1A2EC62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vMerge/>
            <w:shd w:val="clear" w:color="auto" w:fill="auto"/>
            <w:vAlign w:val="center"/>
          </w:tcPr>
          <w:p w14:paraId="0F749F0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0805E015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 xml:space="preserve">Brain 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647247DD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0.013 ± 0.001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0F3BD902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0.006 ± 0.004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0600CE8A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n.s.</w:t>
            </w:r>
          </w:p>
        </w:tc>
      </w:tr>
      <w:tr w:rsidR="002B16E1" w:rsidRPr="00A41778" w14:paraId="5B3CD61F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6934866E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 w14:paraId="1F162392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TBR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2F5F6A50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Tumor Center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7A7E437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64.43 ± 6.65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58EF4C9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69.86 ± 19.86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F59988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n.s.</w:t>
            </w:r>
          </w:p>
        </w:tc>
      </w:tr>
      <w:tr w:rsidR="002B16E1" w:rsidRPr="00A41778" w14:paraId="1DCD229A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47EF38E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vMerge/>
            <w:shd w:val="clear" w:color="auto" w:fill="auto"/>
            <w:vAlign w:val="center"/>
          </w:tcPr>
          <w:p w14:paraId="3F66E75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69C68E69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 xml:space="preserve">Tumor Rim 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015231C2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99.91 ± 23.17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494B8A4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181.17 ± 81.14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7203FB5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0.011</w:t>
            </w:r>
          </w:p>
        </w:tc>
      </w:tr>
      <w:tr w:rsidR="002B16E1" w:rsidRPr="00A41778" w14:paraId="7EE0E61B" w14:textId="77777777" w:rsidTr="00DD280B">
        <w:trPr>
          <w:trHeight w:val="340"/>
        </w:trPr>
        <w:tc>
          <w:tcPr>
            <w:tcW w:w="9062" w:type="dxa"/>
            <w:gridSpan w:val="6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B52F3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B16E1" w:rsidRPr="00A41778" w14:paraId="32E516CC" w14:textId="77777777" w:rsidTr="00DD280B">
        <w:trPr>
          <w:trHeight w:val="340"/>
        </w:trPr>
        <w:tc>
          <w:tcPr>
            <w:tcW w:w="853" w:type="dxa"/>
            <w:vMerge w:val="restart"/>
            <w:shd w:val="clear" w:color="auto" w:fill="auto"/>
            <w:vAlign w:val="center"/>
          </w:tcPr>
          <w:p w14:paraId="14E8A28E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F98</w:t>
            </w: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 w14:paraId="3BB0E81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SUV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0CC4B7A4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Tumor Center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71C5B6A9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0.43 ± 0.07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48FD786A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0.28 ± 0.02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3F0160A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0.006</w:t>
            </w:r>
          </w:p>
        </w:tc>
      </w:tr>
      <w:tr w:rsidR="002B16E1" w:rsidRPr="00A41778" w14:paraId="6282FF2F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19A851D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vMerge/>
            <w:shd w:val="clear" w:color="auto" w:fill="auto"/>
            <w:vAlign w:val="center"/>
          </w:tcPr>
          <w:p w14:paraId="6957CA9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6803F2DF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 xml:space="preserve">Tumor Rim 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7A89440D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0.78 ± 0.16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7F04AE44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0.78 ± 0.09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719E572B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n.s.</w:t>
            </w:r>
          </w:p>
        </w:tc>
      </w:tr>
      <w:tr w:rsidR="002B16E1" w:rsidRPr="00A41778" w14:paraId="321527DE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5684A3EF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vMerge/>
            <w:shd w:val="clear" w:color="auto" w:fill="auto"/>
            <w:vAlign w:val="center"/>
          </w:tcPr>
          <w:p w14:paraId="3991FD50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30AFB8B6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 xml:space="preserve">Brain 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604DDF01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0.013 ± 0.001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26710EBE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0.006 ± 0.002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A4F5FA5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n.s.</w:t>
            </w:r>
          </w:p>
        </w:tc>
      </w:tr>
      <w:tr w:rsidR="002B16E1" w:rsidRPr="00A41778" w14:paraId="44499DA6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70A72AD7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 w14:paraId="582366FA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41778">
              <w:rPr>
                <w:rFonts w:ascii="Arial" w:hAnsi="Arial" w:cs="Arial"/>
              </w:rPr>
              <w:t>TBR</w:t>
            </w:r>
          </w:p>
        </w:tc>
        <w:tc>
          <w:tcPr>
            <w:tcW w:w="1678" w:type="dxa"/>
            <w:shd w:val="clear" w:color="auto" w:fill="auto"/>
            <w:vAlign w:val="center"/>
          </w:tcPr>
          <w:p w14:paraId="61325BCF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Tumor Center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63F90FFB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34.10 ± 7.04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64E6ECB8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>50.48 ± 20.79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0A143533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proofErr w:type="spellStart"/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n.s</w:t>
            </w:r>
            <w:proofErr w:type="spellEnd"/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 xml:space="preserve">. </w:t>
            </w:r>
          </w:p>
        </w:tc>
      </w:tr>
      <w:tr w:rsidR="002B16E1" w:rsidRPr="00A41778" w14:paraId="017CEAB9" w14:textId="77777777" w:rsidTr="00DD280B">
        <w:trPr>
          <w:trHeight w:val="340"/>
        </w:trPr>
        <w:tc>
          <w:tcPr>
            <w:tcW w:w="853" w:type="dxa"/>
            <w:vMerge/>
            <w:shd w:val="clear" w:color="auto" w:fill="auto"/>
            <w:vAlign w:val="center"/>
          </w:tcPr>
          <w:p w14:paraId="5731C504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93" w:type="dxa"/>
            <w:vMerge/>
            <w:shd w:val="clear" w:color="auto" w:fill="auto"/>
            <w:vAlign w:val="center"/>
          </w:tcPr>
          <w:p w14:paraId="2B6010E2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678" w:type="dxa"/>
            <w:shd w:val="clear" w:color="auto" w:fill="auto"/>
            <w:vAlign w:val="center"/>
          </w:tcPr>
          <w:p w14:paraId="1F746D32" w14:textId="77777777" w:rsidR="002B16E1" w:rsidRPr="00A41778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eastAsia="de-DE"/>
              </w:rPr>
              <w:t xml:space="preserve">Tumor Rim 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508DC864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62.39 ± 16.57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6A4D8B21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139.84 ± 48.27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3BDF52EC" w14:textId="77777777" w:rsidR="002B16E1" w:rsidRPr="00A41778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de-DE"/>
              </w:rPr>
            </w:pPr>
            <w:r w:rsidRPr="00A41778">
              <w:rPr>
                <w:rFonts w:ascii="Arial" w:eastAsia="Times New Roman" w:hAnsi="Arial" w:cs="Arial"/>
                <w:color w:val="000000"/>
                <w:lang w:val="en-US" w:eastAsia="de-DE"/>
              </w:rPr>
              <w:t>0.001</w:t>
            </w:r>
          </w:p>
        </w:tc>
      </w:tr>
    </w:tbl>
    <w:p w14:paraId="30457D85" w14:textId="77777777" w:rsidR="002B16E1" w:rsidRDefault="002B16E1" w:rsidP="002B16E1">
      <w:pPr>
        <w:rPr>
          <w:rFonts w:ascii="Arial" w:hAnsi="Arial" w:cs="Arial"/>
          <w:lang w:val="en-US"/>
        </w:rPr>
      </w:pPr>
    </w:p>
    <w:p w14:paraId="74ED27A3" w14:textId="77777777" w:rsidR="002B16E1" w:rsidRPr="00CE05D3" w:rsidRDefault="002B16E1" w:rsidP="002B16E1">
      <w:pPr>
        <w:spacing w:after="0" w:line="480" w:lineRule="auto"/>
        <w:rPr>
          <w:rFonts w:ascii="Arial" w:hAnsi="Arial" w:cs="Arial"/>
          <w:b/>
          <w:lang w:val="en-US"/>
        </w:rPr>
      </w:pPr>
      <w:r w:rsidRPr="00CE05D3">
        <w:rPr>
          <w:rFonts w:ascii="Arial" w:hAnsi="Arial" w:cs="Arial"/>
          <w:b/>
          <w:lang w:val="en-US"/>
        </w:rPr>
        <w:t>Table 3</w:t>
      </w:r>
    </w:p>
    <w:p w14:paraId="49169921" w14:textId="77777777" w:rsidR="002B16E1" w:rsidRDefault="002B16E1" w:rsidP="002B16E1">
      <w:pPr>
        <w:spacing w:line="480" w:lineRule="auto"/>
        <w:rPr>
          <w:rFonts w:ascii="Arial" w:hAnsi="Arial" w:cs="Arial"/>
          <w:b/>
          <w:lang w:val="en-US"/>
        </w:rPr>
      </w:pPr>
      <w:r w:rsidRPr="00F9150C">
        <w:rPr>
          <w:rFonts w:ascii="Arial" w:hAnsi="Arial" w:cs="Arial"/>
          <w:lang w:val="en-US"/>
        </w:rPr>
        <w:t xml:space="preserve">Tracer uptake in autoradiography for </w:t>
      </w:r>
      <w:r>
        <w:rPr>
          <w:rFonts w:ascii="Arial" w:hAnsi="Arial" w:cs="Arial"/>
          <w:lang w:val="en-US"/>
        </w:rPr>
        <w:t>all</w:t>
      </w:r>
      <w:r w:rsidRPr="00F9150C">
        <w:rPr>
          <w:rFonts w:ascii="Arial" w:hAnsi="Arial" w:cs="Arial"/>
          <w:lang w:val="en-US"/>
        </w:rPr>
        <w:t xml:space="preserve"> glioma model</w:t>
      </w:r>
      <w:r>
        <w:rPr>
          <w:rFonts w:ascii="Arial" w:hAnsi="Arial" w:cs="Arial"/>
          <w:lang w:val="en-US"/>
        </w:rPr>
        <w:t xml:space="preserve">s quantified by SUV (mean </w:t>
      </w:r>
      <w:r w:rsidRPr="00F9150C">
        <w:rPr>
          <w:rFonts w:ascii="Arial" w:hAnsi="Arial" w:cs="Arial"/>
          <w:lang w:val="en-US"/>
        </w:rPr>
        <w:t>± SD)</w:t>
      </w:r>
      <w:r>
        <w:rPr>
          <w:rFonts w:ascii="Arial" w:hAnsi="Arial" w:cs="Arial"/>
          <w:lang w:val="en-US"/>
        </w:rPr>
        <w:t xml:space="preserve"> and tumor to brain ratios (</w:t>
      </w:r>
      <w:r w:rsidRPr="00F9150C">
        <w:rPr>
          <w:rFonts w:ascii="Arial" w:hAnsi="Arial" w:cs="Arial"/>
          <w:lang w:val="en-US"/>
        </w:rPr>
        <w:t>TBR</w:t>
      </w:r>
      <w:r>
        <w:rPr>
          <w:rFonts w:ascii="Arial" w:hAnsi="Arial" w:cs="Arial"/>
          <w:lang w:val="en-US"/>
        </w:rPr>
        <w:t>,</w:t>
      </w:r>
      <w:r w:rsidRPr="00F9150C">
        <w:rPr>
          <w:rFonts w:ascii="Arial" w:hAnsi="Arial" w:cs="Arial"/>
          <w:lang w:val="en-US"/>
        </w:rPr>
        <w:t xml:space="preserve"> mean ± SD). </w:t>
      </w:r>
      <w:r>
        <w:rPr>
          <w:rFonts w:ascii="Arial" w:hAnsi="Arial" w:cs="Arial"/>
          <w:lang w:val="en-US"/>
        </w:rPr>
        <w:t xml:space="preserve">SUV in the center of the tumors was significantly higher for </w:t>
      </w:r>
      <w:r w:rsidRPr="00411AF5">
        <w:rPr>
          <w:rFonts w:ascii="Arial" w:hAnsi="Arial" w:cs="Arial"/>
          <w:vertAlign w:val="superscript"/>
          <w:lang w:val="en-US"/>
        </w:rPr>
        <w:t>68</w:t>
      </w:r>
      <w:r>
        <w:rPr>
          <w:rFonts w:ascii="Arial" w:hAnsi="Arial" w:cs="Arial"/>
          <w:lang w:val="en-US"/>
        </w:rPr>
        <w:t xml:space="preserve">Ga-PSMA than for </w:t>
      </w:r>
      <w:r w:rsidRPr="0000408C">
        <w:rPr>
          <w:rFonts w:ascii="Arial" w:hAnsi="Arial" w:cs="Arial"/>
          <w:vertAlign w:val="superscript"/>
          <w:lang w:val="en-US"/>
        </w:rPr>
        <w:t>18</w:t>
      </w:r>
      <w:r w:rsidRPr="00F9150C">
        <w:rPr>
          <w:rFonts w:ascii="Arial" w:hAnsi="Arial" w:cs="Arial"/>
          <w:lang w:val="en-US"/>
        </w:rPr>
        <w:t>F</w:t>
      </w:r>
      <w:r>
        <w:rPr>
          <w:rFonts w:ascii="Arial" w:hAnsi="Arial" w:cs="Arial"/>
          <w:lang w:val="en-US"/>
        </w:rPr>
        <w:t xml:space="preserve">-DCFPyL in all tumor models. Furthermore, the TBR of tracer uptake at the tumor rim was significantly higher for </w:t>
      </w:r>
      <w:r w:rsidRPr="0000408C">
        <w:rPr>
          <w:rFonts w:ascii="Arial" w:hAnsi="Arial" w:cs="Arial"/>
          <w:vertAlign w:val="superscript"/>
          <w:lang w:val="en-US"/>
        </w:rPr>
        <w:t>18</w:t>
      </w:r>
      <w:r w:rsidRPr="00F9150C">
        <w:rPr>
          <w:rFonts w:ascii="Arial" w:hAnsi="Arial" w:cs="Arial"/>
          <w:lang w:val="en-US"/>
        </w:rPr>
        <w:t>F</w:t>
      </w:r>
      <w:r>
        <w:rPr>
          <w:rFonts w:ascii="Arial" w:hAnsi="Arial" w:cs="Arial"/>
          <w:lang w:val="en-US"/>
        </w:rPr>
        <w:t xml:space="preserve">-DCFPyL than for </w:t>
      </w:r>
      <w:r w:rsidRPr="00411AF5">
        <w:rPr>
          <w:rFonts w:ascii="Arial" w:hAnsi="Arial" w:cs="Arial"/>
          <w:vertAlign w:val="superscript"/>
          <w:lang w:val="en-US"/>
        </w:rPr>
        <w:t>68</w:t>
      </w:r>
      <w:r>
        <w:rPr>
          <w:rFonts w:ascii="Arial" w:hAnsi="Arial" w:cs="Arial"/>
          <w:lang w:val="en-US"/>
        </w:rPr>
        <w:t>Ga-</w:t>
      </w:r>
      <w:proofErr w:type="gramStart"/>
      <w:r>
        <w:rPr>
          <w:rFonts w:ascii="Arial" w:hAnsi="Arial" w:cs="Arial"/>
          <w:lang w:val="en-US"/>
        </w:rPr>
        <w:t>PSMA  in</w:t>
      </w:r>
      <w:proofErr w:type="gramEnd"/>
      <w:r>
        <w:rPr>
          <w:rFonts w:ascii="Arial" w:hAnsi="Arial" w:cs="Arial"/>
          <w:lang w:val="en-US"/>
        </w:rPr>
        <w:t xml:space="preserve"> all tumor models</w:t>
      </w:r>
      <w:r w:rsidRPr="00F9150C">
        <w:rPr>
          <w:rFonts w:ascii="Arial" w:hAnsi="Arial" w:cs="Arial"/>
          <w:lang w:val="en-US"/>
        </w:rPr>
        <w:t>.</w:t>
      </w:r>
      <w:r>
        <w:rPr>
          <w:rFonts w:ascii="Arial" w:hAnsi="Arial" w:cs="Arial"/>
          <w:b/>
          <w:lang w:val="en-US"/>
        </w:rPr>
        <w:br w:type="page"/>
      </w:r>
    </w:p>
    <w:p w14:paraId="02FD616E" w14:textId="77777777" w:rsidR="002B16E1" w:rsidRDefault="002B16E1" w:rsidP="002B16E1">
      <w:pPr>
        <w:rPr>
          <w:rFonts w:ascii="Arial" w:hAnsi="Arial" w:cs="Arial"/>
          <w:bCs/>
          <w:lang w:val="en-US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2"/>
        <w:gridCol w:w="1463"/>
        <w:gridCol w:w="2380"/>
        <w:gridCol w:w="2382"/>
        <w:gridCol w:w="1663"/>
      </w:tblGrid>
      <w:tr w:rsidR="002B16E1" w:rsidRPr="00A41778" w14:paraId="608BEC6F" w14:textId="77777777" w:rsidTr="00DD280B">
        <w:trPr>
          <w:trHeight w:val="251"/>
        </w:trPr>
        <w:tc>
          <w:tcPr>
            <w:tcW w:w="7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8F75A7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4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Cs w:val="24"/>
                <w:lang w:val="en-US" w:eastAsia="de-DE"/>
              </w:rPr>
              <w:t>Parameter</w:t>
            </w:r>
          </w:p>
        </w:tc>
        <w:tc>
          <w:tcPr>
            <w:tcW w:w="78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A16675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b/>
                <w:bCs/>
                <w:szCs w:val="24"/>
                <w:lang w:eastAsia="de-DE"/>
              </w:rPr>
              <w:t>Region</w:t>
            </w:r>
          </w:p>
        </w:tc>
        <w:tc>
          <w:tcPr>
            <w:tcW w:w="12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4585E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b/>
                <w:bCs/>
                <w:szCs w:val="24"/>
                <w:lang w:eastAsia="de-DE"/>
              </w:rPr>
              <w:t>Treated</w:t>
            </w:r>
          </w:p>
        </w:tc>
        <w:tc>
          <w:tcPr>
            <w:tcW w:w="12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1EDB07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b/>
                <w:bCs/>
                <w:szCs w:val="24"/>
                <w:lang w:eastAsia="de-DE"/>
              </w:rPr>
              <w:t>Untreated</w:t>
            </w:r>
          </w:p>
        </w:tc>
        <w:tc>
          <w:tcPr>
            <w:tcW w:w="89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C55CF4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b/>
                <w:bCs/>
                <w:i/>
                <w:szCs w:val="24"/>
                <w:lang w:eastAsia="de-DE"/>
              </w:rPr>
              <w:t>p</w:t>
            </w:r>
            <w:r w:rsidRPr="00CE05D3">
              <w:rPr>
                <w:rFonts w:ascii="Arial" w:eastAsia="Times New Roman" w:hAnsi="Arial" w:cs="Arial"/>
                <w:b/>
                <w:bCs/>
                <w:szCs w:val="24"/>
                <w:lang w:eastAsia="de-DE"/>
              </w:rPr>
              <w:t>-value</w:t>
            </w:r>
          </w:p>
        </w:tc>
      </w:tr>
      <w:tr w:rsidR="002B16E1" w:rsidRPr="00A41778" w14:paraId="0EFE77EC" w14:textId="77777777" w:rsidTr="00DD280B">
        <w:trPr>
          <w:trHeight w:val="340"/>
        </w:trPr>
        <w:tc>
          <w:tcPr>
            <w:tcW w:w="77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A3876" w14:textId="77777777" w:rsidR="002B16E1" w:rsidRPr="0047359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Cs w:val="24"/>
                <w:lang w:eastAsia="de-DE"/>
              </w:rPr>
            </w:pPr>
            <w:r w:rsidRPr="00473593">
              <w:rPr>
                <w:rFonts w:ascii="Arial" w:eastAsia="Times New Roman" w:hAnsi="Arial" w:cs="Arial"/>
                <w:bCs/>
                <w:szCs w:val="24"/>
                <w:lang w:eastAsia="de-DE"/>
              </w:rPr>
              <w:t>SUV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54F46B" w14:textId="77777777" w:rsidR="002B16E1" w:rsidRPr="00CE05D3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Tumor Center</w:t>
            </w:r>
          </w:p>
        </w:tc>
        <w:tc>
          <w:tcPr>
            <w:tcW w:w="1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314F90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0.35 ± 0.04</w:t>
            </w:r>
          </w:p>
        </w:tc>
        <w:tc>
          <w:tcPr>
            <w:tcW w:w="127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C624F9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0.39 ± 0.09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C85403F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0.339</w:t>
            </w:r>
          </w:p>
        </w:tc>
      </w:tr>
      <w:tr w:rsidR="002B16E1" w:rsidRPr="00A41778" w14:paraId="10AF4DB8" w14:textId="77777777" w:rsidTr="00DD280B">
        <w:trPr>
          <w:trHeight w:val="340"/>
        </w:trPr>
        <w:tc>
          <w:tcPr>
            <w:tcW w:w="77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4B53B4" w14:textId="77777777" w:rsidR="002B16E1" w:rsidRPr="00473593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bCs/>
                <w:szCs w:val="24"/>
                <w:lang w:eastAsia="de-DE"/>
              </w:rPr>
            </w:pP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6F85C" w14:textId="77777777" w:rsidR="002B16E1" w:rsidRPr="00CE05D3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Tumor Rim</w:t>
            </w:r>
            <w:r w:rsidRPr="00920FF6">
              <w:rPr>
                <w:rFonts w:ascii="Arial" w:eastAsia="Times New Roman" w:hAnsi="Arial" w:cs="Arial"/>
                <w:color w:val="000000"/>
                <w:lang w:eastAsia="de-DE"/>
              </w:rPr>
              <w:t xml:space="preserve"> </w:t>
            </w:r>
          </w:p>
        </w:tc>
        <w:tc>
          <w:tcPr>
            <w:tcW w:w="12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29E56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0.74 ± 0.05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813CEE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0.77 ± 0.13</w:t>
            </w:r>
          </w:p>
        </w:tc>
        <w:tc>
          <w:tcPr>
            <w:tcW w:w="8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B61AF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0.598</w:t>
            </w:r>
          </w:p>
        </w:tc>
      </w:tr>
      <w:tr w:rsidR="002B16E1" w:rsidRPr="00A41778" w14:paraId="2E6EFD0A" w14:textId="77777777" w:rsidTr="00DD280B">
        <w:trPr>
          <w:trHeight w:val="340"/>
        </w:trPr>
        <w:tc>
          <w:tcPr>
            <w:tcW w:w="77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4548D6" w14:textId="77777777" w:rsidR="002B16E1" w:rsidRPr="00473593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bCs/>
                <w:szCs w:val="24"/>
                <w:lang w:eastAsia="de-DE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80E09" w14:textId="77777777" w:rsidR="002B16E1" w:rsidRPr="00CE05D3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 xml:space="preserve">Brain </w:t>
            </w:r>
          </w:p>
        </w:tc>
        <w:tc>
          <w:tcPr>
            <w:tcW w:w="12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0F565E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0.017 ± 0.004</w:t>
            </w:r>
          </w:p>
        </w:tc>
        <w:tc>
          <w:tcPr>
            <w:tcW w:w="127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7151F5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0.015 ± 0.004</w:t>
            </w:r>
          </w:p>
        </w:tc>
        <w:tc>
          <w:tcPr>
            <w:tcW w:w="8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61D681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0.976</w:t>
            </w:r>
          </w:p>
        </w:tc>
      </w:tr>
      <w:tr w:rsidR="002B16E1" w:rsidRPr="00A41778" w14:paraId="56904A67" w14:textId="77777777" w:rsidTr="00DD280B">
        <w:trPr>
          <w:trHeight w:val="340"/>
        </w:trPr>
        <w:tc>
          <w:tcPr>
            <w:tcW w:w="77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E2AF1" w14:textId="77777777" w:rsidR="002B16E1" w:rsidRPr="0047359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Cs w:val="24"/>
                <w:lang w:eastAsia="de-DE"/>
              </w:rPr>
            </w:pPr>
            <w:r w:rsidRPr="00473593">
              <w:rPr>
                <w:rFonts w:ascii="Arial" w:eastAsia="Times New Roman" w:hAnsi="Arial" w:cs="Arial"/>
                <w:bCs/>
                <w:szCs w:val="24"/>
                <w:lang w:eastAsia="de-DE"/>
              </w:rPr>
              <w:t>TBR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F2563D" w14:textId="77777777" w:rsidR="002B16E1" w:rsidRPr="00CE05D3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Tumor Center</w:t>
            </w:r>
          </w:p>
        </w:tc>
        <w:tc>
          <w:tcPr>
            <w:tcW w:w="1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E33136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20.69 ± 5.14</w:t>
            </w:r>
          </w:p>
        </w:tc>
        <w:tc>
          <w:tcPr>
            <w:tcW w:w="127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2E3B04C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25.09 ± 2.11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EF189F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0.438</w:t>
            </w:r>
          </w:p>
        </w:tc>
      </w:tr>
      <w:tr w:rsidR="002B16E1" w:rsidRPr="00A41778" w14:paraId="73A83CB2" w14:textId="77777777" w:rsidTr="00DD280B">
        <w:trPr>
          <w:trHeight w:val="340"/>
        </w:trPr>
        <w:tc>
          <w:tcPr>
            <w:tcW w:w="77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83258F" w14:textId="77777777" w:rsidR="002B16E1" w:rsidRPr="00CE05D3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4"/>
                <w:lang w:eastAsia="de-DE"/>
              </w:rPr>
            </w:pP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4DE7A" w14:textId="77777777" w:rsidR="002B16E1" w:rsidRPr="00CE05D3" w:rsidRDefault="002B16E1" w:rsidP="00DD280B">
            <w:pPr>
              <w:spacing w:after="0" w:line="240" w:lineRule="auto"/>
              <w:rPr>
                <w:rFonts w:ascii="Arial" w:eastAsia="Times New Roman" w:hAnsi="Arial" w:cs="Arial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Tumor Rim</w:t>
            </w:r>
            <w:r w:rsidRPr="00920FF6">
              <w:rPr>
                <w:rFonts w:ascii="Arial" w:eastAsia="Times New Roman" w:hAnsi="Arial" w:cs="Arial"/>
                <w:color w:val="000000"/>
                <w:lang w:eastAsia="de-DE"/>
              </w:rPr>
              <w:t xml:space="preserve"> </w:t>
            </w:r>
          </w:p>
        </w:tc>
        <w:tc>
          <w:tcPr>
            <w:tcW w:w="127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17CE28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43.44 ± 7.27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4C9438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50.02 ± 13.11</w:t>
            </w:r>
          </w:p>
        </w:tc>
        <w:tc>
          <w:tcPr>
            <w:tcW w:w="89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DF1151" w14:textId="77777777" w:rsidR="002B16E1" w:rsidRPr="00CE05D3" w:rsidRDefault="002B16E1" w:rsidP="00DD280B">
            <w:pPr>
              <w:spacing w:after="0" w:line="240" w:lineRule="auto"/>
              <w:jc w:val="center"/>
              <w:rPr>
                <w:rFonts w:ascii="Arial" w:eastAsia="Times New Roman" w:hAnsi="Arial" w:cs="Arial"/>
                <w:szCs w:val="24"/>
                <w:lang w:eastAsia="de-DE"/>
              </w:rPr>
            </w:pPr>
            <w:r w:rsidRPr="00CE05D3">
              <w:rPr>
                <w:rFonts w:ascii="Arial" w:eastAsia="Times New Roman" w:hAnsi="Arial" w:cs="Arial"/>
                <w:szCs w:val="24"/>
                <w:lang w:eastAsia="de-DE"/>
              </w:rPr>
              <w:t>0.253</w:t>
            </w:r>
          </w:p>
        </w:tc>
      </w:tr>
    </w:tbl>
    <w:p w14:paraId="182D6490" w14:textId="77777777" w:rsidR="002B16E1" w:rsidRDefault="002B16E1" w:rsidP="002B16E1">
      <w:pPr>
        <w:pStyle w:val="Caption"/>
        <w:rPr>
          <w:rFonts w:ascii="Arial" w:hAnsi="Arial" w:cs="Arial"/>
          <w:b w:val="0"/>
          <w:sz w:val="22"/>
          <w:szCs w:val="22"/>
          <w:lang w:val="en-US"/>
        </w:rPr>
      </w:pPr>
    </w:p>
    <w:p w14:paraId="2077B15F" w14:textId="77777777" w:rsidR="002B16E1" w:rsidRDefault="002B16E1" w:rsidP="002B16E1">
      <w:pPr>
        <w:pStyle w:val="Caption"/>
        <w:spacing w:after="0" w:line="480" w:lineRule="auto"/>
        <w:rPr>
          <w:rFonts w:ascii="Arial" w:hAnsi="Arial" w:cs="Arial"/>
          <w:sz w:val="22"/>
          <w:szCs w:val="22"/>
          <w:lang w:val="en-US"/>
        </w:rPr>
      </w:pPr>
      <w:r w:rsidRPr="0000408C">
        <w:rPr>
          <w:rFonts w:ascii="Arial" w:hAnsi="Arial" w:cs="Arial"/>
          <w:sz w:val="22"/>
          <w:szCs w:val="22"/>
          <w:lang w:val="en-US"/>
        </w:rPr>
        <w:t xml:space="preserve">Table </w:t>
      </w:r>
      <w:r>
        <w:rPr>
          <w:rFonts w:ascii="Arial" w:hAnsi="Arial" w:cs="Arial"/>
          <w:sz w:val="22"/>
          <w:szCs w:val="22"/>
          <w:lang w:val="en-US"/>
        </w:rPr>
        <w:t>4</w:t>
      </w:r>
    </w:p>
    <w:p w14:paraId="6505C339" w14:textId="2ADC40CF" w:rsidR="002B16E1" w:rsidRDefault="002B16E1" w:rsidP="002B16E1">
      <w:r>
        <w:rPr>
          <w:rFonts w:ascii="Arial" w:hAnsi="Arial" w:cs="Arial"/>
          <w:lang w:val="en-US"/>
        </w:rPr>
        <w:t>Tracer uptake</w:t>
      </w:r>
      <w:r w:rsidRPr="00D51FEE">
        <w:rPr>
          <w:rFonts w:ascii="Arial" w:hAnsi="Arial" w:cs="Arial"/>
          <w:lang w:val="en-US"/>
        </w:rPr>
        <w:t xml:space="preserve"> for </w:t>
      </w:r>
      <w:r w:rsidRPr="00FE63EC">
        <w:rPr>
          <w:rFonts w:ascii="Arial" w:hAnsi="Arial" w:cs="Arial"/>
          <w:vertAlign w:val="superscript"/>
          <w:lang w:val="en-US"/>
        </w:rPr>
        <w:t>68</w:t>
      </w:r>
      <w:r w:rsidRPr="006A06F1">
        <w:rPr>
          <w:rFonts w:ascii="Arial" w:hAnsi="Arial" w:cs="Arial"/>
          <w:lang w:val="en-US"/>
        </w:rPr>
        <w:t xml:space="preserve">Ga-PSMA </w:t>
      </w:r>
      <w:r>
        <w:rPr>
          <w:rFonts w:ascii="Arial" w:hAnsi="Arial" w:cs="Arial"/>
          <w:lang w:val="en-US"/>
        </w:rPr>
        <w:t xml:space="preserve">in different regions of dexamethasone-treated </w:t>
      </w:r>
      <w:r w:rsidRPr="006A06F1">
        <w:rPr>
          <w:rFonts w:ascii="Arial" w:hAnsi="Arial" w:cs="Arial"/>
          <w:lang w:val="en-US"/>
        </w:rPr>
        <w:t xml:space="preserve">(n = </w:t>
      </w:r>
      <w:r>
        <w:rPr>
          <w:rFonts w:ascii="Arial" w:hAnsi="Arial" w:cs="Arial"/>
          <w:lang w:val="en-US"/>
        </w:rPr>
        <w:t xml:space="preserve">5) and untreated </w:t>
      </w:r>
      <w:r w:rsidRPr="006A06F1">
        <w:rPr>
          <w:rFonts w:ascii="Arial" w:hAnsi="Arial" w:cs="Arial"/>
          <w:lang w:val="en-US"/>
        </w:rPr>
        <w:t xml:space="preserve">(n = </w:t>
      </w:r>
      <w:r>
        <w:rPr>
          <w:rFonts w:ascii="Arial" w:hAnsi="Arial" w:cs="Arial"/>
          <w:lang w:val="en-US"/>
        </w:rPr>
        <w:t xml:space="preserve">5) and U87 tumors quantified by SUV (mean </w:t>
      </w:r>
      <w:r w:rsidRPr="00F9150C">
        <w:rPr>
          <w:rFonts w:ascii="Arial" w:hAnsi="Arial" w:cs="Arial"/>
          <w:lang w:val="en-US"/>
        </w:rPr>
        <w:t>± SD)</w:t>
      </w:r>
      <w:r>
        <w:rPr>
          <w:rFonts w:ascii="Arial" w:hAnsi="Arial" w:cs="Arial"/>
          <w:lang w:val="en-US"/>
        </w:rPr>
        <w:t xml:space="preserve"> and tumor to brain ratios (</w:t>
      </w:r>
      <w:r w:rsidRPr="00F9150C">
        <w:rPr>
          <w:rFonts w:ascii="Arial" w:hAnsi="Arial" w:cs="Arial"/>
          <w:lang w:val="en-US"/>
        </w:rPr>
        <w:t>TBR</w:t>
      </w:r>
      <w:r>
        <w:rPr>
          <w:rFonts w:ascii="Arial" w:hAnsi="Arial" w:cs="Arial"/>
          <w:lang w:val="en-US"/>
        </w:rPr>
        <w:t>,</w:t>
      </w:r>
      <w:r w:rsidRPr="00F9150C">
        <w:rPr>
          <w:rFonts w:ascii="Arial" w:hAnsi="Arial" w:cs="Arial"/>
          <w:lang w:val="en-US"/>
        </w:rPr>
        <w:t xml:space="preserve"> mean ± SD).</w:t>
      </w:r>
      <w:r>
        <w:rPr>
          <w:rFonts w:ascii="Arial" w:hAnsi="Arial" w:cs="Arial"/>
          <w:lang w:val="en-US"/>
        </w:rPr>
        <w:t xml:space="preserve"> There was no significant difference in </w:t>
      </w:r>
      <w:r w:rsidRPr="00FE63EC">
        <w:rPr>
          <w:rFonts w:ascii="Arial" w:hAnsi="Arial" w:cs="Arial"/>
          <w:vertAlign w:val="superscript"/>
          <w:lang w:val="en-US"/>
        </w:rPr>
        <w:t>68</w:t>
      </w:r>
      <w:r w:rsidRPr="006A06F1">
        <w:rPr>
          <w:rFonts w:ascii="Arial" w:hAnsi="Arial" w:cs="Arial"/>
          <w:lang w:val="en-US"/>
        </w:rPr>
        <w:t>Ga-PSMA</w:t>
      </w:r>
      <w:r>
        <w:rPr>
          <w:rFonts w:ascii="Arial" w:hAnsi="Arial" w:cs="Arial"/>
          <w:lang w:val="en-US"/>
        </w:rPr>
        <w:t xml:space="preserve"> uptake in the tumor after dexamethasone treatment.</w:t>
      </w:r>
    </w:p>
    <w:sectPr w:rsidR="002B16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6E1"/>
    <w:rsid w:val="002B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3A02C"/>
  <w15:chartTrackingRefBased/>
  <w15:docId w15:val="{2B0B6E5A-4AF8-444C-9E01-6436DBBD8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6E1"/>
    <w:pPr>
      <w:spacing w:after="200" w:line="276" w:lineRule="auto"/>
    </w:pPr>
    <w:rPr>
      <w:rFonts w:ascii="Calibri" w:eastAsia="Calibri" w:hAnsi="Calibri" w:cs="Times New Roman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B16E1"/>
    <w:pPr>
      <w:spacing w:line="240" w:lineRule="auto"/>
    </w:pPr>
    <w:rPr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408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2020-03-17T12:36:00Z</dcterms:created>
  <dcterms:modified xsi:type="dcterms:W3CDTF">2020-03-17T12:36:00Z</dcterms:modified>
</cp:coreProperties>
</file>