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85302" w14:textId="77777777" w:rsidR="00D458D9" w:rsidRPr="000820F4" w:rsidRDefault="00D458D9" w:rsidP="00D458D9">
      <w:pPr>
        <w:spacing w:line="360" w:lineRule="auto"/>
        <w:rPr>
          <w:rFonts w:cstheme="minorHAnsi"/>
          <w:b/>
          <w:bCs/>
          <w:lang w:val="en-GB"/>
        </w:rPr>
      </w:pPr>
      <w:r w:rsidRPr="000820F4">
        <w:rPr>
          <w:rFonts w:cstheme="minorHAnsi"/>
          <w:b/>
          <w:bCs/>
          <w:lang w:val="en-GB"/>
        </w:rPr>
        <w:t xml:space="preserve">Supplementary </w:t>
      </w:r>
      <w:r>
        <w:rPr>
          <w:rFonts w:cstheme="minorHAnsi"/>
          <w:b/>
          <w:bCs/>
          <w:lang w:val="en-GB"/>
        </w:rPr>
        <w:t>Table I</w:t>
      </w:r>
      <w:r w:rsidRPr="000820F4">
        <w:rPr>
          <w:rFonts w:cstheme="minorHAnsi"/>
          <w:b/>
          <w:bCs/>
          <w:lang w:val="en-GB"/>
        </w:rPr>
        <w:t xml:space="preserve"> </w:t>
      </w:r>
    </w:p>
    <w:p w14:paraId="5F0522A1" w14:textId="77777777" w:rsidR="00D458D9" w:rsidRPr="002C37FD" w:rsidRDefault="00D458D9" w:rsidP="00D458D9">
      <w:pPr>
        <w:spacing w:line="360" w:lineRule="auto"/>
        <w:rPr>
          <w:rFonts w:cstheme="minorHAnsi"/>
          <w:b/>
          <w:bCs/>
          <w:lang w:val="en-GB"/>
        </w:rPr>
      </w:pPr>
      <w:r>
        <w:rPr>
          <w:rFonts w:cstheme="minorHAnsi"/>
          <w:b/>
          <w:bCs/>
          <w:lang w:val="en-GB"/>
        </w:rPr>
        <w:t>A</w:t>
      </w:r>
      <w:r w:rsidRPr="002C37FD">
        <w:rPr>
          <w:rFonts w:cstheme="minorHAnsi"/>
          <w:b/>
          <w:bCs/>
          <w:lang w:val="en-GB"/>
        </w:rPr>
        <w:t>ssociation between high diet quality</w:t>
      </w:r>
      <w:r>
        <w:rPr>
          <w:rFonts w:cstheme="minorHAnsi"/>
          <w:b/>
          <w:bCs/>
          <w:lang w:val="en-GB"/>
        </w:rPr>
        <w:t xml:space="preserve"> with diet score &gt;7</w:t>
      </w:r>
      <w:r w:rsidRPr="002C37FD">
        <w:rPr>
          <w:rFonts w:cstheme="minorHAnsi"/>
          <w:b/>
          <w:bCs/>
          <w:lang w:val="en-GB"/>
        </w:rPr>
        <w:t xml:space="preserve"> and </w:t>
      </w:r>
      <w:r>
        <w:rPr>
          <w:rFonts w:cstheme="minorHAnsi"/>
          <w:b/>
          <w:bCs/>
          <w:lang w:val="en-GB"/>
        </w:rPr>
        <w:t xml:space="preserve">a </w:t>
      </w:r>
      <w:r w:rsidRPr="002C37FD">
        <w:rPr>
          <w:rFonts w:cstheme="minorHAnsi"/>
          <w:b/>
          <w:bCs/>
          <w:lang w:val="en-GB"/>
        </w:rPr>
        <w:t xml:space="preserve">series of dichotomous variables in food budget (n=299). Sensitivity analysis. </w:t>
      </w:r>
    </w:p>
    <w:tbl>
      <w:tblPr>
        <w:tblStyle w:val="Vanligtabell2"/>
        <w:tblW w:w="0" w:type="auto"/>
        <w:tblLook w:val="07A0" w:firstRow="1" w:lastRow="0" w:firstColumn="1" w:lastColumn="1" w:noHBand="1" w:noVBand="1"/>
      </w:tblPr>
      <w:tblGrid>
        <w:gridCol w:w="2265"/>
        <w:gridCol w:w="1699"/>
        <w:gridCol w:w="1985"/>
        <w:gridCol w:w="1701"/>
      </w:tblGrid>
      <w:tr w:rsidR="00D458D9" w:rsidRPr="002C37FD" w14:paraId="36E57EDA" w14:textId="77777777" w:rsidTr="00991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30E6F73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color w:val="000000" w:themeColor="text1"/>
                <w:lang w:val="en-GB"/>
              </w:rPr>
            </w:pPr>
            <w:r w:rsidRPr="002C37FD">
              <w:rPr>
                <w:rFonts w:cstheme="minorHAnsi"/>
                <w:color w:val="000000" w:themeColor="text1"/>
                <w:lang w:val="en-GB"/>
              </w:rPr>
              <w:t>Food budget</w:t>
            </w:r>
          </w:p>
        </w:tc>
        <w:tc>
          <w:tcPr>
            <w:tcW w:w="1699" w:type="dxa"/>
          </w:tcPr>
          <w:p w14:paraId="3BD67D5F" w14:textId="77777777" w:rsidR="00D458D9" w:rsidRPr="002C37FD" w:rsidRDefault="00D458D9" w:rsidP="00991D0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GB"/>
              </w:rPr>
            </w:pPr>
            <w:r w:rsidRPr="002C37FD">
              <w:rPr>
                <w:rFonts w:cstheme="minorHAnsi"/>
                <w:color w:val="000000" w:themeColor="text1"/>
                <w:lang w:val="en-GB"/>
              </w:rPr>
              <w:t>OR</w:t>
            </w:r>
          </w:p>
        </w:tc>
        <w:tc>
          <w:tcPr>
            <w:tcW w:w="1985" w:type="dxa"/>
          </w:tcPr>
          <w:p w14:paraId="2E948340" w14:textId="77777777" w:rsidR="00D458D9" w:rsidRPr="002C37FD" w:rsidRDefault="00D458D9" w:rsidP="00991D0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GB"/>
              </w:rPr>
            </w:pPr>
            <w:r w:rsidRPr="002C37FD">
              <w:rPr>
                <w:rFonts w:cstheme="minorHAnsi"/>
                <w:color w:val="000000" w:themeColor="text1"/>
                <w:lang w:val="en-GB"/>
              </w:rPr>
              <w:t>95 % CI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127BEAA5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color w:val="000000" w:themeColor="text1"/>
                <w:lang w:val="en-GB"/>
              </w:rPr>
            </w:pPr>
            <w:r w:rsidRPr="002C37FD">
              <w:rPr>
                <w:rFonts w:cstheme="minorHAnsi"/>
                <w:color w:val="000000" w:themeColor="text1"/>
                <w:lang w:val="en-GB"/>
              </w:rPr>
              <w:t>p-value</w:t>
            </w:r>
          </w:p>
        </w:tc>
      </w:tr>
      <w:tr w:rsidR="00D458D9" w:rsidRPr="002C37FD" w14:paraId="559A85CA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1D4052E7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>
              <w:rPr>
                <w:rFonts w:cstheme="minorHAnsi"/>
                <w:b w:val="0"/>
                <w:bCs w:val="0"/>
                <w:lang w:val="en-GB"/>
              </w:rPr>
              <w:t>Very low food budget</w:t>
            </w:r>
            <w:r w:rsidRPr="002C37FD">
              <w:rPr>
                <w:rFonts w:cstheme="minorHAnsi"/>
                <w:b w:val="0"/>
                <w:bCs w:val="0"/>
                <w:lang w:val="en-GB"/>
              </w:rPr>
              <w:t xml:space="preserve"> (ref)</w:t>
            </w:r>
          </w:p>
        </w:tc>
        <w:tc>
          <w:tcPr>
            <w:tcW w:w="1699" w:type="dxa"/>
          </w:tcPr>
          <w:p w14:paraId="47B93C5D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tcW w:w="1985" w:type="dxa"/>
          </w:tcPr>
          <w:p w14:paraId="284D8A76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41C5A011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.333</w:t>
            </w:r>
          </w:p>
        </w:tc>
      </w:tr>
      <w:tr w:rsidR="00D458D9" w:rsidRPr="002C37FD" w14:paraId="595A2DFD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240B7984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>
              <w:rPr>
                <w:rFonts w:cstheme="minorHAnsi"/>
                <w:b w:val="0"/>
                <w:bCs w:val="0"/>
                <w:lang w:val="en-GB"/>
              </w:rPr>
              <w:t>Low food budget</w:t>
            </w:r>
          </w:p>
        </w:tc>
        <w:tc>
          <w:tcPr>
            <w:tcW w:w="1699" w:type="dxa"/>
          </w:tcPr>
          <w:p w14:paraId="67417C57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2.4</w:t>
            </w:r>
          </w:p>
        </w:tc>
        <w:tc>
          <w:tcPr>
            <w:tcW w:w="1985" w:type="dxa"/>
          </w:tcPr>
          <w:p w14:paraId="564C0912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.91-6.7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3E04CDDB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.075</w:t>
            </w:r>
          </w:p>
        </w:tc>
      </w:tr>
      <w:tr w:rsidR="00D458D9" w:rsidRPr="002C37FD" w14:paraId="0D466D5A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73A31E2C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>
              <w:rPr>
                <w:rFonts w:cstheme="minorHAnsi"/>
                <w:b w:val="0"/>
                <w:bCs w:val="0"/>
                <w:lang w:val="en-GB"/>
              </w:rPr>
              <w:t>Medium food budget</w:t>
            </w:r>
          </w:p>
        </w:tc>
        <w:tc>
          <w:tcPr>
            <w:tcW w:w="1699" w:type="dxa"/>
          </w:tcPr>
          <w:p w14:paraId="53C960F7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1.8</w:t>
            </w:r>
          </w:p>
        </w:tc>
        <w:tc>
          <w:tcPr>
            <w:tcW w:w="1985" w:type="dxa"/>
          </w:tcPr>
          <w:p w14:paraId="6F99BB9E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.71-4.8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77BF9F12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.204</w:t>
            </w:r>
          </w:p>
        </w:tc>
      </w:tr>
      <w:tr w:rsidR="00D458D9" w:rsidRPr="002C37FD" w14:paraId="05160FC1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61DDDA41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>
              <w:rPr>
                <w:rFonts w:cstheme="minorHAnsi"/>
                <w:b w:val="0"/>
                <w:bCs w:val="0"/>
                <w:lang w:val="en-GB"/>
              </w:rPr>
              <w:t>High food budget</w:t>
            </w:r>
          </w:p>
        </w:tc>
        <w:tc>
          <w:tcPr>
            <w:tcW w:w="1699" w:type="dxa"/>
          </w:tcPr>
          <w:p w14:paraId="170AD12C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2.6</w:t>
            </w:r>
          </w:p>
        </w:tc>
        <w:tc>
          <w:tcPr>
            <w:tcW w:w="1985" w:type="dxa"/>
          </w:tcPr>
          <w:p w14:paraId="15074B7F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.76-8.9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53E7F7B0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.125</w:t>
            </w:r>
          </w:p>
        </w:tc>
      </w:tr>
      <w:tr w:rsidR="00D458D9" w:rsidRPr="002C37FD" w14:paraId="6881CB8D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3A671968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lang w:val="en-GB"/>
              </w:rPr>
            </w:pPr>
            <w:r>
              <w:rPr>
                <w:rFonts w:cstheme="minorHAnsi"/>
                <w:b w:val="0"/>
                <w:bCs w:val="0"/>
                <w:lang w:val="en-GB"/>
              </w:rPr>
              <w:t>Very high food budget</w:t>
            </w:r>
          </w:p>
        </w:tc>
        <w:tc>
          <w:tcPr>
            <w:tcW w:w="1699" w:type="dxa"/>
          </w:tcPr>
          <w:p w14:paraId="204690C3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1.4</w:t>
            </w:r>
          </w:p>
        </w:tc>
        <w:tc>
          <w:tcPr>
            <w:tcW w:w="1985" w:type="dxa"/>
          </w:tcPr>
          <w:p w14:paraId="4E2C447B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.48-4.1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134C1301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.528</w:t>
            </w:r>
          </w:p>
        </w:tc>
      </w:tr>
      <w:tr w:rsidR="00D458D9" w:rsidRPr="002C37FD" w14:paraId="015ABFAC" w14:textId="77777777" w:rsidTr="00991D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</w:tcPr>
          <w:p w14:paraId="566AD748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Meals a day</w:t>
            </w:r>
          </w:p>
        </w:tc>
        <w:tc>
          <w:tcPr>
            <w:tcW w:w="1699" w:type="dxa"/>
          </w:tcPr>
          <w:p w14:paraId="5BD1D70C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1.9</w:t>
            </w:r>
          </w:p>
        </w:tc>
        <w:tc>
          <w:tcPr>
            <w:tcW w:w="1985" w:type="dxa"/>
          </w:tcPr>
          <w:p w14:paraId="1C33C4CC" w14:textId="77777777" w:rsidR="00D458D9" w:rsidRPr="002C37FD" w:rsidRDefault="00D458D9" w:rsidP="00991D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GB"/>
              </w:rPr>
            </w:pPr>
            <w:r w:rsidRPr="002C37FD">
              <w:rPr>
                <w:rFonts w:cstheme="minorHAnsi"/>
                <w:lang w:val="en-GB"/>
              </w:rPr>
              <w:t>1.3-2.8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09118CFF" w14:textId="77777777" w:rsidR="00D458D9" w:rsidRPr="002C37FD" w:rsidRDefault="00D458D9" w:rsidP="00991D06">
            <w:pPr>
              <w:spacing w:line="360" w:lineRule="auto"/>
              <w:rPr>
                <w:rFonts w:cstheme="minorHAnsi"/>
                <w:b w:val="0"/>
                <w:bCs w:val="0"/>
                <w:lang w:val="en-GB"/>
              </w:rPr>
            </w:pPr>
            <w:r w:rsidRPr="002C37FD">
              <w:rPr>
                <w:rFonts w:cstheme="minorHAnsi"/>
                <w:b w:val="0"/>
                <w:bCs w:val="0"/>
                <w:lang w:val="en-GB"/>
              </w:rPr>
              <w:t>.001</w:t>
            </w:r>
          </w:p>
        </w:tc>
      </w:tr>
    </w:tbl>
    <w:p w14:paraId="1177E355" w14:textId="77777777" w:rsidR="00D458D9" w:rsidRPr="002C37FD" w:rsidRDefault="00D458D9" w:rsidP="00D458D9">
      <w:pPr>
        <w:spacing w:line="0" w:lineRule="atLeast"/>
        <w:jc w:val="both"/>
        <w:rPr>
          <w:rFonts w:cstheme="minorHAnsi"/>
          <w:lang w:val="en-GB"/>
        </w:rPr>
      </w:pPr>
      <w:r w:rsidRPr="002C37FD">
        <w:rPr>
          <w:rFonts w:cstheme="minorHAnsi"/>
          <w:lang w:val="en-GB"/>
        </w:rPr>
        <w:t xml:space="preserve">*Logistic regression. Reference group =0-199 NOK. Adjusted for </w:t>
      </w:r>
      <w:r>
        <w:rPr>
          <w:rFonts w:cstheme="minorHAnsi"/>
          <w:lang w:val="en-GB"/>
        </w:rPr>
        <w:t xml:space="preserve">the </w:t>
      </w:r>
      <w:r w:rsidRPr="002C37FD">
        <w:rPr>
          <w:rFonts w:cstheme="minorHAnsi"/>
          <w:lang w:val="en-GB"/>
        </w:rPr>
        <w:t xml:space="preserve">total number of meals a day. </w:t>
      </w:r>
    </w:p>
    <w:p w14:paraId="3F58F00C" w14:textId="77777777" w:rsidR="00D458D9" w:rsidRPr="002C37FD" w:rsidRDefault="00D458D9" w:rsidP="00D458D9">
      <w:pPr>
        <w:rPr>
          <w:rFonts w:cstheme="minorHAnsi"/>
          <w:lang w:val="en-GB"/>
        </w:rPr>
      </w:pPr>
      <w:r w:rsidRPr="002C37FD">
        <w:rPr>
          <w:rFonts w:cstheme="minorHAnsi"/>
          <w:lang w:val="en-GB"/>
        </w:rPr>
        <w:t xml:space="preserve">*7 % missing </w:t>
      </w:r>
    </w:p>
    <w:p w14:paraId="51FDDC3B" w14:textId="77777777" w:rsidR="00D458D9" w:rsidRPr="002C37FD" w:rsidRDefault="00D458D9" w:rsidP="00D458D9">
      <w:pPr>
        <w:rPr>
          <w:rFonts w:cstheme="minorHAnsi"/>
          <w:lang w:val="en-GB"/>
        </w:rPr>
      </w:pPr>
      <w:r w:rsidRPr="002C37FD">
        <w:rPr>
          <w:rFonts w:cstheme="minorHAnsi"/>
          <w:lang w:val="en-GB"/>
        </w:rPr>
        <w:t xml:space="preserve">*Cut off </w:t>
      </w:r>
      <w:proofErr w:type="gramStart"/>
      <w:r w:rsidRPr="002C37FD">
        <w:rPr>
          <w:rFonts w:cstheme="minorHAnsi"/>
          <w:lang w:val="en-GB"/>
        </w:rPr>
        <w:t>score ,</w:t>
      </w:r>
      <w:proofErr w:type="gramEnd"/>
      <w:r w:rsidRPr="002C37FD">
        <w:rPr>
          <w:rFonts w:cstheme="minorHAnsi"/>
          <w:lang w:val="en-GB"/>
        </w:rPr>
        <w:t xml:space="preserve"> outcome =7</w:t>
      </w:r>
    </w:p>
    <w:p w14:paraId="12F699C1" w14:textId="77777777" w:rsidR="00D458D9" w:rsidRPr="002C37FD" w:rsidRDefault="00D458D9" w:rsidP="00D458D9">
      <w:pPr>
        <w:rPr>
          <w:rFonts w:cstheme="minorHAnsi"/>
          <w:lang w:val="en-GB"/>
        </w:rPr>
      </w:pPr>
    </w:p>
    <w:p w14:paraId="19753E2F" w14:textId="77777777" w:rsidR="00D458D9" w:rsidRPr="00CF680B" w:rsidRDefault="00D458D9" w:rsidP="00D458D9">
      <w:pPr>
        <w:rPr>
          <w:lang w:val="en-GB"/>
        </w:rPr>
      </w:pPr>
    </w:p>
    <w:p w14:paraId="1C285A3B" w14:textId="77777777" w:rsidR="00D5137A" w:rsidRPr="00D458D9" w:rsidRDefault="00D458D9">
      <w:pPr>
        <w:rPr>
          <w:lang w:val="en-GB"/>
        </w:rPr>
      </w:pPr>
    </w:p>
    <w:sectPr w:rsidR="00D5137A" w:rsidRPr="00D45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zN7Y0NLU0MTc3MrBU0lEKTi0uzszPAykwrAUAZ/9HCSwAAAA="/>
  </w:docVars>
  <w:rsids>
    <w:rsidRoot w:val="00D458D9"/>
    <w:rsid w:val="000470E7"/>
    <w:rsid w:val="000D768B"/>
    <w:rsid w:val="00D4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5E9CC"/>
  <w15:chartTrackingRefBased/>
  <w15:docId w15:val="{7AD1FA68-4F06-4353-94BA-23133614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8D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D458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463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Fjæra</dc:creator>
  <cp:keywords/>
  <dc:description/>
  <cp:lastModifiedBy>Kristin Fjæra</cp:lastModifiedBy>
  <cp:revision>1</cp:revision>
  <dcterms:created xsi:type="dcterms:W3CDTF">2022-06-02T20:05:00Z</dcterms:created>
  <dcterms:modified xsi:type="dcterms:W3CDTF">2022-06-02T20:05:00Z</dcterms:modified>
</cp:coreProperties>
</file>