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6D" w:rsidRDefault="00992EE1" w:rsidP="00992EE1">
      <w:pPr>
        <w:wordWrap/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92EE1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933C4A" w:rsidRPr="00992EE1" w:rsidRDefault="00933C4A" w:rsidP="00992EE1">
      <w:pPr>
        <w:wordWrap/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92EE1" w:rsidRDefault="00992EE1" w:rsidP="00992EE1">
      <w:pPr>
        <w:wordWrap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2EE1">
        <w:rPr>
          <w:rFonts w:ascii="Times New Roman" w:hAnsi="Times New Roman" w:cs="Times New Roman"/>
          <w:b/>
          <w:sz w:val="24"/>
          <w:szCs w:val="24"/>
        </w:rPr>
        <w:t>TGFBI mitigated obesity by regulating the Notch-1 signaling pathway</w:t>
      </w:r>
    </w:p>
    <w:p w:rsidR="00933C4A" w:rsidRPr="00992EE1" w:rsidRDefault="00933C4A" w:rsidP="00992EE1">
      <w:pPr>
        <w:wordWrap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EE1" w:rsidRDefault="00992EE1" w:rsidP="00992EE1">
      <w:pPr>
        <w:wordWrap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2EE1">
        <w:rPr>
          <w:rFonts w:ascii="Times New Roman" w:hAnsi="Times New Roman" w:cs="Times New Roman"/>
          <w:sz w:val="24"/>
          <w:szCs w:val="24"/>
        </w:rPr>
        <w:t>Seul Gi Lee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a,g</w:t>
      </w:r>
      <w:r w:rsidRPr="00992EE1">
        <w:rPr>
          <w:rFonts w:ascii="Times New Roman" w:hAnsi="Times New Roman" w:cs="Times New Roman"/>
          <w:sz w:val="24"/>
          <w:szCs w:val="24"/>
        </w:rPr>
        <w:t>, Jongbeon Chae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92EE1">
        <w:rPr>
          <w:rFonts w:ascii="Times New Roman" w:hAnsi="Times New Roman" w:cs="Times New Roman"/>
          <w:sz w:val="24"/>
          <w:szCs w:val="24"/>
        </w:rPr>
        <w:t>, Seon Min Woo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992EE1">
        <w:rPr>
          <w:rFonts w:ascii="Times New Roman" w:hAnsi="Times New Roman" w:cs="Times New Roman"/>
          <w:sz w:val="24"/>
          <w:szCs w:val="24"/>
        </w:rPr>
        <w:t>, Seung Un Seo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992EE1">
        <w:rPr>
          <w:rFonts w:ascii="Times New Roman" w:hAnsi="Times New Roman" w:cs="Times New Roman"/>
          <w:sz w:val="24"/>
          <w:szCs w:val="24"/>
        </w:rPr>
        <w:t>, Ha-Jeong Kim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992EE1">
        <w:rPr>
          <w:rFonts w:ascii="Times New Roman" w:hAnsi="Times New Roman" w:cs="Times New Roman"/>
          <w:sz w:val="24"/>
          <w:szCs w:val="24"/>
        </w:rPr>
        <w:t>, David D. Schlaepfer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992EE1">
        <w:rPr>
          <w:rFonts w:ascii="Times New Roman" w:hAnsi="Times New Roman" w:cs="Times New Roman"/>
          <w:sz w:val="24"/>
          <w:szCs w:val="24"/>
        </w:rPr>
        <w:t>, In-San Kim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d,e</w:t>
      </w:r>
      <w:r w:rsidRPr="00992EE1">
        <w:rPr>
          <w:rFonts w:ascii="Times New Roman" w:hAnsi="Times New Roman" w:cs="Times New Roman"/>
          <w:sz w:val="24"/>
          <w:szCs w:val="24"/>
        </w:rPr>
        <w:t>, Hee-Sae Park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992EE1">
        <w:rPr>
          <w:rFonts w:ascii="Times New Roman" w:hAnsi="Times New Roman" w:cs="Times New Roman"/>
          <w:sz w:val="24"/>
          <w:szCs w:val="24"/>
        </w:rPr>
        <w:t>, Taeg Kyu Kwon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g,h,*</w:t>
      </w:r>
      <w:r w:rsidRPr="00992EE1">
        <w:rPr>
          <w:rFonts w:ascii="Times New Roman" w:hAnsi="Times New Roman" w:cs="Times New Roman"/>
          <w:sz w:val="24"/>
          <w:szCs w:val="24"/>
        </w:rPr>
        <w:t>, and Ju-Ock Nam</w:t>
      </w:r>
      <w:r w:rsidRPr="00992EE1">
        <w:rPr>
          <w:rFonts w:ascii="Times New Roman" w:hAnsi="Times New Roman" w:cs="Times New Roman"/>
          <w:sz w:val="24"/>
          <w:szCs w:val="24"/>
          <w:vertAlign w:val="superscript"/>
        </w:rPr>
        <w:t>a,i;*</w:t>
      </w:r>
    </w:p>
    <w:p w:rsidR="007B09EB" w:rsidRPr="00992EE1" w:rsidRDefault="007B09EB" w:rsidP="00992EE1">
      <w:pPr>
        <w:wordWrap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</w:p>
    <w:p w:rsidR="00992EE1" w:rsidRPr="00992EE1" w:rsidRDefault="00992EE1" w:rsidP="00992EE1">
      <w:pPr>
        <w:shd w:val="clear" w:color="auto" w:fill="FFFFFF"/>
        <w:wordWrap/>
        <w:snapToGrid w:val="0"/>
        <w:spacing w:after="120" w:line="240" w:lineRule="auto"/>
        <w:ind w:right="300"/>
        <w:textAlignment w:val="baseline"/>
        <w:rPr>
          <w:rFonts w:ascii="Times New Roman" w:eastAsia="HY울릉도M" w:hAnsi="Times New Roman" w:cs="Times New Roman"/>
          <w:i/>
          <w:iCs/>
          <w:kern w:val="0"/>
          <w:sz w:val="24"/>
          <w:szCs w:val="24"/>
          <w:shd w:val="clear" w:color="auto" w:fill="FFFFFF"/>
        </w:rPr>
      </w:pPr>
      <w:r w:rsidRPr="00992EE1">
        <w:rPr>
          <w:rFonts w:ascii="Times New Roman" w:eastAsia="HY울릉도M" w:hAnsi="Times New Roman" w:cs="Times New Roman"/>
          <w:i/>
          <w:iCs/>
          <w:kern w:val="0"/>
          <w:sz w:val="24"/>
          <w:szCs w:val="24"/>
          <w:shd w:val="clear" w:color="auto" w:fill="FFFFFF"/>
          <w:vertAlign w:val="superscript"/>
        </w:rPr>
        <w:t>a</w:t>
      </w:r>
      <w:r w:rsidRPr="00992EE1">
        <w:rPr>
          <w:rFonts w:ascii="Times New Roman" w:eastAsia="HY울릉도M" w:hAnsi="Times New Roman" w:cs="Times New Roman"/>
          <w:i/>
          <w:iCs/>
          <w:kern w:val="0"/>
          <w:sz w:val="24"/>
          <w:szCs w:val="24"/>
          <w:shd w:val="clear" w:color="auto" w:fill="FFFFFF"/>
        </w:rPr>
        <w:t xml:space="preserve"> Department of Food Science and Biotechnology, Kyungpook National University, Daegu 41566, </w:t>
      </w:r>
      <w:r w:rsidRPr="00992EE1">
        <w:rPr>
          <w:rFonts w:ascii="Times New Roman" w:hAnsi="Times New Roman" w:cs="Times New Roman"/>
          <w:i/>
          <w:sz w:val="24"/>
          <w:szCs w:val="24"/>
        </w:rPr>
        <w:t>Republic of Korea</w:t>
      </w:r>
    </w:p>
    <w:p w:rsidR="00992EE1" w:rsidRPr="00992EE1" w:rsidRDefault="00992EE1" w:rsidP="00992EE1">
      <w:pPr>
        <w:shd w:val="clear" w:color="auto" w:fill="FFFFFF"/>
        <w:wordWrap/>
        <w:snapToGrid w:val="0"/>
        <w:spacing w:after="120" w:line="240" w:lineRule="auto"/>
        <w:ind w:right="30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992EE1">
        <w:rPr>
          <w:rFonts w:ascii="Times New Roman" w:eastAsia="맑은 고딕" w:hAnsi="Times New Roman" w:cs="Times New Roman"/>
          <w:i/>
          <w:kern w:val="0"/>
          <w:sz w:val="24"/>
          <w:szCs w:val="24"/>
          <w:vertAlign w:val="superscript"/>
        </w:rPr>
        <w:t xml:space="preserve">b </w:t>
      </w:r>
      <w:r w:rsidRPr="00992EE1">
        <w:rPr>
          <w:rFonts w:ascii="Times New Roman" w:hAnsi="Times New Roman" w:cs="Times New Roman"/>
          <w:i/>
          <w:sz w:val="24"/>
          <w:szCs w:val="24"/>
        </w:rPr>
        <w:t>Department of Physiology, School of Medicine, Kyungpook National University, Daegu 41944, Republic of Korea</w:t>
      </w:r>
    </w:p>
    <w:p w:rsidR="00992EE1" w:rsidRPr="00992EE1" w:rsidRDefault="00992EE1" w:rsidP="00992EE1">
      <w:pPr>
        <w:widowControl/>
        <w:shd w:val="clear" w:color="auto" w:fill="FFFFFF"/>
        <w:wordWrap/>
        <w:autoSpaceDE/>
        <w:autoSpaceDN/>
        <w:spacing w:before="100" w:beforeAutospacing="1"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EE1">
        <w:rPr>
          <w:rFonts w:ascii="Times New Roman" w:eastAsia="맑은 고딕" w:hAnsi="Times New Roman" w:cs="Times New Roman"/>
          <w:i/>
          <w:kern w:val="0"/>
          <w:sz w:val="24"/>
          <w:szCs w:val="24"/>
          <w:vertAlign w:val="superscript"/>
        </w:rPr>
        <w:t>c</w:t>
      </w:r>
      <w:r w:rsidRPr="00992EE1">
        <w:rPr>
          <w:rFonts w:ascii="Times New Roman" w:eastAsia="맑은 고딕" w:hAnsi="Times New Roman" w:cs="Times New Roman"/>
          <w:i/>
          <w:kern w:val="0"/>
          <w:sz w:val="24"/>
          <w:szCs w:val="24"/>
        </w:rPr>
        <w:t xml:space="preserve"> </w:t>
      </w:r>
      <w:r w:rsidRPr="00992EE1">
        <w:rPr>
          <w:rFonts w:ascii="Times New Roman" w:hAnsi="Times New Roman" w:cs="Times New Roman"/>
          <w:i/>
          <w:sz w:val="24"/>
          <w:szCs w:val="24"/>
        </w:rPr>
        <w:t>Moores Cancer Center, University of California, San Diego, La Jolla, CA 92093, USA</w:t>
      </w:r>
    </w:p>
    <w:p w:rsidR="00992EE1" w:rsidRPr="00992EE1" w:rsidRDefault="00992EE1" w:rsidP="00992EE1">
      <w:pPr>
        <w:widowControl/>
        <w:wordWrap/>
        <w:autoSpaceDE/>
        <w:autoSpaceDN/>
        <w:spacing w:line="240" w:lineRule="auto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992EE1">
        <w:rPr>
          <w:rFonts w:ascii="Times New Roman" w:eastAsia="맑은 고딕" w:hAnsi="Times New Roman" w:cs="Times New Roman"/>
          <w:i/>
          <w:kern w:val="0"/>
          <w:sz w:val="24"/>
          <w:szCs w:val="24"/>
          <w:vertAlign w:val="superscript"/>
        </w:rPr>
        <w:t>d</w:t>
      </w:r>
      <w:r w:rsidRPr="00992EE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992EE1">
        <w:rPr>
          <w:rFonts w:ascii="Times New Roman" w:hAnsi="Times New Roman" w:cs="Times New Roman"/>
          <w:i/>
          <w:sz w:val="24"/>
          <w:szCs w:val="24"/>
        </w:rPr>
        <w:t>KU-KIST Graduate School of Converging Science and Technology, Korea University, Seoul 02841, Republic of Korea</w:t>
      </w:r>
    </w:p>
    <w:p w:rsidR="00992EE1" w:rsidRPr="00992EE1" w:rsidRDefault="00992EE1" w:rsidP="00992EE1">
      <w:pPr>
        <w:wordWrap/>
        <w:spacing w:line="240" w:lineRule="auto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992EE1">
        <w:rPr>
          <w:rFonts w:ascii="Times New Roman" w:hAnsi="Times New Roman" w:cs="Times New Roman"/>
          <w:i/>
          <w:sz w:val="24"/>
          <w:szCs w:val="24"/>
          <w:vertAlign w:val="superscript"/>
        </w:rPr>
        <w:t>e</w:t>
      </w:r>
      <w:r w:rsidRPr="00992EE1">
        <w:rPr>
          <w:rFonts w:ascii="Times New Roman" w:hAnsi="Times New Roman" w:cs="Times New Roman"/>
          <w:i/>
          <w:sz w:val="24"/>
          <w:szCs w:val="24"/>
        </w:rPr>
        <w:t xml:space="preserve"> Center for Theragnosis, Biomedical Research Institute, Korea Institute Science and Technology (KIST), Seoul 02792, Republic of Korea</w:t>
      </w:r>
    </w:p>
    <w:p w:rsidR="00992EE1" w:rsidRPr="00992EE1" w:rsidRDefault="00992EE1" w:rsidP="00992EE1">
      <w:pPr>
        <w:shd w:val="clear" w:color="auto" w:fill="FFFFFF"/>
        <w:wordWrap/>
        <w:snapToGrid w:val="0"/>
        <w:spacing w:after="120" w:line="240" w:lineRule="auto"/>
        <w:ind w:right="30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992EE1">
        <w:rPr>
          <w:rFonts w:ascii="Times New Roman" w:hAnsi="Times New Roman" w:cs="Times New Roman"/>
          <w:i/>
          <w:sz w:val="24"/>
          <w:szCs w:val="24"/>
          <w:vertAlign w:val="superscript"/>
        </w:rPr>
        <w:t>f</w:t>
      </w:r>
      <w:r w:rsidRPr="00992EE1">
        <w:rPr>
          <w:rFonts w:ascii="Times New Roman" w:hAnsi="Times New Roman" w:cs="Times New Roman"/>
          <w:i/>
          <w:sz w:val="24"/>
          <w:szCs w:val="24"/>
        </w:rPr>
        <w:t xml:space="preserve"> School of Biological Sciences and Technology, Chonnam National University, Gwangju 61186, Republic of Korea</w:t>
      </w:r>
    </w:p>
    <w:p w:rsidR="00992EE1" w:rsidRPr="00992EE1" w:rsidRDefault="00992EE1" w:rsidP="00992EE1">
      <w:pPr>
        <w:wordWrap/>
        <w:snapToGrid w:val="0"/>
        <w:spacing w:after="12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92EE1">
        <w:rPr>
          <w:rFonts w:ascii="Times New Roman" w:hAnsi="Times New Roman" w:cs="Times New Roman"/>
          <w:i/>
          <w:sz w:val="24"/>
          <w:szCs w:val="24"/>
          <w:vertAlign w:val="superscript"/>
        </w:rPr>
        <w:t>g</w:t>
      </w:r>
      <w:r w:rsidRPr="00992EE1">
        <w:rPr>
          <w:rFonts w:ascii="Times New Roman" w:hAnsi="Times New Roman" w:cs="Times New Roman"/>
          <w:i/>
          <w:sz w:val="24"/>
          <w:szCs w:val="24"/>
        </w:rPr>
        <w:t xml:space="preserve"> Department of Immunology, School of Medicine, Keimyung University, Daegu 42601, Republic of Korea</w:t>
      </w:r>
    </w:p>
    <w:p w:rsidR="00992EE1" w:rsidRPr="00992EE1" w:rsidRDefault="00992EE1" w:rsidP="00992EE1">
      <w:pPr>
        <w:shd w:val="clear" w:color="auto" w:fill="FFFFFF"/>
        <w:wordWrap/>
        <w:snapToGrid w:val="0"/>
        <w:spacing w:after="120" w:line="240" w:lineRule="auto"/>
        <w:ind w:right="30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992EE1">
        <w:rPr>
          <w:rFonts w:ascii="Times New Roman" w:hAnsi="Times New Roman" w:cs="Times New Roman"/>
          <w:i/>
          <w:sz w:val="24"/>
          <w:szCs w:val="24"/>
          <w:vertAlign w:val="superscript"/>
        </w:rPr>
        <w:t>h</w:t>
      </w:r>
      <w:r w:rsidRPr="00992EE1">
        <w:rPr>
          <w:rFonts w:ascii="Times New Roman" w:hAnsi="Times New Roman" w:cs="Times New Roman"/>
          <w:i/>
          <w:sz w:val="24"/>
          <w:szCs w:val="24"/>
        </w:rPr>
        <w:t xml:space="preserve"> Center for Forensic Pharmaceutical Science, Keimyung University, Daegu 42601, Republic of Korea</w:t>
      </w:r>
    </w:p>
    <w:p w:rsidR="00992EE1" w:rsidRDefault="00992EE1" w:rsidP="00992EE1">
      <w:pPr>
        <w:shd w:val="clear" w:color="auto" w:fill="FFFFFF"/>
        <w:wordWrap/>
        <w:snapToGrid w:val="0"/>
        <w:spacing w:after="120" w:line="240" w:lineRule="auto"/>
        <w:ind w:right="30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992EE1">
        <w:rPr>
          <w:rFonts w:ascii="Times New Roman" w:hAnsi="Times New Roman" w:cs="Times New Roman"/>
          <w:i/>
          <w:sz w:val="24"/>
          <w:szCs w:val="24"/>
          <w:vertAlign w:val="superscript"/>
        </w:rPr>
        <w:t>i</w:t>
      </w:r>
      <w:r w:rsidRPr="00992EE1">
        <w:rPr>
          <w:rFonts w:ascii="Times New Roman" w:hAnsi="Times New Roman" w:cs="Times New Roman"/>
          <w:i/>
          <w:sz w:val="24"/>
          <w:szCs w:val="24"/>
        </w:rPr>
        <w:t xml:space="preserve"> Research Institute of Tailored Food Technology, Kyungpook National University, Daegu 41566, Republic of Korea</w:t>
      </w:r>
    </w:p>
    <w:p w:rsidR="00992EE1" w:rsidRPr="00992EE1" w:rsidRDefault="00992EE1" w:rsidP="00992EE1">
      <w:pPr>
        <w:shd w:val="clear" w:color="auto" w:fill="FFFFFF"/>
        <w:wordWrap/>
        <w:snapToGrid w:val="0"/>
        <w:spacing w:after="120" w:line="240" w:lineRule="auto"/>
        <w:ind w:right="30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992EE1" w:rsidRPr="00992EE1" w:rsidRDefault="00992EE1" w:rsidP="00992EE1">
      <w:pPr>
        <w:wordWrap/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992EE1">
        <w:rPr>
          <w:rFonts w:ascii="Times New Roman" w:eastAsiaTheme="minorHAnsi" w:hAnsi="Times New Roman" w:cs="Times New Roman"/>
          <w:b/>
          <w:sz w:val="24"/>
          <w:szCs w:val="24"/>
        </w:rPr>
        <w:t>*</w:t>
      </w:r>
      <w:bookmarkStart w:id="1" w:name="_Hlk47785157"/>
      <w:r w:rsidRPr="00992EE1">
        <w:rPr>
          <w:rFonts w:ascii="Times New Roman" w:eastAsiaTheme="minorHAnsi" w:hAnsi="Times New Roman" w:cs="Times New Roman"/>
          <w:b/>
          <w:sz w:val="24"/>
          <w:szCs w:val="24"/>
        </w:rPr>
        <w:t>Corresponding authors</w:t>
      </w:r>
    </w:p>
    <w:p w:rsidR="00992EE1" w:rsidRPr="00992EE1" w:rsidRDefault="00992EE1" w:rsidP="00992EE1">
      <w:pPr>
        <w:wordWrap/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992EE1">
        <w:rPr>
          <w:rFonts w:ascii="Times New Roman" w:hAnsi="Times New Roman" w:cs="Times New Roman"/>
          <w:b/>
          <w:sz w:val="24"/>
          <w:szCs w:val="24"/>
        </w:rPr>
        <w:t>Taeg Kyu Kwon</w:t>
      </w:r>
    </w:p>
    <w:p w:rsidR="00992EE1" w:rsidRPr="00992EE1" w:rsidRDefault="00992EE1" w:rsidP="00992EE1">
      <w:pPr>
        <w:wordWrap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2EE1">
        <w:rPr>
          <w:rFonts w:ascii="Times New Roman" w:hAnsi="Times New Roman" w:cs="Times New Roman"/>
          <w:sz w:val="24"/>
          <w:szCs w:val="24"/>
        </w:rPr>
        <w:t>Address</w:t>
      </w:r>
      <w:r w:rsidRPr="00992EE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992EE1">
        <w:rPr>
          <w:rFonts w:ascii="Times New Roman" w:hAnsi="Times New Roman" w:cs="Times New Roman"/>
          <w:sz w:val="24"/>
          <w:szCs w:val="24"/>
        </w:rPr>
        <w:t>Keimyung University, 1095 Dalgubeoldaero, Dalseo-Gu, Daegu 42601, Korea.</w:t>
      </w:r>
    </w:p>
    <w:p w:rsidR="00992EE1" w:rsidRPr="00992EE1" w:rsidRDefault="00992EE1" w:rsidP="00992EE1">
      <w:pPr>
        <w:wordWrap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992EE1">
        <w:rPr>
          <w:rFonts w:ascii="Times New Roman" w:eastAsiaTheme="minorHAnsi" w:hAnsi="Times New Roman" w:cs="Times New Roman"/>
          <w:kern w:val="0"/>
          <w:sz w:val="24"/>
          <w:szCs w:val="24"/>
        </w:rPr>
        <w:t>Tel: +</w:t>
      </w:r>
      <w:r w:rsidRPr="00992EE1">
        <w:rPr>
          <w:rFonts w:ascii="Times New Roman" w:hAnsi="Times New Roman" w:cs="Times New Roman"/>
          <w:sz w:val="24"/>
          <w:szCs w:val="24"/>
        </w:rPr>
        <w:t>82-53-420-4811</w:t>
      </w:r>
      <w:r w:rsidRPr="00992EE1">
        <w:rPr>
          <w:rFonts w:ascii="Times New Roman" w:eastAsiaTheme="minorHAnsi" w:hAnsi="Times New Roman" w:cs="Times New Roman"/>
          <w:kern w:val="0"/>
          <w:sz w:val="24"/>
          <w:szCs w:val="24"/>
        </w:rPr>
        <w:t>, Fax: +</w:t>
      </w:r>
      <w:r w:rsidRPr="00992EE1">
        <w:rPr>
          <w:rFonts w:ascii="Times New Roman" w:hAnsi="Times New Roman" w:cs="Times New Roman"/>
          <w:sz w:val="24"/>
          <w:szCs w:val="24"/>
        </w:rPr>
        <w:t>82-53-424-3349</w:t>
      </w:r>
      <w:r w:rsidRPr="00992EE1">
        <w:rPr>
          <w:rFonts w:ascii="Times New Roman" w:eastAsiaTheme="minorHAnsi" w:hAnsi="Times New Roman" w:cs="Times New Roman"/>
          <w:kern w:val="0"/>
          <w:sz w:val="24"/>
          <w:szCs w:val="24"/>
        </w:rPr>
        <w:t>, E-mail:</w:t>
      </w:r>
      <w:r w:rsidRPr="00992EE1">
        <w:rPr>
          <w:rFonts w:ascii="Times New Roman" w:hAnsi="Times New Roman" w:cs="Times New Roman"/>
          <w:sz w:val="24"/>
          <w:szCs w:val="24"/>
        </w:rPr>
        <w:t xml:space="preserve"> </w:t>
      </w:r>
      <w:r w:rsidRPr="00992EE1">
        <w:rPr>
          <w:rFonts w:ascii="Times New Roman" w:eastAsia="돋움" w:hAnsi="Times New Roman" w:cs="Times New Roman"/>
          <w:sz w:val="24"/>
          <w:szCs w:val="24"/>
          <w:shd w:val="clear" w:color="auto" w:fill="FFFFFF"/>
        </w:rPr>
        <w:t>kwontk@dsmc.or.kr</w:t>
      </w:r>
    </w:p>
    <w:p w:rsidR="00992EE1" w:rsidRPr="00992EE1" w:rsidRDefault="00992EE1" w:rsidP="00992EE1">
      <w:pPr>
        <w:wordWrap/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992EE1">
        <w:rPr>
          <w:rFonts w:ascii="Times New Roman" w:eastAsiaTheme="minorHAnsi" w:hAnsi="Times New Roman" w:cs="Times New Roman"/>
          <w:b/>
          <w:sz w:val="24"/>
          <w:szCs w:val="24"/>
        </w:rPr>
        <w:t>Ju-Ock Nam</w:t>
      </w:r>
    </w:p>
    <w:p w:rsidR="00992EE1" w:rsidRPr="00992EE1" w:rsidRDefault="00992EE1" w:rsidP="00992EE1">
      <w:pPr>
        <w:pStyle w:val="s0"/>
        <w:jc w:val="both"/>
        <w:rPr>
          <w:rFonts w:ascii="Times New Roman" w:eastAsiaTheme="minorHAnsi" w:hAnsi="Times New Roman" w:cs="Times New Roman"/>
          <w:bCs/>
          <w:vertAlign w:val="superscript"/>
        </w:rPr>
      </w:pPr>
      <w:r w:rsidRPr="00992EE1">
        <w:rPr>
          <w:rFonts w:ascii="Times New Roman" w:eastAsiaTheme="minorHAnsi" w:hAnsi="Times New Roman" w:cs="Times New Roman"/>
        </w:rPr>
        <w:t>Address:</w:t>
      </w:r>
      <w:r w:rsidRPr="00992EE1">
        <w:rPr>
          <w:rFonts w:ascii="Times New Roman" w:eastAsiaTheme="minorHAnsi" w:hAnsi="Times New Roman" w:cs="Times New Roman"/>
          <w:bCs/>
          <w:vertAlign w:val="superscript"/>
        </w:rPr>
        <w:t xml:space="preserve"> </w:t>
      </w:r>
      <w:r w:rsidRPr="00992EE1">
        <w:rPr>
          <w:rFonts w:ascii="Times New Roman" w:eastAsia="HY울릉도M" w:hAnsi="Times New Roman" w:cs="Times New Roman"/>
          <w:iCs/>
          <w:shd w:val="clear" w:color="auto" w:fill="FFFFFF"/>
        </w:rPr>
        <w:t>Kyungpook National University, 80 Daehak-ro, Buk-gu, Daegu, Korea.</w:t>
      </w:r>
    </w:p>
    <w:p w:rsidR="00992EE1" w:rsidRPr="00992EE1" w:rsidRDefault="00992EE1" w:rsidP="00992EE1">
      <w:pPr>
        <w:pStyle w:val="s0"/>
        <w:jc w:val="both"/>
        <w:rPr>
          <w:rFonts w:ascii="Times New Roman" w:eastAsia="돋움" w:hAnsi="Times New Roman" w:cs="Times New Roman"/>
        </w:rPr>
      </w:pPr>
      <w:r w:rsidRPr="00992EE1">
        <w:rPr>
          <w:rFonts w:ascii="Times New Roman" w:eastAsiaTheme="minorHAnsi" w:hAnsi="Times New Roman" w:cs="Times New Roman"/>
        </w:rPr>
        <w:t xml:space="preserve">Tel: +82-53-950-7760, Fax: +82-53-950-7762, E-mail: </w:t>
      </w:r>
      <w:r w:rsidRPr="00992EE1">
        <w:rPr>
          <w:rFonts w:ascii="Times New Roman" w:eastAsia="돋움" w:hAnsi="Times New Roman" w:cs="Times New Roman"/>
        </w:rPr>
        <w:t>namjo@knu.ac.kr</w:t>
      </w:r>
      <w:bookmarkEnd w:id="1"/>
    </w:p>
    <w:p w:rsidR="00992EE1" w:rsidRPr="00E27D3B" w:rsidRDefault="00992EE1" w:rsidP="00992EE1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92EE1" w:rsidRPr="00992EE1" w:rsidRDefault="00992EE1">
      <w:pPr>
        <w:rPr>
          <w:b/>
        </w:rPr>
      </w:pPr>
    </w:p>
    <w:p w:rsidR="00992EE1" w:rsidRDefault="00992EE1">
      <w:pPr>
        <w:rPr>
          <w:b/>
        </w:rPr>
      </w:pPr>
    </w:p>
    <w:p w:rsidR="00992EE1" w:rsidRDefault="00992EE1">
      <w:pPr>
        <w:rPr>
          <w:b/>
        </w:rPr>
      </w:pPr>
    </w:p>
    <w:p w:rsidR="00D510A1" w:rsidRDefault="0015626D">
      <w:pPr>
        <w:rPr>
          <w:b/>
        </w:rPr>
      </w:pPr>
      <w:r>
        <w:rPr>
          <w:b/>
          <w:noProof/>
        </w:rPr>
        <w:drawing>
          <wp:inline distT="0" distB="0" distL="0" distR="0">
            <wp:extent cx="6131894" cy="3101644"/>
            <wp:effectExtent l="0" t="0" r="2540" b="3810"/>
            <wp:docPr id="121" name="그림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프레젠테이션2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" t="17187" r="-454" b="16274"/>
                    <a:stretch/>
                  </pic:blipFill>
                  <pic:spPr bwMode="auto">
                    <a:xfrm>
                      <a:off x="0" y="0"/>
                      <a:ext cx="6134858" cy="310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E1" w:rsidRPr="00E27D3B" w:rsidRDefault="00992EE1" w:rsidP="00992EE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sz w:val="24"/>
          <w:szCs w:val="24"/>
        </w:rPr>
      </w:pPr>
      <w:r w:rsidRPr="00E27D3B"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/>
          <w:b/>
          <w:sz w:val="24"/>
          <w:szCs w:val="24"/>
        </w:rPr>
        <w:t>ry</w:t>
      </w:r>
      <w:r w:rsidRPr="00E27D3B">
        <w:rPr>
          <w:rFonts w:ascii="Times New Roman" w:hAnsi="Times New Roman" w:cs="Times New Roman"/>
          <w:b/>
          <w:sz w:val="24"/>
          <w:szCs w:val="24"/>
        </w:rPr>
        <w:t xml:space="preserve"> Figure 1. Generation of TGFBI KO mice. </w:t>
      </w:r>
      <w:r w:rsidRPr="00E27D3B">
        <w:rPr>
          <w:rFonts w:ascii="Times New Roman" w:hAnsi="Times New Roman" w:cs="Times New Roman"/>
          <w:sz w:val="24"/>
          <w:szCs w:val="24"/>
        </w:rPr>
        <w:t>(A) Schematic illustration of the TGFBI knockout strategy.</w:t>
      </w:r>
      <w:r w:rsidRPr="00E27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D3B">
        <w:rPr>
          <w:rFonts w:ascii="Times New Roman" w:hAnsi="Times New Roman" w:cs="Times New Roman"/>
          <w:sz w:val="24"/>
          <w:szCs w:val="24"/>
        </w:rPr>
        <w:t>Exon 3 in TGFBI with a neomycin cassette was removed through Flp-mediated recombination. (B) Plasma TGFBI secretion from WT and TGFBI KO mice was detected using ELISA.</w:t>
      </w:r>
    </w:p>
    <w:p w:rsidR="00D510A1" w:rsidRPr="00992EE1" w:rsidRDefault="00D510A1" w:rsidP="00D510A1">
      <w:pPr>
        <w:pStyle w:val="a3"/>
        <w:wordWrap/>
        <w:spacing w:line="480" w:lineRule="auto"/>
        <w:ind w:leftChars="0" w:left="0"/>
        <w:rPr>
          <w:b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b/>
        </w:rPr>
      </w:pPr>
    </w:p>
    <w:p w:rsidR="0015626D" w:rsidRPr="00E27D3B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sz w:val="24"/>
          <w:szCs w:val="24"/>
        </w:rPr>
      </w:pPr>
    </w:p>
    <w:p w:rsidR="00D510A1" w:rsidRPr="00E27D3B" w:rsidRDefault="0015626D" w:rsidP="00D510A1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5626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93475" cy="3450711"/>
            <wp:effectExtent l="0" t="0" r="0" b="0"/>
            <wp:docPr id="122" name="그림 122" descr="C:\Users\lsg10\OneDrive\바탕 화면\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sg10\OneDrive\바탕 화면\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" t="12944" r="1492" b="11607"/>
                    <a:stretch/>
                  </pic:blipFill>
                  <pic:spPr bwMode="auto">
                    <a:xfrm>
                      <a:off x="0" y="0"/>
                      <a:ext cx="5797572" cy="345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E1" w:rsidRDefault="00992EE1" w:rsidP="00992EE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27D3B"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/>
          <w:b/>
          <w:sz w:val="24"/>
          <w:szCs w:val="24"/>
        </w:rPr>
        <w:t>ry</w:t>
      </w:r>
      <w:r w:rsidRPr="00E27D3B">
        <w:rPr>
          <w:rFonts w:ascii="Times New Roman" w:hAnsi="Times New Roman" w:cs="Times New Roman"/>
          <w:b/>
          <w:sz w:val="24"/>
          <w:szCs w:val="24"/>
        </w:rPr>
        <w:t xml:space="preserve"> Figure 2. HFD-fed female TGFBI KO mice exhibit resistance to diet as male KO mice. </w:t>
      </w:r>
      <w:r w:rsidRPr="00E27D3B">
        <w:rPr>
          <w:rFonts w:ascii="Times New Roman" w:hAnsi="Times New Roman" w:cs="Times New Roman"/>
          <w:sz w:val="24"/>
          <w:szCs w:val="24"/>
        </w:rPr>
        <w:t>(A-B)</w:t>
      </w:r>
      <w:r w:rsidRPr="00E27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D3B">
        <w:rPr>
          <w:rFonts w:ascii="Times New Roman" w:hAnsi="Times New Roman" w:cs="Times New Roman"/>
          <w:sz w:val="24"/>
          <w:szCs w:val="24"/>
        </w:rPr>
        <w:t xml:space="preserve">Body weight and calculated weight gain in HFD-fed female WT and KO mice from 10 to 17 weeks </w:t>
      </w:r>
      <w:r w:rsidRPr="00E27D3B">
        <w:rPr>
          <w:rFonts w:ascii="Times New Roman" w:eastAsia="맑은 고딕" w:hAnsi="Times New Roman" w:cs="Times New Roman"/>
          <w:sz w:val="24"/>
          <w:szCs w:val="24"/>
        </w:rPr>
        <w:t>of age (n</w:t>
      </w:r>
      <w:r w:rsidRPr="00E27D3B">
        <w:rPr>
          <w:rFonts w:ascii="Times New Roman" w:hAnsi="Times New Roman" w:cs="Times New Roman"/>
          <w:sz w:val="24"/>
          <w:szCs w:val="24"/>
        </w:rPr>
        <w:t xml:space="preserve"> = 10/group). (C-D) Adipose tissues (C) and organs (D) in 20-week-old HFD-fed female WT and KO mice. The right panels show representative photographs of the fat pads, </w:t>
      </w:r>
      <w:r w:rsidRPr="00E27D3B">
        <w:rPr>
          <w:rFonts w:ascii="Times New Roman" w:eastAsia="맑은 고딕" w:hAnsi="Times New Roman" w:cs="Times New Roman"/>
          <w:sz w:val="24"/>
          <w:szCs w:val="24"/>
        </w:rPr>
        <w:t>liver, and abdomen</w:t>
      </w:r>
      <w:r w:rsidRPr="00E27D3B">
        <w:rPr>
          <w:rFonts w:ascii="Times New Roman" w:hAnsi="Times New Roman" w:cs="Times New Roman"/>
          <w:sz w:val="24"/>
          <w:szCs w:val="24"/>
        </w:rPr>
        <w:t xml:space="preserve"> (n = 10/group). (E-F) GTT and ITT results from 17-week-old HFD-fed female WT and KO mice. Error bars represent the ± SEM. *p &lt; 0.05 by two-sided t-test. </w:t>
      </w:r>
    </w:p>
    <w:p w:rsidR="00D510A1" w:rsidRPr="00992EE1" w:rsidRDefault="00D510A1" w:rsidP="00D510A1">
      <w:pPr>
        <w:pStyle w:val="MS"/>
        <w:spacing w:line="48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15626D" w:rsidRDefault="0015626D" w:rsidP="00D510A1">
      <w:pPr>
        <w:pStyle w:val="MS"/>
        <w:spacing w:line="48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15626D" w:rsidRDefault="0015626D" w:rsidP="00D510A1">
      <w:pPr>
        <w:pStyle w:val="MS"/>
        <w:spacing w:line="48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15626D" w:rsidRDefault="0015626D" w:rsidP="00D510A1">
      <w:pPr>
        <w:pStyle w:val="MS"/>
        <w:spacing w:line="48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15626D" w:rsidRPr="00E27D3B" w:rsidRDefault="0015626D" w:rsidP="00D510A1">
      <w:pPr>
        <w:pStyle w:val="MS"/>
        <w:spacing w:line="48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D510A1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72C008" wp14:editId="203CC145">
            <wp:extent cx="4756245" cy="1088229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240" t="36498" r="10342" b="40808"/>
                    <a:stretch/>
                  </pic:blipFill>
                  <pic:spPr bwMode="auto">
                    <a:xfrm>
                      <a:off x="0" y="0"/>
                      <a:ext cx="4792240" cy="109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E1" w:rsidRPr="00E27D3B" w:rsidRDefault="00992EE1" w:rsidP="00992EE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  <w:r w:rsidRPr="00E27D3B"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/>
          <w:b/>
          <w:sz w:val="24"/>
          <w:szCs w:val="24"/>
        </w:rPr>
        <w:t>ry</w:t>
      </w:r>
      <w:r w:rsidRPr="00E27D3B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27D3B">
        <w:rPr>
          <w:rFonts w:ascii="Times New Roman" w:hAnsi="Times New Roman" w:cs="Times New Roman"/>
          <w:b/>
          <w:sz w:val="24"/>
          <w:szCs w:val="24"/>
        </w:rPr>
        <w:t>. Adipsin expression is decreased by HFD feeding</w:t>
      </w:r>
      <w:r w:rsidRPr="00E27D3B">
        <w:rPr>
          <w:rFonts w:ascii="Times New Roman" w:eastAsiaTheme="majorHAnsi" w:hAnsi="Times New Roman" w:cs="Times New Roman"/>
          <w:b/>
          <w:sz w:val="24"/>
          <w:szCs w:val="24"/>
        </w:rPr>
        <w:t xml:space="preserve"> relative to shown in Fig. 4. </w:t>
      </w:r>
      <w:r w:rsidRPr="00E27D3B">
        <w:rPr>
          <w:rFonts w:ascii="Times New Roman" w:eastAsiaTheme="majorHAnsi" w:hAnsi="Times New Roman" w:cs="Times New Roman"/>
          <w:sz w:val="24"/>
          <w:szCs w:val="24"/>
        </w:rPr>
        <w:t>(A-B)</w:t>
      </w:r>
      <w:r w:rsidRPr="00E27D3B">
        <w:rPr>
          <w:rFonts w:ascii="Times New Roman" w:eastAsiaTheme="majorHAnsi" w:hAnsi="Times New Roman" w:cs="Times New Roman"/>
          <w:b/>
          <w:sz w:val="24"/>
          <w:szCs w:val="24"/>
        </w:rPr>
        <w:t xml:space="preserve"> </w:t>
      </w:r>
      <w:r w:rsidRPr="00E27D3B">
        <w:rPr>
          <w:rFonts w:ascii="Times New Roman" w:eastAsiaTheme="majorHAnsi" w:hAnsi="Times New Roman" w:cs="Times New Roman"/>
          <w:sz w:val="24"/>
          <w:szCs w:val="24"/>
        </w:rPr>
        <w:t xml:space="preserve">Protein and mRNA expression of adipsin in iWAT obtained from ND- and HFD-fed WT mice. Error bars represent the ± SEM. *p &lt; 0.05 by two-sided t-test. </w:t>
      </w:r>
    </w:p>
    <w:p w:rsidR="0015626D" w:rsidRPr="00992EE1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Pr="00E27D3B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bCs/>
          <w:sz w:val="24"/>
          <w:szCs w:val="24"/>
        </w:rPr>
      </w:pPr>
    </w:p>
    <w:p w:rsidR="0015626D" w:rsidRPr="0065735C" w:rsidRDefault="0015626D" w:rsidP="00D510A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D523EA" wp14:editId="16548797">
            <wp:extent cx="4062460" cy="1480782"/>
            <wp:effectExtent l="0" t="0" r="0" b="5715"/>
            <wp:docPr id="123" name="그림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956" t="32531" r="11655" b="37159"/>
                    <a:stretch/>
                  </pic:blipFill>
                  <pic:spPr bwMode="auto">
                    <a:xfrm>
                      <a:off x="0" y="0"/>
                      <a:ext cx="4068368" cy="1482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E1" w:rsidRDefault="00992EE1" w:rsidP="00992EE1">
      <w:pPr>
        <w:pStyle w:val="a3"/>
        <w:wordWrap/>
        <w:spacing w:line="480" w:lineRule="auto"/>
        <w:ind w:leftChars="0" w:left="0"/>
        <w:rPr>
          <w:rFonts w:ascii="Times New Roman" w:hAnsi="Times New Roman" w:cs="Times New Roman"/>
          <w:sz w:val="24"/>
          <w:szCs w:val="24"/>
        </w:rPr>
      </w:pPr>
      <w:r w:rsidRPr="00E27D3B"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/>
          <w:b/>
          <w:sz w:val="24"/>
          <w:szCs w:val="24"/>
        </w:rPr>
        <w:t>ry</w:t>
      </w:r>
      <w:r w:rsidRPr="00E27D3B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27D3B">
        <w:rPr>
          <w:rFonts w:ascii="Times New Roman" w:hAnsi="Times New Roman" w:cs="Times New Roman"/>
          <w:b/>
          <w:sz w:val="24"/>
          <w:szCs w:val="24"/>
        </w:rPr>
        <w:t xml:space="preserve">. BM-MSCs cultured with TGFBI deficient macrophages exhibit a multilocular lipid phenotype and increased expression of browning-related genes. </w:t>
      </w:r>
      <w:r w:rsidRPr="00E27D3B">
        <w:rPr>
          <w:rFonts w:ascii="Times New Roman" w:hAnsi="Times New Roman" w:cs="Times New Roman"/>
          <w:sz w:val="24"/>
          <w:szCs w:val="24"/>
        </w:rPr>
        <w:t xml:space="preserve">(A) Representative images of BM-MSCs isolated from either WT or KO mice and cultured in presence or absence of M-CM obtained from either WT or KO mice. (B) mRNA expression levels of the indicated genes in these cells. Error bars represent the ± SEM. *p &lt; 0.05 by two-sided t-test. </w:t>
      </w:r>
    </w:p>
    <w:p w:rsidR="00D510A1" w:rsidRDefault="00D510A1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p w:rsidR="00F63D10" w:rsidRDefault="00F63D10" w:rsidP="00D510A1"/>
    <w:tbl>
      <w:tblPr>
        <w:tblW w:w="87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0"/>
        <w:gridCol w:w="3410"/>
        <w:gridCol w:w="3365"/>
      </w:tblGrid>
      <w:tr w:rsidR="00F63D10" w:rsidRPr="00F63D10" w:rsidTr="00F63D10">
        <w:trPr>
          <w:trHeight w:val="33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lastRenderedPageBreak/>
              <w:t>Gene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Forward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Reverse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Adiponectin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GATGGCACTCCTGGAGAGAA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TCTCCAGGCTCTCCTTTCCT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Adipsin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CTGGGAGCGGCTGTATGT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CACGGAAGCCATGTAGGG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Angiopoietin-3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GGAAAGACAGCAAGCACTACG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CCACCAGCCACCTGAGTAA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CD86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TCAATGGGACTGCATATCTGCC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GCCAAAATACTACCAGCTCACT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CD206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CTCTGTTCAGCTATTGGACGC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CGGAATTTCTGGGATTCAGCTTC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C/EBPα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AAGAAGACGGTGGACAAGCTG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TGCTCCACCTTCTTCTGCAGC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GLUT-2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ACTTGGAAGGATCAAAGCAATGT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CAGTCCTGAAATTAGCCCACAA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Hes-1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ACACCGGACAAACCAAAGAC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AATGCCGGGAGCTATCTTTC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Hey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CACCTGAAAATGCTGCACAC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ATGCTCAGATAACGGGCAAC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IL-6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TTCTTGGGACTGATGCTG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CTGGCTTTGTCTTTCTTGTT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Leptin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GGGCTTCACCCCATTCTGA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TGGCTATCTGCAGCACATTTTG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Notch-1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TAATGAGTGCAGCCAGAACC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CATAGGGCAGTTCACAGTGG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PGC-1α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CCCTGCCATTGTTAAGACC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TGCTGCTGTTCCTGTTTTC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PPARα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 xml:space="preserve">GCCTGTCTGTCGGGATGT 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GGCTTCGTGGATTCTCTTG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PPARγ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GGAAGACCACTCGCATTCCTT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GTAATCAGCAACCATTGGGTCA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TNFα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TCCCTTTCACTCACTGGC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ACTTGGTGGTTTGCTACG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UCP-1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CTGCCAGGACAGTACCCAAG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TCAGCTGTTCAAAGCACACA</w:t>
            </w:r>
          </w:p>
        </w:tc>
      </w:tr>
      <w:tr w:rsidR="00F63D10" w:rsidRPr="00F63D10" w:rsidTr="00F63D10">
        <w:trPr>
          <w:trHeight w:val="3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VEGF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GCACATAGAGAGAATGAGCTTCC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D10" w:rsidRPr="00F63D10" w:rsidRDefault="00F63D10" w:rsidP="00F63D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63D10">
              <w:rPr>
                <w:rFonts w:ascii="Arial" w:eastAsia="맑은 고딕" w:hAnsi="Arial" w:cs="Arial"/>
                <w:kern w:val="0"/>
                <w:szCs w:val="20"/>
              </w:rPr>
              <w:t>CTCCGCTCTGAACAAGGCT</w:t>
            </w:r>
          </w:p>
        </w:tc>
      </w:tr>
    </w:tbl>
    <w:p w:rsidR="00F63D10" w:rsidRPr="00F63D10" w:rsidRDefault="00F63D10" w:rsidP="00D510A1">
      <w:pPr>
        <w:rPr>
          <w:rFonts w:ascii="Times New Roman" w:hAnsi="Times New Roman" w:cs="Times New Roman"/>
          <w:b/>
          <w:sz w:val="24"/>
          <w:szCs w:val="24"/>
        </w:rPr>
      </w:pPr>
      <w:r w:rsidRPr="00F63D10">
        <w:rPr>
          <w:rFonts w:ascii="Times New Roman" w:hAnsi="Times New Roman" w:cs="Times New Roman"/>
          <w:b/>
          <w:sz w:val="24"/>
          <w:szCs w:val="24"/>
        </w:rPr>
        <w:t xml:space="preserve">Supplemental Table. Primer sequence used in </w:t>
      </w:r>
      <w:r w:rsidR="00933C4A">
        <w:rPr>
          <w:rFonts w:ascii="Times New Roman" w:hAnsi="Times New Roman" w:cs="Times New Roman"/>
          <w:b/>
          <w:sz w:val="24"/>
          <w:szCs w:val="24"/>
        </w:rPr>
        <w:t>q</w:t>
      </w:r>
      <w:r w:rsidRPr="00F63D10">
        <w:rPr>
          <w:rFonts w:ascii="Times New Roman" w:hAnsi="Times New Roman" w:cs="Times New Roman"/>
          <w:b/>
          <w:sz w:val="24"/>
          <w:szCs w:val="24"/>
        </w:rPr>
        <w:t>RT-PCR</w:t>
      </w:r>
      <w:r w:rsidR="00933C4A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F63D10" w:rsidRPr="00F63D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D09" w:rsidRDefault="00404D09" w:rsidP="00933C4A">
      <w:pPr>
        <w:spacing w:after="0" w:line="240" w:lineRule="auto"/>
      </w:pPr>
      <w:r>
        <w:separator/>
      </w:r>
    </w:p>
  </w:endnote>
  <w:endnote w:type="continuationSeparator" w:id="0">
    <w:p w:rsidR="00404D09" w:rsidRDefault="00404D09" w:rsidP="0093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울릉도M">
    <w:altName w:val="바탕"/>
    <w:charset w:val="81"/>
    <w:family w:val="roman"/>
    <w:pitch w:val="variable"/>
    <w:sig w:usb0="800002A7" w:usb1="1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D09" w:rsidRDefault="00404D09" w:rsidP="00933C4A">
      <w:pPr>
        <w:spacing w:after="0" w:line="240" w:lineRule="auto"/>
      </w:pPr>
      <w:r>
        <w:separator/>
      </w:r>
    </w:p>
  </w:footnote>
  <w:footnote w:type="continuationSeparator" w:id="0">
    <w:p w:rsidR="00404D09" w:rsidRDefault="00404D09" w:rsidP="0093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A1"/>
    <w:rsid w:val="0015626D"/>
    <w:rsid w:val="00397EF0"/>
    <w:rsid w:val="00404D09"/>
    <w:rsid w:val="007B09EB"/>
    <w:rsid w:val="008C2548"/>
    <w:rsid w:val="00933C4A"/>
    <w:rsid w:val="00992EE1"/>
    <w:rsid w:val="00D510A1"/>
    <w:rsid w:val="00F6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598BB"/>
  <w15:chartTrackingRefBased/>
  <w15:docId w15:val="{64BC9311-2141-45EB-8C32-E3759D71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0A1"/>
    <w:pPr>
      <w:ind w:leftChars="400" w:left="800"/>
    </w:pPr>
  </w:style>
  <w:style w:type="paragraph" w:customStyle="1" w:styleId="MS">
    <w:name w:val="MS바탕글"/>
    <w:basedOn w:val="a"/>
    <w:rsid w:val="00D510A1"/>
    <w:pPr>
      <w:widowControl/>
      <w:wordWrap/>
      <w:autoSpaceDE/>
      <w:autoSpaceDN/>
      <w:snapToGrid w:val="0"/>
      <w:spacing w:after="200" w:line="271" w:lineRule="auto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s0">
    <w:name w:val="s0"/>
    <w:rsid w:val="00992EE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33C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33C4A"/>
  </w:style>
  <w:style w:type="paragraph" w:styleId="a5">
    <w:name w:val="footer"/>
    <w:basedOn w:val="a"/>
    <w:link w:val="Char0"/>
    <w:uiPriority w:val="99"/>
    <w:unhideWhenUsed/>
    <w:rsid w:val="00933C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3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seulgi lee</dc:creator>
  <cp:keywords/>
  <dc:description/>
  <cp:lastModifiedBy>seulgi lee</cp:lastModifiedBy>
  <cp:revision>5</cp:revision>
  <dcterms:created xsi:type="dcterms:W3CDTF">2022-06-08T09:51:00Z</dcterms:created>
  <dcterms:modified xsi:type="dcterms:W3CDTF">2022-06-08T11:30:00Z</dcterms:modified>
</cp:coreProperties>
</file>