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5B499" w14:textId="160BA447" w:rsidR="00EB52F7" w:rsidRPr="00265224" w:rsidRDefault="00EB52F7" w:rsidP="00056C05">
      <w:pPr>
        <w:autoSpaceDE w:val="0"/>
        <w:autoSpaceDN w:val="0"/>
        <w:adjustRightInd w:val="0"/>
        <w:jc w:val="center"/>
        <w:textAlignment w:val="center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Supplementary</w:t>
      </w:r>
      <w:r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 xml:space="preserve"> material </w:t>
      </w:r>
      <w:r w:rsidR="006D4BF2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to “</w:t>
      </w:r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 xml:space="preserve">Generation of </w:t>
      </w:r>
      <w:bookmarkStart w:id="0" w:name="OLE_LINK135"/>
      <w:bookmarkStart w:id="1" w:name="OLE_LINK136"/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h</w:t>
      </w:r>
      <w:r w:rsidR="006D4BF2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ighly</w:t>
      </w:r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-r</w:t>
      </w:r>
      <w:r w:rsidR="006D4BF2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etrievable</w:t>
      </w:r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 xml:space="preserve"> </w:t>
      </w:r>
      <w:bookmarkStart w:id="2" w:name="OLE_LINK140"/>
      <w:bookmarkStart w:id="3" w:name="OLE_LINK141"/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atom</w:t>
      </w:r>
      <w:r w:rsidR="006D4BF2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–</w:t>
      </w:r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p</w:t>
      </w:r>
      <w:r w:rsidR="006D4BF2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hoton entanglement</w:t>
      </w:r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 xml:space="preserve"> </w:t>
      </w:r>
      <w:bookmarkEnd w:id="0"/>
      <w:bookmarkEnd w:id="1"/>
      <w:bookmarkEnd w:id="2"/>
      <w:bookmarkEnd w:id="3"/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with a</w:t>
      </w:r>
      <w:r w:rsidR="006D4BF2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 xml:space="preserve"> </w:t>
      </w:r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 xml:space="preserve">millisecond lifetime via a </w:t>
      </w:r>
      <w:bookmarkStart w:id="4" w:name="OLE_LINK1"/>
      <w:bookmarkStart w:id="5" w:name="OLE_LINK2"/>
      <w:bookmarkStart w:id="6" w:name="OLE_LINK134"/>
      <w:r w:rsidR="006D4BF2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spatially-multiplexed cavity</w:t>
      </w:r>
      <w:bookmarkEnd w:id="4"/>
      <w:bookmarkEnd w:id="5"/>
      <w:bookmarkEnd w:id="6"/>
      <w:r w:rsidR="006D4BF2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”</w:t>
      </w:r>
    </w:p>
    <w:p w14:paraId="4F9AB14A" w14:textId="77777777" w:rsidR="006D4BF2" w:rsidRPr="00265224" w:rsidRDefault="006D4BF2" w:rsidP="00056C05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sz w:val="28"/>
          <w:szCs w:val="28"/>
          <w:vertAlign w:val="superscript"/>
        </w:rPr>
      </w:pPr>
      <w:proofErr w:type="spellStart"/>
      <w:r w:rsidRPr="00265224">
        <w:rPr>
          <w:rFonts w:ascii="Times New Roman" w:eastAsia="宋体" w:hAnsi="Times New Roman" w:cs="Times New Roman" w:hint="eastAsia"/>
          <w:sz w:val="28"/>
          <w:szCs w:val="28"/>
        </w:rPr>
        <w:t>Minjie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Wang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proofErr w:type="spellStart"/>
      <w:r w:rsidRPr="00265224">
        <w:rPr>
          <w:rFonts w:ascii="Times New Roman" w:eastAsia="宋体" w:hAnsi="Times New Roman" w:cs="Times New Roman"/>
          <w:sz w:val="28"/>
          <w:szCs w:val="28"/>
        </w:rPr>
        <w:t>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hengzhi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Wang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proofErr w:type="spellStart"/>
      <w:r w:rsidRPr="00265224">
        <w:rPr>
          <w:rFonts w:ascii="Times New Roman" w:eastAsia="宋体" w:hAnsi="Times New Roman" w:cs="Times New Roman"/>
          <w:sz w:val="28"/>
          <w:szCs w:val="28"/>
        </w:rPr>
        <w:t>T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engfei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Ma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,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proofErr w:type="spellStart"/>
      <w:r w:rsidRPr="00265224">
        <w:rPr>
          <w:rFonts w:ascii="Times New Roman" w:eastAsia="宋体" w:hAnsi="Times New Roman" w:cs="Times New Roman"/>
          <w:sz w:val="28"/>
          <w:szCs w:val="28"/>
        </w:rPr>
        <w:t>Y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a</w:t>
      </w:r>
      <w:proofErr w:type="spellEnd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L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i,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Yan </w:t>
      </w:r>
      <w:proofErr w:type="spellStart"/>
      <w:r w:rsidRPr="00265224">
        <w:rPr>
          <w:rFonts w:ascii="Times New Roman" w:eastAsia="宋体" w:hAnsi="Times New Roman" w:cs="Times New Roman"/>
          <w:sz w:val="28"/>
          <w:szCs w:val="28"/>
        </w:rPr>
        <w:t>X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ie</w:t>
      </w:r>
      <w:proofErr w:type="spellEnd"/>
      <w:r w:rsidRPr="00265224">
        <w:rPr>
          <w:rFonts w:ascii="Times New Roman" w:eastAsia="宋体" w:hAnsi="Times New Roman" w:cs="Times New Roman" w:hint="eastAsia"/>
          <w:sz w:val="28"/>
          <w:szCs w:val="28"/>
        </w:rPr>
        <w:t>,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Haole J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iao, </w:t>
      </w:r>
      <w:proofErr w:type="spellStart"/>
      <w:r w:rsidRPr="00265224">
        <w:rPr>
          <w:rFonts w:ascii="Times New Roman" w:eastAsia="宋体" w:hAnsi="Times New Roman" w:cs="Times New Roman"/>
          <w:sz w:val="28"/>
          <w:szCs w:val="28"/>
        </w:rPr>
        <w:t>H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ailong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Liu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proofErr w:type="spellStart"/>
      <w:r w:rsidRPr="00265224">
        <w:rPr>
          <w:rFonts w:ascii="Times New Roman" w:eastAsia="宋体" w:hAnsi="Times New Roman" w:cs="Times New Roman" w:hint="eastAsia"/>
          <w:sz w:val="28"/>
          <w:szCs w:val="28"/>
        </w:rPr>
        <w:t>Shujing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L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i, Hai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Wang</w:t>
      </w:r>
      <w:r w:rsidRPr="00265224">
        <w:rPr>
          <w:rFonts w:ascii="Times New Roman" w:eastAsia="宋体" w:hAnsi="Times New Roman" w:cs="Times New Roman" w:hint="eastAsia"/>
          <w:sz w:val="28"/>
          <w:szCs w:val="28"/>
          <w:vertAlign w:val="superscript"/>
        </w:rPr>
        <w:t>*</w:t>
      </w:r>
    </w:p>
    <w:p w14:paraId="7C90333A" w14:textId="77777777" w:rsidR="006D4BF2" w:rsidRPr="00265224" w:rsidRDefault="006D4BF2" w:rsidP="00056C05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sz w:val="28"/>
          <w:szCs w:val="28"/>
        </w:rPr>
      </w:pPr>
    </w:p>
    <w:p w14:paraId="23EC4185" w14:textId="0743C8E6" w:rsidR="006D4BF2" w:rsidRPr="00265224" w:rsidRDefault="006D4BF2" w:rsidP="00056C05">
      <w:pPr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bookmarkStart w:id="7" w:name="OLE_LINK15"/>
      <w:r w:rsidRPr="00265224">
        <w:rPr>
          <w:rFonts w:ascii="Times New Roman" w:eastAsia="宋体" w:hAnsi="Times New Roman" w:cs="Times New Roman"/>
          <w:sz w:val="28"/>
          <w:szCs w:val="28"/>
        </w:rPr>
        <w:t>The State Key Laboratory of Quantum Optics and Quantum Optics Devices,</w:t>
      </w:r>
    </w:p>
    <w:p w14:paraId="430A45FC" w14:textId="50E608CB" w:rsidR="006D4BF2" w:rsidRPr="00265224" w:rsidRDefault="006D4BF2" w:rsidP="00056C05">
      <w:pPr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Institute of Opto-Electronics, Shanxi University, </w:t>
      </w:r>
      <w:bookmarkEnd w:id="7"/>
      <w:r w:rsidRPr="00265224">
        <w:rPr>
          <w:rFonts w:ascii="Times New Roman" w:eastAsia="宋体" w:hAnsi="Times New Roman" w:cs="Times New Roman"/>
          <w:sz w:val="28"/>
          <w:szCs w:val="28"/>
        </w:rPr>
        <w:t>Taiyuan 030006</w:t>
      </w:r>
    </w:p>
    <w:p w14:paraId="69468194" w14:textId="4A2B3A68" w:rsidR="006D4BF2" w:rsidRPr="00265224" w:rsidRDefault="006D4BF2" w:rsidP="00056C0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bookmarkStart w:id="8" w:name="OLE_LINK18"/>
      <w:r w:rsidRPr="00265224">
        <w:rPr>
          <w:rFonts w:ascii="Times New Roman" w:eastAsia="宋体" w:hAnsi="Times New Roman" w:cs="Times New Roman"/>
          <w:sz w:val="28"/>
          <w:szCs w:val="28"/>
        </w:rPr>
        <w:t>China Collaborative Innovation Center of Extreme Optics</w:t>
      </w:r>
      <w:bookmarkEnd w:id="8"/>
      <w:r w:rsidRPr="00265224">
        <w:rPr>
          <w:rFonts w:ascii="Times New Roman" w:eastAsia="宋体" w:hAnsi="Times New Roman" w:cs="Times New Roman"/>
          <w:sz w:val="28"/>
          <w:szCs w:val="28"/>
        </w:rPr>
        <w:t>,</w:t>
      </w:r>
    </w:p>
    <w:p w14:paraId="7C2BAF95" w14:textId="79704E38" w:rsidR="006D4BF2" w:rsidRDefault="006D4BF2" w:rsidP="00056C0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>Shanxi University, Taiyuan 030006, China</w:t>
      </w:r>
    </w:p>
    <w:p w14:paraId="6475BFF0" w14:textId="77777777" w:rsidR="00265224" w:rsidRPr="00265224" w:rsidRDefault="00265224" w:rsidP="00056C0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</w:p>
    <w:p w14:paraId="609C4E17" w14:textId="57CA84A8" w:rsidR="00595AEF" w:rsidRPr="00265224" w:rsidRDefault="00B1012A" w:rsidP="00056C05">
      <w:pPr>
        <w:rPr>
          <w:rFonts w:ascii="Times New Roman" w:hAnsi="Times New Roman" w:cs="Times New Roman"/>
          <w:b/>
          <w:sz w:val="28"/>
          <w:szCs w:val="28"/>
        </w:rPr>
      </w:pPr>
      <w:bookmarkStart w:id="9" w:name="OLE_LINK87"/>
      <w:r w:rsidRPr="00265224">
        <w:rPr>
          <w:rFonts w:ascii="Times New Roman" w:hAnsi="Times New Roman" w:cs="Times New Roman" w:hint="eastAsia"/>
          <w:b/>
          <w:sz w:val="28"/>
          <w:szCs w:val="28"/>
        </w:rPr>
        <w:t>Two-mode r</w:t>
      </w:r>
      <w:r w:rsidR="00595AEF" w:rsidRPr="00265224">
        <w:rPr>
          <w:rFonts w:ascii="Times New Roman" w:hAnsi="Times New Roman" w:cs="Times New Roman"/>
          <w:b/>
          <w:sz w:val="28"/>
          <w:szCs w:val="28"/>
        </w:rPr>
        <w:t xml:space="preserve">ing cavity </w:t>
      </w:r>
      <w:r w:rsidRPr="00265224">
        <w:rPr>
          <w:rFonts w:ascii="Times New Roman" w:hAnsi="Times New Roman" w:cs="Times New Roman" w:hint="eastAsia"/>
          <w:b/>
          <w:sz w:val="28"/>
          <w:szCs w:val="28"/>
        </w:rPr>
        <w:t>based on</w:t>
      </w:r>
      <w:r w:rsidR="009E4457" w:rsidRPr="00265224">
        <w:rPr>
          <w:rFonts w:ascii="Times New Roman" w:hAnsi="Times New Roman" w:cs="Times New Roman" w:hint="eastAsia"/>
          <w:b/>
          <w:sz w:val="28"/>
          <w:szCs w:val="28"/>
        </w:rPr>
        <w:t xml:space="preserve"> p</w:t>
      </w:r>
      <w:r w:rsidR="0063456B" w:rsidRPr="00265224">
        <w:rPr>
          <w:rFonts w:ascii="Times New Roman" w:hAnsi="Times New Roman" w:cs="Times New Roman"/>
          <w:b/>
          <w:sz w:val="28"/>
          <w:szCs w:val="28"/>
        </w:rPr>
        <w:t>olarization</w:t>
      </w:r>
      <w:r w:rsidR="009E4457" w:rsidRPr="00265224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63456B" w:rsidRPr="00265224">
        <w:rPr>
          <w:rFonts w:ascii="Times New Roman" w:hAnsi="Times New Roman" w:cs="Times New Roman"/>
          <w:b/>
          <w:sz w:val="28"/>
          <w:szCs w:val="28"/>
        </w:rPr>
        <w:t>interferometer</w:t>
      </w:r>
    </w:p>
    <w:bookmarkEnd w:id="9"/>
    <w:p w14:paraId="676CAD5B" w14:textId="77777777" w:rsidR="00595AEF" w:rsidRPr="00265224" w:rsidRDefault="00595AEF" w:rsidP="00056C05">
      <w:pPr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As </w:t>
      </w:r>
      <w:r w:rsidRPr="00265224">
        <w:rPr>
          <w:rFonts w:ascii="Times New Roman" w:hAnsi="Times New Roman" w:cs="Times New Roman"/>
          <w:sz w:val="28"/>
          <w:szCs w:val="28"/>
        </w:rPr>
        <w:t>shown in the Fig.</w:t>
      </w:r>
      <w:r w:rsidRPr="00265224">
        <w:rPr>
          <w:rFonts w:ascii="Times New Roman" w:eastAsia="宋体" w:hAnsi="Times New Roman" w:cs="Times New Roman"/>
          <w:sz w:val="28"/>
          <w:szCs w:val="28"/>
        </w:rPr>
        <w:t>1 in the main text, our experimental setup</w:t>
      </w:r>
      <w:r w:rsidRPr="00265224">
        <w:rPr>
          <w:rFonts w:ascii="Times New Roman" w:hAnsi="Times New Roman" w:cs="Times New Roman"/>
          <w:sz w:val="28"/>
          <w:szCs w:val="28"/>
        </w:rPr>
        <w:t xml:space="preserve"> is mainly formed by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ring optical cavity inserted by the </w:t>
      </w:r>
      <w:bookmarkStart w:id="10" w:name="OLE_LINK103"/>
      <w:bookmarkStart w:id="11" w:name="OLE_LINK102"/>
      <w:r w:rsidRPr="00265224">
        <w:rPr>
          <w:rFonts w:ascii="Times New Roman" w:eastAsia="宋体" w:hAnsi="Times New Roman" w:cs="Times New Roman"/>
          <w:sz w:val="28"/>
          <w:szCs w:val="28"/>
        </w:rPr>
        <w:t>polarization interferometer</w:t>
      </w:r>
      <w:bookmarkEnd w:id="10"/>
      <w:bookmarkEnd w:id="11"/>
      <w:r w:rsidRPr="00265224">
        <w:rPr>
          <w:rFonts w:ascii="Times New Roman" w:hAnsi="Times New Roman" w:cs="Times New Roman"/>
          <w:sz w:val="28"/>
          <w:szCs w:val="28"/>
        </w:rPr>
        <w:t xml:space="preserve"> with cold atoms in it</w:t>
      </w:r>
      <w:r w:rsidRPr="00265224">
        <w:rPr>
          <w:rFonts w:ascii="Times New Roman" w:eastAsia="宋体" w:hAnsi="Times New Roman" w:cs="Times New Roman"/>
          <w:sz w:val="28"/>
          <w:szCs w:val="28"/>
        </w:rPr>
        <w:t>. As mentioned in the main text, the ring cavity is formed by three flat mirrors (HR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1,2,3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) and a flat </w:t>
      </w:r>
      <w:bookmarkStart w:id="12" w:name="OLE_LINK117"/>
      <w:bookmarkStart w:id="13" w:name="OLE_LINK116"/>
      <w:r w:rsidRPr="00265224">
        <w:rPr>
          <w:rFonts w:ascii="Times New Roman" w:eastAsia="宋体" w:hAnsi="Times New Roman" w:cs="Times New Roman"/>
          <w:sz w:val="28"/>
          <w:szCs w:val="28"/>
        </w:rPr>
        <w:t>output coupler</w:t>
      </w:r>
      <w:bookmarkEnd w:id="12"/>
      <w:bookmarkEnd w:id="13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(OC). The cold atoms are placed at location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O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To explain our experimental scheme, we firstly discuss the ring cavity without </w:t>
      </w:r>
      <w:bookmarkStart w:id="14" w:name="OLE_LINK48"/>
      <w:bookmarkStart w:id="15" w:name="OLE_LINK47"/>
      <w:r w:rsidRPr="00265224">
        <w:rPr>
          <w:rFonts w:ascii="Times New Roman" w:eastAsia="宋体" w:hAnsi="Times New Roman" w:cs="Times New Roman"/>
          <w:sz w:val="28"/>
          <w:szCs w:val="28"/>
        </w:rPr>
        <w:t>the polarization interferometer</w:t>
      </w:r>
      <w:bookmarkEnd w:id="14"/>
      <w:bookmarkEnd w:id="15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, which is shown in Fig.S1. </w:t>
      </w:r>
    </w:p>
    <w:p w14:paraId="4F437691" w14:textId="19819A7F" w:rsidR="00595AEF" w:rsidRPr="00265224" w:rsidRDefault="000E3044" w:rsidP="00056C05">
      <w:pPr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noProof/>
          <w:sz w:val="28"/>
          <w:szCs w:val="28"/>
        </w:rPr>
        <w:lastRenderedPageBreak/>
        <w:drawing>
          <wp:inline distT="0" distB="0" distL="0" distR="0" wp14:anchorId="01D6B580" wp14:editId="384B56BD">
            <wp:extent cx="3238500" cy="171711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099" cy="1719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55624" w14:textId="77777777" w:rsidR="00595AEF" w:rsidRPr="00265224" w:rsidRDefault="00595AEF" w:rsidP="00056C05">
      <w:pPr>
        <w:ind w:firstLineChars="400" w:firstLine="1124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b/>
          <w:bCs/>
          <w:sz w:val="28"/>
          <w:szCs w:val="28"/>
        </w:rPr>
        <w:t>Fig.S1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Ring cavity without the polarization interferometer</w:t>
      </w:r>
    </w:p>
    <w:p w14:paraId="27068F34" w14:textId="1E49D839" w:rsidR="00595AEF" w:rsidRPr="00265224" w:rsidRDefault="00595AEF" w:rsidP="00056C05">
      <w:pPr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transfer </w:t>
      </w:r>
      <w:r w:rsidRPr="00265224">
        <w:rPr>
          <w:rFonts w:ascii="Times New Roman" w:hAnsi="Times New Roman" w:cs="Times New Roman"/>
          <w:sz w:val="28"/>
          <w:szCs w:val="28"/>
        </w:rPr>
        <w:t>(</w:t>
      </w:r>
      <w:r w:rsidRPr="00265224">
        <w:rPr>
          <w:rFonts w:ascii="Times New Roman" w:eastAsia="宋体" w:hAnsi="Times New Roman" w:cs="Times New Roman"/>
          <w:sz w:val="28"/>
          <w:szCs w:val="28"/>
        </w:rPr>
        <w:t>ABCD) matrix of the ring cavity with a length of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 xml:space="preserve"> L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is given by </w:t>
      </w:r>
      <w:r w:rsidRPr="00265224">
        <w:rPr>
          <w:rFonts w:ascii="Times New Roman" w:eastAsia="宋体" w:hAnsi="Times New Roman" w:cs="Times New Roman"/>
          <w:position w:val="-24"/>
          <w:sz w:val="28"/>
          <w:szCs w:val="28"/>
        </w:rPr>
        <w:object w:dxaOrig="1785" w:dyaOrig="585" w14:anchorId="134B37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4pt;height:29.4pt" o:ole="">
            <v:imagedata r:id="rId7" o:title=""/>
          </v:shape>
          <o:OLEObject Type="Embed" ProgID="Equation.DSMT4" ShapeID="_x0000_i1025" DrawAspect="Content" ObjectID="_1707766734" r:id="rId8"/>
        </w:objec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, which show that the ring cavity satisfy the critical condition </w:t>
      </w:r>
      <w:bookmarkStart w:id="16" w:name="OLE_LINK66"/>
      <w:r w:rsidRPr="00265224">
        <w:rPr>
          <w:rFonts w:ascii="Times New Roman" w:eastAsia="宋体" w:hAnsi="Times New Roman" w:cs="Times New Roman"/>
          <w:position w:val="-8"/>
          <w:sz w:val="28"/>
          <w:szCs w:val="28"/>
        </w:rPr>
        <w:object w:dxaOrig="1095" w:dyaOrig="255" w14:anchorId="47A079AA">
          <v:shape id="_x0000_i1026" type="#_x0000_t75" style="width:54.6pt;height:12.6pt" o:ole="">
            <v:imagedata r:id="rId9" o:title=""/>
          </v:shape>
          <o:OLEObject Type="Embed" ProgID="Equation.DSMT4" ShapeID="_x0000_i1026" DrawAspect="Content" ObjectID="_1707766735" r:id="rId10"/>
        </w:object>
      </w:r>
      <w:bookmarkEnd w:id="16"/>
      <w:r w:rsidRPr="00265224">
        <w:rPr>
          <w:rFonts w:ascii="Times New Roman" w:eastAsia="宋体" w:hAnsi="Times New Roman" w:cs="Times New Roman"/>
          <w:sz w:val="28"/>
          <w:szCs w:val="28"/>
        </w:rPr>
        <w:t>. By aligning the cavity mirrors, we may make a TEM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light beam, which has a small divergence angle, bounce back and forth</w:t>
      </w:r>
      <w:r w:rsidR="00766923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in the cavity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</w:t>
      </w:r>
      <w:r w:rsidR="00862DF4" w:rsidRPr="00265224">
        <w:rPr>
          <w:rFonts w:ascii="Times New Roman" w:eastAsia="宋体" w:hAnsi="Times New Roman" w:cs="Times New Roman" w:hint="eastAsia"/>
          <w:sz w:val="28"/>
          <w:szCs w:val="28"/>
        </w:rPr>
        <w:t>T</w:t>
      </w:r>
      <w:r w:rsidR="00862DF4" w:rsidRPr="00265224">
        <w:rPr>
          <w:rFonts w:ascii="Times New Roman" w:eastAsia="宋体" w:hAnsi="Times New Roman" w:cs="Times New Roman"/>
          <w:sz w:val="28"/>
          <w:szCs w:val="28"/>
        </w:rPr>
        <w:t>he propagating</w:t>
      </w:r>
      <w:r w:rsidR="00862DF4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path of the</w:t>
      </w:r>
      <w:r w:rsidR="00862DF4" w:rsidRPr="00265224">
        <w:rPr>
          <w:rFonts w:ascii="Times New Roman" w:eastAsia="宋体" w:hAnsi="Times New Roman" w:cs="Times New Roman"/>
          <w:sz w:val="28"/>
          <w:szCs w:val="28"/>
        </w:rPr>
        <w:t xml:space="preserve"> cavity </w:t>
      </w:r>
      <w:bookmarkStart w:id="17" w:name="OLE_LINK50"/>
      <w:bookmarkStart w:id="18" w:name="OLE_LINK49"/>
      <w:r w:rsidR="00862DF4" w:rsidRPr="00265224">
        <w:rPr>
          <w:rFonts w:ascii="Times New Roman" w:eastAsia="宋体" w:hAnsi="Times New Roman" w:cs="Times New Roman"/>
          <w:sz w:val="28"/>
          <w:szCs w:val="28"/>
        </w:rPr>
        <w:t xml:space="preserve">mode </w:t>
      </w:r>
      <w:r w:rsidR="00862DF4"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="00862DF4"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00</w:t>
      </w:r>
      <w:bookmarkEnd w:id="17"/>
      <w:bookmarkEnd w:id="18"/>
      <w:r w:rsidR="00862DF4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862DF4" w:rsidRPr="00265224">
        <w:rPr>
          <w:rFonts w:ascii="Times New Roman" w:eastAsia="宋体" w:hAnsi="Times New Roman" w:cs="Times New Roman" w:hint="eastAsia"/>
          <w:sz w:val="28"/>
          <w:szCs w:val="28"/>
        </w:rPr>
        <w:t>denotes as t</w:t>
      </w:r>
      <w:r w:rsidR="00862DF4" w:rsidRPr="00265224">
        <w:rPr>
          <w:rFonts w:ascii="Times New Roman" w:eastAsia="宋体" w:hAnsi="Times New Roman" w:cs="Times New Roman"/>
          <w:sz w:val="28"/>
          <w:szCs w:val="28"/>
        </w:rPr>
        <w:t>he black line in Fig.S</w:t>
      </w:r>
      <w:r w:rsidR="00F20D8D" w:rsidRPr="00265224">
        <w:rPr>
          <w:rFonts w:ascii="Times New Roman" w:eastAsia="宋体" w:hAnsi="Times New Roman" w:cs="Times New Roman"/>
          <w:sz w:val="28"/>
          <w:szCs w:val="28"/>
        </w:rPr>
        <w:t xml:space="preserve">1.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To decrease the escaping loss of the mode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when it propagates in the cavity, we set its spot size (diameter) </w:t>
      </w:r>
      <w:bookmarkStart w:id="19" w:name="OLE_LINK61"/>
      <w:bookmarkStart w:id="20" w:name="OLE_LINK60"/>
      <w:r w:rsidRPr="00265224">
        <w:rPr>
          <w:rFonts w:ascii="Times New Roman" w:eastAsia="宋体" w:hAnsi="Times New Roman" w:cs="Times New Roman"/>
          <w:sz w:val="28"/>
          <w:szCs w:val="28"/>
        </w:rPr>
        <w:t>to be large, whose value is 5.2</w:t>
      </w:r>
      <w:bookmarkEnd w:id="19"/>
      <w:bookmarkEnd w:id="20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mm in our presented experiment. The measured loss of the mode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escaping from the cavity per round trip is ~2.7 %, which is far less than the 20% transmission of OC and allows the mode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to serve as the cavity mode. As shown in Fig.</w:t>
      </w:r>
      <w:r w:rsidR="0065335B" w:rsidRPr="00265224">
        <w:rPr>
          <w:rFonts w:ascii="Times New Roman" w:eastAsia="宋体" w:hAnsi="Times New Roman" w:cs="Times New Roman"/>
          <w:sz w:val="28"/>
          <w:szCs w:val="28"/>
        </w:rPr>
        <w:t xml:space="preserve"> S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1, the </w:t>
      </w:r>
      <w:r w:rsidR="00862DF4" w:rsidRPr="00265224">
        <w:rPr>
          <w:rFonts w:ascii="Times New Roman" w:eastAsia="宋体" w:hAnsi="Times New Roman" w:cs="Times New Roman" w:hint="eastAsia"/>
          <w:i/>
          <w:iCs/>
          <w:sz w:val="28"/>
          <w:szCs w:val="28"/>
        </w:rPr>
        <w:t>A</w:t>
      </w:r>
      <w:r w:rsidR="00862DF4" w:rsidRPr="00265224">
        <w:rPr>
          <w:rFonts w:ascii="Times New Roman" w:eastAsia="宋体" w:hAnsi="Times New Roman" w:cs="Times New Roman" w:hint="eastAsia"/>
          <w:i/>
          <w:iCs/>
          <w:sz w:val="28"/>
          <w:szCs w:val="28"/>
          <w:vertAlign w:val="subscript"/>
        </w:rPr>
        <w:t>00</w:t>
      </w:r>
      <w:r w:rsidR="00862DF4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cavity mode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goes though the cold atoms</w:t>
      </w:r>
      <w:r w:rsidR="00862DF4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which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is coincided with the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z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-axis </w:t>
      </w:r>
      <w:r w:rsidR="00862DF4" w:rsidRPr="00265224">
        <w:rPr>
          <w:rFonts w:ascii="Times New Roman" w:eastAsia="宋体" w:hAnsi="Times New Roman" w:cs="Times New Roman" w:hint="eastAsia"/>
          <w:sz w:val="28"/>
          <w:szCs w:val="28"/>
        </w:rPr>
        <w:t>during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the path from HR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2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to HR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3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</w:t>
      </w:r>
      <w:bookmarkStart w:id="21" w:name="OLE_LINK14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In our experiment, the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z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-axis is quantum direction defined by a bias magnetic field (4G), along which the write beam is applied. </w:t>
      </w:r>
      <w:bookmarkEnd w:id="21"/>
    </w:p>
    <w:p w14:paraId="29980DB6" w14:textId="1FD2B2CC" w:rsidR="00595AEF" w:rsidRPr="00265224" w:rsidRDefault="00595AEF" w:rsidP="00056C05">
      <w:pPr>
        <w:autoSpaceDE w:val="0"/>
        <w:autoSpaceDN w:val="0"/>
        <w:adjustRightInd w:val="0"/>
        <w:ind w:firstLineChars="100" w:firstLine="280"/>
        <w:rPr>
          <w:rFonts w:ascii="Times New Roman" w:eastAsia="宋体" w:hAnsi="Times New Roman" w:cs="Times New Roman"/>
          <w:sz w:val="28"/>
          <w:szCs w:val="28"/>
        </w:rPr>
      </w:pPr>
      <w:bookmarkStart w:id="22" w:name="OLE_LINK7"/>
      <w:r w:rsidRPr="00265224">
        <w:rPr>
          <w:noProof/>
          <w:sz w:val="28"/>
          <w:szCs w:val="28"/>
        </w:rPr>
        <w:lastRenderedPageBreak/>
        <w:drawing>
          <wp:inline distT="0" distB="0" distL="0" distR="0" wp14:anchorId="7268587B" wp14:editId="0A595306">
            <wp:extent cx="4813300" cy="8191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2B5AA" w14:textId="409FA627" w:rsidR="00595AEF" w:rsidRPr="00265224" w:rsidRDefault="00595AEF" w:rsidP="00056C05">
      <w:pPr>
        <w:autoSpaceDE w:val="0"/>
        <w:autoSpaceDN w:val="0"/>
        <w:adjustRightInd w:val="0"/>
        <w:ind w:firstLineChars="450" w:firstLine="1265"/>
        <w:rPr>
          <w:rFonts w:ascii="Times New Roman" w:eastAsia="宋体" w:hAnsi="Times New Roman" w:cs="Times New Roman"/>
          <w:sz w:val="28"/>
          <w:szCs w:val="28"/>
        </w:rPr>
      </w:pPr>
      <w:bookmarkStart w:id="23" w:name="OLE_LINK111"/>
      <w:bookmarkStart w:id="24" w:name="OLE_LINK110"/>
      <w:bookmarkStart w:id="25" w:name="OLE_LINK109"/>
      <w:bookmarkStart w:id="26" w:name="OLE_LINK108"/>
      <w:r w:rsidRPr="00265224">
        <w:rPr>
          <w:rFonts w:ascii="Times New Roman" w:eastAsia="宋体" w:hAnsi="Times New Roman" w:cs="Times New Roman"/>
          <w:b/>
          <w:bCs/>
          <w:sz w:val="28"/>
          <w:szCs w:val="28"/>
        </w:rPr>
        <w:t>Fig.S2</w:t>
      </w:r>
      <w:bookmarkEnd w:id="23"/>
      <w:bookmarkEnd w:id="24"/>
      <w:bookmarkEnd w:id="25"/>
      <w:bookmarkEnd w:id="26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687049">
        <w:rPr>
          <w:rFonts w:ascii="Times New Roman" w:eastAsia="宋体" w:hAnsi="Times New Roman" w:cs="Times New Roman"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common polarization interferometer</w:t>
      </w:r>
    </w:p>
    <w:p w14:paraId="05101D98" w14:textId="119BA54C" w:rsidR="00595AEF" w:rsidRPr="00265224" w:rsidRDefault="00595AEF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A common polarization interferometer is formed by two identical beam displacers (BD1 and BD2) separated by a distance. Fig.S2 shows the configuration of the common polarization interferometer, where, an </w:t>
      </w:r>
      <w:bookmarkStart w:id="27" w:name="OLE_LINK82"/>
      <w:bookmarkStart w:id="28" w:name="OLE_LINK81"/>
      <w:r w:rsidRPr="00265224">
        <w:rPr>
          <w:rFonts w:ascii="Times New Roman" w:eastAsia="宋体" w:hAnsi="Times New Roman" w:cs="Times New Roman"/>
          <w:sz w:val="28"/>
          <w:szCs w:val="28"/>
        </w:rPr>
        <w:t>arbitrarily-polarized</w:t>
      </w:r>
      <w:bookmarkEnd w:id="27"/>
      <w:bookmarkEnd w:id="28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light beam moves towards the right and enters </w:t>
      </w:r>
      <w:bookmarkStart w:id="29" w:name="OLE_LINK38"/>
      <w:bookmarkStart w:id="30" w:name="OLE_LINK37"/>
      <w:bookmarkStart w:id="31" w:name="OLE_LINK36"/>
      <w:bookmarkStart w:id="32" w:name="OLE_LINK101"/>
      <w:bookmarkStart w:id="33" w:name="OLE_LINK100"/>
      <w:r w:rsidRPr="00265224">
        <w:rPr>
          <w:rFonts w:ascii="Times New Roman" w:eastAsia="宋体" w:hAnsi="Times New Roman" w:cs="Times New Roman"/>
          <w:sz w:val="28"/>
          <w:szCs w:val="28"/>
        </w:rPr>
        <w:t>the BD</w:t>
      </w:r>
      <w:bookmarkEnd w:id="29"/>
      <w:bookmarkEnd w:id="30"/>
      <w:bookmarkEnd w:id="31"/>
      <w:r w:rsidRPr="00265224">
        <w:rPr>
          <w:rFonts w:ascii="Times New Roman" w:eastAsia="宋体" w:hAnsi="Times New Roman" w:cs="Times New Roman"/>
          <w:sz w:val="28"/>
          <w:szCs w:val="28"/>
        </w:rPr>
        <w:t>1</w:t>
      </w:r>
      <w:bookmarkEnd w:id="32"/>
      <w:bookmarkEnd w:id="33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The BD1 split the light beam into 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H-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polarized and 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V-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polarized </w:t>
      </w:r>
      <w:bookmarkStart w:id="34" w:name="OLE_LINK35"/>
      <w:bookmarkStart w:id="35" w:name="OLE_LINK34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components. Both beam components </w:t>
      </w:r>
      <w:bookmarkEnd w:id="34"/>
      <w:bookmarkEnd w:id="35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direct into 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  <w:vertAlign w:val="subscript"/>
        </w:rPr>
        <w:t>L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arms of the interferometer, respectively, parallel propagate, and then are recombined into a light beam by BD2. </w:t>
      </w:r>
    </w:p>
    <w:p w14:paraId="3175C2EC" w14:textId="674A169A" w:rsidR="00595AEF" w:rsidRPr="00265224" w:rsidRDefault="004D2F7C" w:rsidP="00056C05">
      <w:pPr>
        <w:autoSpaceDE w:val="0"/>
        <w:autoSpaceDN w:val="0"/>
        <w:adjustRightInd w:val="0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noProof/>
          <w:sz w:val="28"/>
          <w:szCs w:val="28"/>
        </w:rPr>
        <w:drawing>
          <wp:inline distT="0" distB="0" distL="0" distR="0" wp14:anchorId="47B63B34" wp14:editId="7347D02C">
            <wp:extent cx="3724275" cy="2072429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393" cy="20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C3A2E4" w14:textId="282184AB" w:rsidR="00595AEF" w:rsidRPr="00265224" w:rsidRDefault="00595AEF" w:rsidP="00056C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5224">
        <w:rPr>
          <w:rFonts w:ascii="Times New Roman" w:eastAsia="宋体" w:hAnsi="Times New Roman" w:cs="Times New Roman"/>
          <w:b/>
          <w:bCs/>
          <w:sz w:val="28"/>
          <w:szCs w:val="28"/>
        </w:rPr>
        <w:t>Fig.3S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/>
          <w:bCs/>
          <w:sz w:val="28"/>
          <w:szCs w:val="28"/>
        </w:rPr>
        <w:t>Diagram</w:t>
      </w:r>
      <w:r w:rsidRPr="00265224">
        <w:rPr>
          <w:rFonts w:ascii="Times New Roman" w:eastAsia="宋体" w:hAnsi="Times New Roman" w:cs="Times New Roman"/>
          <w:bCs/>
          <w:sz w:val="28"/>
          <w:szCs w:val="28"/>
        </w:rPr>
        <w:t xml:space="preserve"> </w:t>
      </w:r>
      <w:r w:rsidRPr="00265224">
        <w:rPr>
          <w:rFonts w:ascii="Times New Roman" w:hAnsi="Times New Roman" w:cs="Times New Roman"/>
          <w:bCs/>
          <w:sz w:val="28"/>
          <w:szCs w:val="28"/>
        </w:rPr>
        <w:t xml:space="preserve">of the </w:t>
      </w:r>
      <w:r w:rsidR="00A14DF3" w:rsidRPr="00265224">
        <w:rPr>
          <w:rFonts w:ascii="Times New Roman" w:hAnsi="Times New Roman" w:cs="Times New Roman" w:hint="eastAsia"/>
          <w:bCs/>
          <w:sz w:val="28"/>
          <w:szCs w:val="28"/>
        </w:rPr>
        <w:t xml:space="preserve">two-mode </w:t>
      </w:r>
      <w:r w:rsidRPr="00265224">
        <w:rPr>
          <w:rFonts w:ascii="Times New Roman" w:hAnsi="Times New Roman" w:cs="Times New Roman"/>
          <w:bCs/>
          <w:sz w:val="28"/>
          <w:szCs w:val="28"/>
        </w:rPr>
        <w:t xml:space="preserve">ring cavity </w:t>
      </w:r>
      <w:r w:rsidR="00A14DF3" w:rsidRPr="00265224">
        <w:rPr>
          <w:rFonts w:ascii="Times New Roman" w:hAnsi="Times New Roman" w:cs="Times New Roman" w:hint="eastAsia"/>
          <w:bCs/>
          <w:sz w:val="28"/>
          <w:szCs w:val="28"/>
        </w:rPr>
        <w:t>based on</w:t>
      </w:r>
      <w:r w:rsidRPr="00265224">
        <w:rPr>
          <w:rFonts w:ascii="Times New Roman" w:hAnsi="Times New Roman" w:cs="Times New Roman"/>
          <w:bCs/>
          <w:sz w:val="28"/>
          <w:szCs w:val="28"/>
        </w:rPr>
        <w:t xml:space="preserve"> the polarization interferometer</w:t>
      </w:r>
    </w:p>
    <w:p w14:paraId="0C586DBA" w14:textId="72E15C9A" w:rsidR="00595AEF" w:rsidRPr="00265224" w:rsidRDefault="00595AEF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In our </w:t>
      </w:r>
      <w:bookmarkStart w:id="36" w:name="OLE_LINK22"/>
      <w:bookmarkStart w:id="37" w:name="OLE_LINK21"/>
      <w:r w:rsidRPr="00265224">
        <w:rPr>
          <w:rFonts w:ascii="Times New Roman" w:eastAsia="宋体" w:hAnsi="Times New Roman" w:cs="Times New Roman"/>
          <w:sz w:val="28"/>
          <w:szCs w:val="28"/>
        </w:rPr>
        <w:t>experimental set-up</w:t>
      </w:r>
      <w:bookmarkEnd w:id="36"/>
      <w:bookmarkEnd w:id="37"/>
      <w:r w:rsidRPr="00265224">
        <w:rPr>
          <w:rFonts w:ascii="Times New Roman" w:eastAsia="宋体" w:hAnsi="Times New Roman" w:cs="Times New Roman"/>
          <w:sz w:val="28"/>
          <w:szCs w:val="28"/>
        </w:rPr>
        <w:t>,</w:t>
      </w:r>
      <w:bookmarkStart w:id="38" w:name="OLE_LINK80"/>
      <w:bookmarkStart w:id="39" w:name="OLE_LINK79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/>
          <w:sz w:val="28"/>
          <w:szCs w:val="28"/>
        </w:rPr>
        <w:t>the polarization interferometer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is combined into the ring cavity</w:t>
      </w:r>
      <w:bookmarkEnd w:id="38"/>
      <w:bookmarkEnd w:id="39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the two arms are required to couple with the cold atomic ensemble</w:t>
      </w:r>
      <w:bookmarkEnd w:id="22"/>
      <w:r w:rsidRPr="00265224">
        <w:rPr>
          <w:rFonts w:ascii="Times New Roman" w:eastAsia="宋体" w:hAnsi="Times New Roman" w:cs="Times New Roman"/>
          <w:sz w:val="28"/>
          <w:szCs w:val="28"/>
        </w:rPr>
        <w:t>. For which, BD1 (BD2) is inserted in between HR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1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sz w:val="28"/>
          <w:szCs w:val="28"/>
        </w:rPr>
        <w:lastRenderedPageBreak/>
        <w:t>HR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2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(HR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3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r w:rsidR="00687084" w:rsidRPr="00265224">
        <w:rPr>
          <w:rFonts w:ascii="Times New Roman" w:eastAsia="宋体" w:hAnsi="Times New Roman" w:cs="Times New Roman"/>
          <w:sz w:val="28"/>
          <w:szCs w:val="28"/>
        </w:rPr>
        <w:t>OC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) and two lenses </w:t>
      </w:r>
      <w:r w:rsidR="002A22CA" w:rsidRPr="00265224">
        <w:rPr>
          <w:rFonts w:ascii="Times New Roman" w:eastAsia="宋体" w:hAnsi="Times New Roman" w:cs="Times New Roman" w:hint="eastAsia"/>
          <w:sz w:val="28"/>
          <w:szCs w:val="28"/>
        </w:rPr>
        <w:t>(</w:t>
      </w:r>
      <w:r w:rsidRPr="00265224">
        <w:rPr>
          <w:rFonts w:ascii="Times New Roman" w:eastAsia="宋体" w:hAnsi="Times New Roman" w:cs="Times New Roman"/>
          <w:sz w:val="28"/>
          <w:szCs w:val="28"/>
        </w:rPr>
        <w:t>lens1 and lens2</w:t>
      </w:r>
      <w:r w:rsidR="002A22CA" w:rsidRPr="00265224">
        <w:rPr>
          <w:rFonts w:ascii="Times New Roman" w:eastAsia="宋体" w:hAnsi="Times New Roman" w:cs="Times New Roman" w:hint="eastAsia"/>
          <w:sz w:val="28"/>
          <w:szCs w:val="28"/>
        </w:rPr>
        <w:t>)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are inserted in between </w:t>
      </w:r>
      <w:r w:rsidR="002A22CA" w:rsidRPr="00265224">
        <w:rPr>
          <w:rFonts w:ascii="Times New Roman" w:eastAsia="宋体" w:hAnsi="Times New Roman" w:cs="Times New Roman" w:hint="eastAsia"/>
          <w:sz w:val="28"/>
          <w:szCs w:val="28"/>
        </w:rPr>
        <w:t>two beam displacers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. As shown </w:t>
      </w:r>
      <w:r w:rsidR="00F4146A" w:rsidRPr="00265224">
        <w:rPr>
          <w:rFonts w:ascii="Times New Roman" w:eastAsia="宋体" w:hAnsi="Times New Roman" w:cs="Times New Roman"/>
          <w:sz w:val="28"/>
          <w:szCs w:val="28"/>
        </w:rPr>
        <w:t>in Fig.S3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>, t</w:t>
      </w:r>
      <w:r w:rsidR="00F4146A" w:rsidRPr="00265224">
        <w:rPr>
          <w:rFonts w:ascii="Times New Roman" w:eastAsia="宋体" w:hAnsi="Times New Roman" w:cs="Times New Roman"/>
          <w:sz w:val="28"/>
          <w:szCs w:val="28"/>
        </w:rPr>
        <w:t xml:space="preserve">he lens1 (lens2) is 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>inserted</w:t>
      </w:r>
      <w:r w:rsidR="00F4146A" w:rsidRPr="00265224">
        <w:rPr>
          <w:rFonts w:ascii="Times New Roman" w:eastAsia="宋体" w:hAnsi="Times New Roman" w:cs="Times New Roman"/>
          <w:sz w:val="28"/>
          <w:szCs w:val="28"/>
        </w:rPr>
        <w:t xml:space="preserve"> in between BD1 and HR</w:t>
      </w:r>
      <w:r w:rsidR="00F4146A"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2</w:t>
      </w:r>
      <w:r w:rsidR="00F4146A" w:rsidRPr="00265224">
        <w:rPr>
          <w:rFonts w:ascii="Times New Roman" w:eastAsia="宋体" w:hAnsi="Times New Roman" w:cs="Times New Roman"/>
          <w:sz w:val="28"/>
          <w:szCs w:val="28"/>
        </w:rPr>
        <w:t xml:space="preserve"> (between BD2 and HR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  <w:vertAlign w:val="subscript"/>
        </w:rPr>
        <w:t>3</w:t>
      </w:r>
      <w:r w:rsidR="00F4146A" w:rsidRPr="00265224">
        <w:rPr>
          <w:rFonts w:ascii="Times New Roman" w:eastAsia="宋体" w:hAnsi="Times New Roman" w:cs="Times New Roman"/>
          <w:sz w:val="28"/>
          <w:szCs w:val="28"/>
        </w:rPr>
        <w:t>)</w:t>
      </w:r>
      <w:r w:rsidR="002A22C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. 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For </w:t>
      </w:r>
      <w:r w:rsidR="00F4146A" w:rsidRPr="00265224">
        <w:rPr>
          <w:rFonts w:ascii="Times New Roman" w:eastAsia="宋体" w:hAnsi="Times New Roman" w:cs="Times New Roman"/>
          <w:sz w:val="28"/>
          <w:szCs w:val="28"/>
        </w:rPr>
        <w:t>setting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B3596D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the polarizations of the two arms to </w:t>
      </w:r>
      <w:r w:rsidR="006C6170" w:rsidRPr="00265224">
        <w:rPr>
          <w:rFonts w:ascii="Times New Roman" w:eastAsia="宋体" w:hAnsi="Times New Roman" w:cs="Times New Roman" w:hint="eastAsia"/>
          <w:sz w:val="28"/>
          <w:szCs w:val="28"/>
        </w:rPr>
        <w:t>be</w:t>
      </w:r>
      <w:r w:rsidR="00B3596D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a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1F7C66" w:rsidRPr="00265224">
        <w:rPr>
          <w:rFonts w:ascii="Times New Roman" w:eastAsia="宋体" w:hAnsi="Times New Roman" w:cs="Times New Roman" w:hint="eastAsia"/>
          <w:sz w:val="28"/>
          <w:szCs w:val="28"/>
        </w:rPr>
        <w:t>specific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F4146A" w:rsidRPr="00265224">
        <w:rPr>
          <w:rFonts w:ascii="Times New Roman" w:eastAsia="宋体" w:hAnsi="Times New Roman" w:cs="Times New Roman"/>
          <w:sz w:val="28"/>
          <w:szCs w:val="28"/>
        </w:rPr>
        <w:t>polarization</w:t>
      </w:r>
      <w:r w:rsidR="00F4146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B3596D" w:rsidRPr="00265224">
        <w:rPr>
          <w:rFonts w:ascii="Times New Roman" w:eastAsia="宋体" w:hAnsi="Times New Roman" w:cs="Times New Roman" w:hint="eastAsia"/>
          <w:sz w:val="28"/>
          <w:szCs w:val="28"/>
        </w:rPr>
        <w:t>(</w:t>
      </w:r>
      <w:bookmarkStart w:id="40" w:name="OLE_LINK104"/>
      <w:bookmarkStart w:id="41" w:name="OLE_LINK105"/>
      <w:r w:rsidR="006C6170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45" w:dyaOrig="285" w14:anchorId="448BFB88">
          <v:shape id="_x0000_i1027" type="#_x0000_t75" style="width:17.4pt;height:14.4pt" o:ole="">
            <v:imagedata r:id="rId13" o:title=""/>
          </v:shape>
          <o:OLEObject Type="Embed" ProgID="Equation.DSMT4" ShapeID="_x0000_i1027" DrawAspect="Content" ObjectID="_1707766736" r:id="rId14"/>
        </w:object>
      </w:r>
      <w:r w:rsidR="001F7C66" w:rsidRPr="00265224">
        <w:rPr>
          <w:rFonts w:ascii="Times New Roman" w:eastAsia="宋体" w:hAnsi="Times New Roman" w:cs="Times New Roman" w:hint="eastAsia"/>
          <w:sz w:val="28"/>
          <w:szCs w:val="28"/>
        </w:rPr>
        <w:t>-</w:t>
      </w:r>
      <w:r w:rsidR="001F7C66" w:rsidRPr="00265224">
        <w:rPr>
          <w:rFonts w:ascii="Times New Roman" w:eastAsia="宋体" w:hAnsi="Times New Roman" w:cs="Times New Roman"/>
          <w:sz w:val="28"/>
          <w:szCs w:val="28"/>
        </w:rPr>
        <w:t>polarization</w:t>
      </w:r>
      <w:bookmarkEnd w:id="40"/>
      <w:bookmarkEnd w:id="41"/>
      <w:r w:rsidR="006C6170" w:rsidRPr="00265224">
        <w:rPr>
          <w:rFonts w:ascii="Times New Roman" w:eastAsia="宋体" w:hAnsi="Times New Roman" w:cs="Times New Roman" w:hint="eastAsia"/>
          <w:sz w:val="28"/>
          <w:szCs w:val="28"/>
        </w:rPr>
        <w:t>)</w:t>
      </w:r>
      <w:r w:rsidR="001F7C6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we </w:t>
      </w:r>
      <w:r w:rsidR="001F7C66" w:rsidRPr="00265224">
        <w:rPr>
          <w:rFonts w:ascii="Times New Roman" w:eastAsia="宋体" w:hAnsi="Times New Roman" w:cs="Times New Roman"/>
          <w:sz w:val="28"/>
          <w:szCs w:val="28"/>
        </w:rPr>
        <w:t>insert</w:t>
      </w:r>
      <w:r w:rsidR="001F7C6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1F7C66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</w:t>
      </w:r>
      <w:r w:rsidR="00F4146A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he </w:t>
      </w:r>
      <w:r w:rsidR="00F4146A" w:rsidRPr="00265224">
        <w:rPr>
          <w:rFonts w:asciiTheme="majorHAnsi" w:eastAsia="宋体" w:hAnsiTheme="majorHAnsi" w:cs="Times New Roman"/>
          <w:kern w:val="0"/>
          <w:sz w:val="28"/>
          <w:szCs w:val="28"/>
        </w:rPr>
        <w:t>λ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</w:rPr>
        <w:t>/4 wave-plates QW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AS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</w:rPr>
        <w:t xml:space="preserve"> and QW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S</w:t>
      </w:r>
      <w:r w:rsidR="00F4146A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in the two arms and </w:t>
      </w:r>
      <w:r w:rsidR="00F4146A" w:rsidRPr="00265224">
        <w:rPr>
          <w:rFonts w:asciiTheme="majorHAnsi" w:eastAsia="宋体" w:hAnsiTheme="majorHAnsi" w:cs="Times New Roman"/>
          <w:kern w:val="0"/>
          <w:sz w:val="28"/>
          <w:szCs w:val="28"/>
        </w:rPr>
        <w:t>λ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</w:rPr>
        <w:t>/2 wave-plates QW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AS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</w:rPr>
        <w:t xml:space="preserve"> and QW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S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</w:rPr>
        <w:t xml:space="preserve"> only in </w:t>
      </w:r>
      <w:r w:rsidR="00F4146A" w:rsidRPr="00265224">
        <w:rPr>
          <w:rFonts w:ascii="Times New Roman" w:hAnsi="Times New Roman" w:cs="Times New Roman"/>
          <w:i/>
          <w:kern w:val="0"/>
          <w:sz w:val="28"/>
          <w:szCs w:val="28"/>
        </w:rPr>
        <w:t>A</w:t>
      </w:r>
      <w:r w:rsidR="00F4146A" w:rsidRPr="00265224">
        <w:rPr>
          <w:rFonts w:ascii="Times New Roman" w:hAnsi="Times New Roman" w:cs="Times New Roman"/>
          <w:i/>
          <w:kern w:val="0"/>
          <w:sz w:val="28"/>
          <w:szCs w:val="28"/>
          <w:vertAlign w:val="subscript"/>
        </w:rPr>
        <w:t>L</w:t>
      </w:r>
      <w:r w:rsidR="00F4146A" w:rsidRPr="00265224">
        <w:rPr>
          <w:rFonts w:ascii="Times New Roman" w:hAnsi="Times New Roman" w:cs="Times New Roman"/>
          <w:kern w:val="0"/>
          <w:sz w:val="28"/>
          <w:szCs w:val="28"/>
        </w:rPr>
        <w:t xml:space="preserve"> arm.</w:t>
      </w:r>
      <w:r w:rsidR="00F4146A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optical axis of BD1 (BD2) is arranged to be parallel with </w:t>
      </w:r>
      <w:bookmarkStart w:id="42" w:name="OLE_LINK17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</w:t>
      </w:r>
      <w:bookmarkStart w:id="43" w:name="OLE_LINK19"/>
      <w:bookmarkStart w:id="44" w:name="OLE_LINK8"/>
      <w:bookmarkEnd w:id="42"/>
      <w:r w:rsidR="002A22CA"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A</w:t>
      </w:r>
      <w:r w:rsidR="002A22CA" w:rsidRPr="00265224">
        <w:rPr>
          <w:rFonts w:ascii="Times New Roman" w:eastAsia="宋体" w:hAnsi="Times New Roman" w:cs="Times New Roman" w:hint="eastAsia"/>
          <w:sz w:val="28"/>
          <w:szCs w:val="28"/>
          <w:vertAlign w:val="subscript"/>
        </w:rPr>
        <w:t>00</w:t>
      </w:r>
      <w:r w:rsidR="002A22C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path line</w:t>
      </w:r>
      <w:bookmarkEnd w:id="43"/>
      <w:bookmarkEnd w:id="44"/>
      <w:r w:rsidR="002A22CA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in the cavity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The lengths from the lens1 or lens2 to the atomic center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O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is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L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Both lenses have the same focal length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F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</w:t>
      </w:r>
      <w:r w:rsidRPr="00265224">
        <w:rPr>
          <w:rFonts w:ascii="Times New Roman" w:eastAsia="宋体" w:hAnsi="Times New Roman" w:cs="Times New Roman"/>
          <w:sz w:val="28"/>
          <w:szCs w:val="28"/>
        </w:rPr>
        <w:t>=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 xml:space="preserve"> L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We also </w:t>
      </w:r>
      <w:r w:rsidR="00681FF8" w:rsidRPr="00265224">
        <w:rPr>
          <w:rFonts w:ascii="Times New Roman" w:eastAsia="宋体" w:hAnsi="Times New Roman" w:cs="Times New Roman" w:hint="eastAsia"/>
          <w:sz w:val="28"/>
          <w:szCs w:val="28"/>
        </w:rPr>
        <w:t>insert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two beam-transformation devices, i.e., BTD1 and BTD2, in between BD1 and lens1 and BD2 and lens2, respectively. BTD1 (BTD2) is formed by two lenses, which can shrink (expand) the </w:t>
      </w:r>
      <w:r w:rsidR="00F20D8D" w:rsidRPr="00265224">
        <w:rPr>
          <w:rFonts w:ascii="Times New Roman" w:eastAsia="宋体" w:hAnsi="Times New Roman" w:cs="Times New Roman"/>
          <w:sz w:val="28"/>
          <w:szCs w:val="28"/>
        </w:rPr>
        <w:t>two-separation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distance between the two</w:t>
      </w:r>
      <w:r w:rsidR="006F33A5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arm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by a factor of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F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 xml:space="preserve">BTD </w:t>
      </w:r>
      <w:r w:rsidRPr="00265224">
        <w:rPr>
          <w:rFonts w:ascii="Times New Roman" w:eastAsia="宋体" w:hAnsi="Times New Roman" w:cs="Times New Roman"/>
          <w:sz w:val="28"/>
          <w:szCs w:val="28"/>
        </w:rPr>
        <w:t>when they propagate along clockwise [</w:t>
      </w:r>
      <w:r w:rsidR="00AC6173" w:rsidRPr="00265224">
        <w:rPr>
          <w:rFonts w:ascii="Times New Roman" w:eastAsia="宋体" w:hAnsi="Times New Roman" w:cs="Times New Roman"/>
          <w:sz w:val="28"/>
          <w:szCs w:val="28"/>
        </w:rPr>
        <w:t>1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]. </w:t>
      </w:r>
      <w:bookmarkStart w:id="45" w:name="OLE_LINK33"/>
      <w:bookmarkStart w:id="46" w:name="OLE_LINK32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Importantly, the two arms remain parallel after going through BTD. We now explain the paths of the two arms of the interferometer and then 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discuss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reason for introducing the BTDs. When </w:t>
      </w:r>
      <w:bookmarkEnd w:id="45"/>
      <w:bookmarkEnd w:id="46"/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D9429C" w:rsidRPr="00265224">
        <w:rPr>
          <w:rFonts w:ascii="Times New Roman" w:eastAsia="宋体" w:hAnsi="Times New Roman" w:cs="Times New Roman"/>
          <w:sz w:val="28"/>
          <w:szCs w:val="28"/>
        </w:rPr>
        <w:t xml:space="preserve">mode </w:t>
      </w:r>
      <w:r w:rsidR="00BF4608" w:rsidRPr="00265224">
        <w:rPr>
          <w:rFonts w:ascii="Times New Roman" w:eastAsia="宋体" w:hAnsi="Times New Roman" w:cs="Times New Roman"/>
          <w:sz w:val="28"/>
          <w:szCs w:val="28"/>
        </w:rPr>
        <w:t xml:space="preserve">propagates </w:t>
      </w:r>
      <w:r w:rsidRPr="00265224">
        <w:rPr>
          <w:rFonts w:ascii="Times New Roman" w:eastAsia="宋体" w:hAnsi="Times New Roman" w:cs="Times New Roman"/>
          <w:sz w:val="28"/>
          <w:szCs w:val="28"/>
        </w:rPr>
        <w:t>along clockwise</w:t>
      </w:r>
      <w:r w:rsidR="00D9429C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D9429C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in the </w:t>
      </w:r>
      <w:r w:rsidR="00D9429C" w:rsidRPr="00265224">
        <w:rPr>
          <w:rFonts w:ascii="Times New Roman" w:eastAsia="宋体" w:hAnsi="Times New Roman" w:cs="Times New Roman"/>
          <w:sz w:val="28"/>
          <w:szCs w:val="28"/>
        </w:rPr>
        <w:t>cavity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, it will be split into 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H-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 xml:space="preserve">V- </w:t>
      </w:r>
      <w:r w:rsidRPr="00265224">
        <w:rPr>
          <w:rFonts w:ascii="Times New Roman" w:eastAsia="宋体" w:hAnsi="Times New Roman" w:cs="Times New Roman"/>
          <w:sz w:val="28"/>
          <w:szCs w:val="28"/>
        </w:rPr>
        <w:t>polariz</w:t>
      </w:r>
      <w:r w:rsidR="00BF4608" w:rsidRPr="00265224">
        <w:rPr>
          <w:rFonts w:ascii="Times New Roman" w:eastAsia="宋体" w:hAnsi="Times New Roman" w:cs="Times New Roman" w:hint="eastAsia"/>
          <w:sz w:val="28"/>
          <w:szCs w:val="28"/>
        </w:rPr>
        <w:t>ed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bookmarkStart w:id="47" w:name="OLE_LINK44"/>
      <w:bookmarkStart w:id="48" w:name="OLE_LINK45"/>
      <w:bookmarkStart w:id="49" w:name="OLE_LINK68"/>
      <w:bookmarkStart w:id="50" w:name="OLE_LINK73"/>
      <w:bookmarkStart w:id="51" w:name="OLE_LINK75"/>
      <w:bookmarkStart w:id="52" w:name="OLE_LINK76"/>
      <w:bookmarkStart w:id="53" w:name="OLE_LINK83"/>
      <w:r w:rsidRPr="00265224">
        <w:rPr>
          <w:rFonts w:ascii="Times New Roman" w:eastAsia="宋体" w:hAnsi="Times New Roman" w:cs="Times New Roman"/>
          <w:sz w:val="28"/>
          <w:szCs w:val="28"/>
        </w:rPr>
        <w:t>components</w:t>
      </w:r>
      <w:bookmarkEnd w:id="47"/>
      <w:bookmarkEnd w:id="48"/>
      <w:bookmarkEnd w:id="49"/>
      <w:bookmarkEnd w:id="50"/>
      <w:bookmarkEnd w:id="51"/>
      <w:bookmarkEnd w:id="52"/>
      <w:bookmarkEnd w:id="53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by BD1. The </w:t>
      </w:r>
      <w:bookmarkStart w:id="54" w:name="OLE_LINK65"/>
      <w:bookmarkStart w:id="55" w:name="OLE_LINK24"/>
      <w:bookmarkStart w:id="56" w:name="OLE_LINK25"/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H-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polarized </w:t>
      </w:r>
      <w:bookmarkStart w:id="57" w:name="OLE_LINK27"/>
      <w:bookmarkStart w:id="58" w:name="OLE_LINK26"/>
      <w:bookmarkStart w:id="59" w:name="OLE_LINK23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and </w:t>
      </w:r>
      <w:r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V-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polarized </w:t>
      </w:r>
      <w:bookmarkEnd w:id="54"/>
      <w:bookmarkEnd w:id="57"/>
      <w:bookmarkEnd w:id="58"/>
      <w:bookmarkEnd w:id="59"/>
      <w:r w:rsidR="00334682" w:rsidRPr="00265224">
        <w:rPr>
          <w:rFonts w:ascii="Times New Roman" w:eastAsia="宋体" w:hAnsi="Times New Roman" w:cs="Times New Roman"/>
          <w:sz w:val="28"/>
          <w:szCs w:val="28"/>
        </w:rPr>
        <w:t>components</w:t>
      </w:r>
      <w:r w:rsidR="00334682" w:rsidRPr="00265224">
        <w:rPr>
          <w:rFonts w:ascii="Times New Roman" w:eastAsia="宋体" w:hAnsi="Times New Roman" w:cs="Times New Roman"/>
          <w:i/>
          <w:sz w:val="28"/>
          <w:szCs w:val="28"/>
        </w:rPr>
        <w:t xml:space="preserve"> 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of the </w:t>
      </w:r>
      <w:r w:rsidR="008B6BD6"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A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  <w:vertAlign w:val="subscript"/>
        </w:rPr>
        <w:t>00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mode </w:t>
      </w:r>
      <w:r w:rsidRPr="00265224">
        <w:rPr>
          <w:rFonts w:ascii="Times New Roman" w:eastAsia="宋体" w:hAnsi="Times New Roman" w:cs="Times New Roman"/>
          <w:sz w:val="28"/>
          <w:szCs w:val="28"/>
        </w:rPr>
        <w:t>propagate in the two arms (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Pr="00265224">
        <w:rPr>
          <w:rFonts w:ascii="Times New Roman" w:eastAsia="宋体" w:hAnsi="Times New Roman" w:cs="Times New Roman"/>
          <w:sz w:val="28"/>
          <w:szCs w:val="28"/>
        </w:rPr>
        <w:t>)</w:t>
      </w:r>
      <w:r w:rsidR="00AC4C36" w:rsidRPr="00265224">
        <w:rPr>
          <w:rFonts w:ascii="Times New Roman" w:eastAsia="宋体" w:hAnsi="Times New Roman" w:cs="Times New Roman" w:hint="eastAsia"/>
          <w:sz w:val="28"/>
          <w:szCs w:val="28"/>
        </w:rPr>
        <w:t>, respectively, whose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separation distance </w:t>
      </w:r>
      <w:r w:rsidR="00B47385" w:rsidRPr="00265224">
        <w:rPr>
          <w:rFonts w:ascii="Times New Roman" w:eastAsia="宋体" w:hAnsi="Times New Roman" w:cs="Times New Roman" w:hint="eastAsia"/>
          <w:sz w:val="28"/>
          <w:szCs w:val="28"/>
        </w:rPr>
        <w:t>denotes by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</w:t>
      </w:r>
      <w:r w:rsidRPr="00265224">
        <w:rPr>
          <w:rFonts w:ascii="Times New Roman" w:eastAsia="宋体" w:hAnsi="Times New Roman" w:cs="Times New Roman"/>
          <w:sz w:val="28"/>
          <w:szCs w:val="28"/>
        </w:rPr>
        <w:t>.</w:t>
      </w:r>
      <w:bookmarkEnd w:id="55"/>
      <w:bookmarkEnd w:id="56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After </w:t>
      </w:r>
      <w:r w:rsidR="00B4738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going through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BTD1, the arms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B4738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still </w:t>
      </w:r>
      <w:r w:rsidRPr="00265224">
        <w:rPr>
          <w:rFonts w:ascii="Times New Roman" w:eastAsia="宋体" w:hAnsi="Times New Roman" w:cs="Times New Roman"/>
          <w:sz w:val="28"/>
          <w:szCs w:val="28"/>
        </w:rPr>
        <w:t>propagate parallel but their distance reduce</w:t>
      </w:r>
      <w:r w:rsidR="00B47385" w:rsidRPr="00265224">
        <w:rPr>
          <w:rFonts w:ascii="Times New Roman" w:eastAsia="宋体" w:hAnsi="Times New Roman" w:cs="Times New Roman" w:hint="eastAsia"/>
          <w:sz w:val="28"/>
          <w:szCs w:val="28"/>
        </w:rPr>
        <w:t>s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to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D/F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BTD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As shown in Fig.S3, </w:t>
      </w:r>
      <w:bookmarkStart w:id="60" w:name="OLE_LINK78"/>
      <w:bookmarkStart w:id="61" w:name="OLE_LINK77"/>
      <w:bookmarkStart w:id="62" w:name="OLE_LINK74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we carefully arrange the lens1 to make the distance </w:t>
      </w:r>
      <w:r w:rsidRPr="00265224">
        <w:rPr>
          <w:rFonts w:ascii="Times New Roman" w:eastAsia="宋体" w:hAnsi="Times New Roman" w:cs="Times New Roman"/>
          <w:sz w:val="28"/>
          <w:szCs w:val="28"/>
        </w:rPr>
        <w:lastRenderedPageBreak/>
        <w:t xml:space="preserve">from its main optical axis (dashed line) to the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or </w:t>
      </w:r>
      <w:r w:rsidR="006F33A5"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="006F33A5"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B47385" w:rsidRPr="00265224">
        <w:rPr>
          <w:rFonts w:ascii="Times New Roman" w:eastAsia="宋体" w:hAnsi="Times New Roman" w:cs="Times New Roman" w:hint="eastAsia"/>
          <w:sz w:val="28"/>
          <w:szCs w:val="28"/>
        </w:rPr>
        <w:t>path line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be 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all </w:t>
      </w:r>
      <w:r w:rsidR="006F33A5" w:rsidRPr="00265224">
        <w:rPr>
          <w:rFonts w:ascii="Times New Roman" w:eastAsia="宋体" w:hAnsi="Times New Roman" w:cs="Times New Roman"/>
          <w:sz w:val="28"/>
          <w:szCs w:val="28"/>
        </w:rPr>
        <w:t>equal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to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f</w:t>
      </w:r>
      <w:r w:rsidRPr="00265224">
        <w:rPr>
          <w:rFonts w:ascii="Times New Roman" w:eastAsia="宋体" w:hAnsi="Times New Roman" w:cs="Times New Roman"/>
          <w:sz w:val="28"/>
          <w:szCs w:val="28"/>
        </w:rPr>
        <w:t>.</w:t>
      </w:r>
      <w:bookmarkEnd w:id="60"/>
      <w:bookmarkEnd w:id="61"/>
      <w:bookmarkEnd w:id="62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8B6BD6" w:rsidRPr="00265224">
        <w:rPr>
          <w:rFonts w:ascii="Times New Roman" w:eastAsia="宋体" w:hAnsi="Times New Roman" w:cs="Times New Roman"/>
          <w:sz w:val="28"/>
          <w:szCs w:val="28"/>
        </w:rPr>
        <w:t>Both components</w:t>
      </w:r>
      <w:r w:rsidR="008B6BD6" w:rsidRPr="00265224">
        <w:rPr>
          <w:rFonts w:ascii="Times New Roman" w:eastAsia="宋体" w:hAnsi="Times New Roman" w:cs="Times New Roman"/>
          <w:i/>
          <w:sz w:val="28"/>
          <w:szCs w:val="28"/>
        </w:rPr>
        <w:t xml:space="preserve"> 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of the </w:t>
      </w:r>
      <w:r w:rsidR="008B6BD6"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A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  <w:vertAlign w:val="subscript"/>
        </w:rPr>
        <w:t>00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mode</w:t>
      </w:r>
      <w:r w:rsidR="008B6BD6" w:rsidRPr="00265224">
        <w:rPr>
          <w:rFonts w:ascii="Times New Roman" w:eastAsia="宋体" w:hAnsi="Times New Roman" w:cs="Times New Roman"/>
          <w:sz w:val="28"/>
          <w:szCs w:val="28"/>
        </w:rPr>
        <w:t xml:space="preserve"> are </w:t>
      </w:r>
      <w:bookmarkStart w:id="63" w:name="OLE_LINK169"/>
      <w:bookmarkStart w:id="64" w:name="OLE_LINK168"/>
      <w:r w:rsidR="008B6BD6" w:rsidRPr="00265224">
        <w:rPr>
          <w:rFonts w:ascii="Times New Roman" w:eastAsia="宋体" w:hAnsi="Times New Roman" w:cs="Times New Roman"/>
          <w:sz w:val="28"/>
          <w:szCs w:val="28"/>
        </w:rPr>
        <w:t>reflected by HR</w:t>
      </w:r>
      <w:r w:rsidR="008B6BD6"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2</w:t>
      </w:r>
      <w:bookmarkEnd w:id="63"/>
      <w:bookmarkEnd w:id="64"/>
      <w:r w:rsidR="008B6BD6" w:rsidRPr="00265224">
        <w:rPr>
          <w:rFonts w:ascii="Times New Roman" w:eastAsia="宋体" w:hAnsi="Times New Roman" w:cs="Times New Roman" w:hint="eastAsia"/>
          <w:sz w:val="28"/>
          <w:szCs w:val="28"/>
          <w:vertAlign w:val="subscript"/>
        </w:rPr>
        <w:t xml:space="preserve">. 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The </w:t>
      </w:r>
      <w:r w:rsidR="008B6BD6" w:rsidRPr="00265224">
        <w:rPr>
          <w:rFonts w:ascii="Times New Roman" w:eastAsia="宋体" w:hAnsi="Times New Roman" w:cs="Times New Roman"/>
          <w:i/>
          <w:sz w:val="28"/>
          <w:szCs w:val="28"/>
        </w:rPr>
        <w:t>V</w:t>
      </w:r>
      <w:r w:rsidR="008B6BD6" w:rsidRPr="00265224">
        <w:rPr>
          <w:rFonts w:ascii="Times New Roman" w:eastAsia="宋体" w:hAnsi="Times New Roman" w:cs="Times New Roman"/>
          <w:sz w:val="28"/>
          <w:szCs w:val="28"/>
        </w:rPr>
        <w:t>-polarized component</w:t>
      </w:r>
      <w:r w:rsidR="008B6BD6" w:rsidRPr="00265224">
        <w:rPr>
          <w:rFonts w:ascii="Times New Roman" w:eastAsia="宋体" w:hAnsi="Times New Roman" w:cs="Times New Roman"/>
          <w:i/>
          <w:sz w:val="28"/>
          <w:szCs w:val="28"/>
        </w:rPr>
        <w:t xml:space="preserve"> 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is transformed into </w:t>
      </w:r>
      <w:r w:rsidR="008B6BD6"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H</w:t>
      </w:r>
      <w:r w:rsidR="008B6BD6" w:rsidRPr="00265224">
        <w:rPr>
          <w:rFonts w:ascii="Times New Roman" w:eastAsia="宋体" w:hAnsi="Times New Roman" w:cs="Times New Roman"/>
          <w:sz w:val="28"/>
          <w:szCs w:val="28"/>
        </w:rPr>
        <w:t>-polariz</w:t>
      </w:r>
      <w:r w:rsidR="008B6BD6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ation by the </w:t>
      </w:r>
      <w:r w:rsidR="008B6BD6" w:rsidRPr="00265224">
        <w:rPr>
          <w:rFonts w:asciiTheme="majorHAnsi" w:eastAsia="宋体" w:hAnsiTheme="majorHAnsi" w:cs="Times New Roman"/>
          <w:kern w:val="0"/>
          <w:sz w:val="28"/>
          <w:szCs w:val="28"/>
        </w:rPr>
        <w:t>λ</w:t>
      </w:r>
      <w:r w:rsidR="008B6BD6" w:rsidRPr="00265224">
        <w:rPr>
          <w:rFonts w:ascii="Times New Roman" w:hAnsi="Times New Roman" w:cs="Times New Roman"/>
          <w:kern w:val="0"/>
          <w:sz w:val="28"/>
          <w:szCs w:val="28"/>
        </w:rPr>
        <w:t>/2</w:t>
      </w:r>
      <w:r w:rsidR="00B11C32" w:rsidRPr="00265224">
        <w:rPr>
          <w:rFonts w:ascii="Times New Roman" w:hAnsi="Times New Roman" w:cs="Times New Roman" w:hint="eastAsia"/>
          <w:kern w:val="0"/>
          <w:sz w:val="28"/>
          <w:szCs w:val="28"/>
        </w:rPr>
        <w:t>-</w:t>
      </w:r>
      <w:r w:rsidR="008B6BD6" w:rsidRPr="00265224">
        <w:rPr>
          <w:rFonts w:ascii="Times New Roman" w:hAnsi="Times New Roman" w:cs="Times New Roman"/>
          <w:kern w:val="0"/>
          <w:sz w:val="28"/>
          <w:szCs w:val="28"/>
        </w:rPr>
        <w:t xml:space="preserve">wave-plate </w:t>
      </w:r>
      <w:r w:rsidR="00D30B71" w:rsidRPr="00265224">
        <w:rPr>
          <w:rFonts w:ascii="Times New Roman" w:hAnsi="Times New Roman" w:cs="Times New Roman" w:hint="eastAsia"/>
          <w:kern w:val="0"/>
          <w:sz w:val="28"/>
          <w:szCs w:val="28"/>
        </w:rPr>
        <w:t>H</w:t>
      </w:r>
      <w:r w:rsidR="008B6BD6" w:rsidRPr="00265224">
        <w:rPr>
          <w:rFonts w:ascii="Times New Roman" w:hAnsi="Times New Roman" w:cs="Times New Roman"/>
          <w:kern w:val="0"/>
          <w:sz w:val="28"/>
          <w:szCs w:val="28"/>
        </w:rPr>
        <w:t>W</w:t>
      </w:r>
      <w:r w:rsidR="008B6BD6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AS</w:t>
      </w:r>
      <w:r w:rsidR="008B6BD6" w:rsidRPr="00265224">
        <w:rPr>
          <w:rFonts w:ascii="Times New Roman" w:hAnsi="Times New Roman" w:cs="Times New Roman" w:hint="eastAsia"/>
          <w:kern w:val="0"/>
          <w:sz w:val="28"/>
          <w:szCs w:val="28"/>
          <w:vertAlign w:val="subscript"/>
        </w:rPr>
        <w:t xml:space="preserve">. </w:t>
      </w:r>
      <w:r w:rsidR="00B11C32" w:rsidRPr="00265224">
        <w:rPr>
          <w:rFonts w:ascii="Times New Roman" w:eastAsia="宋体" w:hAnsi="Times New Roman" w:cs="Times New Roman"/>
          <w:sz w:val="28"/>
          <w:szCs w:val="28"/>
        </w:rPr>
        <w:t>Subsequently</w:t>
      </w:r>
      <w:r w:rsidR="00B11C32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both </w:t>
      </w:r>
      <w:r w:rsidR="00B11C32"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H</w:t>
      </w:r>
      <w:r w:rsidR="00B11C32" w:rsidRPr="00265224">
        <w:rPr>
          <w:rFonts w:ascii="Times New Roman" w:eastAsia="宋体" w:hAnsi="Times New Roman" w:cs="Times New Roman"/>
          <w:sz w:val="28"/>
          <w:szCs w:val="28"/>
        </w:rPr>
        <w:t>-polarized component</w:t>
      </w:r>
      <w:r w:rsidR="00B11C32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 are transformed into </w:t>
      </w:r>
      <w:r w:rsidR="00D30B71" w:rsidRPr="00265224">
        <w:rPr>
          <w:rFonts w:ascii="Times New Roman" w:eastAsia="宋体" w:hAnsi="Times New Roman" w:cs="Times New Roman"/>
          <w:kern w:val="0"/>
          <w:position w:val="-6"/>
          <w:sz w:val="28"/>
          <w:szCs w:val="28"/>
        </w:rPr>
        <w:object w:dxaOrig="300" w:dyaOrig="279" w14:anchorId="62527DE1">
          <v:shape id="_x0000_i1028" type="#_x0000_t75" style="width:15pt;height:14.4pt" o:ole="">
            <v:imagedata r:id="rId15" o:title=""/>
          </v:shape>
          <o:OLEObject Type="Embed" ProgID="Equation.DSMT4" ShapeID="_x0000_i1028" DrawAspect="Content" ObjectID="_1707766737" r:id="rId16"/>
        </w:object>
      </w:r>
      <w:r w:rsidR="00D30B71" w:rsidRPr="00265224">
        <w:rPr>
          <w:rFonts w:ascii="Times New Roman" w:eastAsia="宋体" w:hAnsi="Times New Roman" w:cs="Times New Roman" w:hint="eastAsia"/>
          <w:sz w:val="28"/>
          <w:szCs w:val="28"/>
        </w:rPr>
        <w:t>-</w:t>
      </w:r>
      <w:r w:rsidR="00D30B71" w:rsidRPr="00265224">
        <w:rPr>
          <w:rFonts w:ascii="Times New Roman" w:eastAsia="宋体" w:hAnsi="Times New Roman" w:cs="Times New Roman"/>
          <w:sz w:val="28"/>
          <w:szCs w:val="28"/>
        </w:rPr>
        <w:t>polariz</w:t>
      </w:r>
      <w:r w:rsidR="00D30B71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ation by the </w:t>
      </w:r>
      <w:r w:rsidR="00D30B71" w:rsidRPr="00265224">
        <w:rPr>
          <w:rFonts w:asciiTheme="majorHAnsi" w:eastAsia="宋体" w:hAnsiTheme="majorHAnsi" w:cs="Times New Roman"/>
          <w:kern w:val="0"/>
          <w:sz w:val="28"/>
          <w:szCs w:val="28"/>
        </w:rPr>
        <w:t>λ</w:t>
      </w:r>
      <w:r w:rsidR="00D30B71" w:rsidRPr="00265224">
        <w:rPr>
          <w:rFonts w:ascii="Times New Roman" w:hAnsi="Times New Roman" w:cs="Times New Roman"/>
          <w:kern w:val="0"/>
          <w:sz w:val="28"/>
          <w:szCs w:val="28"/>
        </w:rPr>
        <w:t>/</w:t>
      </w:r>
      <w:r w:rsidR="00D30B71" w:rsidRPr="00265224">
        <w:rPr>
          <w:rFonts w:ascii="Times New Roman" w:hAnsi="Times New Roman" w:cs="Times New Roman" w:hint="eastAsia"/>
          <w:kern w:val="0"/>
          <w:sz w:val="28"/>
          <w:szCs w:val="28"/>
        </w:rPr>
        <w:t>4-</w:t>
      </w:r>
      <w:r w:rsidR="00D30B71" w:rsidRPr="00265224">
        <w:rPr>
          <w:rFonts w:ascii="Times New Roman" w:hAnsi="Times New Roman" w:cs="Times New Roman"/>
          <w:kern w:val="0"/>
          <w:sz w:val="28"/>
          <w:szCs w:val="28"/>
        </w:rPr>
        <w:t xml:space="preserve">wave-plate </w:t>
      </w:r>
      <w:r w:rsidR="00D30B71" w:rsidRPr="00265224">
        <w:rPr>
          <w:rFonts w:ascii="Times New Roman" w:hAnsi="Times New Roman" w:cs="Times New Roman" w:hint="eastAsia"/>
          <w:kern w:val="0"/>
          <w:sz w:val="28"/>
          <w:szCs w:val="28"/>
        </w:rPr>
        <w:t>Q</w:t>
      </w:r>
      <w:r w:rsidR="00D30B71" w:rsidRPr="00265224">
        <w:rPr>
          <w:rFonts w:ascii="Times New Roman" w:hAnsi="Times New Roman" w:cs="Times New Roman"/>
          <w:kern w:val="0"/>
          <w:sz w:val="28"/>
          <w:szCs w:val="28"/>
        </w:rPr>
        <w:t>W</w:t>
      </w:r>
      <w:r w:rsidR="00D30B71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AS</w:t>
      </w:r>
      <w:r w:rsidR="00D30B71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and then </w:t>
      </w:r>
      <w:r w:rsidRPr="00265224">
        <w:rPr>
          <w:rFonts w:ascii="Times New Roman" w:eastAsia="宋体" w:hAnsi="Times New Roman" w:cs="Times New Roman"/>
          <w:sz w:val="28"/>
          <w:szCs w:val="28"/>
        </w:rPr>
        <w:t>crossways go through the atoms</w:t>
      </w:r>
      <w:r w:rsidR="00D30B71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D30B71" w:rsidRPr="00265224">
        <w:rPr>
          <w:rFonts w:ascii="Times New Roman" w:eastAsia="宋体" w:hAnsi="Times New Roman" w:cs="Times New Roman" w:hint="eastAsia"/>
          <w:sz w:val="28"/>
          <w:szCs w:val="28"/>
        </w:rPr>
        <w:t>(</w:t>
      </w:r>
      <w:r w:rsidR="00D30B71" w:rsidRPr="00265224">
        <w:rPr>
          <w:rFonts w:ascii="Times New Roman" w:eastAsia="宋体" w:hAnsi="Times New Roman" w:cs="Times New Roman"/>
          <w:sz w:val="28"/>
          <w:szCs w:val="28"/>
        </w:rPr>
        <w:t xml:space="preserve">the </w:t>
      </w:r>
      <w:r w:rsidR="00D30B71" w:rsidRPr="00265224">
        <w:rPr>
          <w:rFonts w:ascii="Times New Roman" w:eastAsia="宋体" w:hAnsi="Times New Roman" w:cs="Times New Roman" w:hint="eastAsia"/>
          <w:sz w:val="28"/>
          <w:szCs w:val="28"/>
        </w:rPr>
        <w:t>location</w:t>
      </w:r>
      <w:r w:rsidR="00D30B71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D30B71" w:rsidRPr="00265224">
        <w:rPr>
          <w:rFonts w:ascii="Times New Roman" w:eastAsia="宋体" w:hAnsi="Times New Roman" w:cs="Times New Roman"/>
          <w:i/>
          <w:sz w:val="28"/>
          <w:szCs w:val="28"/>
        </w:rPr>
        <w:t>O</w:t>
      </w:r>
      <w:r w:rsidR="00D30B71" w:rsidRPr="00265224">
        <w:rPr>
          <w:rFonts w:ascii="Times New Roman" w:eastAsia="宋体" w:hAnsi="Times New Roman" w:cs="Times New Roman" w:hint="eastAsia"/>
          <w:sz w:val="28"/>
          <w:szCs w:val="28"/>
        </w:rPr>
        <w:t>)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The angle between the arm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(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)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and the write beam (along z-axis) </w:t>
      </w:r>
      <w:r w:rsidR="000E7510" w:rsidRPr="00265224">
        <w:rPr>
          <w:rFonts w:ascii="Times New Roman" w:hAnsi="Times New Roman" w:cs="Times New Roman" w:hint="eastAsia"/>
          <w:kern w:val="0"/>
          <w:sz w:val="28"/>
          <w:szCs w:val="28"/>
        </w:rPr>
        <w:t>is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given by </w:t>
      </w:r>
      <w:bookmarkStart w:id="65" w:name="OLE_LINK94"/>
      <w:bookmarkStart w:id="66" w:name="OLE_LINK90"/>
      <w:r w:rsidRPr="00265224">
        <w:rPr>
          <w:rFonts w:ascii="Times New Roman" w:hAnsi="Times New Roman" w:cs="Times New Roman"/>
          <w:kern w:val="0"/>
          <w:position w:val="-12"/>
          <w:sz w:val="28"/>
          <w:szCs w:val="28"/>
        </w:rPr>
        <w:object w:dxaOrig="975" w:dyaOrig="375" w14:anchorId="20C532FA">
          <v:shape id="_x0000_i1029" type="#_x0000_t75" style="width:48.6pt;height:18.6pt" o:ole="">
            <v:imagedata r:id="rId17" o:title=""/>
          </v:shape>
          <o:OLEObject Type="Embed" ProgID="Equation.DSMT4" ShapeID="_x0000_i1029" DrawAspect="Content" ObjectID="_1707766738" r:id="rId18"/>
        </w:object>
      </w:r>
      <w:bookmarkEnd w:id="65"/>
      <w:bookmarkEnd w:id="66"/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(</w:t>
      </w:r>
      <w:r w:rsidRPr="00265224">
        <w:rPr>
          <w:rFonts w:ascii="Times New Roman" w:hAnsi="Times New Roman" w:cs="Times New Roman"/>
          <w:kern w:val="0"/>
          <w:position w:val="-12"/>
          <w:sz w:val="28"/>
          <w:szCs w:val="28"/>
        </w:rPr>
        <w:object w:dxaOrig="1080" w:dyaOrig="360" w14:anchorId="48415951">
          <v:shape id="_x0000_i1030" type="#_x0000_t75" style="width:54pt;height:18pt" o:ole="">
            <v:imagedata r:id="rId19" o:title=""/>
          </v:shape>
          <o:OLEObject Type="Embed" ProgID="Equation.DSMT4" ShapeID="_x0000_i1030" DrawAspect="Content" ObjectID="_1707766739" r:id="rId20"/>
        </w:objec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). </w:t>
      </w:r>
      <w:r w:rsidR="006C4F83" w:rsidRPr="00265224">
        <w:rPr>
          <w:rFonts w:ascii="Times New Roman" w:eastAsia="宋体" w:hAnsi="Times New Roman" w:cs="Times New Roman" w:hint="eastAsia"/>
          <w:sz w:val="28"/>
          <w:szCs w:val="28"/>
        </w:rPr>
        <w:t>Next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, both </w:t>
      </w:r>
      <w:r w:rsidR="006C4F83" w:rsidRPr="00265224">
        <w:rPr>
          <w:rFonts w:ascii="Times New Roman" w:eastAsia="宋体" w:hAnsi="Times New Roman" w:cs="Times New Roman"/>
          <w:kern w:val="0"/>
          <w:position w:val="-6"/>
          <w:sz w:val="28"/>
          <w:szCs w:val="28"/>
        </w:rPr>
        <w:object w:dxaOrig="300" w:dyaOrig="279" w14:anchorId="32475D69">
          <v:shape id="_x0000_i1031" type="#_x0000_t75" style="width:15pt;height:14.4pt" o:ole="">
            <v:imagedata r:id="rId15" o:title=""/>
          </v:shape>
          <o:OLEObject Type="Embed" ProgID="Equation.DSMT4" ShapeID="_x0000_i1031" DrawAspect="Content" ObjectID="_1707766740" r:id="rId21"/>
        </w:object>
      </w:r>
      <w:r w:rsidR="006C4F83" w:rsidRPr="00265224">
        <w:rPr>
          <w:rFonts w:ascii="Times New Roman" w:eastAsia="宋体" w:hAnsi="Times New Roman" w:cs="Times New Roman" w:hint="eastAsia"/>
          <w:sz w:val="28"/>
          <w:szCs w:val="28"/>
        </w:rPr>
        <w:t>-</w:t>
      </w:r>
      <w:r w:rsidR="006C4F83" w:rsidRPr="00265224">
        <w:rPr>
          <w:rFonts w:ascii="Times New Roman" w:eastAsia="宋体" w:hAnsi="Times New Roman" w:cs="Times New Roman"/>
          <w:sz w:val="28"/>
          <w:szCs w:val="28"/>
        </w:rPr>
        <w:t>polariz</w:t>
      </w:r>
      <w:r w:rsidR="006C4F83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ed </w:t>
      </w:r>
      <w:r w:rsidR="000E7510" w:rsidRPr="00265224">
        <w:rPr>
          <w:rFonts w:ascii="Times New Roman" w:eastAsia="宋体" w:hAnsi="Times New Roman" w:cs="Times New Roman"/>
          <w:sz w:val="28"/>
          <w:szCs w:val="28"/>
        </w:rPr>
        <w:t>component</w:t>
      </w:r>
      <w:r w:rsidR="000E7510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 </w:t>
      </w:r>
      <w:r w:rsidR="006C4F83" w:rsidRPr="00265224">
        <w:rPr>
          <w:rFonts w:ascii="Times New Roman" w:eastAsia="宋体" w:hAnsi="Times New Roman" w:cs="Times New Roman" w:hint="eastAsia"/>
          <w:sz w:val="28"/>
          <w:szCs w:val="28"/>
        </w:rPr>
        <w:t>are transformed into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6A0033" w:rsidRPr="00265224">
        <w:rPr>
          <w:rFonts w:ascii="Times New Roman" w:eastAsia="宋体" w:hAnsi="Times New Roman" w:cs="Times New Roman"/>
          <w:i/>
          <w:sz w:val="28"/>
          <w:szCs w:val="28"/>
        </w:rPr>
        <w:t>H</w:t>
      </w:r>
      <w:r w:rsidR="000E7510" w:rsidRPr="00265224">
        <w:rPr>
          <w:rFonts w:ascii="Times New Roman" w:eastAsia="宋体" w:hAnsi="Times New Roman" w:cs="Times New Roman"/>
          <w:sz w:val="28"/>
          <w:szCs w:val="28"/>
        </w:rPr>
        <w:t>-polariz</w:t>
      </w:r>
      <w:r w:rsidR="000E7510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ation by the </w:t>
      </w:r>
      <w:r w:rsidR="000E7510" w:rsidRPr="00265224">
        <w:rPr>
          <w:rFonts w:asciiTheme="majorHAnsi" w:eastAsia="宋体" w:hAnsiTheme="majorHAnsi" w:cs="Times New Roman"/>
          <w:kern w:val="0"/>
          <w:sz w:val="28"/>
          <w:szCs w:val="28"/>
        </w:rPr>
        <w:t>λ</w:t>
      </w:r>
      <w:r w:rsidR="000E7510" w:rsidRPr="00265224">
        <w:rPr>
          <w:rFonts w:ascii="Times New Roman" w:hAnsi="Times New Roman" w:cs="Times New Roman"/>
          <w:kern w:val="0"/>
          <w:sz w:val="28"/>
          <w:szCs w:val="28"/>
        </w:rPr>
        <w:t>/</w:t>
      </w:r>
      <w:r w:rsidR="000E7510" w:rsidRPr="00265224">
        <w:rPr>
          <w:rFonts w:ascii="Times New Roman" w:hAnsi="Times New Roman" w:cs="Times New Roman" w:hint="eastAsia"/>
          <w:kern w:val="0"/>
          <w:sz w:val="28"/>
          <w:szCs w:val="28"/>
        </w:rPr>
        <w:t>4-</w:t>
      </w:r>
      <w:r w:rsidR="000E7510" w:rsidRPr="00265224">
        <w:rPr>
          <w:rFonts w:ascii="Times New Roman" w:hAnsi="Times New Roman" w:cs="Times New Roman"/>
          <w:kern w:val="0"/>
          <w:sz w:val="28"/>
          <w:szCs w:val="28"/>
        </w:rPr>
        <w:t xml:space="preserve">wave-plate </w:t>
      </w:r>
      <w:r w:rsidR="000E7510" w:rsidRPr="00265224">
        <w:rPr>
          <w:rFonts w:ascii="Times New Roman" w:hAnsi="Times New Roman" w:cs="Times New Roman" w:hint="eastAsia"/>
          <w:kern w:val="0"/>
          <w:sz w:val="28"/>
          <w:szCs w:val="28"/>
        </w:rPr>
        <w:t>Q</w:t>
      </w:r>
      <w:r w:rsidR="000E7510" w:rsidRPr="00265224">
        <w:rPr>
          <w:rFonts w:ascii="Times New Roman" w:hAnsi="Times New Roman" w:cs="Times New Roman"/>
          <w:kern w:val="0"/>
          <w:sz w:val="28"/>
          <w:szCs w:val="28"/>
        </w:rPr>
        <w:t>W</w:t>
      </w:r>
      <w:r w:rsidR="000E7510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S</w:t>
      </w:r>
      <w:r w:rsidR="000E7510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. The </w:t>
      </w:r>
      <w:r w:rsidR="006A0033" w:rsidRPr="00265224">
        <w:rPr>
          <w:rFonts w:ascii="Times New Roman" w:eastAsia="宋体" w:hAnsi="Times New Roman" w:cs="Times New Roman"/>
          <w:i/>
          <w:kern w:val="0"/>
          <w:sz w:val="28"/>
          <w:szCs w:val="28"/>
        </w:rPr>
        <w:t>H</w:t>
      </w:r>
      <w:r w:rsidR="000E7510" w:rsidRPr="00265224">
        <w:rPr>
          <w:rFonts w:ascii="Times New Roman" w:eastAsia="宋体" w:hAnsi="Times New Roman" w:cs="Times New Roman" w:hint="eastAsia"/>
          <w:sz w:val="28"/>
          <w:szCs w:val="28"/>
        </w:rPr>
        <w:t>-</w:t>
      </w:r>
      <w:r w:rsidR="000E7510" w:rsidRPr="00265224">
        <w:rPr>
          <w:rFonts w:ascii="Times New Roman" w:eastAsia="宋体" w:hAnsi="Times New Roman" w:cs="Times New Roman"/>
          <w:sz w:val="28"/>
          <w:szCs w:val="28"/>
        </w:rPr>
        <w:t>polariz</w:t>
      </w:r>
      <w:r w:rsidR="000E7510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ed </w:t>
      </w:r>
      <w:r w:rsidR="000E7510" w:rsidRPr="00265224">
        <w:rPr>
          <w:rFonts w:ascii="Times New Roman" w:eastAsia="宋体" w:hAnsi="Times New Roman" w:cs="Times New Roman"/>
          <w:sz w:val="28"/>
          <w:szCs w:val="28"/>
        </w:rPr>
        <w:t xml:space="preserve">component </w:t>
      </w:r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in </w:t>
      </w:r>
      <w:r w:rsidR="00567AEB"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="006A0033"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="00567AEB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arm is transformed into </w:t>
      </w:r>
      <w:r w:rsidR="006A0033" w:rsidRPr="00265224">
        <w:rPr>
          <w:rFonts w:ascii="Times New Roman" w:eastAsia="宋体" w:hAnsi="Times New Roman" w:cs="Times New Roman"/>
          <w:i/>
          <w:sz w:val="28"/>
          <w:szCs w:val="28"/>
        </w:rPr>
        <w:t>V</w:t>
      </w:r>
      <w:r w:rsidR="00567AEB" w:rsidRPr="00265224">
        <w:rPr>
          <w:rFonts w:ascii="Times New Roman" w:eastAsia="宋体" w:hAnsi="Times New Roman" w:cs="Times New Roman"/>
          <w:sz w:val="28"/>
          <w:szCs w:val="28"/>
        </w:rPr>
        <w:t>-polariz</w:t>
      </w:r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ation by the </w:t>
      </w:r>
      <w:r w:rsidR="00567AEB" w:rsidRPr="00265224">
        <w:rPr>
          <w:rFonts w:asciiTheme="majorHAnsi" w:eastAsia="宋体" w:hAnsiTheme="majorHAnsi" w:cs="Times New Roman"/>
          <w:kern w:val="0"/>
          <w:sz w:val="28"/>
          <w:szCs w:val="28"/>
        </w:rPr>
        <w:t>λ</w:t>
      </w:r>
      <w:r w:rsidR="00567AEB" w:rsidRPr="00265224">
        <w:rPr>
          <w:rFonts w:ascii="Times New Roman" w:hAnsi="Times New Roman" w:cs="Times New Roman"/>
          <w:kern w:val="0"/>
          <w:sz w:val="28"/>
          <w:szCs w:val="28"/>
        </w:rPr>
        <w:t>/2</w:t>
      </w:r>
      <w:r w:rsidR="00567AEB" w:rsidRPr="00265224">
        <w:rPr>
          <w:rFonts w:ascii="Times New Roman" w:hAnsi="Times New Roman" w:cs="Times New Roman" w:hint="eastAsia"/>
          <w:kern w:val="0"/>
          <w:sz w:val="28"/>
          <w:szCs w:val="28"/>
        </w:rPr>
        <w:t>-</w:t>
      </w:r>
      <w:r w:rsidR="00567AEB" w:rsidRPr="00265224">
        <w:rPr>
          <w:rFonts w:ascii="Times New Roman" w:hAnsi="Times New Roman" w:cs="Times New Roman"/>
          <w:kern w:val="0"/>
          <w:sz w:val="28"/>
          <w:szCs w:val="28"/>
        </w:rPr>
        <w:t xml:space="preserve">wave-plate </w:t>
      </w:r>
      <w:r w:rsidR="00567AEB" w:rsidRPr="00265224">
        <w:rPr>
          <w:rFonts w:ascii="Times New Roman" w:hAnsi="Times New Roman" w:cs="Times New Roman" w:hint="eastAsia"/>
          <w:kern w:val="0"/>
          <w:sz w:val="28"/>
          <w:szCs w:val="28"/>
        </w:rPr>
        <w:t>H</w:t>
      </w:r>
      <w:r w:rsidR="00567AEB" w:rsidRPr="00265224">
        <w:rPr>
          <w:rFonts w:ascii="Times New Roman" w:hAnsi="Times New Roman" w:cs="Times New Roman"/>
          <w:kern w:val="0"/>
          <w:sz w:val="28"/>
          <w:szCs w:val="28"/>
        </w:rPr>
        <w:t>W</w:t>
      </w:r>
      <w:r w:rsidR="00567AEB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>S</w:t>
      </w:r>
      <w:r w:rsidR="00567AEB" w:rsidRPr="00265224">
        <w:rPr>
          <w:rFonts w:ascii="Times New Roman" w:hAnsi="Times New Roman" w:cs="Times New Roman" w:hint="eastAsia"/>
          <w:kern w:val="0"/>
          <w:sz w:val="28"/>
          <w:szCs w:val="28"/>
          <w:vertAlign w:val="subscript"/>
        </w:rPr>
        <w:t>.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>After r</w:t>
      </w:r>
      <w:r w:rsidRPr="00265224">
        <w:rPr>
          <w:rFonts w:ascii="Times New Roman" w:eastAsia="宋体" w:hAnsi="Times New Roman" w:cs="Times New Roman"/>
          <w:sz w:val="28"/>
          <w:szCs w:val="28"/>
        </w:rPr>
        <w:t>eflected by HR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3</w:t>
      </w:r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both components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go through </w:t>
      </w:r>
      <w:bookmarkStart w:id="67" w:name="OLE_LINK31"/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the </w:t>
      </w:r>
      <w:r w:rsidRPr="00265224">
        <w:rPr>
          <w:rFonts w:ascii="Times New Roman" w:eastAsia="宋体" w:hAnsi="Times New Roman" w:cs="Times New Roman"/>
          <w:sz w:val="28"/>
          <w:szCs w:val="28"/>
        </w:rPr>
        <w:t>lens2</w:t>
      </w:r>
      <w:bookmarkEnd w:id="67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We also arrange the lens2 to make the distances from its main optical axis to the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or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arm be all equal to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f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After the lens2, the 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>two arm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s </w:t>
      </w:r>
      <w:bookmarkStart w:id="68" w:name="OLE_LINK99"/>
      <w:r w:rsidRPr="00265224">
        <w:rPr>
          <w:rFonts w:ascii="Times New Roman" w:eastAsia="宋体" w:hAnsi="Times New Roman" w:cs="Times New Roman"/>
          <w:sz w:val="28"/>
          <w:szCs w:val="28"/>
        </w:rPr>
        <w:t>parallel propagate</w:t>
      </w:r>
      <w:bookmarkEnd w:id="68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, whose separation distance is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D/</w:t>
      </w:r>
      <w:bookmarkStart w:id="69" w:name="OLE_LINK107"/>
      <w:bookmarkStart w:id="70" w:name="OLE_LINK112"/>
      <w:r w:rsidRPr="00265224">
        <w:rPr>
          <w:rFonts w:ascii="Times New Roman" w:eastAsia="宋体" w:hAnsi="Times New Roman" w:cs="Times New Roman"/>
          <w:i/>
          <w:sz w:val="28"/>
          <w:szCs w:val="28"/>
        </w:rPr>
        <w:t>F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BTD</w:t>
      </w:r>
      <w:bookmarkEnd w:id="69"/>
      <w:bookmarkEnd w:id="70"/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>, which is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6F33A5" w:rsidRPr="00265224">
        <w:rPr>
          <w:rFonts w:ascii="Times New Roman" w:eastAsia="宋体" w:hAnsi="Times New Roman" w:cs="Times New Roman"/>
          <w:sz w:val="28"/>
          <w:szCs w:val="28"/>
        </w:rPr>
        <w:t xml:space="preserve">the same as that </w:t>
      </w:r>
      <w:r w:rsidRPr="00265224">
        <w:rPr>
          <w:rFonts w:ascii="Times New Roman" w:eastAsia="宋体" w:hAnsi="Times New Roman" w:cs="Times New Roman"/>
          <w:sz w:val="28"/>
          <w:szCs w:val="28"/>
        </w:rPr>
        <w:t>before the lens1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. The two </w:t>
      </w:r>
      <w:r w:rsidR="006F33A5" w:rsidRPr="00265224">
        <w:rPr>
          <w:rFonts w:ascii="Times New Roman" w:eastAsia="宋体" w:hAnsi="Times New Roman" w:cs="Times New Roman" w:hint="eastAsia"/>
          <w:sz w:val="28"/>
          <w:szCs w:val="28"/>
        </w:rPr>
        <w:t>arm</w:t>
      </w:r>
      <w:r w:rsidRPr="00265224">
        <w:rPr>
          <w:rFonts w:ascii="Times New Roman" w:eastAsia="宋体" w:hAnsi="Times New Roman" w:cs="Times New Roman"/>
          <w:sz w:val="28"/>
          <w:szCs w:val="28"/>
        </w:rPr>
        <w:t>s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go through BTD2, which expand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their separation distance </w:t>
      </w:r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by the </w:t>
      </w:r>
      <w:r w:rsidR="00567AEB" w:rsidRPr="00265224">
        <w:rPr>
          <w:rFonts w:ascii="Times New Roman" w:eastAsia="宋体" w:hAnsi="Times New Roman" w:cs="Times New Roman"/>
          <w:sz w:val="28"/>
          <w:szCs w:val="28"/>
        </w:rPr>
        <w:t>factor</w:t>
      </w:r>
      <w:r w:rsidR="00567AE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of </w:t>
      </w:r>
      <w:r w:rsidR="00567AEB" w:rsidRPr="00265224">
        <w:rPr>
          <w:rFonts w:ascii="Times New Roman" w:eastAsia="宋体" w:hAnsi="Times New Roman" w:cs="Times New Roman"/>
          <w:i/>
          <w:sz w:val="28"/>
          <w:szCs w:val="28"/>
        </w:rPr>
        <w:t>F</w:t>
      </w:r>
      <w:r w:rsidR="00567AEB"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BTD</w:t>
      </w:r>
      <w:r w:rsidR="00BF05F2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. Thus, after BTD2, the </w:t>
      </w:r>
      <w:r w:rsidR="00BF05F2" w:rsidRPr="00265224">
        <w:rPr>
          <w:rFonts w:ascii="Times New Roman" w:eastAsia="宋体" w:hAnsi="Times New Roman" w:cs="Times New Roman"/>
          <w:sz w:val="28"/>
          <w:szCs w:val="28"/>
        </w:rPr>
        <w:t>separation</w:t>
      </w:r>
      <w:r w:rsidR="00BF05F2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distance of the two arms is transformed</w:t>
      </w:r>
      <w:r w:rsidR="00567AEB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back </w:t>
      </w:r>
      <w:r w:rsidR="00BF05F2" w:rsidRPr="00265224">
        <w:rPr>
          <w:rFonts w:ascii="Times New Roman" w:eastAsia="宋体" w:hAnsi="Times New Roman" w:cs="Times New Roman" w:hint="eastAsia"/>
          <w:sz w:val="28"/>
          <w:szCs w:val="28"/>
        </w:rPr>
        <w:t>in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to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The two arms parallel propagate and enter the BD2, which combine the two arms into the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mode. In our presented experiment, </w:t>
      </w:r>
      <w:bookmarkStart w:id="71" w:name="OLE_LINK86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distance between lens1 and lens2 is carefully set to </w:t>
      </w:r>
      <w:r w:rsidR="00812D2E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be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2F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0</w:t>
      </w:r>
      <w:r w:rsidR="003D7AB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in order to enable t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he combination of the two arms </w:t>
      </w:r>
      <w:r w:rsidR="00BF05F2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via BD2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is perfect. </w:t>
      </w:r>
      <w:bookmarkStart w:id="72" w:name="OLE_LINK13"/>
      <w:bookmarkStart w:id="73" w:name="OLE_LINK12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measured loss of the mode </w:t>
      </w:r>
      <w:r w:rsidR="003D7AB5"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="003D7AB5"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00</w:t>
      </w:r>
      <w:r w:rsidR="003D7AB5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3D7AB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via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(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) </w:t>
      </w:r>
      <w:r w:rsidR="003D7AB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path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escaping from cavity per round trip </w:t>
      </w:r>
      <w:bookmarkEnd w:id="71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is ~3.2% </w:t>
      </w:r>
      <w:r w:rsidRPr="00265224">
        <w:rPr>
          <w:rFonts w:ascii="Times New Roman" w:eastAsia="宋体" w:hAnsi="Times New Roman" w:cs="Times New Roman"/>
          <w:sz w:val="28"/>
          <w:szCs w:val="28"/>
        </w:rPr>
        <w:lastRenderedPageBreak/>
        <w:t>(3.2%),</w:t>
      </w:r>
      <w:bookmarkEnd w:id="72"/>
      <w:bookmarkEnd w:id="73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CF409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showing that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</w:t>
      </w:r>
      <w:r w:rsidR="00812D2E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interferometer-based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cavity </w:t>
      </w:r>
      <w:bookmarkStart w:id="74" w:name="OLE_LINK89"/>
      <w:r w:rsidR="00812D2E" w:rsidRPr="00265224">
        <w:rPr>
          <w:rFonts w:ascii="Times New Roman" w:eastAsia="宋体" w:hAnsi="Times New Roman" w:cs="Times New Roman"/>
          <w:sz w:val="28"/>
          <w:szCs w:val="28"/>
        </w:rPr>
        <w:t>supports</w:t>
      </w:r>
      <w:r w:rsidR="00812D2E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the </w:t>
      </w:r>
      <w:bookmarkStart w:id="75" w:name="OLE_LINK51"/>
      <w:bookmarkStart w:id="76" w:name="OLE_LINK46"/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bookmarkEnd w:id="75"/>
      <w:bookmarkEnd w:id="76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CF4095" w:rsidRPr="00265224">
        <w:rPr>
          <w:rFonts w:ascii="Times New Roman" w:eastAsia="宋体" w:hAnsi="Times New Roman" w:cs="Times New Roman" w:hint="eastAsia"/>
          <w:sz w:val="28"/>
          <w:szCs w:val="28"/>
        </w:rPr>
        <w:t>arms</w:t>
      </w:r>
      <w:bookmarkEnd w:id="74"/>
      <w:r w:rsidR="00CF409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to</w:t>
      </w:r>
      <w:r w:rsidR="00812D2E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serve as cavity modes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</w:t>
      </w:r>
    </w:p>
    <w:p w14:paraId="377623BB" w14:textId="77400896" w:rsidR="00595AEF" w:rsidRPr="00265224" w:rsidRDefault="00595AEF" w:rsidP="00056C05">
      <w:pPr>
        <w:autoSpaceDE w:val="0"/>
        <w:autoSpaceDN w:val="0"/>
        <w:adjustRightInd w:val="0"/>
        <w:ind w:firstLineChars="100" w:firstLine="280"/>
        <w:rPr>
          <w:rFonts w:ascii="Times New Roman" w:hAnsi="Times New Roman" w:cs="Times New Roman"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In our experiment, we have to individually operate polarizations of the Stokes (anti-Stokes) photons propagating in the arms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 </w:t>
      </w:r>
      <w:bookmarkStart w:id="77" w:name="OLE_LINK59"/>
      <w:bookmarkStart w:id="78" w:name="OLE_LINK58"/>
      <w:bookmarkStart w:id="79" w:name="OLE_LINK56"/>
      <w:bookmarkStart w:id="80" w:name="OLE_LINK55"/>
      <w:bookmarkStart w:id="81" w:name="OLE_LINK54"/>
      <w:bookmarkStart w:id="82" w:name="OLE_LINK53"/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bookmarkEnd w:id="77"/>
      <w:bookmarkEnd w:id="78"/>
      <w:bookmarkEnd w:id="79"/>
      <w:bookmarkEnd w:id="80"/>
      <w:bookmarkEnd w:id="81"/>
      <w:bookmarkEnd w:id="82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</w:t>
      </w:r>
      <w:r w:rsidR="00F60C01" w:rsidRPr="00265224">
        <w:rPr>
          <w:rFonts w:ascii="Times New Roman" w:eastAsia="宋体" w:hAnsi="Times New Roman" w:cs="Times New Roman"/>
          <w:sz w:val="28"/>
          <w:szCs w:val="28"/>
        </w:rPr>
        <w:t>For example, we insert the λ/2 wave-plate HW</w:t>
      </w:r>
      <w:r w:rsidR="00F60C01"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AS</w:t>
      </w:r>
      <w:r w:rsidR="00F60C01" w:rsidRPr="00265224">
        <w:rPr>
          <w:rFonts w:ascii="Times New Roman" w:eastAsia="宋体" w:hAnsi="Times New Roman" w:cs="Times New Roman"/>
          <w:sz w:val="28"/>
          <w:szCs w:val="28"/>
        </w:rPr>
        <w:t xml:space="preserve"> (HW</w:t>
      </w:r>
      <w:r w:rsidR="00F60C01"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S</w:t>
      </w:r>
      <w:r w:rsidR="00F60C01" w:rsidRPr="00265224">
        <w:rPr>
          <w:rFonts w:ascii="Times New Roman" w:eastAsia="宋体" w:hAnsi="Times New Roman" w:cs="Times New Roman"/>
          <w:sz w:val="28"/>
          <w:szCs w:val="28"/>
        </w:rPr>
        <w:t xml:space="preserve">) only in the </w:t>
      </w:r>
      <w:r w:rsidR="00F60C01"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A</w:t>
      </w:r>
      <w:r w:rsidR="00F60C01" w:rsidRPr="00265224">
        <w:rPr>
          <w:rFonts w:ascii="Times New Roman" w:eastAsia="宋体" w:hAnsi="Times New Roman" w:cs="Times New Roman"/>
          <w:i/>
          <w:iCs/>
          <w:sz w:val="28"/>
          <w:szCs w:val="28"/>
          <w:vertAlign w:val="subscript"/>
        </w:rPr>
        <w:t>L</w:t>
      </w:r>
      <w:r w:rsidR="00F60C01" w:rsidRPr="00265224">
        <w:rPr>
          <w:rFonts w:ascii="Times New Roman" w:eastAsia="宋体" w:hAnsi="Times New Roman" w:cs="Times New Roman"/>
          <w:sz w:val="28"/>
          <w:szCs w:val="28"/>
        </w:rPr>
        <w:t xml:space="preserve"> arm after BD1(BD2), which transform its </w:t>
      </w:r>
      <w:r w:rsidR="00F60C01"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H-</w:t>
      </w:r>
      <w:r w:rsidR="00F60C01" w:rsidRPr="00265224">
        <w:rPr>
          <w:rFonts w:ascii="Times New Roman" w:eastAsia="宋体" w:hAnsi="Times New Roman" w:cs="Times New Roman"/>
          <w:sz w:val="28"/>
          <w:szCs w:val="28"/>
        </w:rPr>
        <w:t xml:space="preserve">polarization to </w:t>
      </w:r>
      <w:r w:rsidR="00F60C01" w:rsidRPr="00265224">
        <w:rPr>
          <w:rFonts w:ascii="Times New Roman" w:eastAsia="宋体" w:hAnsi="Times New Roman" w:cs="Times New Roman"/>
          <w:i/>
          <w:iCs/>
          <w:sz w:val="28"/>
          <w:szCs w:val="28"/>
        </w:rPr>
        <w:t>V-</w:t>
      </w:r>
      <w:r w:rsidR="00F60C01" w:rsidRPr="00265224">
        <w:rPr>
          <w:rFonts w:ascii="Times New Roman" w:eastAsia="宋体" w:hAnsi="Times New Roman" w:cs="Times New Roman"/>
          <w:sz w:val="28"/>
          <w:szCs w:val="28"/>
        </w:rPr>
        <w:t>polarization.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For achieving the individual </w:t>
      </w:r>
      <w:r w:rsidR="00F104A9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polarization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operations, the </w:t>
      </w:r>
      <w:bookmarkStart w:id="83" w:name="OLE_LINK62"/>
      <w:r w:rsidRPr="00265224">
        <w:rPr>
          <w:rFonts w:ascii="Times New Roman" w:eastAsia="宋体" w:hAnsi="Times New Roman" w:cs="Times New Roman"/>
          <w:sz w:val="28"/>
          <w:szCs w:val="28"/>
        </w:rPr>
        <w:t>separation distance</w:t>
      </w:r>
      <w:bookmarkEnd w:id="83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between the two arms is required to be more than the diameter of the cavity mode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In our presented experiment, we set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</w:t>
      </w:r>
      <w:r w:rsidRPr="00265224">
        <w:rPr>
          <w:rFonts w:ascii="Times New Roman" w:eastAsia="宋体" w:hAnsi="Times New Roman" w:cs="Times New Roman"/>
          <w:sz w:val="28"/>
          <w:szCs w:val="28"/>
        </w:rPr>
        <w:t>=5.5 mm</w:t>
      </w:r>
      <w:r w:rsidR="00475633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which is larger than the </w:t>
      </w:r>
      <w:r w:rsidR="00475633" w:rsidRPr="00265224">
        <w:rPr>
          <w:rFonts w:ascii="Times New Roman" w:eastAsia="宋体" w:hAnsi="Times New Roman" w:cs="Times New Roman"/>
          <w:sz w:val="28"/>
          <w:szCs w:val="28"/>
        </w:rPr>
        <w:t xml:space="preserve">diameter of </w:t>
      </w:r>
      <w:r w:rsidR="00475633"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="00475633"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. Without the </w:t>
      </w:r>
      <w:bookmarkStart w:id="84" w:name="OLE_LINK93"/>
      <w:bookmarkStart w:id="85" w:name="OLE_LINK92"/>
      <w:r w:rsidRPr="00265224">
        <w:rPr>
          <w:rFonts w:ascii="Times New Roman" w:eastAsia="宋体" w:hAnsi="Times New Roman" w:cs="Times New Roman"/>
          <w:sz w:val="28"/>
          <w:szCs w:val="28"/>
        </w:rPr>
        <w:t>BTD</w:t>
      </w:r>
      <w:bookmarkEnd w:id="84"/>
      <w:bookmarkEnd w:id="85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s, the separation distance </w:t>
      </w:r>
      <w:r w:rsidR="00F104A9" w:rsidRPr="00265224">
        <w:rPr>
          <w:rFonts w:ascii="Times New Roman" w:eastAsia="宋体" w:hAnsi="Times New Roman" w:cs="Times New Roman" w:hint="eastAsia"/>
          <w:sz w:val="28"/>
          <w:szCs w:val="28"/>
        </w:rPr>
        <w:t>of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the two arms at lens1 (lens2) </w:t>
      </w:r>
      <w:r w:rsidR="00475633" w:rsidRPr="00265224">
        <w:rPr>
          <w:rFonts w:ascii="Times New Roman" w:eastAsia="宋体" w:hAnsi="Times New Roman" w:cs="Times New Roman" w:hint="eastAsia"/>
          <w:sz w:val="28"/>
          <w:szCs w:val="28"/>
        </w:rPr>
        <w:t>will be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 xml:space="preserve"> D</w:t>
      </w:r>
      <w:r w:rsidRPr="00265224">
        <w:rPr>
          <w:rFonts w:ascii="Times New Roman" w:eastAsia="宋体" w:hAnsi="Times New Roman" w:cs="Times New Roman"/>
          <w:sz w:val="28"/>
          <w:szCs w:val="28"/>
        </w:rPr>
        <w:t>=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2d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 xml:space="preserve">f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=5.5mm. To achieve a </w:t>
      </w:r>
      <w:r w:rsidR="00056C05" w:rsidRPr="00265224">
        <w:rPr>
          <w:rFonts w:ascii="Times New Roman" w:eastAsia="宋体" w:hAnsi="Times New Roman" w:cs="Times New Roman"/>
          <w:sz w:val="28"/>
          <w:szCs w:val="28"/>
        </w:rPr>
        <w:t>long-lived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memory, we have t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o suppress decoherence due to atomic motions, which in turn require to achieve long wave-length SW </w:t>
      </w:r>
      <w:r w:rsidR="00475633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storage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and then decrease the angle </w:t>
      </w:r>
      <w:proofErr w:type="spellStart"/>
      <w:r w:rsidRPr="00265224">
        <w:rPr>
          <w:rFonts w:ascii="Times New Roman" w:eastAsia="宋体" w:hAnsi="Times New Roman" w:cs="Times New Roman"/>
          <w:i/>
          <w:sz w:val="28"/>
          <w:szCs w:val="28"/>
        </w:rPr>
        <w:t>θ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(</w:t>
      </w:r>
      <w:proofErr w:type="spellStart"/>
      <w:r w:rsidRPr="00265224">
        <w:rPr>
          <w:rFonts w:ascii="Times New Roman" w:eastAsia="宋体" w:hAnsi="Times New Roman" w:cs="Times New Roman"/>
          <w:i/>
          <w:sz w:val="28"/>
          <w:szCs w:val="28"/>
        </w:rPr>
        <w:t>θ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)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>[</w:t>
      </w:r>
      <w:r w:rsidR="00AC6173" w:rsidRPr="00265224">
        <w:rPr>
          <w:rFonts w:ascii="Times New Roman" w:hAnsi="Times New Roman" w:cs="Times New Roman"/>
          <w:kern w:val="0"/>
          <w:sz w:val="28"/>
          <w:szCs w:val="28"/>
        </w:rPr>
        <w:t>1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]. With </w:t>
      </w:r>
      <w:r w:rsidRPr="00265224">
        <w:rPr>
          <w:rFonts w:ascii="Times New Roman" w:eastAsia="宋体" w:hAnsi="Times New Roman" w:cs="Times New Roman"/>
          <w:sz w:val="28"/>
          <w:szCs w:val="28"/>
        </w:rPr>
        <w:t>BTD1, t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he separation </w:t>
      </w:r>
      <w:r w:rsidRPr="00265224">
        <w:rPr>
          <w:rFonts w:ascii="Times New Roman" w:eastAsia="宋体" w:hAnsi="Times New Roman" w:cs="Times New Roman"/>
          <w:sz w:val="28"/>
          <w:szCs w:val="28"/>
        </w:rPr>
        <w:t>distance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2d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f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at the lens1 (lens2) is </w:t>
      </w:r>
      <w:r w:rsidRPr="00265224">
        <w:rPr>
          <w:rFonts w:ascii="Times New Roman" w:eastAsia="宋体" w:hAnsi="Times New Roman" w:cs="Times New Roman"/>
          <w:sz w:val="28"/>
          <w:szCs w:val="28"/>
        </w:rPr>
        <w:t>changed into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2d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f</w:t>
      </w:r>
      <w:r w:rsidRPr="00265224">
        <w:rPr>
          <w:rFonts w:ascii="Times New Roman" w:eastAsia="宋体" w:hAnsi="Times New Roman" w:cs="Times New Roman"/>
          <w:sz w:val="28"/>
          <w:szCs w:val="28"/>
        </w:rPr>
        <w:t>=</w:t>
      </w:r>
      <w:r w:rsidRPr="00265224">
        <w:rPr>
          <w:rFonts w:ascii="Times New Roman" w:eastAsia="宋体" w:hAnsi="Times New Roman" w:cs="Times New Roman"/>
          <w:i/>
          <w:sz w:val="28"/>
          <w:szCs w:val="28"/>
        </w:rPr>
        <w:t>D/F</w:t>
      </w:r>
      <w:r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BTD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. To achieve small values of the angles, we use the lenses with 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</w:rPr>
        <w:t>F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  <w:vertAlign w:val="subscript"/>
        </w:rPr>
        <w:t>0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=1.5m and </w:t>
      </w:r>
      <w:bookmarkStart w:id="86" w:name="OLE_LINK96"/>
      <w:bookmarkStart w:id="87" w:name="OLE_LINK95"/>
      <w:r w:rsidRPr="00265224">
        <w:rPr>
          <w:rFonts w:ascii="Times New Roman" w:hAnsi="Times New Roman" w:cs="Times New Roman"/>
          <w:kern w:val="0"/>
          <w:sz w:val="28"/>
          <w:szCs w:val="28"/>
        </w:rPr>
        <w:t>BTD</w:t>
      </w:r>
      <w:bookmarkEnd w:id="86"/>
      <w:bookmarkEnd w:id="87"/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1 with factor of 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</w:rPr>
        <w:t>F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  <w:vertAlign w:val="subscript"/>
        </w:rPr>
        <w:t>BTD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=2. So, the angles can be given as </w:t>
      </w:r>
      <w:r w:rsidRPr="00265224">
        <w:rPr>
          <w:rFonts w:ascii="Times New Roman" w:eastAsia="宋体" w:hAnsi="Times New Roman" w:cs="Times New Roman"/>
          <w:position w:val="-12"/>
          <w:sz w:val="28"/>
          <w:szCs w:val="28"/>
        </w:rPr>
        <w:object w:dxaOrig="3810" w:dyaOrig="345" w14:anchorId="0E0C509F">
          <v:shape id="_x0000_i1032" type="#_x0000_t75" style="width:190.8pt;height:17.4pt" o:ole="">
            <v:imagedata r:id="rId22" o:title=""/>
          </v:shape>
          <o:OLEObject Type="Embed" ProgID="Equation.DSMT4" ShapeID="_x0000_i1032" DrawAspect="Content" ObjectID="_1707766741" r:id="rId23"/>
        </w:object>
      </w:r>
      <w:r w:rsidRPr="00265224">
        <w:rPr>
          <w:rFonts w:ascii="Times New Roman" w:eastAsia="宋体" w:hAnsi="Times New Roman" w:cs="Times New Roman"/>
          <w:sz w:val="28"/>
          <w:szCs w:val="28"/>
        </w:rPr>
        <w:t>, which corresponds to a millisecond lifetime [</w:t>
      </w:r>
      <w:r w:rsidR="00AC6173" w:rsidRPr="00265224">
        <w:rPr>
          <w:rFonts w:ascii="Times New Roman" w:eastAsia="宋体" w:hAnsi="Times New Roman" w:cs="Times New Roman"/>
          <w:sz w:val="28"/>
          <w:szCs w:val="28"/>
        </w:rPr>
        <w:t>1</w:t>
      </w:r>
      <w:r w:rsidRPr="00265224">
        <w:rPr>
          <w:rFonts w:ascii="Times New Roman" w:eastAsia="宋体" w:hAnsi="Times New Roman" w:cs="Times New Roman"/>
          <w:sz w:val="28"/>
          <w:szCs w:val="28"/>
        </w:rPr>
        <w:t>]. It is noted that f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or briefly and clearly explaining </w:t>
      </w:r>
      <w:r w:rsidR="00E846AC" w:rsidRPr="00265224">
        <w:rPr>
          <w:rFonts w:ascii="Times New Roman" w:hAnsi="Times New Roman" w:cs="Times New Roman"/>
          <w:kern w:val="0"/>
          <w:sz w:val="28"/>
          <w:szCs w:val="28"/>
        </w:rPr>
        <w:t xml:space="preserve">the ring cavity </w:t>
      </w:r>
      <w:r w:rsidR="00E846AC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combined with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the polarization interferometer, we neglected the BTDs in the Fig.1 in the main text.  </w:t>
      </w:r>
    </w:p>
    <w:p w14:paraId="4A458863" w14:textId="5E11EC0A" w:rsidR="00595AEF" w:rsidRPr="00265224" w:rsidRDefault="000067A8" w:rsidP="00056C05">
      <w:pPr>
        <w:ind w:firstLineChars="100" w:firstLine="280"/>
        <w:rPr>
          <w:rFonts w:ascii="Times New Roman" w:hAnsi="Times New Roman" w:cs="Times New Roman"/>
          <w:kern w:val="0"/>
          <w:sz w:val="28"/>
          <w:szCs w:val="28"/>
        </w:rPr>
      </w:pPr>
      <w:r w:rsidRPr="00265224">
        <w:rPr>
          <w:rFonts w:ascii="Times New Roman" w:hAnsi="Times New Roman" w:cs="Times New Roman" w:hint="eastAsia"/>
          <w:kern w:val="0"/>
          <w:sz w:val="28"/>
          <w:szCs w:val="28"/>
        </w:rPr>
        <w:t>In our presented experiment, t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he </w:t>
      </w:r>
      <w:r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measured 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total cavity loss is ~1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3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%, 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lastRenderedPageBreak/>
        <w:t>which includes</w:t>
      </w:r>
      <w:r w:rsidR="00C27F25" w:rsidRPr="00265224">
        <w:rPr>
          <w:rFonts w:ascii="Times New Roman" w:hAnsi="Times New Roman" w:cs="Times New Roman"/>
          <w:kern w:val="0"/>
          <w:sz w:val="28"/>
          <w:szCs w:val="28"/>
        </w:rPr>
        <w:t>: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(1) 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T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ransmission losses due to the non-polarization beam splitters BS1 and BS2</w:t>
      </w:r>
      <w:r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 (see Fig.1 in the main text)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, which are 1% and 3%, respectively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;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(2) 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O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ptical loss due to imperfect reflections of HR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  <w:vertAlign w:val="subscript"/>
        </w:rPr>
        <w:t xml:space="preserve">1,2,3, 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which is 1%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;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(3) 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T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ransmission losses of the optical elements (BDs, BTDs, lens</w:t>
      </w:r>
      <w:r w:rsidRPr="00265224">
        <w:rPr>
          <w:rFonts w:ascii="Times New Roman" w:hAnsi="Times New Roman" w:cs="Times New Roman" w:hint="eastAsia"/>
          <w:kern w:val="0"/>
          <w:sz w:val="28"/>
          <w:szCs w:val="28"/>
        </w:rPr>
        <w:t>1,2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, and wave-plates, </w:t>
      </w:r>
      <w:r w:rsidR="00595AEF" w:rsidRPr="00265224">
        <w:rPr>
          <w:rFonts w:ascii="Times New Roman" w:hAnsi="Times New Roman" w:cs="Times New Roman"/>
          <w:i/>
          <w:kern w:val="0"/>
          <w:sz w:val="28"/>
          <w:szCs w:val="28"/>
        </w:rPr>
        <w:t>et.al.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), which is 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4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.8%</w:t>
      </w:r>
      <w:r w:rsidR="00AB578B" w:rsidRPr="00265224">
        <w:rPr>
          <w:rFonts w:ascii="Times New Roman" w:hAnsi="Times New Roman" w:cs="Times New Roman" w:hint="eastAsia"/>
          <w:kern w:val="0"/>
          <w:sz w:val="28"/>
          <w:szCs w:val="28"/>
        </w:rPr>
        <w:t>;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(4)</w:t>
      </w:r>
      <w:r w:rsidR="00595AEF" w:rsidRPr="00265224">
        <w:rPr>
          <w:rFonts w:ascii="Times New Roman" w:eastAsia="宋体" w:hAnsi="Times New Roman" w:cs="Times New Roman"/>
          <w:sz w:val="28"/>
          <w:szCs w:val="28"/>
        </w:rPr>
        <w:t xml:space="preserve"> Loss of the mode </w:t>
      </w:r>
      <w:r w:rsidR="00595AEF"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="00595AEF"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R</w:t>
      </w:r>
      <w:r w:rsidR="00595AEF" w:rsidRPr="00265224">
        <w:rPr>
          <w:rFonts w:ascii="Times New Roman" w:eastAsia="宋体" w:hAnsi="Times New Roman" w:cs="Times New Roman"/>
          <w:sz w:val="28"/>
          <w:szCs w:val="28"/>
        </w:rPr>
        <w:t xml:space="preserve"> (</w:t>
      </w:r>
      <w:r w:rsidR="00595AEF" w:rsidRPr="00265224">
        <w:rPr>
          <w:rFonts w:ascii="Times New Roman" w:eastAsia="宋体" w:hAnsi="Times New Roman" w:cs="Times New Roman"/>
          <w:i/>
          <w:sz w:val="28"/>
          <w:szCs w:val="28"/>
        </w:rPr>
        <w:t>A</w:t>
      </w:r>
      <w:r w:rsidR="00595AEF" w:rsidRPr="00265224">
        <w:rPr>
          <w:rFonts w:ascii="Times New Roman" w:eastAsia="宋体" w:hAnsi="Times New Roman" w:cs="Times New Roman"/>
          <w:i/>
          <w:sz w:val="28"/>
          <w:szCs w:val="28"/>
          <w:vertAlign w:val="subscript"/>
        </w:rPr>
        <w:t>L</w:t>
      </w:r>
      <w:r w:rsidR="00595AEF" w:rsidRPr="00265224">
        <w:rPr>
          <w:rFonts w:ascii="Times New Roman" w:eastAsia="宋体" w:hAnsi="Times New Roman" w:cs="Times New Roman"/>
          <w:sz w:val="28"/>
          <w:szCs w:val="28"/>
        </w:rPr>
        <w:t xml:space="preserve">) escaping from the cavity per round trip, which is </w:t>
      </w:r>
      <w:bookmarkStart w:id="88" w:name="OLE_LINK20"/>
      <w:bookmarkStart w:id="89" w:name="OLE_LINK16"/>
      <w:r w:rsidR="00595AEF" w:rsidRPr="00265224">
        <w:rPr>
          <w:rFonts w:ascii="Times New Roman" w:eastAsia="宋体" w:hAnsi="Times New Roman" w:cs="Times New Roman"/>
          <w:sz w:val="28"/>
          <w:szCs w:val="28"/>
        </w:rPr>
        <w:t>3.2%</w:t>
      </w:r>
      <w:bookmarkEnd w:id="88"/>
      <w:bookmarkEnd w:id="89"/>
      <w:r w:rsidR="00595AEF" w:rsidRPr="00265224">
        <w:rPr>
          <w:rFonts w:ascii="Times New Roman" w:eastAsia="宋体" w:hAnsi="Times New Roman" w:cs="Times New Roman"/>
          <w:sz w:val="28"/>
          <w:szCs w:val="28"/>
        </w:rPr>
        <w:t xml:space="preserve"> (3.2%). 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The length of the ring cavity is ~6 m, corresponding to a free spectral range of 50 </w:t>
      </w:r>
      <w:proofErr w:type="spellStart"/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MHz.</w:t>
      </w:r>
      <w:proofErr w:type="spellEnd"/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The refection rate of </w:t>
      </w:r>
      <w:r w:rsidR="00E846AC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the 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OC is ~80%. The cavity has finesses of 16.9 and 17.0 for the modes </w:t>
      </w:r>
      <w:r w:rsidR="00595AEF" w:rsidRPr="00265224">
        <w:rPr>
          <w:rFonts w:ascii="Times New Roman" w:hAnsi="Times New Roman" w:cs="Times New Roman"/>
          <w:kern w:val="0"/>
          <w:position w:val="-10"/>
          <w:sz w:val="28"/>
          <w:szCs w:val="28"/>
        </w:rPr>
        <w:object w:dxaOrig="285" w:dyaOrig="315" w14:anchorId="097D8F39">
          <v:shape id="_x0000_i1033" type="#_x0000_t75" style="width:14.4pt;height:15.6pt" o:ole="">
            <v:imagedata r:id="rId24" o:title=""/>
          </v:shape>
          <o:OLEObject Type="Embed" ProgID="Equation.DSMT4" ShapeID="_x0000_i1033" DrawAspect="Content" ObjectID="_1707766742" r:id="rId25"/>
        </w:objec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and </w:t>
      </w:r>
      <w:r w:rsidR="00DC24EF" w:rsidRPr="00265224">
        <w:rPr>
          <w:rFonts w:ascii="Times New Roman" w:hAnsi="Times New Roman" w:cs="Times New Roman"/>
          <w:kern w:val="0"/>
          <w:position w:val="-10"/>
          <w:sz w:val="28"/>
          <w:szCs w:val="28"/>
        </w:rPr>
        <w:object w:dxaOrig="279" w:dyaOrig="300" w14:anchorId="30EC3EAC">
          <v:shape id="_x0000_i1034" type="#_x0000_t75" style="width:14.4pt;height:15pt" o:ole="">
            <v:imagedata r:id="rId26" o:title=""/>
          </v:shape>
          <o:OLEObject Type="Embed" ProgID="Equation.DSMT4" ShapeID="_x0000_i1034" DrawAspect="Content" ObjectID="_1707766743" r:id="rId27"/>
        </w:objec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. The spot size</w:t>
      </w:r>
      <w:r w:rsidR="00595AEF" w:rsidRPr="00265224">
        <w:rPr>
          <w:rFonts w:ascii="Times New Roman" w:hAnsi="Times New Roman" w:cs="Times New Roman" w:hint="eastAsia"/>
          <w:kern w:val="0"/>
          <w:sz w:val="28"/>
          <w:szCs w:val="28"/>
        </w:rPr>
        <w:t>s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595AEF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of both modes 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at the location </w:t>
      </w:r>
      <w:r w:rsidR="00595AEF" w:rsidRPr="00265224">
        <w:rPr>
          <w:rFonts w:ascii="Times New Roman" w:hAnsi="Times New Roman" w:cs="Times New Roman" w:hint="eastAsia"/>
          <w:i/>
          <w:kern w:val="0"/>
          <w:sz w:val="28"/>
          <w:szCs w:val="28"/>
        </w:rPr>
        <w:t>O</w:t>
      </w:r>
      <w:r w:rsidR="00595AEF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 </w:t>
      </w:r>
      <w:r w:rsidR="00E846AC" w:rsidRPr="00265224">
        <w:rPr>
          <w:rFonts w:ascii="Times New Roman" w:hAnsi="Times New Roman" w:cs="Times New Roman" w:hint="eastAsia"/>
          <w:kern w:val="0"/>
          <w:sz w:val="28"/>
          <w:szCs w:val="28"/>
        </w:rPr>
        <w:t>(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the </w:t>
      </w:r>
      <w:r w:rsidR="00E846AC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center of the 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>atoms</w:t>
      </w:r>
      <w:r w:rsidR="00E846AC" w:rsidRPr="00265224">
        <w:rPr>
          <w:rFonts w:ascii="Times New Roman" w:hAnsi="Times New Roman" w:cs="Times New Roman" w:hint="eastAsia"/>
          <w:kern w:val="0"/>
          <w:sz w:val="28"/>
          <w:szCs w:val="28"/>
        </w:rPr>
        <w:t>)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595AEF" w:rsidRPr="00265224">
        <w:rPr>
          <w:rFonts w:ascii="Times New Roman" w:hAnsi="Times New Roman" w:cs="Times New Roman" w:hint="eastAsia"/>
          <w:kern w:val="0"/>
          <w:sz w:val="28"/>
          <w:szCs w:val="28"/>
        </w:rPr>
        <w:t>are all</w:t>
      </w:r>
      <w:r w:rsidR="00595AEF" w:rsidRPr="00265224">
        <w:rPr>
          <w:rFonts w:ascii="Times New Roman" w:hAnsi="Times New Roman" w:cs="Times New Roman"/>
          <w:kern w:val="0"/>
          <w:sz w:val="28"/>
          <w:szCs w:val="28"/>
        </w:rPr>
        <w:t xml:space="preserve"> ~0.5mm.</w:t>
      </w:r>
      <w:r w:rsidR="00595AEF" w:rsidRPr="00265224">
        <w:rPr>
          <w:rFonts w:ascii="AdvOT483a8203" w:eastAsia="宋体" w:hAnsi="AdvOT483a8203" w:cs="AdvOT483a8203"/>
          <w:kern w:val="0"/>
          <w:sz w:val="28"/>
          <w:szCs w:val="28"/>
        </w:rPr>
        <w:t xml:space="preserve"> </w:t>
      </w:r>
    </w:p>
    <w:p w14:paraId="57A9FA54" w14:textId="0EEE1D47" w:rsidR="006D4BF2" w:rsidRPr="00265224" w:rsidRDefault="00595AEF" w:rsidP="00056C05">
      <w:pPr>
        <w:autoSpaceDE w:val="0"/>
        <w:autoSpaceDN w:val="0"/>
        <w:adjustRightInd w:val="0"/>
        <w:spacing w:line="360" w:lineRule="auto"/>
        <w:ind w:firstLineChars="100" w:firstLine="280"/>
        <w:rPr>
          <w:rFonts w:ascii="Times New Roman" w:eastAsia="宋体" w:hAnsi="Times New Roman" w:cs="Times New Roman"/>
          <w:sz w:val="28"/>
          <w:szCs w:val="28"/>
        </w:rPr>
      </w:pPr>
      <w:bookmarkStart w:id="90" w:name="OLE_LINK11"/>
      <w:bookmarkStart w:id="91" w:name="OLE_LINK10"/>
      <w:bookmarkStart w:id="92" w:name="OLE_LINK9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dispersion of the Stokes and anti-Stokes fields due to the beam displacers </w:t>
      </w:r>
      <w:bookmarkEnd w:id="90"/>
      <w:bookmarkEnd w:id="91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is very small and then can be neglected.</w:t>
      </w:r>
      <w:bookmarkEnd w:id="92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In our experiment, the relative phase between two </w:t>
      </w:r>
      <w:r w:rsidR="00766AE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Stokes (anti-Stokes)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fields propagating from BD1 to BD2 via </w:t>
      </w:r>
      <w:r w:rsidRPr="00265224">
        <w:rPr>
          <w:rFonts w:ascii="Times New Roman" w:eastAsia="宋体" w:hAnsi="Times New Roman" w:cs="Times New Roman"/>
          <w:i/>
          <w:kern w:val="0"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kern w:val="0"/>
          <w:sz w:val="28"/>
          <w:szCs w:val="28"/>
          <w:vertAlign w:val="subscript"/>
        </w:rPr>
        <w:t>R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i/>
          <w:kern w:val="0"/>
          <w:sz w:val="28"/>
          <w:szCs w:val="28"/>
        </w:rPr>
        <w:t>A</w:t>
      </w:r>
      <w:r w:rsidRPr="00265224">
        <w:rPr>
          <w:rFonts w:ascii="Times New Roman" w:eastAsia="宋体" w:hAnsi="Times New Roman" w:cs="Times New Roman"/>
          <w:i/>
          <w:kern w:val="0"/>
          <w:sz w:val="28"/>
          <w:szCs w:val="28"/>
          <w:vertAlign w:val="subscript"/>
        </w:rPr>
        <w:t>L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arms is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compensated to be zero </w:t>
      </w:r>
      <w:r w:rsidR="00766AE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with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the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>phase compensator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(labeled as PC in Fig.1)</w:t>
      </w:r>
      <w:r w:rsidR="00766AE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. Thus,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the sum of </w:t>
      </w:r>
      <w:r w:rsidRPr="00265224">
        <w:rPr>
          <w:rFonts w:ascii="Times New Roman" w:eastAsia="宋体" w:hAnsi="Times New Roman" w:cs="Times New Roman"/>
          <w:kern w:val="0"/>
          <w:position w:val="-10"/>
          <w:sz w:val="28"/>
          <w:szCs w:val="28"/>
        </w:rPr>
        <w:object w:dxaOrig="255" w:dyaOrig="300" w14:anchorId="722D1277">
          <v:shape id="_x0000_i1035" type="#_x0000_t75" style="width:12.6pt;height:15pt" o:ole="">
            <v:imagedata r:id="rId28" o:title=""/>
          </v:shape>
          <o:OLEObject Type="Embed" ProgID="Equation.DSMT4" ShapeID="_x0000_i1035" DrawAspect="Content" ObjectID="_1707766744" r:id="rId29"/>
        </w:objec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kern w:val="0"/>
          <w:position w:val="-10"/>
          <w:sz w:val="28"/>
          <w:szCs w:val="28"/>
        </w:rPr>
        <w:object w:dxaOrig="345" w:dyaOrig="300" w14:anchorId="462A5218">
          <v:shape id="_x0000_i1036" type="#_x0000_t75" style="width:17.4pt;height:15pt" o:ole="">
            <v:imagedata r:id="rId30" o:title=""/>
          </v:shape>
          <o:OLEObject Type="Embed" ProgID="Equation.DSMT4" ShapeID="_x0000_i1036" DrawAspect="Content" ObjectID="_1707766745" r:id="rId31"/>
        </w:objec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="00766AE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is</w:t>
      </w:r>
      <w:r w:rsidR="00766AE5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set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to zero. Since the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>phase compensator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is formed by wave-plates [</w:t>
      </w:r>
      <w:r w:rsidR="00AC6173" w:rsidRPr="00265224">
        <w:rPr>
          <w:rFonts w:ascii="Times New Roman" w:eastAsia="宋体" w:hAnsi="Times New Roman" w:cs="Times New Roman"/>
          <w:kern w:val="0"/>
          <w:sz w:val="28"/>
          <w:szCs w:val="28"/>
        </w:rPr>
        <w:t>1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], th</w:t>
      </w:r>
      <w:r w:rsidR="00766AE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is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phase compensation is passively.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By changing the frequency of the write (read) laser beam, we tune the frequency of the Stokes (anti-Stokes) field and then make Stokes (anti-Stokes) field 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resonate with the cavity. </w:t>
      </w:r>
      <w:r w:rsidR="00E846AC" w:rsidRPr="00265224">
        <w:rPr>
          <w:rFonts w:ascii="Times New Roman" w:hAnsi="Times New Roman" w:cs="Times New Roman" w:hint="eastAsia"/>
          <w:kern w:val="0"/>
          <w:sz w:val="28"/>
          <w:szCs w:val="28"/>
        </w:rPr>
        <w:t>T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he Stokes emissions into 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</w:rPr>
        <w:t>A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  <w:vertAlign w:val="subscript"/>
        </w:rPr>
        <w:t>R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and 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</w:rPr>
        <w:t>A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  <w:vertAlign w:val="subscript"/>
        </w:rPr>
        <w:t>L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modes are both enhanced by a factor of 2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</w:rPr>
        <w:t>F/π</w:t>
      </w:r>
      <w:r w:rsidR="00E846AC" w:rsidRPr="00265224">
        <w:rPr>
          <w:rFonts w:ascii="Times New Roman" w:hAnsi="Times New Roman" w:cs="Times New Roman" w:hint="eastAsia"/>
          <w:kern w:val="0"/>
          <w:sz w:val="28"/>
          <w:szCs w:val="28"/>
        </w:rPr>
        <w:t xml:space="preserve"> by the cavity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>.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Also, the efficiencies </w:t>
      </w:r>
      <w:r w:rsidR="00766AE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for </w:t>
      </w:r>
      <w:r w:rsidR="00766AE5" w:rsidRPr="00265224">
        <w:rPr>
          <w:rFonts w:ascii="Times New Roman" w:eastAsia="宋体" w:hAnsi="Times New Roman" w:cs="Times New Roman"/>
          <w:kern w:val="0"/>
          <w:sz w:val="28"/>
          <w:szCs w:val="28"/>
        </w:rPr>
        <w:t>retriev</w:t>
      </w:r>
      <w:r w:rsidR="00766AE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ing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two SWs 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</w:rPr>
        <w:t>M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  <w:vertAlign w:val="subscript"/>
        </w:rPr>
        <w:t>R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and 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</w:rPr>
        <w:t>M</w:t>
      </w:r>
      <w:r w:rsidRPr="00265224">
        <w:rPr>
          <w:rFonts w:ascii="Times New Roman" w:hAnsi="Times New Roman" w:cs="Times New Roman"/>
          <w:i/>
          <w:kern w:val="0"/>
          <w:sz w:val="28"/>
          <w:szCs w:val="28"/>
          <w:vertAlign w:val="subscript"/>
        </w:rPr>
        <w:t>L</w:t>
      </w:r>
      <w:r w:rsidRPr="00265224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are enhanced through the Purcell effect [2].</w:t>
      </w:r>
    </w:p>
    <w:p w14:paraId="6B5CA876" w14:textId="04494268" w:rsidR="006D4BF2" w:rsidRPr="00265224" w:rsidRDefault="00EB52F7" w:rsidP="00056C05">
      <w:pPr>
        <w:autoSpaceDE w:val="0"/>
        <w:autoSpaceDN w:val="0"/>
        <w:adjustRightInd w:val="0"/>
        <w:textAlignment w:val="center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lastRenderedPageBreak/>
        <w:t>Experimental details</w:t>
      </w:r>
    </w:p>
    <w:p w14:paraId="5D5E1DC8" w14:textId="1FD18D6F" w:rsidR="00EB52F7" w:rsidRPr="00265224" w:rsidRDefault="00EB52F7" w:rsidP="00056C05">
      <w:pPr>
        <w:autoSpaceDE w:val="0"/>
        <w:autoSpaceDN w:val="0"/>
        <w:adjustRightInd w:val="0"/>
        <w:ind w:firstLineChars="100" w:firstLine="280"/>
        <w:textAlignment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experiment is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performed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in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 cyclic fashion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. In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each experimental cycle,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the durations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for </w:t>
      </w:r>
      <w:bookmarkStart w:id="93" w:name="OLE_LINK584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preparing</w:t>
      </w:r>
      <w:bookmarkEnd w:id="93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cold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atoms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running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experiment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for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spin-wave-photon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entanglement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(SWPE) generation are 42 </w:t>
      </w:r>
      <w:proofErr w:type="spellStart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ms</w:t>
      </w:r>
      <w:proofErr w:type="spellEnd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8 </w:t>
      </w:r>
      <w:proofErr w:type="spellStart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ms</w:t>
      </w:r>
      <w:proofErr w:type="spellEnd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, respectively, corresponding to a 20-Hz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cycle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frequency.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During the preparation stage,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m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ore than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10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  <w:vertAlign w:val="superscript"/>
        </w:rPr>
        <w:t>8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atoms of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  <w:vertAlign w:val="superscript"/>
        </w:rPr>
        <w:t>87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Rb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  <w:vertAlign w:val="superscript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are trapped in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a two-dimensional magneto-optical trap (MOT) for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41.5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proofErr w:type="spellStart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ms</w:t>
      </w:r>
      <w:proofErr w:type="spellEnd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and further cooled via Sisyphus cooling for 0.5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proofErr w:type="spellStart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ms.</w:t>
      </w:r>
      <w:proofErr w:type="spellEnd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The cloud of cold atoms has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 size of ~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5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×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2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×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2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mm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  <w:vertAlign w:val="superscript"/>
        </w:rPr>
        <w:t>3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temperature of ~1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0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0 </w:t>
      </w:r>
      <w:proofErr w:type="spellStart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μK</w:t>
      </w:r>
      <w:proofErr w:type="spellEnd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, and an optical density of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~16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.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At the end of this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preparation stage,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a bias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magnetic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field </w:t>
      </w:r>
      <w:proofErr w:type="gramStart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of </w:t>
      </w:r>
      <w:r w:rsidR="00581B01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i/>
          <w:kern w:val="0"/>
          <w:sz w:val="28"/>
          <w:szCs w:val="28"/>
        </w:rPr>
        <w:t>B</w:t>
      </w:r>
      <w:proofErr w:type="gramEnd"/>
      <w:r w:rsidRPr="00265224">
        <w:rPr>
          <w:rFonts w:ascii="Times New Roman" w:eastAsia="宋体" w:hAnsi="Times New Roman" w:cs="Times New Roman" w:hint="eastAsia"/>
          <w:i/>
          <w:kern w:val="0"/>
          <w:sz w:val="28"/>
          <w:szCs w:val="28"/>
          <w:vertAlign w:val="subscript"/>
        </w:rPr>
        <w:t>0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=4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G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is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applied along the </w:t>
      </w:r>
      <w:r w:rsidRPr="00265224">
        <w:rPr>
          <w:rFonts w:ascii="Times New Roman" w:eastAsia="宋体" w:hAnsi="Times New Roman" w:cs="Times New Roman" w:hint="eastAsia"/>
          <w:i/>
          <w:kern w:val="0"/>
          <w:sz w:val="28"/>
          <w:szCs w:val="28"/>
        </w:rPr>
        <w:t>z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-axis (see Fig.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1a)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,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atoms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are optical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ly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pump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ed into the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initial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level </w:t>
      </w:r>
      <w:r w:rsidRPr="00265224">
        <w:rPr>
          <w:rFonts w:ascii="Calibri" w:eastAsia="宋体" w:hAnsi="Calibri" w:cs="Times New Roman"/>
          <w:sz w:val="28"/>
          <w:szCs w:val="28"/>
        </w:rPr>
        <w:object w:dxaOrig="1960" w:dyaOrig="440" w14:anchorId="30200408">
          <v:shape id="_x0000_i1037" type="#_x0000_t75" style="width:98.4pt;height:21.6pt" o:ole="">
            <v:imagedata r:id="rId32" o:title=""/>
          </v:shape>
          <o:OLEObject Type="Embed" ProgID="Equation.DSMT4" ShapeID="_x0000_i1037" DrawAspect="Content" ObjectID="_1707766746" r:id="rId33"/>
        </w:objec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. After the preparation stage, </w:t>
      </w:r>
      <w:bookmarkStart w:id="94" w:name="OLE_LINK568"/>
      <w:bookmarkStart w:id="95" w:name="OLE_LINK569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8-ms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experimental run</w:t>
      </w:r>
      <w:bookmarkEnd w:id="94"/>
      <w:bookmarkEnd w:id="95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containing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a large number of SWPE-generation trial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 start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.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At the </w:t>
      </w:r>
      <w:r w:rsidRPr="00265224">
        <w:rPr>
          <w:rFonts w:ascii="Times New Roman" w:eastAsia="宋体" w:hAnsi="Times New Roman" w:cs="Times New Roman"/>
          <w:sz w:val="28"/>
          <w:szCs w:val="28"/>
        </w:rPr>
        <w:t>beginning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of a tr</w:t>
      </w:r>
      <w:r w:rsidRPr="00265224">
        <w:rPr>
          <w:rFonts w:ascii="Times New Roman" w:eastAsia="宋体" w:hAnsi="Times New Roman" w:cs="Times New Roman"/>
          <w:sz w:val="28"/>
          <w:szCs w:val="28"/>
        </w:rPr>
        <w:t>i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al,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a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write pulse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with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 duration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of ~300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ns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is applied to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the atomic ensemble to generate correlated pairs of Stokes photon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and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spin-wave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excitation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. The detection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events at the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Stokes detectors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00" w:dyaOrig="360" w14:anchorId="57476984">
          <v:shape id="_x0000_i1038" type="#_x0000_t75" style="width:15.6pt;height:19.2pt" o:ole="">
            <v:imagedata r:id="rId34" o:title=""/>
          </v:shape>
          <o:OLEObject Type="Embed" ProgID="Equation.DSMT4" ShapeID="_x0000_i1038" DrawAspect="Content" ObjectID="_1707766747" r:id="rId35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and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20" w:dyaOrig="360" w14:anchorId="69A7D926">
          <v:shape id="_x0000_i1039" type="#_x0000_t75" style="width:16.2pt;height:16.8pt" o:ole="">
            <v:imagedata r:id="rId36" o:title=""/>
          </v:shape>
          <o:OLEObject Type="Embed" ProgID="Equation.DSMT4" ShapeID="_x0000_i1039" DrawAspect="Content" ObjectID="_1707766748" r:id="rId37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in Fig. 1a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are analyzed with a field-programmable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gate array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(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FPGA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)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. As soon as a Stokes photon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qubit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is detected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by either one of these detectors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SWPE is generated and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the FPGA sends out a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feed-forward signal to stop the write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processe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s. After a storage time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i/>
          <w:kern w:val="0"/>
          <w:sz w:val="28"/>
          <w:szCs w:val="28"/>
        </w:rPr>
        <w:t>t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, a read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laser pulse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with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 duration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of ~300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ns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is applied to the atoms to convert the spin-wave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qubit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into the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lastRenderedPageBreak/>
        <w:t>anti-Stokes photon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qubit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. After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a 1300-ns interval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,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a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cleaning pulse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with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a duration of 200 ns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is applied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to pump the atoms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into the initial level </w:t>
      </w:r>
      <w:bookmarkStart w:id="96" w:name="OLE_LINK570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960" w:dyaOrig="440" w14:anchorId="67426BBB">
          <v:shape id="_x0000_i1040" type="#_x0000_t75" style="width:98.4pt;height:21.6pt" o:ole="">
            <v:imagedata r:id="rId38" o:title=""/>
          </v:shape>
          <o:OLEObject Type="Embed" ProgID="Equation.DSMT4" ShapeID="_x0000_i1040" DrawAspect="Content" ObjectID="_1707766749" r:id="rId39"/>
        </w:object>
      </w:r>
      <w:bookmarkEnd w:id="96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Then,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next </w:t>
      </w:r>
      <w:bookmarkStart w:id="97" w:name="OLE_LINK571"/>
      <w:bookmarkStart w:id="98" w:name="OLE_LINK572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SWPE-generation</w:t>
      </w:r>
      <w:bookmarkEnd w:id="97"/>
      <w:bookmarkEnd w:id="98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trial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starts.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However, in most case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</w:t>
      </w:r>
      <w:bookmarkStart w:id="99" w:name="OLE_LINK85"/>
      <w:bookmarkStart w:id="100" w:name="OLE_LINK91"/>
      <w:bookmarkStart w:id="101" w:name="OLE_LINK97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Stokes photon is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not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detected</w:t>
      </w:r>
      <w:bookmarkEnd w:id="99"/>
      <w:bookmarkEnd w:id="100"/>
      <w:bookmarkEnd w:id="101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during the write pulse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owing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to the low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excitation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probability (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800" w:dyaOrig="320" w14:anchorId="7A2BD878">
          <v:shape id="_x0000_i1041" type="#_x0000_t75" style="width:41.4pt;height:16.2pt" o:ole="">
            <v:imagedata r:id="rId40" o:title=""/>
          </v:shape>
          <o:OLEObject Type="Embed" ProgID="Equation.DSMT4" ShapeID="_x0000_i1041" DrawAspect="Content" ObjectID="_1707766750" r:id="rId41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). If this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is the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case, the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atoms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are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pumped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directly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back into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initial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level by the read and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cleaning pulse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s.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Subsequently,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the next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trial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starts, i.e., the write pulse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is applied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.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delay between the two adjacent write pulses for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storage time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of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760" w:dyaOrig="320" w14:anchorId="7F1C773D">
          <v:shape id="_x0000_i1042" type="#_x0000_t75" style="width:36.6pt;height:16.2pt" o:ole="">
            <v:imagedata r:id="rId42" o:title=""/>
          </v:shape>
          <o:OLEObject Type="Embed" ProgID="Equation.DSMT4" ShapeID="_x0000_i1042" DrawAspect="Content" ObjectID="_1707766751" r:id="rId43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2000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ns.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Therefore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, the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8-ms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experimental run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contains ~4000 experimental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trials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Considering that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 1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-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 experiment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contains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20 cycles, the repetition rate of the SWPE-generation trail is </w:t>
      </w:r>
      <w:bookmarkStart w:id="102" w:name="OLE_LINK574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999" w:dyaOrig="320" w14:anchorId="021764E9">
          <v:shape id="_x0000_i1043" type="#_x0000_t75" style="width:50.4pt;height:16.2pt" o:ole="">
            <v:imagedata r:id="rId44" o:title=""/>
          </v:shape>
          <o:OLEObject Type="Embed" ProgID="Equation.DSMT4" ShapeID="_x0000_i1043" DrawAspect="Content" ObjectID="_1707766752" r:id="rId45"/>
        </w:object>
      </w:r>
      <w:bookmarkEnd w:id="102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</w:t>
      </w:r>
    </w:p>
    <w:p w14:paraId="7EA97771" w14:textId="2D70541A" w:rsidR="00EB52F7" w:rsidRPr="00265224" w:rsidRDefault="00EB52F7" w:rsidP="00056C05">
      <w:pPr>
        <w:autoSpaceDE w:val="0"/>
        <w:autoSpaceDN w:val="0"/>
        <w:adjustRightInd w:val="0"/>
        <w:ind w:firstLineChars="100" w:firstLine="28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The power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of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two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beams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="00581B01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applied onto the atoms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are ~3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00 </w:t>
      </w:r>
      <w:proofErr w:type="spellStart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μW</w:t>
      </w:r>
      <w:proofErr w:type="spellEnd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~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10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proofErr w:type="spellStart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mW</w:t>
      </w:r>
      <w:proofErr w:type="spellEnd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, respectively.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The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read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laser is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red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-detuned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by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110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MHz to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the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transition</w:t>
      </w:r>
      <w:r w:rsidR="00693833" w:rsidRPr="00265224">
        <w:rPr>
          <w:rFonts w:ascii="Times New Roman" w:eastAsia="宋体" w:hAnsi="Times New Roman" w:cs="Times New Roman"/>
          <w:kern w:val="0"/>
          <w:position w:val="-14"/>
          <w:sz w:val="28"/>
          <w:szCs w:val="28"/>
        </w:rPr>
        <w:object w:dxaOrig="1020" w:dyaOrig="400" w14:anchorId="0C38578E">
          <v:shape id="_x0000_i1044" type="#_x0000_t75" style="width:51pt;height:19.8pt" o:ole="">
            <v:imagedata r:id="rId46" o:title=""/>
          </v:shape>
          <o:OLEObject Type="Embed" ProgID="Equation.DSMT4" ShapeID="_x0000_i1044" DrawAspect="Content" ObjectID="_1707766753" r:id="rId47"/>
        </w:object>
      </w:r>
      <w:r w:rsidR="00693833" w:rsidRPr="00265224">
        <w:rPr>
          <w:rFonts w:ascii="Times New Roman" w:eastAsia="宋体" w:hAnsi="Times New Roman" w:cs="Times New Roman"/>
          <w:kern w:val="0"/>
          <w:sz w:val="28"/>
          <w:szCs w:val="28"/>
        </w:rPr>
        <w:t>.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To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block the write (read)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laser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beam in the Stokes and anti-Stokes channels, we place an optical-spectrum-filter set</w:t>
      </w:r>
      <w:r w:rsidRPr="00265224">
        <w:rPr>
          <w:rFonts w:ascii="Times New Roman" w:eastAsia="宋体" w:hAnsi="Times New Roman" w:cs="Times New Roman" w:hint="eastAsia"/>
          <w:sz w:val="28"/>
          <w:szCs w:val="28"/>
          <w:vertAlign w:val="superscript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(OSFS) before each polarization beam splitter PBS</w:t>
      </w:r>
      <w:r w:rsidRPr="00265224">
        <w:rPr>
          <w:rFonts w:ascii="Times New Roman" w:eastAsia="宋体" w:hAnsi="Times New Roman" w:cs="Times New Roman" w:hint="eastAsia"/>
          <w:sz w:val="28"/>
          <w:szCs w:val="28"/>
          <w:vertAlign w:val="subscript"/>
        </w:rPr>
        <w:t xml:space="preserve">S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(PBS</w:t>
      </w:r>
      <w:r w:rsidRPr="00265224">
        <w:rPr>
          <w:rFonts w:ascii="Times New Roman" w:eastAsia="宋体" w:hAnsi="Times New Roman" w:cs="Times New Roman"/>
          <w:sz w:val="28"/>
          <w:szCs w:val="28"/>
          <w:vertAlign w:val="subscript"/>
        </w:rPr>
        <w:t>A</w:t>
      </w:r>
      <w:r w:rsidRPr="00265224">
        <w:rPr>
          <w:rFonts w:ascii="Times New Roman" w:eastAsia="宋体" w:hAnsi="Times New Roman" w:cs="Times New Roman" w:hint="eastAsia"/>
          <w:sz w:val="28"/>
          <w:szCs w:val="28"/>
          <w:vertAlign w:val="subscript"/>
        </w:rPr>
        <w:t>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). Each </w:t>
      </w:r>
      <w:bookmarkStart w:id="103" w:name="OLE_LINK619"/>
      <w:bookmarkStart w:id="104" w:name="OLE_LINK620"/>
      <w:r w:rsidRPr="00265224">
        <w:rPr>
          <w:rFonts w:ascii="Times New Roman" w:eastAsia="宋体" w:hAnsi="Times New Roman" w:cs="Times New Roman" w:hint="eastAsia"/>
          <w:sz w:val="28"/>
          <w:szCs w:val="28"/>
        </w:rPr>
        <w:t>OSF</w:t>
      </w:r>
      <w:bookmarkEnd w:id="103"/>
      <w:bookmarkEnd w:id="104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 </w:t>
      </w:r>
      <w:r w:rsidRPr="00265224">
        <w:rPr>
          <w:rFonts w:ascii="Times New Roman" w:eastAsia="宋体" w:hAnsi="Times New Roman" w:cs="Times New Roman"/>
          <w:sz w:val="28"/>
          <w:szCs w:val="28"/>
        </w:rPr>
        <w:t>comprises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five F</w:t>
      </w:r>
      <w:r w:rsidRPr="00265224">
        <w:rPr>
          <w:rFonts w:ascii="Times New Roman" w:eastAsia="宋体" w:hAnsi="Times New Roman" w:cs="Times New Roman"/>
          <w:sz w:val="28"/>
          <w:szCs w:val="28"/>
        </w:rPr>
        <w:t>abry–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P</w:t>
      </w:r>
      <w:r w:rsidRPr="00265224">
        <w:rPr>
          <w:rFonts w:ascii="Times New Roman" w:eastAsia="宋体" w:hAnsi="Times New Roman" w:cs="Times New Roman"/>
          <w:sz w:val="28"/>
          <w:szCs w:val="28"/>
        </w:rPr>
        <w:t>erot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etalons, which </w:t>
      </w:r>
      <w:r w:rsidRPr="00265224">
        <w:rPr>
          <w:rFonts w:ascii="Times New Roman" w:eastAsia="宋体" w:hAnsi="Times New Roman" w:cs="Times New Roman"/>
          <w:sz w:val="28"/>
          <w:szCs w:val="28"/>
        </w:rPr>
        <w:t>attenuat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e the</w:t>
      </w:r>
      <w:bookmarkStart w:id="105" w:name="OLE_LINK621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write (read) beam</w:t>
      </w:r>
      <w:bookmarkEnd w:id="105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by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a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factor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of</w:t>
      </w:r>
      <w:r w:rsidR="00693833" w:rsidRPr="00265224">
        <w:rPr>
          <w:rFonts w:ascii="Calibri" w:eastAsia="宋体" w:hAnsi="Calibri" w:cs="Times New Roman"/>
          <w:position w:val="-6"/>
          <w:sz w:val="28"/>
          <w:szCs w:val="28"/>
        </w:rPr>
        <w:object w:dxaOrig="1160" w:dyaOrig="320" w14:anchorId="3134F1E6">
          <v:shape id="_x0000_i1045" type="#_x0000_t75" style="width:57.6pt;height:16.2pt" o:ole="">
            <v:imagedata r:id="rId48" o:title=""/>
          </v:shape>
          <o:OLEObject Type="Embed" ProgID="Equation.DSMT4" ShapeID="_x0000_i1045" DrawAspect="Content" ObjectID="_1707766754" r:id="rId49"/>
        </w:object>
      </w:r>
      <w:bookmarkStart w:id="106" w:name="OLE_LINK599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(</w:t>
      </w:r>
      <w:bookmarkEnd w:id="106"/>
      <w:r w:rsidRPr="00265224">
        <w:rPr>
          <w:rFonts w:ascii="Calibri" w:eastAsia="宋体" w:hAnsi="Calibri" w:cs="Times New Roman"/>
          <w:position w:val="-6"/>
          <w:sz w:val="28"/>
          <w:szCs w:val="28"/>
        </w:rPr>
        <w:object w:dxaOrig="1160" w:dyaOrig="320" w14:anchorId="7B1F7050">
          <v:shape id="_x0000_i1046" type="#_x0000_t75" style="width:57.6pt;height:16.2pt" o:ole="">
            <v:imagedata r:id="rId50" o:title=""/>
          </v:shape>
          <o:OLEObject Type="Embed" ProgID="Equation.DSMT4" ShapeID="_x0000_i1046" DrawAspect="Content" ObjectID="_1707766755" r:id="rId51"/>
        </w:objec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)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and </w:t>
      </w:r>
      <w:r w:rsidRPr="00265224">
        <w:rPr>
          <w:rFonts w:ascii="Times New Roman" w:eastAsia="宋体" w:hAnsi="Times New Roman" w:cs="Times New Roman"/>
          <w:sz w:val="28"/>
          <w:szCs w:val="28"/>
        </w:rPr>
        <w:t>transmit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the Stokes (anti-Stokes) </w:t>
      </w:r>
      <w:r w:rsidRPr="00265224">
        <w:rPr>
          <w:rFonts w:ascii="Times New Roman" w:eastAsia="宋体" w:hAnsi="Times New Roman" w:cs="Times New Roman"/>
          <w:sz w:val="28"/>
          <w:szCs w:val="28"/>
        </w:rPr>
        <w:t>fields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with a </w:t>
      </w:r>
      <w:r w:rsidRPr="00265224">
        <w:rPr>
          <w:rFonts w:ascii="Times New Roman" w:eastAsia="宋体" w:hAnsi="Times New Roman" w:cs="Times New Roman"/>
          <w:sz w:val="28"/>
          <w:szCs w:val="28"/>
        </w:rPr>
        <w:t>transmission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of ~56%. A</w:t>
      </w:r>
      <w:r w:rsidRPr="00265224">
        <w:rPr>
          <w:rFonts w:ascii="Times New Roman" w:eastAsia="宋体" w:hAnsi="Times New Roman" w:cs="Times New Roman"/>
          <w:sz w:val="28"/>
          <w:szCs w:val="28"/>
        </w:rPr>
        <w:t>dditionally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in the Stokes (anti-Stokes) detection channel, the </w:t>
      </w:r>
      <w:r w:rsidRPr="00265224">
        <w:rPr>
          <w:rFonts w:ascii="Times New Roman" w:eastAsia="宋体" w:hAnsi="Times New Roman" w:cs="Times New Roman"/>
          <w:sz w:val="28"/>
          <w:szCs w:val="28"/>
        </w:rPr>
        <w:t>spatial separation of the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Stokes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(</w:t>
      </w:r>
      <w:r w:rsidRPr="00265224">
        <w:rPr>
          <w:rFonts w:ascii="Times New Roman" w:eastAsia="宋体" w:hAnsi="Times New Roman" w:cs="Times New Roman"/>
          <w:sz w:val="28"/>
          <w:szCs w:val="28"/>
        </w:rPr>
        <w:t>anti-Stokes fields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)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from the strong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write (read) beam </w:t>
      </w:r>
      <w:r w:rsidRPr="00265224">
        <w:rPr>
          <w:rFonts w:ascii="Times New Roman" w:eastAsia="宋体" w:hAnsi="Times New Roman" w:cs="Times New Roman"/>
          <w:sz w:val="28"/>
          <w:szCs w:val="28"/>
        </w:rPr>
        <w:t>attenuates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the write (read) beam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by </w:t>
      </w:r>
      <w:r w:rsidR="00581B01" w:rsidRPr="00265224">
        <w:rPr>
          <w:rFonts w:ascii="Times New Roman" w:eastAsia="宋体" w:hAnsi="Times New Roman" w:cs="Times New Roman" w:hint="eastAsia"/>
          <w:sz w:val="28"/>
          <w:szCs w:val="28"/>
        </w:rPr>
        <w:t>a factor of</w:t>
      </w:r>
      <w:r w:rsidR="00714910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714910" w:rsidRPr="00265224">
        <w:rPr>
          <w:rFonts w:ascii="Calibri" w:eastAsia="宋体" w:hAnsi="Calibri" w:cs="Times New Roman"/>
          <w:position w:val="-6"/>
          <w:sz w:val="28"/>
          <w:szCs w:val="28"/>
        </w:rPr>
        <w:object w:dxaOrig="639" w:dyaOrig="320" w14:anchorId="575529BF">
          <v:shape id="_x0000_i1047" type="#_x0000_t75" style="width:31.8pt;height:16.2pt" o:ole="">
            <v:imagedata r:id="rId52" o:title=""/>
          </v:shape>
          <o:OLEObject Type="Embed" ProgID="Equation.DSMT4" ShapeID="_x0000_i1047" DrawAspect="Content" ObjectID="_1707766756" r:id="rId53"/>
        </w:object>
      </w:r>
      <w:r w:rsidR="00714910" w:rsidRPr="00265224">
        <w:rPr>
          <w:rFonts w:ascii="Calibri" w:eastAsia="宋体" w:hAnsi="Calibri" w:cs="Times New Roman"/>
          <w:sz w:val="28"/>
          <w:szCs w:val="28"/>
        </w:rPr>
        <w:t>.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In </w:t>
      </w:r>
      <w:r w:rsidRPr="00265224">
        <w:rPr>
          <w:rFonts w:ascii="Times New Roman" w:eastAsia="宋体" w:hAnsi="Times New Roman" w:cs="Times New Roman"/>
          <w:sz w:val="28"/>
          <w:szCs w:val="28"/>
        </w:rPr>
        <w:t>this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experiment, we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lastRenderedPageBreak/>
        <w:t>measured the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uncorrelated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noise probability in the anti-Stokes mode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which is </w:t>
      </w:r>
      <w:r w:rsidRPr="00265224">
        <w:rPr>
          <w:rFonts w:ascii="Times New Roman" w:eastAsia="宋体" w:hAnsi="Times New Roman" w:cs="Times New Roman"/>
          <w:position w:val="-12"/>
          <w:sz w:val="28"/>
          <w:szCs w:val="28"/>
        </w:rPr>
        <w:object w:dxaOrig="980" w:dyaOrig="380" w14:anchorId="00249E6F">
          <v:shape id="_x0000_i1048" type="#_x0000_t75" style="width:48.6pt;height:19.2pt" o:ole="">
            <v:imagedata r:id="rId54" o:title=""/>
          </v:shape>
          <o:OLEObject Type="Embed" ProgID="Equation.DSMT4" ShapeID="_x0000_i1048" DrawAspect="Content" ObjectID="_1707766757" r:id="rId55"/>
        </w:objec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per read pulse (300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ns). Such </w:t>
      </w:r>
      <w:r w:rsidRPr="00265224">
        <w:rPr>
          <w:rFonts w:ascii="Times New Roman" w:eastAsia="宋体" w:hAnsi="Times New Roman" w:cs="Times New Roman"/>
          <w:sz w:val="28"/>
          <w:szCs w:val="28"/>
        </w:rPr>
        <w:t>uncorrelated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noise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mainly results from the </w:t>
      </w:r>
      <w:r w:rsidRPr="00265224">
        <w:rPr>
          <w:rFonts w:ascii="Times New Roman" w:eastAsia="宋体" w:hAnsi="Times New Roman" w:cs="Times New Roman"/>
          <w:sz w:val="28"/>
          <w:szCs w:val="28"/>
        </w:rPr>
        <w:t>leakage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of the read beam into t</w:t>
      </w:r>
      <w:bookmarkStart w:id="107" w:name="OLE_LINK225"/>
      <w:bookmarkStart w:id="108" w:name="OLE_LINK226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he </w:t>
      </w:r>
      <w:r w:rsidRPr="00265224">
        <w:rPr>
          <w:rFonts w:ascii="Times New Roman" w:eastAsia="宋体" w:hAnsi="Times New Roman" w:cs="Times New Roman"/>
          <w:sz w:val="28"/>
          <w:szCs w:val="28"/>
        </w:rPr>
        <w:t>anti-Sto</w:t>
      </w:r>
      <w:bookmarkEnd w:id="107"/>
      <w:bookmarkEnd w:id="108"/>
      <w:r w:rsidRPr="00265224">
        <w:rPr>
          <w:rFonts w:ascii="Times New Roman" w:eastAsia="宋体" w:hAnsi="Times New Roman" w:cs="Times New Roman"/>
          <w:sz w:val="28"/>
          <w:szCs w:val="28"/>
        </w:rPr>
        <w:t>kes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detection </w:t>
      </w:r>
      <w:r w:rsidRPr="00265224">
        <w:rPr>
          <w:rFonts w:ascii="Times New Roman" w:eastAsia="宋体" w:hAnsi="Times New Roman" w:cs="Times New Roman"/>
          <w:sz w:val="28"/>
          <w:szCs w:val="28"/>
        </w:rPr>
        <w:t>channel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. </w:t>
      </w:r>
    </w:p>
    <w:p w14:paraId="46581892" w14:textId="5F2B70A6" w:rsidR="00EB52F7" w:rsidRPr="00265224" w:rsidRDefault="00EB52F7" w:rsidP="00056C05">
      <w:pPr>
        <w:autoSpaceDE w:val="0"/>
        <w:autoSpaceDN w:val="0"/>
        <w:adjustRightInd w:val="0"/>
        <w:ind w:firstLineChars="150" w:firstLine="420"/>
        <w:textAlignment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bookmarkStart w:id="109" w:name="OLE_LINK290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The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efficiency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of </w:t>
      </w:r>
      <w:r w:rsidR="004E07E4" w:rsidRPr="00265224">
        <w:rPr>
          <w:rFonts w:ascii="Times New Roman" w:eastAsia="宋体" w:hAnsi="Times New Roman" w:cs="Times New Roman" w:hint="eastAsia"/>
          <w:sz w:val="28"/>
          <w:szCs w:val="28"/>
        </w:rPr>
        <w:t>the</w:t>
      </w:r>
      <w:bookmarkStart w:id="110" w:name="OLE_LINK28"/>
      <w:r w:rsidR="004E07E4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AB578B" w:rsidRPr="00265224">
        <w:rPr>
          <w:rFonts w:ascii="Times New Roman" w:eastAsia="宋体" w:hAnsi="Times New Roman" w:cs="Times New Roman" w:hint="eastAsia"/>
          <w:sz w:val="28"/>
          <w:szCs w:val="28"/>
        </w:rPr>
        <w:t>Stoke</w:t>
      </w:r>
      <w:bookmarkEnd w:id="110"/>
      <w:r w:rsidR="00AB578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 </w:t>
      </w:r>
      <w:bookmarkStart w:id="111" w:name="OLE_LINK39"/>
      <w:r w:rsidR="00AB578B" w:rsidRPr="00265224">
        <w:rPr>
          <w:rFonts w:ascii="Times New Roman" w:eastAsia="宋体" w:hAnsi="Times New Roman" w:cs="Times New Roman" w:hint="eastAsia"/>
          <w:sz w:val="28"/>
          <w:szCs w:val="28"/>
        </w:rPr>
        <w:t>(anti- Stokes)</w:t>
      </w:r>
      <w:bookmarkEnd w:id="111"/>
      <w:r w:rsidR="00AB578B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4E07E4" w:rsidRPr="00265224">
        <w:rPr>
          <w:rFonts w:ascii="Times New Roman" w:eastAsia="宋体" w:hAnsi="Times New Roman" w:cs="Times New Roman" w:hint="eastAsia"/>
          <w:sz w:val="28"/>
          <w:szCs w:val="28"/>
        </w:rPr>
        <w:t>photons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escaping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from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the ring cavity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is defined </w:t>
      </w:r>
      <w:r w:rsidRPr="00265224">
        <w:rPr>
          <w:rFonts w:ascii="Times New Roman" w:eastAsia="宋体" w:hAnsi="Times New Roman" w:cs="Times New Roman"/>
          <w:sz w:val="28"/>
          <w:szCs w:val="28"/>
        </w:rPr>
        <w:t>as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bookmarkStart w:id="112" w:name="OLE_LINK307"/>
      <w:bookmarkStart w:id="113" w:name="OLE_LINK309"/>
      <w:bookmarkStart w:id="114" w:name="OLE_LINK315"/>
      <w:r w:rsidR="004E07E4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380" w:dyaOrig="680" w14:anchorId="17DEB50F">
          <v:shape id="_x0000_i1049" type="#_x0000_t75" style="width:69.6pt;height:33.6pt" o:ole="">
            <v:imagedata r:id="rId56" o:title=""/>
          </v:shape>
          <o:OLEObject Type="Embed" ProgID="Equation.DSMT4" ShapeID="_x0000_i1049" DrawAspect="Content" ObjectID="_1707766758" r:id="rId57"/>
        </w:object>
      </w:r>
      <w:bookmarkEnd w:id="112"/>
      <w:bookmarkEnd w:id="113"/>
      <w:bookmarkEnd w:id="114"/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, where </w:t>
      </w:r>
      <w:bookmarkStart w:id="115" w:name="OLE_LINK308"/>
      <w:r w:rsidR="004E07E4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080" w:dyaOrig="360" w14:anchorId="55D4C4C9">
          <v:shape id="_x0000_i1050" type="#_x0000_t75" style="width:54pt;height:18.6pt" o:ole="">
            <v:imagedata r:id="rId58" o:title=""/>
          </v:shape>
          <o:OLEObject Type="Embed" ProgID="Equation.DSMT4" ShapeID="_x0000_i1050" DrawAspect="Content" ObjectID="_1707766759" r:id="rId59"/>
        </w:object>
      </w:r>
      <w:bookmarkEnd w:id="115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</w:t>
      </w:r>
      <w:bookmarkStart w:id="116" w:name="OLE_LINK316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the transmission of the output coupler mirror</w:t>
      </w:r>
      <w:bookmarkEnd w:id="116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,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and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880" w:dyaOrig="279" w14:anchorId="5E8E2E0A">
          <v:shape id="_x0000_i1051" type="#_x0000_t75" style="width:43.8pt;height:13.8pt" o:ole="">
            <v:imagedata r:id="rId60" o:title=""/>
          </v:shape>
          <o:OLEObject Type="Embed" ProgID="Equation.DSMT4" ShapeID="_x0000_i1051" DrawAspect="Content" ObjectID="_1707766760" r:id="rId61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the </w:t>
      </w:r>
      <w:bookmarkStart w:id="117" w:name="OLE_LINK310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cavity </w:t>
      </w:r>
      <w:r w:rsidR="004E07E4" w:rsidRPr="00265224">
        <w:rPr>
          <w:rFonts w:ascii="Times New Roman" w:eastAsia="宋体" w:hAnsi="Times New Roman" w:cs="Times New Roman"/>
          <w:kern w:val="0"/>
          <w:sz w:val="28"/>
          <w:szCs w:val="28"/>
        </w:rPr>
        <w:t>total</w:t>
      </w:r>
      <w:r w:rsidR="004E07E4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loss</w:t>
      </w:r>
      <w:bookmarkEnd w:id="117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Thus, we have </w:t>
      </w:r>
      <w:r w:rsidR="00CD4E51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260" w:dyaOrig="380" w14:anchorId="0F890B94">
          <v:shape id="_x0000_i1052" type="#_x0000_t75" style="width:65.4pt;height:19.2pt" o:ole="">
            <v:imagedata r:id="rId62" o:title=""/>
          </v:shape>
          <o:OLEObject Type="Embed" ProgID="Equation.DSMT4" ShapeID="_x0000_i1052" DrawAspect="Content" ObjectID="_1707766761" r:id="rId63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.</w:t>
      </w:r>
    </w:p>
    <w:p w14:paraId="3CB36FE2" w14:textId="79540E32" w:rsidR="00EB52F7" w:rsidRPr="00265224" w:rsidRDefault="00CD4E51" w:rsidP="00056C05">
      <w:pPr>
        <w:autoSpaceDE w:val="0"/>
        <w:autoSpaceDN w:val="0"/>
        <w:adjustRightInd w:val="0"/>
        <w:ind w:firstLineChars="150" w:firstLine="420"/>
        <w:textAlignment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sz w:val="28"/>
          <w:szCs w:val="28"/>
        </w:rPr>
        <w:t>T</w:t>
      </w:r>
      <w:r w:rsidR="00EB52F7" w:rsidRPr="00265224">
        <w:rPr>
          <w:rFonts w:ascii="Times New Roman" w:eastAsia="宋体" w:hAnsi="Times New Roman" w:cs="Times New Roman"/>
          <w:sz w:val="28"/>
          <w:szCs w:val="28"/>
        </w:rPr>
        <w:t>he transmission</w:t>
      </w:r>
      <w:r w:rsidR="00EB52F7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EB52F7" w:rsidRPr="00265224">
        <w:rPr>
          <w:rFonts w:ascii="Times New Roman" w:eastAsia="宋体" w:hAnsi="Times New Roman" w:cs="Times New Roman"/>
          <w:sz w:val="28"/>
          <w:szCs w:val="28"/>
        </w:rPr>
        <w:t xml:space="preserve">efficiency </w:t>
      </w:r>
      <w:bookmarkStart w:id="118" w:name="OLE_LINK29"/>
      <w:bookmarkStart w:id="119" w:name="OLE_LINK30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260" w:dyaOrig="300" w14:anchorId="178DED5B">
          <v:shape id="_x0000_i1053" type="#_x0000_t75" style="width:15pt;height:19.8pt" o:ole="">
            <v:imagedata r:id="rId64" o:title=""/>
          </v:shape>
          <o:OLEObject Type="Embed" ProgID="Equation.DSMT4" ShapeID="_x0000_i1053" DrawAspect="Content" ObjectID="_1707766762" r:id="rId65"/>
        </w:object>
      </w:r>
      <w:bookmarkEnd w:id="118"/>
      <w:bookmarkEnd w:id="119"/>
      <w:r w:rsidR="00EB52F7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EB52F7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of the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Stokes (anti-Stokes) </w:t>
      </w:r>
      <w:r w:rsidR="00EB52F7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photons </w:t>
      </w:r>
      <w:r w:rsidR="00EB52F7" w:rsidRPr="00265224">
        <w:rPr>
          <w:rFonts w:ascii="Times New Roman" w:eastAsia="宋体" w:hAnsi="Times New Roman" w:cs="Times New Roman"/>
          <w:sz w:val="28"/>
          <w:szCs w:val="28"/>
        </w:rPr>
        <w:t>from the cavity to the detectors</w:t>
      </w:r>
      <w:r w:rsidR="00EB52F7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includes 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coupling efficiency 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  <w:vertAlign w:val="subscript"/>
        </w:rPr>
        <w:object w:dxaOrig="1140" w:dyaOrig="360" w14:anchorId="3AD78590">
          <v:shape id="_x0000_i1054" type="#_x0000_t75" style="width:57.6pt;height:18.6pt" o:ole="">
            <v:imagedata r:id="rId66" o:title=""/>
          </v:shape>
          <o:OLEObject Type="Embed" ProgID="Equation.DSMT4" ShapeID="_x0000_i1054" DrawAspect="Content" ObjectID="_1707766763" r:id="rId67"/>
        </w:objec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of the single-mode fiber SMF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  <w:vertAlign w:val="subscript"/>
        </w:rPr>
        <w:t>AS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, the transmission 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040" w:dyaOrig="300" w14:anchorId="792BC66B">
          <v:shape id="_x0000_i1055" type="#_x0000_t75" style="width:57.6pt;height:19.8pt" o:ole="">
            <v:imagedata r:id="rId68" o:title=""/>
          </v:shape>
          <o:OLEObject Type="Embed" ProgID="Equation.DSMT4" ShapeID="_x0000_i1055" DrawAspect="Content" ObjectID="_1707766764" r:id="rId69"/>
        </w:object>
      </w:r>
      <w:r w:rsidR="00EB52F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of the optical-spectrum-filter set (OSFS), and the transmission 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040" w:dyaOrig="300" w14:anchorId="1F67E04C">
          <v:shape id="_x0000_i1056" type="#_x0000_t75" style="width:57.6pt;height:19.8pt" o:ole="">
            <v:imagedata r:id="rId70" o:title=""/>
          </v:shape>
          <o:OLEObject Type="Embed" ProgID="Equation.DSMT4" ShapeID="_x0000_i1056" DrawAspect="Content" ObjectID="_1707766765" r:id="rId71"/>
        </w:objec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of the multi-mode fiber</w:t>
      </w:r>
      <w:r w:rsidR="00EB52F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</w:t>
      </w:r>
      <w:r w:rsidR="00EB52F7" w:rsidRPr="00265224">
        <w:rPr>
          <w:rFonts w:ascii="Times New Roman" w:eastAsia="宋体" w:hAnsi="Times New Roman" w:cs="Times New Roman"/>
          <w:kern w:val="0"/>
          <w:sz w:val="28"/>
          <w:szCs w:val="28"/>
        </w:rPr>
        <w:t>Therefore</w:t>
      </w:r>
      <w:r w:rsidR="00EB52F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</w:t>
      </w:r>
      <w:bookmarkStart w:id="120" w:name="OLE_LINK322"/>
      <w:bookmarkStart w:id="121" w:name="OLE_LINK323"/>
      <w:bookmarkStart w:id="122" w:name="OLE_LINK326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2560" w:dyaOrig="300" w14:anchorId="6F148CF6">
          <v:shape id="_x0000_i1057" type="#_x0000_t75" style="width:143.4pt;height:19.8pt" o:ole="">
            <v:imagedata r:id="rId72" o:title=""/>
          </v:shape>
          <o:OLEObject Type="Embed" ProgID="Equation.DSMT4" ShapeID="_x0000_i1057" DrawAspect="Content" ObjectID="_1707766766" r:id="rId73"/>
        </w:object>
      </w:r>
      <w:bookmarkEnd w:id="120"/>
      <w:bookmarkEnd w:id="121"/>
      <w:bookmarkEnd w:id="122"/>
      <w:r w:rsidR="00EB52F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.</w:t>
      </w:r>
    </w:p>
    <w:bookmarkEnd w:id="109"/>
    <w:p w14:paraId="4AD7F895" w14:textId="5078B4F5" w:rsidR="00EB52F7" w:rsidRPr="00265224" w:rsidRDefault="00EB52F7" w:rsidP="00056C05">
      <w:pPr>
        <w:autoSpaceDE w:val="0"/>
        <w:autoSpaceDN w:val="0"/>
        <w:adjustRightInd w:val="0"/>
        <w:ind w:firstLineChars="150" w:firstLine="420"/>
        <w:textAlignment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total efficiency </w:t>
      </w:r>
      <w:bookmarkStart w:id="123" w:name="OLE_LINK328"/>
      <w:bookmarkStart w:id="124" w:name="OLE_LINK329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of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="00001377" w:rsidRPr="00265224">
        <w:rPr>
          <w:rFonts w:ascii="Times New Roman" w:eastAsia="宋体" w:hAnsi="Times New Roman" w:cs="Times New Roman"/>
          <w:kern w:val="0"/>
          <w:sz w:val="28"/>
          <w:szCs w:val="28"/>
        </w:rPr>
        <w:t>detect</w:t>
      </w:r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ing</w:t>
      </w:r>
      <w:r w:rsidR="00001377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</w:t>
      </w:r>
      <w:r w:rsidR="00CD4E51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Stokes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bookmarkEnd w:id="123"/>
      <w:bookmarkEnd w:id="124"/>
      <w:r w:rsidR="00A3779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(anti-Stokes) </w:t>
      </w:r>
      <w:r w:rsidR="00CD4E51" w:rsidRPr="00265224">
        <w:rPr>
          <w:rFonts w:ascii="Times New Roman" w:eastAsia="宋体" w:hAnsi="Times New Roman" w:cs="Times New Roman"/>
          <w:kern w:val="0"/>
          <w:sz w:val="28"/>
          <w:szCs w:val="28"/>
        </w:rPr>
        <w:t>photon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is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="00A3779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given by </w:t>
      </w:r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820" w:dyaOrig="380" w14:anchorId="3B6061BE">
          <v:shape id="_x0000_i1058" type="#_x0000_t75" style="width:91.2pt;height:19.2pt" o:ole="">
            <v:imagedata r:id="rId74" o:title=""/>
          </v:shape>
          <o:OLEObject Type="Embed" ProgID="Equation.DSMT4" ShapeID="_x0000_i1058" DrawAspect="Content" ObjectID="_1707766767" r:id="rId75"/>
        </w:object>
      </w:r>
      <w:r w:rsidR="00A3779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where </w:t>
      </w:r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00" w:dyaOrig="360" w14:anchorId="5C70F9E5">
          <v:shape id="_x0000_i1059" type="#_x0000_t75" style="width:15pt;height:18.6pt" o:ole="">
            <v:imagedata r:id="rId76" o:title=""/>
          </v:shape>
          <o:OLEObject Type="Embed" ProgID="Equation.DSMT4" ShapeID="_x0000_i1059" DrawAspect="Content" ObjectID="_1707766768" r:id="rId77"/>
        </w:object>
      </w:r>
      <w:r w:rsidR="00A3779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</w:t>
      </w:r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the quantum efficiency </w:t>
      </w:r>
      <w:bookmarkStart w:id="125" w:name="OLE_LINK40"/>
      <w:bookmarkStart w:id="126" w:name="OLE_LINK41"/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of the </w:t>
      </w:r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single-photon </w:t>
      </w:r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t>detector</w:t>
      </w:r>
      <w:r w:rsidR="00A3779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</w:t>
      </w:r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bookmarkStart w:id="127" w:name="OLE_LINK98"/>
      <w:r w:rsidR="000113E4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(</w:t>
      </w:r>
      <w:r w:rsidR="00001377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00" w:dyaOrig="320" w14:anchorId="24BF1C96">
          <v:shape id="_x0000_i1060" type="#_x0000_t75" style="width:15pt;height:17.4pt" o:ole="">
            <v:imagedata r:id="rId78" o:title=""/>
          </v:shape>
          <o:OLEObject Type="Embed" ProgID="Equation.DSMT4" ShapeID="_x0000_i1060" DrawAspect="Content" ObjectID="_1707766769" r:id="rId79"/>
        </w:object>
      </w:r>
      <w:bookmarkEnd w:id="127"/>
      <w:r w:rsidR="00A3779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</w:t>
      </w:r>
      <w:bookmarkStart w:id="128" w:name="OLE_LINK42"/>
      <w:r w:rsidR="00001377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00" w:dyaOrig="320" w14:anchorId="52B86AD3">
          <v:shape id="_x0000_i1061" type="#_x0000_t75" style="width:15pt;height:17.4pt" o:ole="">
            <v:imagedata r:id="rId80" o:title=""/>
          </v:shape>
          <o:OLEObject Type="Embed" ProgID="Equation.DSMT4" ShapeID="_x0000_i1061" DrawAspect="Content" ObjectID="_1707766770" r:id="rId81"/>
        </w:object>
      </w:r>
      <w:bookmarkEnd w:id="128"/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</w:t>
      </w:r>
      <w:bookmarkStart w:id="129" w:name="OLE_LINK43"/>
      <w:bookmarkStart w:id="130" w:name="OLE_LINK52"/>
      <w:r w:rsidR="00001377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00" w:dyaOrig="320" w14:anchorId="21EC3276">
          <v:shape id="_x0000_i1062" type="#_x0000_t75" style="width:15pt;height:17.4pt" o:ole="">
            <v:imagedata r:id="rId82" o:title=""/>
          </v:shape>
          <o:OLEObject Type="Embed" ProgID="Equation.DSMT4" ShapeID="_x0000_i1062" DrawAspect="Content" ObjectID="_1707766771" r:id="rId83"/>
        </w:object>
      </w:r>
      <w:bookmarkEnd w:id="129"/>
      <w:bookmarkEnd w:id="130"/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="00A3779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and </w:t>
      </w:r>
      <w:r w:rsidR="00001377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00" w:dyaOrig="320" w14:anchorId="4A8CB2FC">
          <v:shape id="_x0000_i1063" type="#_x0000_t75" style="width:15pt;height:17.4pt" o:ole="">
            <v:imagedata r:id="rId84" o:title=""/>
          </v:shape>
          <o:OLEObject Type="Embed" ProgID="Equation.DSMT4" ShapeID="_x0000_i1063" DrawAspect="Content" ObjectID="_1707766772" r:id="rId85"/>
        </w:object>
      </w:r>
      <w:r w:rsidR="000113E4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)</w:t>
      </w:r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whose value is </w:t>
      </w:r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1020" w:dyaOrig="360" w14:anchorId="3D2C0A32">
          <v:shape id="_x0000_i1064" type="#_x0000_t75" style="width:51.6pt;height:18.6pt" o:ole="">
            <v:imagedata r:id="rId86" o:title=""/>
          </v:shape>
          <o:OLEObject Type="Embed" ProgID="Equation.DSMT4" ShapeID="_x0000_i1064" DrawAspect="Content" ObjectID="_1707766773" r:id="rId87"/>
        </w:object>
      </w:r>
      <w:bookmarkEnd w:id="125"/>
      <w:bookmarkEnd w:id="126"/>
      <w:r w:rsidR="00922D0B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in our </w:t>
      </w:r>
      <w:r w:rsidR="00001377" w:rsidRPr="00265224">
        <w:rPr>
          <w:rFonts w:ascii="Times New Roman" w:eastAsia="宋体" w:hAnsi="Times New Roman" w:cs="Times New Roman"/>
          <w:kern w:val="0"/>
          <w:sz w:val="28"/>
          <w:szCs w:val="28"/>
        </w:rPr>
        <w:t>experiment</w:t>
      </w:r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. So, we have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="00A37798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2500" w:dyaOrig="380" w14:anchorId="4D5B1AA3">
          <v:shape id="_x0000_i1065" type="#_x0000_t75" style="width:125.4pt;height:19.2pt" o:ole="">
            <v:imagedata r:id="rId88" o:title=""/>
          </v:shape>
          <o:OLEObject Type="Embed" ProgID="Equation.DSMT4" ShapeID="_x0000_i1065" DrawAspect="Content" ObjectID="_1707766774" r:id="rId89"/>
        </w:object>
      </w:r>
      <w:r w:rsidR="0000137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</w:t>
      </w:r>
    </w:p>
    <w:p w14:paraId="5A6850E8" w14:textId="77777777" w:rsidR="00EB52F7" w:rsidRPr="00265224" w:rsidRDefault="00EB52F7" w:rsidP="00056C05">
      <w:pPr>
        <w:autoSpaceDE w:val="0"/>
        <w:autoSpaceDN w:val="0"/>
        <w:adjustRightInd w:val="0"/>
        <w:ind w:leftChars="50" w:left="105" w:firstLineChars="100" w:firstLine="28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All error bars in the experimental data represent a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±</w:t>
      </w:r>
      <w:r w:rsidRPr="00265224">
        <w:rPr>
          <w:rFonts w:ascii="Times New Roman" w:eastAsia="宋体" w:hAnsi="Times New Roman" w:cs="Times New Roman"/>
          <w:sz w:val="28"/>
          <w:szCs w:val="28"/>
        </w:rPr>
        <w:t>1 standard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deviation, which is estimated from </w:t>
      </w:r>
      <w:proofErr w:type="spellStart"/>
      <w:r w:rsidRPr="00265224">
        <w:rPr>
          <w:rFonts w:ascii="Times New Roman" w:eastAsia="宋体" w:hAnsi="Times New Roman" w:cs="Times New Roman"/>
          <w:sz w:val="28"/>
          <w:szCs w:val="28"/>
        </w:rPr>
        <w:t>Poissonian</w:t>
      </w:r>
      <w:proofErr w:type="spellEnd"/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detection statistics using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Monte Carlo simulations.</w:t>
      </w:r>
    </w:p>
    <w:p w14:paraId="32779AA7" w14:textId="09268AC2" w:rsidR="00AD5EC3" w:rsidRPr="00265224" w:rsidRDefault="00E94DB4" w:rsidP="00056C05">
      <w:pPr>
        <w:autoSpaceDE w:val="0"/>
        <w:autoSpaceDN w:val="0"/>
        <w:adjustRightInd w:val="0"/>
        <w:textAlignment w:val="center"/>
        <w:rPr>
          <w:rFonts w:ascii="Times New Roman" w:eastAsia="宋体" w:hAnsi="Times New Roman" w:cs="Times New Roman"/>
          <w:b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I</w:t>
      </w:r>
      <w:r w:rsidR="00AD5EC3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>mprovement</w:t>
      </w:r>
      <w:r w:rsidR="00AD5EC3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 xml:space="preserve"> on </w:t>
      </w:r>
      <w:r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 xml:space="preserve">the </w:t>
      </w:r>
      <w:r w:rsidR="00AD5EC3" w:rsidRPr="00265224">
        <w:rPr>
          <w:rFonts w:ascii="Times New Roman" w:eastAsia="宋体" w:hAnsi="Times New Roman" w:cs="Times New Roman" w:hint="eastAsia"/>
          <w:b/>
          <w:kern w:val="0"/>
          <w:sz w:val="28"/>
          <w:szCs w:val="28"/>
        </w:rPr>
        <w:t>total</w:t>
      </w:r>
      <w:r w:rsidR="00AD5EC3" w:rsidRPr="00265224">
        <w:rPr>
          <w:rFonts w:ascii="Times New Roman" w:eastAsia="宋体" w:hAnsi="Times New Roman" w:cs="Times New Roman"/>
          <w:b/>
          <w:kern w:val="0"/>
          <w:sz w:val="28"/>
          <w:szCs w:val="28"/>
        </w:rPr>
        <w:t xml:space="preserve"> detection efficiencies</w:t>
      </w:r>
    </w:p>
    <w:p w14:paraId="3D8BF8A1" w14:textId="39439ABE" w:rsidR="00EB52F7" w:rsidRPr="00265224" w:rsidRDefault="00EB52F7" w:rsidP="00056C05">
      <w:pPr>
        <w:autoSpaceDE w:val="0"/>
        <w:autoSpaceDN w:val="0"/>
        <w:adjustRightInd w:val="0"/>
        <w:ind w:firstLineChars="150" w:firstLine="420"/>
        <w:textAlignment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low </w:t>
      </w:r>
      <w:bookmarkStart w:id="131" w:name="OLE_LINK4"/>
      <w:bookmarkStart w:id="132" w:name="OLE_LINK5"/>
      <w:bookmarkStart w:id="133" w:name="OLE_LINK6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total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detection efficienc</w:t>
      </w:r>
      <w:bookmarkEnd w:id="131"/>
      <w:bookmarkEnd w:id="132"/>
      <w:bookmarkEnd w:id="133"/>
      <w:r w:rsidR="00922D0B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y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c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be effectively improved in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lastRenderedPageBreak/>
        <w:t>future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work. Assuming tha</w:t>
      </w:r>
      <w:r w:rsidR="00AB0978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 the cavity loss reduces to 1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%, the </w:t>
      </w:r>
      <w:r w:rsidRPr="00265224">
        <w:rPr>
          <w:rFonts w:ascii="Times New Roman" w:eastAsia="宋体" w:hAnsi="Times New Roman" w:cs="Times New Roman"/>
          <w:sz w:val="28"/>
          <w:szCs w:val="28"/>
        </w:rPr>
        <w:t>cavity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escaping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efficiency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380" w:dyaOrig="380" w14:anchorId="405286B5">
          <v:shape id="_x0000_i1066" type="#_x0000_t75" style="width:19.2pt;height:19.2pt" o:ole="">
            <v:imagedata r:id="rId90" o:title=""/>
          </v:shape>
          <o:OLEObject Type="Embed" ProgID="Equation.DSMT4" ShapeID="_x0000_i1066" DrawAspect="Content" ObjectID="_1707766775" r:id="rId91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will be </w:t>
      </w:r>
      <w:bookmarkStart w:id="134" w:name="OLE_LINK311"/>
      <w:bookmarkStart w:id="135" w:name="OLE_LINK314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up to </w:t>
      </w:r>
      <w:r w:rsidR="00AB0978"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740" w:dyaOrig="279" w14:anchorId="3906ABA4">
          <v:shape id="_x0000_i1067" type="#_x0000_t75" style="width:36.6pt;height:13.8pt" o:ole="">
            <v:imagedata r:id="rId92" o:title=""/>
          </v:shape>
          <o:OLEObject Type="Embed" ProgID="Equation.DSMT4" ShapeID="_x0000_i1067" DrawAspect="Content" ObjectID="_1707766776" r:id="rId93"/>
        </w:object>
      </w:r>
      <w:bookmarkEnd w:id="134"/>
      <w:bookmarkEnd w:id="135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.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Furthermore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the efficienc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ies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540" w:dyaOrig="380" w14:anchorId="4FF37CE8">
          <v:shape id="_x0000_i1068" type="#_x0000_t75" style="width:27.6pt;height:19.2pt" o:ole="">
            <v:imagedata r:id="rId94" o:title=""/>
          </v:shape>
          <o:OLEObject Type="Embed" ProgID="Equation.DSMT4" ShapeID="_x0000_i1068" DrawAspect="Content" ObjectID="_1707766777" r:id="rId95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,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  <w:bookmarkStart w:id="136" w:name="OLE_LINK320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520" w:dyaOrig="360" w14:anchorId="4B0BB150">
          <v:shape id="_x0000_i1069" type="#_x0000_t75" style="width:26.4pt;height:18.6pt" o:ole="">
            <v:imagedata r:id="rId96" o:title=""/>
          </v:shape>
          <o:OLEObject Type="Embed" ProgID="Equation.DSMT4" ShapeID="_x0000_i1069" DrawAspect="Content" ObjectID="_1707766778" r:id="rId97"/>
        </w:object>
      </w:r>
      <w:bookmarkEnd w:id="136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and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540" w:dyaOrig="360" w14:anchorId="1A9E2C85">
          <v:shape id="_x0000_i1070" type="#_x0000_t75" style="width:27.6pt;height:18.6pt" o:ole="">
            <v:imagedata r:id="rId98" o:title=""/>
          </v:shape>
          <o:OLEObject Type="Embed" ProgID="Equation.DSMT4" ShapeID="_x0000_i1070" DrawAspect="Content" ObjectID="_1707766779" r:id="rId99"/>
        </w:objec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 </w:t>
      </w:r>
      <w:r w:rsidR="00E45B7C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can be 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greatly improve to </w:t>
      </w:r>
      <w:r w:rsidR="003F66D5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~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9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9%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, </w:t>
      </w:r>
      <w:r w:rsidR="003F66D5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~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9</w:t>
      </w:r>
      <w:r w:rsidR="00AB0978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9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%, 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 xml:space="preserve">and </w:t>
      </w:r>
      <w:r w:rsidR="003F66D5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~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99%. 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O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ne can 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 xml:space="preserve">also 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use superconductor </w:t>
      </w:r>
      <w:bookmarkStart w:id="137" w:name="OLE_LINK319"/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single-photon detectors with 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 xml:space="preserve">a 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detection 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efficiency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 of 95%</w:t>
      </w:r>
      <w:bookmarkEnd w:id="137"/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 [</w:t>
      </w:r>
      <w:r w:rsidR="0043649E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3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] instead of 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silicon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-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avalanche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-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photodiode</w:t>
      </w:r>
      <w:r w:rsidR="00DB186F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 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single-photon detectors. With the </w:t>
      </w:r>
      <w:r w:rsidRPr="00265224">
        <w:rPr>
          <w:rFonts w:ascii="Times New Roman" w:eastAsia="微软雅黑" w:hAnsi="Times New Roman" w:cs="Times New Roman"/>
          <w:kern w:val="0"/>
          <w:sz w:val="28"/>
          <w:szCs w:val="28"/>
          <w:shd w:val="clear" w:color="auto" w:fill="FFFFFF"/>
        </w:rPr>
        <w:t>aforementioned</w:t>
      </w:r>
      <w:r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 xml:space="preserve"> improvements,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he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total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detection efficienc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y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would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change to</w:t>
      </w:r>
    </w:p>
    <w:bookmarkStart w:id="138" w:name="OLE_LINK245"/>
    <w:bookmarkStart w:id="139" w:name="OLE_LINK246"/>
    <w:bookmarkStart w:id="140" w:name="OLE_LINK270"/>
    <w:p w14:paraId="3DCE1720" w14:textId="77777777" w:rsidR="00EB52F7" w:rsidRPr="00265224" w:rsidRDefault="00AB0978" w:rsidP="00056C05">
      <w:pPr>
        <w:autoSpaceDE w:val="0"/>
        <w:autoSpaceDN w:val="0"/>
        <w:adjustRightInd w:val="0"/>
        <w:textAlignment w:val="center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object w:dxaOrig="7080" w:dyaOrig="380" w14:anchorId="411EB7B8">
          <v:shape id="_x0000_i1071" type="#_x0000_t75" style="width:411pt;height:19.2pt" o:ole="">
            <v:imagedata r:id="rId100" o:title=""/>
          </v:shape>
          <o:OLEObject Type="Embed" ProgID="Equation.DSMT4" ShapeID="_x0000_i1071" DrawAspect="Content" ObjectID="_1707766780" r:id="rId101"/>
        </w:object>
      </w:r>
      <w:bookmarkEnd w:id="138"/>
      <w:bookmarkEnd w:id="139"/>
      <w:bookmarkEnd w:id="140"/>
      <w:r w:rsidR="00EB52F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</w:t>
      </w:r>
    </w:p>
    <w:p w14:paraId="2659E9EA" w14:textId="77777777" w:rsidR="00EB52F7" w:rsidRPr="00265224" w:rsidRDefault="00EB52F7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</w:p>
    <w:p w14:paraId="593B4398" w14:textId="086D87E8" w:rsidR="006D4BF2" w:rsidRPr="00265224" w:rsidRDefault="00EB52F7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sz w:val="28"/>
          <w:szCs w:val="28"/>
        </w:rPr>
      </w:pPr>
      <w:bookmarkStart w:id="141" w:name="OLE_LINK3"/>
      <w:r w:rsidRPr="00265224">
        <w:rPr>
          <w:rFonts w:ascii="Times New Roman" w:eastAsia="宋体" w:hAnsi="Times New Roman" w:cs="Times New Roman"/>
          <w:b/>
          <w:sz w:val="28"/>
          <w:szCs w:val="28"/>
        </w:rPr>
        <w:t>R</w:t>
      </w:r>
      <w:r w:rsidRPr="00265224">
        <w:rPr>
          <w:rFonts w:ascii="Times New Roman" w:eastAsia="宋体" w:hAnsi="Times New Roman" w:cs="Times New Roman" w:hint="eastAsia"/>
          <w:b/>
          <w:sz w:val="28"/>
          <w:szCs w:val="28"/>
        </w:rPr>
        <w:t>epeater rate</w:t>
      </w:r>
      <w:r w:rsidR="000A7F72" w:rsidRPr="00265224">
        <w:rPr>
          <w:rFonts w:ascii="Times New Roman" w:eastAsia="宋体" w:hAnsi="Times New Roman" w:cs="Times New Roman" w:hint="eastAsia"/>
          <w:b/>
          <w:sz w:val="28"/>
          <w:szCs w:val="28"/>
        </w:rPr>
        <w:t>s</w:t>
      </w:r>
      <w:r w:rsidRPr="00265224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 for distributing an entangled photon pair over</w:t>
      </w:r>
      <w:r w:rsidRPr="00265224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="00FE46D2" w:rsidRPr="00265224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distances up to </w:t>
      </w:r>
      <w:r w:rsidR="000A7F72" w:rsidRPr="00265224">
        <w:rPr>
          <w:rFonts w:ascii="Times New Roman" w:eastAsia="宋体" w:hAnsi="Times New Roman" w:cs="Times New Roman" w:hint="eastAsia"/>
          <w:b/>
          <w:sz w:val="28"/>
          <w:szCs w:val="28"/>
        </w:rPr>
        <w:t>1000 km</w:t>
      </w:r>
      <w:r w:rsidRPr="00265224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 through a multiplexed QR </w:t>
      </w:r>
      <w:r w:rsidR="00FE46D2" w:rsidRPr="00265224">
        <w:rPr>
          <w:rFonts w:ascii="Times New Roman" w:eastAsia="宋体" w:hAnsi="Times New Roman" w:cs="Times New Roman" w:hint="eastAsia"/>
          <w:b/>
          <w:sz w:val="28"/>
          <w:szCs w:val="28"/>
        </w:rPr>
        <w:t>using cavity-perfectly-enhanced or cavity-imperfectly-enhanced</w:t>
      </w:r>
      <w:r w:rsidR="00FE46D2" w:rsidRPr="00265224">
        <w:rPr>
          <w:rFonts w:ascii="Times New Roman" w:eastAsia="宋体" w:hAnsi="Times New Roman" w:cs="Times New Roman"/>
          <w:b/>
          <w:sz w:val="28"/>
          <w:szCs w:val="28"/>
        </w:rPr>
        <w:t xml:space="preserve"> schemes</w:t>
      </w:r>
    </w:p>
    <w:bookmarkEnd w:id="141"/>
    <w:p w14:paraId="626F6DD4" w14:textId="221BA35D" w:rsidR="00EB52F7" w:rsidRPr="00265224" w:rsidRDefault="00EB52F7" w:rsidP="00056C05">
      <w:pPr>
        <w:autoSpaceDE w:val="0"/>
        <w:autoSpaceDN w:val="0"/>
        <w:adjustRightInd w:val="0"/>
        <w:ind w:firstLineChars="100" w:firstLine="280"/>
        <w:rPr>
          <w:rFonts w:ascii="Times New Roman" w:eastAsia="宋体" w:hAnsi="Times New Roman" w:cs="Times New Roman"/>
          <w:b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>O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n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the basis of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two-photon </w:t>
      </w:r>
      <w:r w:rsidRPr="00265224">
        <w:rPr>
          <w:rFonts w:ascii="Times New Roman" w:eastAsia="宋体" w:hAnsi="Times New Roman" w:cs="Times New Roman"/>
          <w:sz w:val="28"/>
          <w:szCs w:val="28"/>
        </w:rPr>
        <w:t>interference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the </w:t>
      </w:r>
      <w:bookmarkStart w:id="142" w:name="OLE_LINK201"/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repeater rate for distributing an entangled photon pair over a </w:t>
      </w:r>
      <w:r w:rsidR="009D6405" w:rsidRPr="00265224">
        <w:rPr>
          <w:rFonts w:ascii="Times New Roman" w:eastAsia="宋体" w:hAnsi="Times New Roman" w:cs="Times New Roman"/>
          <w:sz w:val="28"/>
          <w:szCs w:val="28"/>
        </w:rPr>
        <w:t>distance</w:t>
      </w:r>
      <w:r w:rsidR="009D640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bookmarkStart w:id="143" w:name="OLE_LINK129"/>
      <w:bookmarkStart w:id="144" w:name="OLE_LINK146"/>
      <w:r w:rsidR="009D6405" w:rsidRPr="00265224">
        <w:rPr>
          <w:rFonts w:ascii="Times New Roman" w:eastAsia="宋体" w:hAnsi="Times New Roman" w:cs="Times New Roman"/>
          <w:kern w:val="0"/>
          <w:position w:val="-4"/>
          <w:sz w:val="28"/>
          <w:szCs w:val="28"/>
        </w:rPr>
        <w:object w:dxaOrig="220" w:dyaOrig="260" w14:anchorId="6715B65C">
          <v:shape id="_x0000_i1072" type="#_x0000_t75" style="width:11.4pt;height:14.4pt" o:ole="">
            <v:imagedata r:id="rId102" o:title=""/>
          </v:shape>
          <o:OLEObject Type="Embed" ProgID="Equation.DSMT4" ShapeID="_x0000_i1072" DrawAspect="Content" ObjectID="_1707766781" r:id="rId103"/>
        </w:object>
      </w:r>
      <w:bookmarkEnd w:id="143"/>
      <w:bookmarkEnd w:id="144"/>
      <w:r w:rsidR="009D640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bookmarkEnd w:id="142"/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through </w:t>
      </w:r>
      <w:r w:rsidR="009436BC" w:rsidRPr="00265224">
        <w:rPr>
          <w:rFonts w:ascii="Times New Roman" w:eastAsia="宋体" w:hAnsi="Times New Roman" w:cs="Times New Roman" w:hint="eastAsia"/>
          <w:sz w:val="28"/>
          <w:szCs w:val="28"/>
        </w:rPr>
        <w:t>multiplexed</w:t>
      </w:r>
      <w:r w:rsidR="009436BC" w:rsidRPr="00265224">
        <w:rPr>
          <w:rFonts w:ascii="Times New Roman" w:eastAsia="宋体" w:hAnsi="Times New Roman" w:cs="Times New Roman" w:hint="eastAsia"/>
          <w:sz w:val="28"/>
          <w:szCs w:val="28"/>
          <w:vertAlign w:val="superscript"/>
        </w:rPr>
        <w:t xml:space="preserve"> </w:t>
      </w:r>
      <w:r w:rsidR="009436BC" w:rsidRPr="00265224">
        <w:rPr>
          <w:rFonts w:ascii="Times New Roman" w:eastAsia="宋体" w:hAnsi="Times New Roman" w:cs="Times New Roman" w:hint="eastAsia"/>
          <w:sz w:val="28"/>
          <w:szCs w:val="28"/>
        </w:rPr>
        <w:t>[4, 5</w:t>
      </w:r>
      <w:r w:rsidR="00DB2482" w:rsidRPr="00265224">
        <w:rPr>
          <w:rFonts w:ascii="Times New Roman" w:eastAsia="宋体" w:hAnsi="Times New Roman" w:cs="Times New Roman" w:hint="eastAsia"/>
          <w:sz w:val="28"/>
          <w:szCs w:val="28"/>
        </w:rPr>
        <w:t>, 6</w:t>
      </w:r>
      <w:r w:rsidR="00F013D5" w:rsidRPr="00265224">
        <w:rPr>
          <w:rFonts w:ascii="Times New Roman" w:eastAsia="宋体" w:hAnsi="Times New Roman" w:cs="Times New Roman" w:hint="eastAsia"/>
          <w:sz w:val="28"/>
          <w:szCs w:val="28"/>
        </w:rPr>
        <w:t>, 7</w:t>
      </w:r>
      <w:r w:rsidR="009436BC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] </w:t>
      </w:r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DLCZ QR </w:t>
      </w:r>
      <w:r w:rsidR="009D6405" w:rsidRPr="00265224">
        <w:rPr>
          <w:rFonts w:ascii="Times New Roman" w:eastAsia="宋体" w:hAnsi="Times New Roman" w:cs="Times New Roman"/>
          <w:sz w:val="28"/>
          <w:szCs w:val="28"/>
        </w:rPr>
        <w:t>protocols</w:t>
      </w:r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with nest level </w:t>
      </w:r>
      <w:r w:rsidR="009D6405"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n</w:t>
      </w:r>
      <w:r w:rsidR="009D6405"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can be </w:t>
      </w:r>
      <w:r w:rsidR="009D6405" w:rsidRPr="00265224">
        <w:rPr>
          <w:rFonts w:ascii="Times New Roman" w:eastAsia="宋体" w:hAnsi="Times New Roman" w:cs="Times New Roman"/>
          <w:sz w:val="28"/>
          <w:szCs w:val="28"/>
        </w:rPr>
        <w:t>evaluate</w:t>
      </w:r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>d by the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following </w:t>
      </w:r>
      <w:r w:rsidR="00FB4C78" w:rsidRPr="00265224">
        <w:rPr>
          <w:rFonts w:ascii="Times New Roman" w:eastAsia="宋体" w:hAnsi="Times New Roman" w:cs="Times New Roman" w:hint="eastAsia"/>
          <w:sz w:val="28"/>
          <w:szCs w:val="28"/>
        </w:rPr>
        <w:t>equation</w:t>
      </w:r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[</w:t>
      </w:r>
      <w:r w:rsidR="00F013D5" w:rsidRPr="00265224">
        <w:rPr>
          <w:rFonts w:ascii="Times New Roman" w:eastAsia="宋体" w:hAnsi="Times New Roman" w:cs="Times New Roman" w:hint="eastAsia"/>
          <w:sz w:val="28"/>
          <w:szCs w:val="28"/>
        </w:rPr>
        <w:t>8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]:</w:t>
      </w:r>
    </w:p>
    <w:bookmarkStart w:id="145" w:name="OLE_LINK147"/>
    <w:p w14:paraId="67D54437" w14:textId="0AAA2292" w:rsidR="00EB52F7" w:rsidRPr="00265224" w:rsidRDefault="00EB52F7" w:rsidP="00056C05">
      <w:pPr>
        <w:autoSpaceDE w:val="0"/>
        <w:autoSpaceDN w:val="0"/>
        <w:adjustRightInd w:val="0"/>
        <w:ind w:leftChars="150" w:left="315" w:firstLineChars="550" w:firstLine="154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kern w:val="0"/>
          <w:position w:val="-30"/>
          <w:sz w:val="28"/>
          <w:szCs w:val="28"/>
        </w:rPr>
        <w:object w:dxaOrig="2760" w:dyaOrig="680" w14:anchorId="0E824EBA">
          <v:shape id="_x0000_i1073" type="#_x0000_t75" style="width:138.6pt;height:33.6pt" o:ole="">
            <v:imagedata r:id="rId104" o:title=""/>
          </v:shape>
          <o:OLEObject Type="Embed" ProgID="Equation.DSMT4" ShapeID="_x0000_i1073" DrawAspect="Content" ObjectID="_1707766782" r:id="rId105"/>
        </w:object>
      </w:r>
      <w:bookmarkEnd w:id="145"/>
      <w:r w:rsidRPr="00265224">
        <w:rPr>
          <w:rFonts w:ascii="Times New Roman" w:eastAsia="宋体" w:hAnsi="Times New Roman" w:cs="Times New Roman"/>
          <w:sz w:val="28"/>
          <w:szCs w:val="28"/>
        </w:rPr>
        <w:t>,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(</w:t>
      </w:r>
      <w:r w:rsidR="00D81DD7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S1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)</w:t>
      </w:r>
      <w:r w:rsidR="00347303"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</w:t>
      </w:r>
    </w:p>
    <w:p w14:paraId="66CCD98B" w14:textId="750FB1B5" w:rsidR="00D81DD7" w:rsidRPr="00265224" w:rsidRDefault="00EB52F7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kern w:val="0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where </w:t>
      </w:r>
      <w:r w:rsidRPr="00265224">
        <w:rPr>
          <w:rFonts w:ascii="Times New Roman" w:eastAsia="宋体" w:hAnsi="Times New Roman" w:cs="Times New Roman"/>
          <w:kern w:val="0"/>
          <w:position w:val="-12"/>
          <w:sz w:val="28"/>
          <w:szCs w:val="28"/>
        </w:rPr>
        <w:object w:dxaOrig="1060" w:dyaOrig="360" w14:anchorId="3812E41A">
          <v:shape id="_x0000_i1074" type="#_x0000_t75" style="width:54.6pt;height:18.6pt" o:ole="">
            <v:imagedata r:id="rId106" o:title=""/>
          </v:shape>
          <o:OLEObject Type="Embed" ProgID="Equation.DSMT4" ShapeID="_x0000_i1074" DrawAspect="Content" ObjectID="_1707766783" r:id="rId107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the </w:t>
      </w:r>
      <w:r w:rsidRPr="00265224">
        <w:rPr>
          <w:rFonts w:ascii="Times New Roman" w:eastAsia="宋体" w:hAnsi="Times New Roman" w:cs="Times New Roman"/>
          <w:sz w:val="28"/>
          <w:szCs w:val="28"/>
        </w:rPr>
        <w:t>communication time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with </w:t>
      </w:r>
      <w:r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c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being the speed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of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light in fibers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and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bookmarkStart w:id="146" w:name="OLE_LINK263"/>
      <w:bookmarkStart w:id="147" w:name="OLE_LINK266"/>
      <w:r w:rsidRPr="00265224">
        <w:rPr>
          <w:rFonts w:ascii="Times New Roman" w:eastAsia="宋体" w:hAnsi="Times New Roman" w:cs="Times New Roman"/>
          <w:kern w:val="0"/>
          <w:position w:val="-12"/>
          <w:sz w:val="28"/>
          <w:szCs w:val="28"/>
        </w:rPr>
        <w:object w:dxaOrig="960" w:dyaOrig="360" w14:anchorId="47C58B91">
          <v:shape id="_x0000_i1075" type="#_x0000_t75" style="width:47.4pt;height:18.6pt" o:ole="">
            <v:imagedata r:id="rId108" o:title=""/>
          </v:shape>
          <o:OLEObject Type="Embed" ProgID="Equation.DSMT4" ShapeID="_x0000_i1075" DrawAspect="Content" ObjectID="_1707766784" r:id="rId109"/>
        </w:object>
      </w:r>
      <w:bookmarkEnd w:id="146"/>
      <w:bookmarkEnd w:id="147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the distance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between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two nodes belonging to an elementary link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;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bookmarkStart w:id="148" w:name="OLE_LINK148"/>
      <w:r w:rsidRPr="00265224">
        <w:rPr>
          <w:rFonts w:ascii="Times New Roman" w:eastAsia="宋体" w:hAnsi="Times New Roman" w:cs="Times New Roman"/>
          <w:kern w:val="0"/>
          <w:position w:val="-12"/>
          <w:sz w:val="28"/>
          <w:szCs w:val="28"/>
        </w:rPr>
        <w:object w:dxaOrig="2420" w:dyaOrig="380" w14:anchorId="00881684">
          <v:shape id="_x0000_i1076" type="#_x0000_t75" style="width:122.4pt;height:19.2pt" o:ole="">
            <v:imagedata r:id="rId110" o:title=""/>
          </v:shape>
          <o:OLEObject Type="Embed" ProgID="Equation.DSMT4" ShapeID="_x0000_i1076" DrawAspect="Content" ObjectID="_1707766785" r:id="rId111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the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success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probability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for </w:t>
      </w:r>
      <w:bookmarkStart w:id="149" w:name="OLE_LINK155"/>
      <w:bookmarkStart w:id="150" w:name="OLE_LINK170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entanglement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generation</w:t>
      </w:r>
      <w:bookmarkEnd w:id="149"/>
      <w:bookmarkEnd w:id="150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in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an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individual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elementary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link </w:t>
      </w:r>
      <w:bookmarkStart w:id="151" w:name="OLE_LINK247"/>
      <w:bookmarkStart w:id="152" w:name="OLE_LINK248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using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lastRenderedPageBreak/>
        <w:t>multiplexed nodes</w:t>
      </w:r>
      <w:bookmarkEnd w:id="151"/>
      <w:bookmarkEnd w:id="152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that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each store </w:t>
      </w:r>
      <w:r w:rsidRPr="00265224">
        <w:rPr>
          <w:rFonts w:ascii="Times New Roman" w:eastAsia="宋体" w:hAnsi="Times New Roman" w:cs="Times New Roman" w:hint="eastAsia"/>
          <w:i/>
          <w:kern w:val="0"/>
          <w:sz w:val="28"/>
          <w:szCs w:val="28"/>
        </w:rPr>
        <w:t>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qubits, </w:t>
      </w:r>
      <w:bookmarkStart w:id="153" w:name="OLE_LINK267"/>
      <w:bookmarkStart w:id="154" w:name="OLE_LINK268"/>
      <w:bookmarkStart w:id="155" w:name="OLE_LINK269"/>
      <w:bookmarkStart w:id="156" w:name="OLE_LINK280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with</w:t>
      </w:r>
      <w:r w:rsidRPr="00265224">
        <w:rPr>
          <w:rFonts w:ascii="Times New Roman" w:eastAsia="宋体" w:hAnsi="Times New Roman" w:cs="Times New Roman"/>
          <w:kern w:val="0"/>
          <w:position w:val="-16"/>
          <w:sz w:val="28"/>
          <w:szCs w:val="28"/>
        </w:rPr>
        <w:object w:dxaOrig="2500" w:dyaOrig="440" w14:anchorId="7FD47B73">
          <v:shape id="_x0000_i1077" type="#_x0000_t75" style="width:126.6pt;height:21.6pt" o:ole="">
            <v:imagedata r:id="rId112" o:title=""/>
          </v:shape>
          <o:OLEObject Type="Embed" ProgID="Equation.DSMT4" ShapeID="_x0000_i1077" DrawAspect="Content" ObjectID="_1707766786" r:id="rId113"/>
        </w:object>
      </w:r>
      <w:bookmarkEnd w:id="148"/>
      <w:bookmarkEnd w:id="153"/>
      <w:bookmarkEnd w:id="154"/>
      <w:bookmarkEnd w:id="155"/>
      <w:bookmarkEnd w:id="156"/>
      <w:r w:rsidRPr="00265224">
        <w:rPr>
          <w:rFonts w:ascii="Calibri" w:eastAsia="宋体" w:hAnsi="Calibri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being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that using non-multiplexed nodes</w:t>
      </w:r>
      <w:r w:rsidRPr="00265224">
        <w:rPr>
          <w:rFonts w:ascii="Calibri" w:eastAsia="宋体" w:hAnsi="Calibri" w:cs="Times New Roman" w:hint="eastAsia"/>
          <w:sz w:val="28"/>
          <w:szCs w:val="28"/>
        </w:rPr>
        <w:t xml:space="preserve">, </w:t>
      </w:r>
      <w:bookmarkStart w:id="157" w:name="OLE_LINK171"/>
      <w:bookmarkStart w:id="158" w:name="OLE_LINK189"/>
      <w:bookmarkStart w:id="159" w:name="OLE_LINK152"/>
      <w:r w:rsidRPr="00265224">
        <w:rPr>
          <w:rFonts w:ascii="Times New Roman" w:eastAsia="宋体" w:hAnsi="Times New Roman" w:cs="Times New Roman"/>
          <w:kern w:val="0"/>
          <w:position w:val="-12"/>
          <w:sz w:val="28"/>
          <w:szCs w:val="28"/>
        </w:rPr>
        <w:object w:dxaOrig="400" w:dyaOrig="380" w14:anchorId="1590DF25">
          <v:shape id="_x0000_i1078" type="#_x0000_t75" style="width:20.4pt;height:19.2pt" o:ole="">
            <v:imagedata r:id="rId114" o:title=""/>
          </v:shape>
          <o:OLEObject Type="Embed" ProgID="Equation.DSMT4" ShapeID="_x0000_i1078" DrawAspect="Content" ObjectID="_1707766787" r:id="rId115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being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memory-to-telecom frequency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conversion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efficiency,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position w:val="-12"/>
          <w:sz w:val="28"/>
          <w:szCs w:val="28"/>
        </w:rPr>
        <w:object w:dxaOrig="380" w:dyaOrig="380" w14:anchorId="71CD50E6">
          <v:shape id="_x0000_i1079" type="#_x0000_t75" style="width:19.2pt;height:19.2pt" o:ole="">
            <v:imagedata r:id="rId116" o:title=""/>
          </v:shape>
          <o:OLEObject Type="Embed" ProgID="Equation.DSMT4" ShapeID="_x0000_i1079" DrawAspect="Content" ObjectID="_1707766788" r:id="rId117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being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total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detect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ion </w:t>
      </w:r>
      <w:r w:rsidRPr="00265224">
        <w:rPr>
          <w:rFonts w:ascii="Times New Roman" w:eastAsia="宋体" w:hAnsi="Times New Roman" w:cs="Times New Roman"/>
          <w:sz w:val="28"/>
          <w:szCs w:val="28"/>
        </w:rPr>
        <w:t>efficiency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and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the factor 1/2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being due to double-excitation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events from a single node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  <w:vertAlign w:val="superscript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[</w:t>
      </w:r>
      <w:r w:rsidR="00F013D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8</w:t>
      </w:r>
      <w:r w:rsidR="00D84E60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, </w:t>
      </w:r>
      <w:r w:rsidR="00F013D5"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9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]</w:t>
      </w:r>
      <w:bookmarkEnd w:id="157"/>
      <w:bookmarkEnd w:id="158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;</w:t>
      </w:r>
      <w:r w:rsidRPr="00265224">
        <w:rPr>
          <w:rFonts w:ascii="Times New Roman" w:eastAsia="宋体" w:hAnsi="Times New Roman" w:cs="Times New Roman"/>
          <w:kern w:val="0"/>
          <w:position w:val="-26"/>
          <w:sz w:val="28"/>
          <w:szCs w:val="28"/>
        </w:rPr>
        <w:object w:dxaOrig="2500" w:dyaOrig="639" w14:anchorId="6CA58C2D">
          <v:shape id="_x0000_i1080" type="#_x0000_t75" style="width:126.6pt;height:31.8pt" o:ole="">
            <v:imagedata r:id="rId118" o:title=""/>
          </v:shape>
          <o:OLEObject Type="Embed" ProgID="Equation.DSMT4" ShapeID="_x0000_i1080" DrawAspect="Content" ObjectID="_1707766789" r:id="rId119"/>
        </w:object>
      </w:r>
      <w:bookmarkEnd w:id="159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with </w:t>
      </w:r>
      <w:bookmarkStart w:id="160" w:name="OLE_LINK190"/>
      <w:bookmarkStart w:id="161" w:name="OLE_LINK192"/>
      <w:r w:rsidRPr="00265224">
        <w:rPr>
          <w:rFonts w:ascii="Times New Roman" w:eastAsia="宋体" w:hAnsi="Times New Roman" w:cs="Times New Roman"/>
          <w:kern w:val="0"/>
          <w:position w:val="-10"/>
          <w:sz w:val="28"/>
          <w:szCs w:val="28"/>
        </w:rPr>
        <w:object w:dxaOrig="1320" w:dyaOrig="320" w14:anchorId="25FF87AC">
          <v:shape id="_x0000_i1081" type="#_x0000_t75" style="width:66.6pt;height:16.2pt" o:ole="">
            <v:imagedata r:id="rId120" o:title=""/>
          </v:shape>
          <o:OLEObject Type="Embed" ProgID="Equation.DSMT4" ShapeID="_x0000_i1081" DrawAspect="Content" ObjectID="_1707766790" r:id="rId121"/>
        </w:object>
      </w:r>
      <w:bookmarkEnd w:id="160"/>
      <w:bookmarkEnd w:id="161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the success probability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for entanglement swapping at the </w:t>
      </w:r>
      <w:proofErr w:type="spellStart"/>
      <w:r w:rsidRPr="00265224">
        <w:rPr>
          <w:rFonts w:ascii="Times New Roman" w:eastAsia="宋体" w:hAnsi="Times New Roman" w:cs="Times New Roman"/>
          <w:i/>
          <w:kern w:val="0"/>
          <w:sz w:val="28"/>
          <w:szCs w:val="28"/>
        </w:rPr>
        <w:t>i</w:t>
      </w:r>
      <w:r w:rsidRPr="00265224">
        <w:rPr>
          <w:rFonts w:ascii="Times New Roman" w:eastAsia="宋体" w:hAnsi="Times New Roman" w:cs="Times New Roman" w:hint="eastAsia"/>
          <w:i/>
          <w:kern w:val="0"/>
          <w:sz w:val="28"/>
          <w:szCs w:val="28"/>
        </w:rPr>
        <w:t>-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</w:t>
      </w:r>
      <w:proofErr w:type="spellEnd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level, with </w:t>
      </w:r>
      <w:bookmarkStart w:id="162" w:name="OLE_LINK338"/>
      <w:bookmarkStart w:id="163" w:name="OLE_LINK195"/>
      <w:r w:rsidRPr="00265224">
        <w:rPr>
          <w:rFonts w:ascii="Calibri" w:eastAsia="宋体" w:hAnsi="Calibri" w:cs="Times New Roman"/>
          <w:position w:val="-12"/>
          <w:sz w:val="28"/>
          <w:szCs w:val="28"/>
        </w:rPr>
        <w:object w:dxaOrig="260" w:dyaOrig="360" w14:anchorId="5704858F">
          <v:shape id="_x0000_i1082" type="#_x0000_t75" style="width:14.4pt;height:18.6pt" o:ole="">
            <v:imagedata r:id="rId122" o:title=""/>
          </v:shape>
          <o:OLEObject Type="Embed" ProgID="Equation.DSMT4" ShapeID="_x0000_i1082" DrawAspect="Content" ObjectID="_1707766791" r:id="rId123"/>
        </w:object>
      </w:r>
      <w:bookmarkEnd w:id="162"/>
      <w:r w:rsidRPr="00265224">
        <w:rPr>
          <w:rFonts w:ascii="Calibri" w:eastAsia="宋体" w:hAnsi="Calibri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the lifetime of the multiplexed node memory based on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an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atomic ensemble,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and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Calibri" w:eastAsia="宋体" w:hAnsi="Calibri" w:cs="Times New Roman"/>
          <w:position w:val="-12"/>
          <w:sz w:val="28"/>
          <w:szCs w:val="28"/>
        </w:rPr>
        <w:object w:dxaOrig="300" w:dyaOrig="360" w14:anchorId="6384A201">
          <v:shape id="_x0000_i1083" type="#_x0000_t75" style="width:15.6pt;height:18.6pt" o:ole="">
            <v:imagedata r:id="rId124" o:title=""/>
          </v:shape>
          <o:OLEObject Type="Embed" ProgID="Equation.DSMT4" ShapeID="_x0000_i1083" DrawAspect="Content" ObjectID="_1707766792" r:id="rId125"/>
        </w:object>
      </w:r>
      <w:r w:rsidRPr="00265224">
        <w:rPr>
          <w:rFonts w:ascii="Calibri" w:eastAsia="宋体" w:hAnsi="Calibri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the qubit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retrieval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efficiency of the memory at zero delay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;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bookmarkStart w:id="164" w:name="OLE_LINK251"/>
      <w:r w:rsidRPr="00265224">
        <w:rPr>
          <w:rFonts w:ascii="Calibri" w:eastAsia="宋体" w:hAnsi="Calibri" w:cs="Times New Roman"/>
          <w:position w:val="-14"/>
          <w:sz w:val="28"/>
          <w:szCs w:val="28"/>
        </w:rPr>
        <w:object w:dxaOrig="2560" w:dyaOrig="400" w14:anchorId="7247DF25">
          <v:shape id="_x0000_i1084" type="#_x0000_t75" style="width:128.4pt;height:20.4pt" o:ole="">
            <v:imagedata r:id="rId126" o:title=""/>
          </v:shape>
          <o:OLEObject Type="Embed" ProgID="Equation.DSMT4" ShapeID="_x0000_i1084" DrawAspect="Content" ObjectID="_1707766793" r:id="rId127"/>
        </w:object>
      </w:r>
      <w:r w:rsidRPr="00265224">
        <w:rPr>
          <w:rFonts w:ascii="Calibri" w:eastAsia="宋体" w:hAnsi="Calibri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is the time needed for the elementary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entanglement 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generation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;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Calibri" w:eastAsia="宋体" w:hAnsi="Calibri" w:cs="Times New Roman"/>
          <w:position w:val="-14"/>
          <w:sz w:val="28"/>
          <w:szCs w:val="28"/>
        </w:rPr>
        <w:object w:dxaOrig="1160" w:dyaOrig="380" w14:anchorId="4A488607">
          <v:shape id="_x0000_i1085" type="#_x0000_t75" style="width:57.6pt;height:19.2pt" o:ole="">
            <v:imagedata r:id="rId128" o:title=""/>
          </v:shape>
          <o:OLEObject Type="Embed" ProgID="Equation.DSMT4" ShapeID="_x0000_i1085" DrawAspect="Content" ObjectID="_1707766794" r:id="rId129"/>
        </w:object>
      </w:r>
      <w:bookmarkEnd w:id="163"/>
      <w:bookmarkEnd w:id="164"/>
      <w:r w:rsidRPr="00265224">
        <w:rPr>
          <w:rFonts w:ascii="Calibri" w:eastAsia="宋体" w:hAnsi="Calibri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position w:val="-10"/>
          <w:sz w:val="28"/>
          <w:szCs w:val="28"/>
        </w:rPr>
        <w:object w:dxaOrig="1320" w:dyaOrig="320" w14:anchorId="5B4A907C">
          <v:shape id="_x0000_i1086" type="#_x0000_t75" style="width:66.6pt;height:16.2pt" o:ole="">
            <v:imagedata r:id="rId130" o:title=""/>
          </v:shape>
          <o:OLEObject Type="Embed" ProgID="Equation.DSMT4" ShapeID="_x0000_i1086" DrawAspect="Content" ObjectID="_1707766795" r:id="rId131"/>
        </w:objec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is the time needed for the </w:t>
      </w:r>
      <w:proofErr w:type="spellStart"/>
      <w:r w:rsidRPr="00265224">
        <w:rPr>
          <w:rFonts w:ascii="Times New Roman" w:eastAsia="宋体" w:hAnsi="Times New Roman" w:cs="Times New Roman"/>
          <w:i/>
          <w:kern w:val="0"/>
          <w:sz w:val="28"/>
          <w:szCs w:val="28"/>
        </w:rPr>
        <w:t>i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</w:t>
      </w:r>
      <w:proofErr w:type="spellEnd"/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>-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level entanglement swapping;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bookmarkStart w:id="165" w:name="OLE_LINK249"/>
      <w:bookmarkStart w:id="166" w:name="OLE_LINK250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and</w:t>
      </w:r>
      <w:r w:rsidRPr="00265224">
        <w:rPr>
          <w:rFonts w:ascii="Calibri" w:eastAsia="宋体" w:hAnsi="Calibri" w:cs="Times New Roman"/>
          <w:position w:val="-16"/>
          <w:sz w:val="28"/>
          <w:szCs w:val="28"/>
        </w:rPr>
        <w:object w:dxaOrig="1900" w:dyaOrig="499" w14:anchorId="5695CBFF">
          <v:shape id="_x0000_i1087" type="#_x0000_t75" style="width:96pt;height:24.6pt" o:ole="">
            <v:imagedata r:id="rId132" o:title=""/>
          </v:shape>
          <o:OLEObject Type="Embed" ProgID="Equation.DSMT4" ShapeID="_x0000_i1087" DrawAspect="Content" ObjectID="_1707766796" r:id="rId133"/>
        </w:object>
      </w:r>
      <w:bookmarkEnd w:id="165"/>
      <w:bookmarkEnd w:id="166"/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 xml:space="preserve"> is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kern w:val="0"/>
          <w:sz w:val="28"/>
          <w:szCs w:val="28"/>
        </w:rPr>
        <w:t>the probability for distributing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 an entangled photon pair over the distance </w:t>
      </w:r>
      <w:r w:rsidRPr="00265224">
        <w:rPr>
          <w:rFonts w:ascii="Times New Roman" w:eastAsia="宋体" w:hAnsi="Times New Roman" w:cs="Times New Roman" w:hint="eastAsia"/>
          <w:i/>
          <w:kern w:val="0"/>
          <w:sz w:val="28"/>
          <w:szCs w:val="28"/>
        </w:rPr>
        <w:t>L</w:t>
      </w:r>
      <w:r w:rsidRPr="00265224">
        <w:rPr>
          <w:rFonts w:ascii="Times New Roman" w:eastAsia="宋体" w:hAnsi="Times New Roman" w:cs="Times New Roman" w:hint="eastAsia"/>
          <w:kern w:val="0"/>
          <w:sz w:val="28"/>
          <w:szCs w:val="28"/>
        </w:rPr>
        <w:t xml:space="preserve">. </w:t>
      </w:r>
    </w:p>
    <w:p w14:paraId="79DBB7E4" w14:textId="00975B30" w:rsidR="009D6405" w:rsidRPr="00265224" w:rsidRDefault="00D81DD7" w:rsidP="00056C05">
      <w:pPr>
        <w:autoSpaceDE w:val="0"/>
        <w:autoSpaceDN w:val="0"/>
        <w:adjustRightInd w:val="0"/>
        <w:ind w:firstLineChars="100" w:firstLine="28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hAnsi="Times New Roman" w:cs="Times New Roman" w:hint="eastAsia"/>
          <w:sz w:val="28"/>
          <w:szCs w:val="28"/>
        </w:rPr>
        <w:t>I</w: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>n an optical EIT storage [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10</w: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>], the 1/</w:t>
      </w:r>
      <w:r w:rsidR="00CF2AEB" w:rsidRPr="00265224">
        <w:rPr>
          <w:rFonts w:ascii="Times New Roman" w:hAnsi="Times New Roman" w:cs="Times New Roman" w:hint="eastAsia"/>
          <w:i/>
          <w:sz w:val="28"/>
          <w:szCs w:val="28"/>
        </w:rPr>
        <w:t>e</w: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 xml:space="preserve"> lifetime of </w:t>
      </w:r>
      <w:r w:rsidRPr="00265224">
        <w:rPr>
          <w:rFonts w:ascii="Calibri" w:eastAsia="宋体" w:hAnsi="Calibri" w:cs="Times New Roman"/>
          <w:position w:val="-12"/>
          <w:sz w:val="28"/>
          <w:szCs w:val="28"/>
        </w:rPr>
        <w:object w:dxaOrig="900" w:dyaOrig="360" w14:anchorId="0A7A82B3">
          <v:shape id="_x0000_i1088" type="#_x0000_t75" style="width:50.4pt;height:18.6pt" o:ole="">
            <v:imagedata r:id="rId134" o:title=""/>
          </v:shape>
          <o:OLEObject Type="Embed" ProgID="Equation.DSMT4" ShapeID="_x0000_i1088" DrawAspect="Content" ObjectID="_1707766797" r:id="rId135"/>
        </w:objec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>by apply d</w:t>
      </w:r>
      <w:r w:rsidR="00CF2AEB" w:rsidRPr="00265224">
        <w:rPr>
          <w:rFonts w:ascii="Times New Roman" w:hAnsi="Times New Roman" w:cs="Times New Roman"/>
          <w:sz w:val="28"/>
          <w:szCs w:val="28"/>
        </w:rPr>
        <w:t>ynamic decoupling pulse</w: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CF2AEB" w:rsidRPr="00265224">
        <w:rPr>
          <w:rFonts w:ascii="Times New Roman" w:hAnsi="Times New Roman" w:cs="Times New Roman"/>
          <w:sz w:val="28"/>
          <w:szCs w:val="28"/>
        </w:rPr>
        <w:t>sequences</w: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 xml:space="preserve"> has been achieved</w:t>
      </w:r>
      <w:r w:rsidRPr="00265224">
        <w:rPr>
          <w:rFonts w:ascii="Times New Roman" w:hAnsi="Times New Roman" w:cs="Times New Roman" w:hint="eastAsia"/>
          <w:sz w:val="28"/>
          <w:szCs w:val="28"/>
        </w:rPr>
        <w:t>. Quan</w:t>
      </w:r>
      <w:r w:rsidR="00CF2AEB" w:rsidRPr="00265224">
        <w:rPr>
          <w:rFonts w:ascii="Times New Roman" w:hAnsi="Times New Roman" w:cs="Times New Roman"/>
          <w:sz w:val="28"/>
          <w:szCs w:val="28"/>
        </w:rPr>
        <w:t>tum</w: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CF2AEB" w:rsidRPr="00265224">
        <w:rPr>
          <w:rFonts w:ascii="Times New Roman" w:hAnsi="Times New Roman" w:cs="Times New Roman"/>
          <w:sz w:val="28"/>
          <w:szCs w:val="28"/>
        </w:rPr>
        <w:t>memories with comparable storage time may be within reach</w:t>
      </w:r>
      <w:r w:rsidR="00CF2AEB" w:rsidRPr="00265224">
        <w:rPr>
          <w:rFonts w:ascii="Times New Roman" w:hAnsi="Times New Roman" w:cs="Times New Roman" w:hint="eastAsia"/>
          <w:sz w:val="28"/>
          <w:szCs w:val="28"/>
        </w:rPr>
        <w:t xml:space="preserve">. 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The multiplexed storages of qubits with </w:t>
      </w:r>
      <w:bookmarkStart w:id="167" w:name="OLE_LINK57"/>
      <w:bookmarkStart w:id="168" w:name="OLE_LINK84"/>
      <w:r w:rsidRPr="00265224">
        <w:rPr>
          <w:rFonts w:ascii="Times New Roman" w:hAnsi="Times New Roman" w:cs="Times New Roman" w:hint="eastAsia"/>
          <w:sz w:val="28"/>
          <w:szCs w:val="28"/>
        </w:rPr>
        <w:t>hundreds of spatial modes</w:t>
      </w:r>
      <w:r w:rsidRPr="00265224">
        <w:rPr>
          <w:rFonts w:ascii="Times New Roman" w:hAnsi="Times New Roman" w:cs="Times New Roman" w:hint="eastAsia"/>
          <w:sz w:val="28"/>
          <w:szCs w:val="28"/>
          <w:vertAlign w:val="superscript"/>
        </w:rPr>
        <w:t xml:space="preserve"> </w:t>
      </w:r>
      <w:r w:rsidRPr="00265224">
        <w:rPr>
          <w:rFonts w:ascii="Times New Roman" w:hAnsi="Times New Roman" w:cs="Times New Roman" w:hint="eastAsia"/>
          <w:sz w:val="28"/>
          <w:szCs w:val="28"/>
        </w:rPr>
        <w:t>[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11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] and tens of </w:t>
      </w:r>
      <w:r w:rsidRPr="00265224">
        <w:rPr>
          <w:rFonts w:ascii="Times New Roman" w:hAnsi="Times New Roman" w:cs="Times New Roman"/>
          <w:sz w:val="28"/>
          <w:szCs w:val="28"/>
        </w:rPr>
        <w:t>temporal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modes</w:t>
      </w:r>
      <w:bookmarkEnd w:id="167"/>
      <w:bookmarkEnd w:id="168"/>
      <w:r w:rsidRPr="00265224">
        <w:rPr>
          <w:rFonts w:ascii="Times New Roman" w:hAnsi="Times New Roman" w:cs="Times New Roman" w:hint="eastAsia"/>
          <w:sz w:val="28"/>
          <w:szCs w:val="28"/>
          <w:vertAlign w:val="superscript"/>
        </w:rPr>
        <w:t xml:space="preserve"> </w:t>
      </w:r>
      <w:r w:rsidRPr="00265224">
        <w:rPr>
          <w:rFonts w:ascii="Times New Roman" w:hAnsi="Times New Roman" w:cs="Times New Roman" w:hint="eastAsia"/>
          <w:sz w:val="28"/>
          <w:szCs w:val="28"/>
        </w:rPr>
        <w:t>[</w:t>
      </w:r>
      <w:r w:rsidR="009436BC" w:rsidRPr="00265224">
        <w:rPr>
          <w:rFonts w:ascii="Times New Roman" w:hAnsi="Times New Roman" w:cs="Times New Roman" w:hint="eastAsia"/>
          <w:sz w:val="28"/>
          <w:szCs w:val="28"/>
        </w:rPr>
        <w:t>1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2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] have been demonstrated via DLCZ </w:t>
      </w:r>
      <w:r w:rsidRPr="00265224">
        <w:rPr>
          <w:rFonts w:ascii="Times New Roman" w:hAnsi="Times New Roman" w:cs="Times New Roman"/>
          <w:sz w:val="28"/>
          <w:szCs w:val="28"/>
        </w:rPr>
        <w:t>protocol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in cold atoms. Thus, one can achieve multiplexed </w:t>
      </w:r>
      <w:bookmarkStart w:id="169" w:name="OLE_LINK242"/>
      <w:bookmarkStart w:id="170" w:name="OLE_LINK243"/>
      <w:bookmarkStart w:id="171" w:name="OLE_LINK244"/>
      <w:r w:rsidRPr="00265224">
        <w:rPr>
          <w:rFonts w:ascii="Times New Roman" w:hAnsi="Times New Roman" w:cs="Times New Roman" w:hint="eastAsia"/>
          <w:sz w:val="28"/>
          <w:szCs w:val="28"/>
        </w:rPr>
        <w:t>qubit memor</w:t>
      </w:r>
      <w:bookmarkEnd w:id="169"/>
      <w:bookmarkEnd w:id="170"/>
      <w:bookmarkEnd w:id="171"/>
      <w:r w:rsidRPr="00265224">
        <w:rPr>
          <w:rFonts w:ascii="Times New Roman" w:hAnsi="Times New Roman" w:cs="Times New Roman" w:hint="eastAsia"/>
          <w:sz w:val="28"/>
          <w:szCs w:val="28"/>
        </w:rPr>
        <w:t>ies</w:t>
      </w:r>
      <w:r w:rsidRPr="00265224">
        <w:rPr>
          <w:rFonts w:ascii="Times New Roman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 w:hint="eastAsia"/>
          <w:sz w:val="28"/>
          <w:szCs w:val="28"/>
        </w:rPr>
        <w:t>with</w:t>
      </w:r>
      <w:r w:rsidRPr="00265224">
        <w:rPr>
          <w:rFonts w:ascii="Times New Roman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 w:hint="eastAsia"/>
          <w:sz w:val="28"/>
          <w:szCs w:val="28"/>
        </w:rPr>
        <w:t>thousands of</w:t>
      </w:r>
      <w:r w:rsidRPr="00265224">
        <w:rPr>
          <w:rFonts w:ascii="Times New Roman" w:hAnsi="Times New Roman" w:cs="Times New Roman"/>
          <w:sz w:val="28"/>
          <w:szCs w:val="28"/>
        </w:rPr>
        <w:t xml:space="preserve"> modes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by </w:t>
      </w:r>
      <w:r w:rsidRPr="00265224">
        <w:rPr>
          <w:rFonts w:ascii="Times New Roman" w:hAnsi="Times New Roman" w:cs="Times New Roman"/>
          <w:sz w:val="28"/>
          <w:szCs w:val="28"/>
        </w:rPr>
        <w:t>combin</w:t>
      </w:r>
      <w:r w:rsidRPr="00265224">
        <w:rPr>
          <w:rFonts w:ascii="Times New Roman" w:hAnsi="Times New Roman" w:cs="Times New Roman" w:hint="eastAsia"/>
          <w:sz w:val="28"/>
          <w:szCs w:val="28"/>
        </w:rPr>
        <w:t>ing both</w:t>
      </w:r>
      <w:r w:rsidRPr="00265224">
        <w:rPr>
          <w:rFonts w:ascii="Times New Roman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 w:hint="eastAsia"/>
          <w:sz w:val="28"/>
          <w:szCs w:val="28"/>
        </w:rPr>
        <w:t>schemes</w:t>
      </w:r>
      <w:r w:rsidR="009436BC" w:rsidRPr="00265224">
        <w:rPr>
          <w:rFonts w:ascii="Times New Roman" w:hAnsi="Times New Roman" w:cs="Times New Roman" w:hint="eastAsia"/>
          <w:sz w:val="28"/>
          <w:szCs w:val="28"/>
        </w:rPr>
        <w:t xml:space="preserve"> [1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3</w:t>
      </w:r>
      <w:r w:rsidR="009436BC" w:rsidRPr="00265224">
        <w:rPr>
          <w:rFonts w:ascii="Times New Roman" w:hAnsi="Times New Roman" w:cs="Times New Roman" w:hint="eastAsia"/>
          <w:sz w:val="28"/>
          <w:szCs w:val="28"/>
        </w:rPr>
        <w:t>, 1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4</w:t>
      </w:r>
      <w:r w:rsidR="009436BC" w:rsidRPr="00265224">
        <w:rPr>
          <w:rFonts w:ascii="Times New Roman" w:hAnsi="Times New Roman" w:cs="Times New Roman" w:hint="eastAsia"/>
          <w:sz w:val="28"/>
          <w:szCs w:val="28"/>
        </w:rPr>
        <w:t>]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into individual systems. For the case that high-</w:t>
      </w:r>
      <w:r w:rsidRPr="00265224">
        <w:rPr>
          <w:rFonts w:ascii="Times New Roman" w:hAnsi="Times New Roman" w:cs="Times New Roman"/>
          <w:sz w:val="28"/>
          <w:szCs w:val="28"/>
        </w:rPr>
        <w:t>performance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quantum </w:t>
      </w:r>
      <w:r w:rsidRPr="00265224">
        <w:rPr>
          <w:rFonts w:ascii="Times New Roman" w:hAnsi="Times New Roman" w:cs="Times New Roman"/>
          <w:sz w:val="28"/>
          <w:szCs w:val="28"/>
        </w:rPr>
        <w:t>technologies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including large-scale-multiplexing (e.g., 1000 modes), cavity-enhanced-</w:t>
      </w:r>
      <w:r w:rsidRPr="00265224">
        <w:rPr>
          <w:rFonts w:ascii="Times New Roman" w:hAnsi="Times New Roman" w:cs="Times New Roman"/>
          <w:sz w:val="28"/>
          <w:szCs w:val="28"/>
        </w:rPr>
        <w:t>retrieval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and long-lifetime (16 s) quantum storages, </w:t>
      </w:r>
      <w:r w:rsidRPr="00265224">
        <w:rPr>
          <w:rFonts w:ascii="Times New Roman" w:hAnsi="Times New Roman" w:cs="Times New Roman" w:hint="eastAsia"/>
          <w:sz w:val="28"/>
          <w:szCs w:val="28"/>
        </w:rPr>
        <w:lastRenderedPageBreak/>
        <w:t xml:space="preserve">high-efficiency memory-to-telecom frequency </w:t>
      </w:r>
      <w:r w:rsidRPr="00265224">
        <w:rPr>
          <w:rFonts w:ascii="Times New Roman" w:hAnsi="Times New Roman" w:cs="Times New Roman"/>
          <w:sz w:val="28"/>
          <w:szCs w:val="28"/>
        </w:rPr>
        <w:t>conversion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(</w:t>
      </w:r>
      <w:bookmarkStart w:id="172" w:name="OLE_LINK282"/>
      <w:bookmarkStart w:id="173" w:name="OLE_LINK283"/>
      <w:r w:rsidRPr="00265224">
        <w:rPr>
          <w:rFonts w:ascii="Times New Roman" w:hAnsi="Times New Roman" w:cs="Times New Roman" w:hint="eastAsia"/>
          <w:sz w:val="28"/>
          <w:szCs w:val="28"/>
        </w:rPr>
        <w:t xml:space="preserve">with efficiency of 33%) </w:t>
      </w:r>
      <w:bookmarkEnd w:id="172"/>
      <w:bookmarkEnd w:id="173"/>
      <w:r w:rsidRPr="00265224">
        <w:rPr>
          <w:rFonts w:ascii="Times New Roman" w:hAnsi="Times New Roman" w:cs="Times New Roman" w:hint="eastAsia"/>
          <w:sz w:val="28"/>
          <w:szCs w:val="28"/>
        </w:rPr>
        <w:t>[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9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] as well as </w:t>
      </w:r>
      <w:r w:rsidR="00F013D5" w:rsidRPr="00265224">
        <w:rPr>
          <w:rFonts w:ascii="Times New Roman" w:eastAsia="微软雅黑" w:hAnsi="Times New Roman" w:cs="Times New Roman" w:hint="eastAsia"/>
          <w:kern w:val="0"/>
          <w:sz w:val="28"/>
          <w:szCs w:val="28"/>
          <w:shd w:val="clear" w:color="auto" w:fill="FFFFFF"/>
        </w:rPr>
        <w:t>superconductor</w:t>
      </w:r>
      <w:r w:rsidR="00F013D5" w:rsidRPr="00265224">
        <w:rPr>
          <w:rFonts w:ascii="Times New Roman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/>
          <w:sz w:val="28"/>
          <w:szCs w:val="28"/>
        </w:rPr>
        <w:t>single</w:t>
      </w:r>
      <w:r w:rsidRPr="00265224">
        <w:rPr>
          <w:rFonts w:ascii="Times New Roman" w:hAnsi="Times New Roman" w:cs="Times New Roman" w:hint="eastAsia"/>
          <w:sz w:val="28"/>
          <w:szCs w:val="28"/>
        </w:rPr>
        <w:t>-</w:t>
      </w:r>
      <w:r w:rsidRPr="00265224">
        <w:rPr>
          <w:rFonts w:ascii="Times New Roman" w:hAnsi="Times New Roman" w:cs="Times New Roman"/>
          <w:sz w:val="28"/>
          <w:szCs w:val="28"/>
        </w:rPr>
        <w:t>photon detect</w:t>
      </w:r>
      <w:r w:rsidRPr="00265224">
        <w:rPr>
          <w:rFonts w:ascii="Times New Roman" w:hAnsi="Times New Roman" w:cs="Times New Roman" w:hint="eastAsia"/>
          <w:sz w:val="28"/>
          <w:szCs w:val="28"/>
        </w:rPr>
        <w:t>ions</w:t>
      </w:r>
      <w:r w:rsidR="00F013D5" w:rsidRPr="00265224">
        <w:rPr>
          <w:rFonts w:ascii="Times New Roman" w:hAnsi="Times New Roman" w:cs="Times New Roman" w:hint="eastAsia"/>
          <w:sz w:val="28"/>
          <w:szCs w:val="28"/>
          <w:vertAlign w:val="superscript"/>
        </w:rPr>
        <w:t xml:space="preserve"> 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[3]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(with efficiency of 9</w:t>
      </w:r>
      <w:r w:rsidR="00F013D5" w:rsidRPr="00265224">
        <w:rPr>
          <w:rFonts w:ascii="Times New Roman" w:hAnsi="Times New Roman" w:cs="Times New Roman" w:hint="eastAsia"/>
          <w:sz w:val="28"/>
          <w:szCs w:val="28"/>
        </w:rPr>
        <w:t>5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%) are integrated into individual repeater nodes, we calculate the repeater rate for distributing an entangled photon pair over </w:t>
      </w:r>
      <w:r w:rsidRPr="00265224">
        <w:rPr>
          <w:rFonts w:ascii="Times New Roman" w:hAnsi="Times New Roman" w:cs="Times New Roman"/>
          <w:sz w:val="28"/>
          <w:szCs w:val="28"/>
        </w:rPr>
        <w:t>distance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hAnsi="Times New Roman" w:cs="Times New Roman" w:hint="eastAsia"/>
          <w:i/>
          <w:sz w:val="28"/>
          <w:szCs w:val="28"/>
        </w:rPr>
        <w:t>L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through 4-level QR through Eq.(S1) and present the results in Fig.</w:t>
      </w:r>
      <w:r w:rsidR="009D6405" w:rsidRPr="00265224">
        <w:rPr>
          <w:rFonts w:ascii="Times New Roman" w:hAnsi="Times New Roman" w:cs="Times New Roman" w:hint="eastAsia"/>
          <w:sz w:val="28"/>
          <w:szCs w:val="28"/>
        </w:rPr>
        <w:t>S1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. </w:t>
      </w:r>
      <w:bookmarkStart w:id="174" w:name="OLE_LINK106"/>
      <w:bookmarkStart w:id="175" w:name="OLE_LINK128"/>
      <w:r w:rsidRPr="00265224">
        <w:rPr>
          <w:rFonts w:ascii="Times New Roman" w:hAnsi="Times New Roman" w:cs="Times New Roman" w:hint="eastAsia"/>
          <w:sz w:val="28"/>
          <w:szCs w:val="28"/>
        </w:rPr>
        <w:t xml:space="preserve">The blue solid and red dashed curves are the results for the cases of using </w:t>
      </w:r>
      <w:r w:rsidR="00C822CC" w:rsidRPr="00265224">
        <w:rPr>
          <w:rFonts w:ascii="Times New Roman" w:hAnsi="Times New Roman" w:cs="Times New Roman" w:hint="eastAsia"/>
          <w:sz w:val="28"/>
          <w:szCs w:val="28"/>
        </w:rPr>
        <w:t>cavity-perfectly-enhanced (</w:t>
      </w:r>
      <w:r w:rsidRPr="00265224">
        <w:rPr>
          <w:rFonts w:ascii="Times New Roman" w:hAnsi="Times New Roman" w:cs="Times New Roman" w:hint="eastAsia"/>
          <w:sz w:val="28"/>
          <w:szCs w:val="28"/>
        </w:rPr>
        <w:t>CPE</w:t>
      </w:r>
      <w:r w:rsidR="00C822CC" w:rsidRPr="00265224">
        <w:rPr>
          <w:rFonts w:ascii="Times New Roman" w:hAnsi="Times New Roman" w:cs="Times New Roman" w:hint="eastAsia"/>
          <w:sz w:val="28"/>
          <w:szCs w:val="28"/>
        </w:rPr>
        <w:t>)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retrieval (</w:t>
      </w:r>
      <w:bookmarkStart w:id="176" w:name="OLE_LINK64"/>
      <w:bookmarkStart w:id="177" w:name="OLE_LINK67"/>
      <w:r w:rsidR="003F66D5" w:rsidRPr="00265224">
        <w:rPr>
          <w:position w:val="-10"/>
          <w:sz w:val="28"/>
          <w:szCs w:val="28"/>
        </w:rPr>
        <w:object w:dxaOrig="680" w:dyaOrig="279" w14:anchorId="097999DD">
          <v:shape id="_x0000_i1089" type="#_x0000_t75" style="width:45.85pt;height:21pt" o:ole="">
            <v:imagedata r:id="rId136" o:title=""/>
          </v:shape>
          <o:OLEObject Type="Embed" ProgID="Equation.DSMT4" ShapeID="_x0000_i1089" DrawAspect="Content" ObjectID="_1707766798" r:id="rId137"/>
        </w:object>
      </w:r>
      <w:bookmarkEnd w:id="176"/>
      <w:bookmarkEnd w:id="177"/>
      <w:r w:rsidRPr="00265224">
        <w:rPr>
          <w:rFonts w:ascii="Times New Roman" w:hAnsi="Times New Roman" w:cs="Times New Roman" w:hint="eastAsia"/>
          <w:sz w:val="28"/>
          <w:szCs w:val="28"/>
        </w:rPr>
        <w:t>) and cavity-imperfectly-enhanced (CIE) retrieval (</w:t>
      </w:r>
      <w:r w:rsidR="003F66D5" w:rsidRPr="00265224">
        <w:rPr>
          <w:position w:val="-10"/>
          <w:sz w:val="28"/>
          <w:szCs w:val="28"/>
        </w:rPr>
        <w:object w:dxaOrig="700" w:dyaOrig="279" w14:anchorId="31F0DE92">
          <v:shape id="_x0000_i1090" type="#_x0000_t75" style="width:46.7pt;height:21pt" o:ole="">
            <v:imagedata r:id="rId138" o:title=""/>
          </v:shape>
          <o:OLEObject Type="Embed" ProgID="Equation.DSMT4" ShapeID="_x0000_i1090" DrawAspect="Content" ObjectID="_1707766799" r:id="rId139"/>
        </w:objec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) schemes, respectively, where, </w:t>
      </w:r>
      <w:bookmarkEnd w:id="174"/>
      <w:bookmarkEnd w:id="175"/>
      <w:r w:rsidRPr="00265224">
        <w:rPr>
          <w:rFonts w:ascii="Times New Roman" w:hAnsi="Times New Roman" w:cs="Times New Roman" w:hint="eastAsia"/>
          <w:sz w:val="28"/>
          <w:szCs w:val="28"/>
        </w:rPr>
        <w:t>the other parameters are the same. For a fixed repeater rate of 10</w:t>
      </w:r>
      <w:r w:rsidRPr="00265224">
        <w:rPr>
          <w:rFonts w:ascii="Times New Roman" w:hAnsi="Times New Roman" w:cs="Times New Roman" w:hint="eastAsia"/>
          <w:sz w:val="28"/>
          <w:szCs w:val="28"/>
          <w:vertAlign w:val="superscript"/>
        </w:rPr>
        <w:t>-4</w:t>
      </w:r>
      <w:r w:rsidRPr="00265224">
        <w:rPr>
          <w:rFonts w:ascii="Times New Roman" w:hAnsi="Times New Roman" w:cs="Times New Roman" w:hint="eastAsia"/>
          <w:sz w:val="28"/>
          <w:szCs w:val="28"/>
        </w:rPr>
        <w:t>, one can see that the QR using CPE-retrieval</w:t>
      </w:r>
      <w:r w:rsidRPr="00265224">
        <w:rPr>
          <w:rFonts w:ascii="Times New Roman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nodes may </w:t>
      </w:r>
      <w:bookmarkStart w:id="178" w:name="OLE_LINK277"/>
      <w:bookmarkStart w:id="179" w:name="OLE_LINK278"/>
      <w:r w:rsidRPr="00265224">
        <w:rPr>
          <w:rFonts w:ascii="Times New Roman" w:hAnsi="Times New Roman" w:cs="Times New Roman" w:hint="eastAsia"/>
          <w:sz w:val="28"/>
          <w:szCs w:val="28"/>
        </w:rPr>
        <w:t>achieve</w:t>
      </w:r>
      <w:bookmarkEnd w:id="178"/>
      <w:bookmarkEnd w:id="179"/>
      <w:r w:rsidRPr="00265224">
        <w:rPr>
          <w:rFonts w:ascii="Times New Roman" w:hAnsi="Times New Roman" w:cs="Times New Roman" w:hint="eastAsia"/>
          <w:sz w:val="28"/>
          <w:szCs w:val="28"/>
        </w:rPr>
        <w:t xml:space="preserve"> an entangled </w:t>
      </w:r>
      <w:r w:rsidRPr="00265224">
        <w:rPr>
          <w:rFonts w:ascii="Times New Roman" w:hAnsi="Times New Roman" w:cs="Times New Roman"/>
          <w:sz w:val="28"/>
          <w:szCs w:val="28"/>
        </w:rPr>
        <w:t>photon pair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 distribution over </w:t>
      </w:r>
      <w:bookmarkStart w:id="180" w:name="OLE_LINK324"/>
      <w:bookmarkStart w:id="181" w:name="OLE_LINK333"/>
      <w:r w:rsidRPr="00265224">
        <w:rPr>
          <w:position w:val="-6"/>
          <w:sz w:val="28"/>
          <w:szCs w:val="28"/>
        </w:rPr>
        <w:object w:dxaOrig="820" w:dyaOrig="220" w14:anchorId="29D43826">
          <v:shape id="_x0000_i1091" type="#_x0000_t75" style="width:53.15pt;height:15.85pt" o:ole="">
            <v:imagedata r:id="rId140" o:title=""/>
          </v:shape>
          <o:OLEObject Type="Embed" ProgID="Equation.DSMT4" ShapeID="_x0000_i1091" DrawAspect="Content" ObjectID="_1707766800" r:id="rId141"/>
        </w:object>
      </w:r>
      <w:bookmarkEnd w:id="180"/>
      <w:bookmarkEnd w:id="181"/>
      <w:r w:rsidRPr="00265224">
        <w:rPr>
          <w:rFonts w:ascii="Times New Roman" w:hAnsi="Times New Roman" w:cs="Times New Roman" w:hint="eastAsia"/>
          <w:sz w:val="28"/>
          <w:szCs w:val="28"/>
        </w:rPr>
        <w:t xml:space="preserve"> km, while that using CIE retrieval nodes may only achieve entanglement distribution over </w:t>
      </w:r>
      <w:bookmarkStart w:id="182" w:name="OLE_LINK63"/>
      <w:r w:rsidRPr="00265224">
        <w:rPr>
          <w:position w:val="-6"/>
          <w:sz w:val="28"/>
          <w:szCs w:val="28"/>
        </w:rPr>
        <w:object w:dxaOrig="760" w:dyaOrig="220" w14:anchorId="4D7AC4C6">
          <v:shape id="_x0000_i1092" type="#_x0000_t75" style="width:51pt;height:16.7pt" o:ole="">
            <v:imagedata r:id="rId142" o:title=""/>
          </v:shape>
          <o:OLEObject Type="Embed" ProgID="Equation.DSMT4" ShapeID="_x0000_i1092" DrawAspect="Content" ObjectID="_1707766801" r:id="rId143"/>
        </w:object>
      </w:r>
      <w:bookmarkEnd w:id="182"/>
      <w:r w:rsidRPr="00265224">
        <w:rPr>
          <w:rFonts w:ascii="Times New Roman" w:hAnsi="Times New Roman" w:cs="Times New Roman" w:hint="eastAsia"/>
          <w:sz w:val="28"/>
          <w:szCs w:val="28"/>
        </w:rPr>
        <w:t xml:space="preserve"> km, showing a significant advance of CPE</w:t>
      </w:r>
      <w:r w:rsidRPr="00265224">
        <w:rPr>
          <w:rFonts w:ascii="Times New Roman" w:hAnsi="Times New Roman" w:cs="Times New Roman"/>
          <w:sz w:val="28"/>
          <w:szCs w:val="28"/>
        </w:rPr>
        <w:t xml:space="preserve"> </w:t>
      </w:r>
      <w:r w:rsidRPr="00265224">
        <w:rPr>
          <w:rFonts w:ascii="Times New Roman" w:hAnsi="Times New Roman" w:cs="Times New Roman" w:hint="eastAsia"/>
          <w:sz w:val="28"/>
          <w:szCs w:val="28"/>
        </w:rPr>
        <w:t xml:space="preserve">over CIE retrieval schemes. </w:t>
      </w:r>
    </w:p>
    <w:p w14:paraId="4D4156C8" w14:textId="22EABF1A" w:rsidR="00EB52F7" w:rsidRPr="00265224" w:rsidRDefault="00AC6173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noProof/>
          <w:sz w:val="28"/>
          <w:szCs w:val="28"/>
        </w:rPr>
        <w:drawing>
          <wp:inline distT="0" distB="0" distL="0" distR="0" wp14:anchorId="2B2B9C78" wp14:editId="431E5F91">
            <wp:extent cx="3546230" cy="236277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643" cy="2367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B1C7B" w14:textId="1FD6E48F" w:rsidR="00EB52F7" w:rsidRPr="00265224" w:rsidRDefault="00EB52F7" w:rsidP="00056C05">
      <w:pPr>
        <w:autoSpaceDE w:val="0"/>
        <w:autoSpaceDN w:val="0"/>
        <w:adjustRightInd w:val="0"/>
        <w:ind w:firstLineChars="150" w:firstLine="422"/>
        <w:textAlignment w:val="center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Fig.S</w:t>
      </w:r>
      <w:r w:rsidR="00AC6173" w:rsidRPr="00265224">
        <w:rPr>
          <w:rFonts w:ascii="Times New Roman" w:eastAsia="宋体" w:hAnsi="Times New Roman" w:cs="Times New Roman"/>
          <w:b/>
          <w:bCs/>
          <w:sz w:val="28"/>
          <w:szCs w:val="28"/>
        </w:rPr>
        <w:t>4</w:t>
      </w:r>
      <w:r w:rsidRPr="00265224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C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alculated repeater rates as function</w:t>
      </w:r>
      <w:r w:rsidRPr="00265224">
        <w:rPr>
          <w:rFonts w:ascii="Times New Roman" w:eastAsia="宋体" w:hAnsi="Times New Roman" w:cs="Times New Roman"/>
          <w:sz w:val="28"/>
          <w:szCs w:val="28"/>
        </w:rPr>
        <w:t>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of </w:t>
      </w:r>
      <w:r w:rsidRPr="00265224">
        <w:rPr>
          <w:rFonts w:ascii="Times New Roman" w:eastAsia="宋体" w:hAnsi="Times New Roman" w:cs="Times New Roman"/>
          <w:sz w:val="28"/>
          <w:szCs w:val="28"/>
        </w:rPr>
        <w:t>entanglement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distribution over </w:t>
      </w:r>
      <w:r w:rsidRPr="00265224">
        <w:rPr>
          <w:rFonts w:ascii="Times New Roman" w:eastAsia="宋体" w:hAnsi="Times New Roman" w:cs="Times New Roman"/>
          <w:sz w:val="28"/>
          <w:szCs w:val="28"/>
        </w:rPr>
        <w:t>distance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L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according to Eq. </w:t>
      </w:r>
      <w:r w:rsidR="009D6405" w:rsidRPr="00265224">
        <w:rPr>
          <w:rFonts w:ascii="Times New Roman" w:eastAsia="宋体" w:hAnsi="Times New Roman" w:cs="Times New Roman" w:hint="eastAsia"/>
          <w:sz w:val="28"/>
          <w:szCs w:val="28"/>
        </w:rPr>
        <w:t>S1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, where the blue solid (red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lastRenderedPageBreak/>
        <w:t xml:space="preserve">dash) curve corresponds to the quantum </w:t>
      </w:r>
      <w:r w:rsidRPr="00265224">
        <w:rPr>
          <w:rFonts w:ascii="Times New Roman" w:eastAsia="宋体" w:hAnsi="Times New Roman" w:cs="Times New Roman"/>
          <w:sz w:val="28"/>
          <w:szCs w:val="28"/>
        </w:rPr>
        <w:t>repeater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using nodes with zero-delay retrieval efficiency </w:t>
      </w:r>
      <w:r w:rsidR="003F66D5" w:rsidRPr="00265224">
        <w:rPr>
          <w:position w:val="-10"/>
          <w:sz w:val="28"/>
          <w:szCs w:val="28"/>
        </w:rPr>
        <w:object w:dxaOrig="680" w:dyaOrig="279" w14:anchorId="2CAEAB73">
          <v:shape id="_x0000_i1093" type="#_x0000_t75" style="width:45.85pt;height:21pt" o:ole="">
            <v:imagedata r:id="rId136" o:title=""/>
          </v:shape>
          <o:OLEObject Type="Embed" ProgID="Equation.DSMT4" ShapeID="_x0000_i1093" DrawAspect="Content" ObjectID="_1707766802" r:id="rId145"/>
        </w:objec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(</w:t>
      </w:r>
      <w:r w:rsidR="003F66D5" w:rsidRPr="00265224">
        <w:rPr>
          <w:position w:val="-10"/>
          <w:sz w:val="28"/>
          <w:szCs w:val="28"/>
        </w:rPr>
        <w:object w:dxaOrig="700" w:dyaOrig="279" w14:anchorId="57D7D9EF">
          <v:shape id="_x0000_i1094" type="#_x0000_t75" style="width:46.7pt;height:21pt" o:ole="">
            <v:imagedata r:id="rId146" o:title=""/>
          </v:shape>
          <o:OLEObject Type="Embed" ProgID="Equation.DSMT4" ShapeID="_x0000_i1094" DrawAspect="Content" ObjectID="_1707766803" r:id="rId147"/>
        </w:objec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). </w:t>
      </w:r>
      <w:r w:rsidRPr="00265224">
        <w:rPr>
          <w:rFonts w:ascii="Times New Roman" w:eastAsia="宋体" w:hAnsi="Times New Roman" w:cs="Times New Roman"/>
          <w:sz w:val="28"/>
          <w:szCs w:val="28"/>
        </w:rPr>
        <w:t>T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he parameters used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i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n the calculation</w:t>
      </w:r>
      <w:r w:rsidRPr="00265224">
        <w:rPr>
          <w:rFonts w:ascii="Times New Roman" w:eastAsia="宋体" w:hAnsi="Times New Roman" w:cs="Times New Roman"/>
          <w:sz w:val="28"/>
          <w:szCs w:val="28"/>
        </w:rPr>
        <w:t xml:space="preserve"> are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: nest level </w:t>
      </w:r>
      <w:r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n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=4, mode number </w:t>
      </w:r>
      <w:r w:rsidRPr="00265224">
        <w:rPr>
          <w:rFonts w:ascii="Times New Roman" w:eastAsia="宋体" w:hAnsi="Times New Roman" w:cs="Times New Roman" w:hint="eastAsia"/>
          <w:i/>
          <w:sz w:val="28"/>
          <w:szCs w:val="28"/>
        </w:rPr>
        <w:t>N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=1000, memory lifetime</w:t>
      </w:r>
      <w:r w:rsidR="003F66D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object w:dxaOrig="900" w:dyaOrig="360" w14:anchorId="4BBFE581">
          <v:shape id="_x0000_i1095" type="#_x0000_t75" style="width:45.85pt;height:18.85pt" o:ole="">
            <v:imagedata r:id="rId148" o:title=""/>
          </v:shape>
          <o:OLEObject Type="Embed" ProgID="Equation.DSMT4" ShapeID="_x0000_i1095" DrawAspect="Content" ObjectID="_1707766804" r:id="rId149"/>
        </w:objec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,</w:t>
      </w:r>
      <w:r w:rsidRPr="00265224">
        <w:rPr>
          <w:rFonts w:ascii="Calibri" w:eastAsia="宋体" w:hAnsi="Calibri" w:cs="Times New Roman" w:hint="eastAsia"/>
          <w:sz w:val="28"/>
          <w:szCs w:val="28"/>
        </w:rPr>
        <w:t xml:space="preserve"> </w:t>
      </w:r>
      <w:bookmarkStart w:id="183" w:name="OLE_LINK262"/>
      <w:bookmarkStart w:id="184" w:name="OLE_LINK281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total </w:t>
      </w:r>
      <w:r w:rsidRPr="00265224">
        <w:rPr>
          <w:rFonts w:ascii="Times New Roman" w:eastAsia="宋体" w:hAnsi="Times New Roman" w:cs="Times New Roman"/>
          <w:sz w:val="28"/>
          <w:szCs w:val="28"/>
        </w:rPr>
        <w:t>detection efficienc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y</w:t>
      </w:r>
      <w:bookmarkEnd w:id="183"/>
      <w:bookmarkEnd w:id="184"/>
      <w:r w:rsidRPr="00265224">
        <w:rPr>
          <w:rFonts w:ascii="Calibri" w:eastAsia="宋体" w:hAnsi="Calibri" w:cs="Times New Roman"/>
          <w:sz w:val="28"/>
          <w:szCs w:val="28"/>
        </w:rPr>
        <w:t xml:space="preserve"> </w:t>
      </w:r>
      <w:r w:rsidR="003F66D5" w:rsidRPr="00265224">
        <w:rPr>
          <w:rFonts w:ascii="Calibri" w:eastAsia="宋体" w:hAnsi="Calibri" w:cs="Times New Roman"/>
          <w:sz w:val="28"/>
          <w:szCs w:val="28"/>
        </w:rPr>
        <w:object w:dxaOrig="1060" w:dyaOrig="360" w14:anchorId="1BD466F9">
          <v:shape id="_x0000_i1096" type="#_x0000_t75" style="width:54pt;height:18.85pt" o:ole="">
            <v:imagedata r:id="rId150" o:title=""/>
          </v:shape>
          <o:OLEObject Type="Embed" ProgID="Equation.DSMT4" ShapeID="_x0000_i1096" DrawAspect="Content" ObjectID="_1707766805" r:id="rId151"/>
        </w:objec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Pr="00265224">
        <w:rPr>
          <w:rFonts w:ascii="Times New Roman" w:eastAsia="宋体" w:hAnsi="Times New Roman" w:cs="Times New Roman"/>
          <w:sz w:val="28"/>
          <w:szCs w:val="28"/>
        </w:rPr>
        <w:t>for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the </w:t>
      </w:r>
      <w:bookmarkStart w:id="185" w:name="OLE_LINK69"/>
      <w:bookmarkStart w:id="186" w:name="OLE_LINK70"/>
      <w:bookmarkStart w:id="187" w:name="OLE_LINK71"/>
      <w:bookmarkStart w:id="188" w:name="OLE_LINK72"/>
      <w:r w:rsidR="003F66D5" w:rsidRPr="00265224">
        <w:rPr>
          <w:rFonts w:ascii="Times New Roman" w:eastAsia="宋体" w:hAnsi="Times New Roman" w:cs="Times New Roman" w:hint="eastAsia"/>
          <w:sz w:val="28"/>
          <w:szCs w:val="28"/>
        </w:rPr>
        <w:t>Stokes</w:t>
      </w:r>
      <w:bookmarkEnd w:id="185"/>
      <w:bookmarkEnd w:id="186"/>
      <w:bookmarkEnd w:id="187"/>
      <w:bookmarkEnd w:id="188"/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(</w:t>
      </w:r>
      <w:r w:rsidR="003F66D5" w:rsidRPr="00265224">
        <w:rPr>
          <w:rFonts w:ascii="Times New Roman" w:eastAsia="宋体" w:hAnsi="Times New Roman" w:cs="Times New Roman" w:hint="eastAsia"/>
          <w:sz w:val="28"/>
          <w:szCs w:val="28"/>
        </w:rPr>
        <w:t>anti-Stokes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) </w:t>
      </w:r>
      <w:r w:rsidR="003F66D5"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detection 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channel, </w:t>
      </w:r>
      <w:r w:rsidRPr="00265224">
        <w:rPr>
          <w:rFonts w:ascii="Times New Roman" w:eastAsia="宋体" w:hAnsi="Times New Roman" w:cs="Times New Roman"/>
          <w:sz w:val="28"/>
          <w:szCs w:val="28"/>
        </w:rPr>
        <w:t>and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quantum frequency </w:t>
      </w:r>
      <w:r w:rsidRPr="00265224">
        <w:rPr>
          <w:rFonts w:ascii="Times New Roman" w:eastAsia="宋体" w:hAnsi="Times New Roman" w:cs="Times New Roman"/>
          <w:sz w:val="28"/>
          <w:szCs w:val="28"/>
        </w:rPr>
        <w:t>conversion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 efficiency</w:t>
      </w:r>
      <w:r w:rsidRPr="00265224">
        <w:rPr>
          <w:rFonts w:ascii="Times New Roman" w:eastAsia="宋体" w:hAnsi="Times New Roman" w:cs="Times New Roman"/>
          <w:sz w:val="28"/>
          <w:szCs w:val="28"/>
        </w:rPr>
        <w:object w:dxaOrig="1080" w:dyaOrig="360" w14:anchorId="3E7F2185">
          <v:shape id="_x0000_i1097" type="#_x0000_t75" style="width:54.85pt;height:18.85pt" o:ole="">
            <v:imagedata r:id="rId152" o:title=""/>
          </v:shape>
          <o:OLEObject Type="Embed" ProgID="Equation.DSMT4" ShapeID="_x0000_i1097" DrawAspect="Content" ObjectID="_1707766806" r:id="rId153"/>
        </w:objec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.</w:t>
      </w:r>
    </w:p>
    <w:p w14:paraId="6570951D" w14:textId="77777777" w:rsidR="00EB52F7" w:rsidRPr="00265224" w:rsidRDefault="00EB52F7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</w:p>
    <w:p w14:paraId="2B157219" w14:textId="77777777" w:rsidR="00EB52F7" w:rsidRPr="00265224" w:rsidRDefault="00EB52F7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Reference</w:t>
      </w:r>
    </w:p>
    <w:p w14:paraId="5929FF8B" w14:textId="2B5E5738" w:rsidR="0043649E" w:rsidRPr="00265224" w:rsidRDefault="0043649E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[1] </w:t>
      </w:r>
      <w:r w:rsidR="00E77956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S.-Z. Wang, M.-J. Wang, Y.-F. Wen, Z.-X. Xu, T.-F. Ma, S.-J. Li, and H. Wang, Communications Physics </w:t>
      </w:r>
      <w:r w:rsidR="00E77956"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4</w:t>
      </w:r>
      <w:r w:rsidR="00E77956" w:rsidRPr="00265224">
        <w:rPr>
          <w:rFonts w:ascii="Times New Roman" w:eastAsia="等线" w:hAnsi="Times New Roman" w:cs="Times New Roman"/>
          <w:noProof/>
          <w:sz w:val="28"/>
          <w:szCs w:val="28"/>
        </w:rPr>
        <w:t>, 168 (2021).</w:t>
      </w:r>
    </w:p>
    <w:p w14:paraId="3B3D58C1" w14:textId="75445C01" w:rsidR="0043649E" w:rsidRPr="00265224" w:rsidRDefault="00E77956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[2] </w:t>
      </w:r>
      <w:r w:rsidR="00883A65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X.-H. Bao, A. Reingruber, P. Dietrich, J. Rui, A. Dück, T. Strassel, L. Li, N.-L. Liu, B. Zhao, and J.-W. Pan, Nat. Phys. </w:t>
      </w:r>
      <w:r w:rsidR="00883A65" w:rsidRPr="00265224">
        <w:rPr>
          <w:rFonts w:ascii="Times New Roman" w:eastAsia="等线" w:hAnsi="Times New Roman" w:cs="Times New Roman"/>
          <w:b/>
          <w:bCs/>
          <w:noProof/>
          <w:sz w:val="28"/>
          <w:szCs w:val="28"/>
        </w:rPr>
        <w:t>8</w:t>
      </w:r>
      <w:r w:rsidR="00883A65" w:rsidRPr="00265224">
        <w:rPr>
          <w:rFonts w:ascii="Times New Roman" w:eastAsia="等线" w:hAnsi="Times New Roman" w:cs="Times New Roman"/>
          <w:noProof/>
          <w:sz w:val="28"/>
          <w:szCs w:val="28"/>
        </w:rPr>
        <w:t>, 517 (2012).</w:t>
      </w:r>
    </w:p>
    <w:p w14:paraId="70C6E685" w14:textId="2CB93B70" w:rsidR="00EB52F7" w:rsidRPr="00265224" w:rsidRDefault="006D4BF2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/>
          <w:sz w:val="28"/>
          <w:szCs w:val="28"/>
        </w:rPr>
        <w:t>[</w:t>
      </w:r>
      <w:r w:rsidR="0043649E" w:rsidRPr="00265224">
        <w:rPr>
          <w:rFonts w:ascii="Times New Roman" w:eastAsia="宋体" w:hAnsi="Times New Roman" w:cs="Times New Roman" w:hint="eastAsia"/>
          <w:sz w:val="28"/>
          <w:szCs w:val="28"/>
        </w:rPr>
        <w:t>3</w:t>
      </w:r>
      <w:r w:rsidRPr="00265224">
        <w:rPr>
          <w:rFonts w:ascii="Times New Roman" w:eastAsia="宋体" w:hAnsi="Times New Roman" w:cs="Times New Roman"/>
          <w:sz w:val="28"/>
          <w:szCs w:val="28"/>
        </w:rPr>
        <w:t>]</w:t>
      </w:r>
      <w:r w:rsidR="00EB52F7" w:rsidRPr="00265224">
        <w:rPr>
          <w:rFonts w:ascii="Times New Roman" w:eastAsia="宋体" w:hAnsi="Times New Roman" w:cs="Times New Roman"/>
          <w:sz w:val="28"/>
          <w:szCs w:val="28"/>
        </w:rPr>
        <w:t xml:space="preserve"> E. L. Adriana, J. M. Aaron, W. N. </w:t>
      </w:r>
      <w:proofErr w:type="spellStart"/>
      <w:r w:rsidR="00EB52F7" w:rsidRPr="00265224">
        <w:rPr>
          <w:rFonts w:ascii="Times New Roman" w:eastAsia="宋体" w:hAnsi="Times New Roman" w:cs="Times New Roman"/>
          <w:sz w:val="28"/>
          <w:szCs w:val="28"/>
        </w:rPr>
        <w:t>Sae</w:t>
      </w:r>
      <w:proofErr w:type="spellEnd"/>
      <w:r w:rsidR="00EB52F7" w:rsidRPr="00265224">
        <w:rPr>
          <w:rFonts w:ascii="Times New Roman" w:eastAsia="宋体" w:hAnsi="Times New Roman" w:cs="Times New Roman"/>
          <w:sz w:val="28"/>
          <w:szCs w:val="28"/>
        </w:rPr>
        <w:t>, Opt. Express 16, 3032 (2008).</w:t>
      </w:r>
    </w:p>
    <w:p w14:paraId="682BD411" w14:textId="3F506ABE" w:rsidR="00F013D5" w:rsidRPr="00265224" w:rsidRDefault="00F013D5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sz w:val="28"/>
          <w:szCs w:val="28"/>
        </w:rPr>
        <w:t>[4]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 C. Simon, H. de Riedmatten, M. Afzelius, N. Sangouard, H. Zbinden, and N. Gisin, Phys. Rev. Lett. </w:t>
      </w:r>
      <w:r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98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, 190503 (2007).</w:t>
      </w:r>
    </w:p>
    <w:p w14:paraId="74738BE1" w14:textId="3DA9B38D" w:rsidR="00F013D5" w:rsidRPr="00265224" w:rsidRDefault="00F013D5" w:rsidP="00056C05">
      <w:pPr>
        <w:autoSpaceDE w:val="0"/>
        <w:autoSpaceDN w:val="0"/>
        <w:adjustRightInd w:val="0"/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sz w:val="28"/>
          <w:szCs w:val="28"/>
        </w:rPr>
        <w:t xml:space="preserve">[5] 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O. A. Collins, S. D. Jenkins, A. Kuzmich, and T. A. Kennedy, Phys. Rev. Lett. </w:t>
      </w:r>
      <w:r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98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, 060502 (2007).</w:t>
      </w:r>
    </w:p>
    <w:p w14:paraId="0BE240E1" w14:textId="325A0942" w:rsidR="00D76D9D" w:rsidRPr="00265224" w:rsidRDefault="00F013D5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 xml:space="preserve">[6] </w:t>
      </w:r>
      <w:r w:rsidR="00D76D9D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D. Lago-Rivera, S. Grandi, J. V. Rakonjac, A. Seri, and H. de Riedmatten, Nature </w:t>
      </w:r>
      <w:r w:rsidR="00D76D9D"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594</w:t>
      </w:r>
      <w:r w:rsidR="00D76D9D" w:rsidRPr="00265224">
        <w:rPr>
          <w:rFonts w:ascii="Times New Roman" w:eastAsia="等线" w:hAnsi="Times New Roman" w:cs="Times New Roman"/>
          <w:noProof/>
          <w:sz w:val="28"/>
          <w:szCs w:val="28"/>
        </w:rPr>
        <w:t>, 37 (2021).</w:t>
      </w:r>
    </w:p>
    <w:p w14:paraId="01DFA992" w14:textId="38F5312F" w:rsidR="00D76D9D" w:rsidRPr="00265224" w:rsidRDefault="00D76D9D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[</w:t>
      </w:r>
      <w:r w:rsidR="00F013D5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7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] X. Liu, J. Hu, Z. F. Li, X. Li, P. Y. Li, P. J. Liang, Z. Q. Zhou, C. F. Li, and G. C. Guo, Nature </w:t>
      </w:r>
      <w:r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594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, 41 (2021).</w:t>
      </w:r>
    </w:p>
    <w:p w14:paraId="18857CD8" w14:textId="32624AA3" w:rsidR="00516D20" w:rsidRPr="00265224" w:rsidRDefault="00D84E60" w:rsidP="00056C05">
      <w:pPr>
        <w:rPr>
          <w:rFonts w:ascii="Times New Roman" w:eastAsia="宋体" w:hAnsi="Times New Roman" w:cs="Times New Roman"/>
          <w:sz w:val="28"/>
          <w:szCs w:val="28"/>
        </w:rPr>
      </w:pP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[</w:t>
      </w:r>
      <w:r w:rsidR="00F013D5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8</w:t>
      </w: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 xml:space="preserve">] </w:t>
      </w:r>
      <w:r w:rsidR="009436BC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B. Zhao, Z. B. Chen, Y. A. Chen, J. Schmiedmayer, and J. W. Pan, </w:t>
      </w:r>
      <w:r w:rsidR="009436BC" w:rsidRPr="00265224">
        <w:rPr>
          <w:rFonts w:ascii="Times New Roman" w:eastAsia="等线" w:hAnsi="Times New Roman" w:cs="Times New Roman"/>
          <w:noProof/>
          <w:sz w:val="28"/>
          <w:szCs w:val="28"/>
        </w:rPr>
        <w:lastRenderedPageBreak/>
        <w:t xml:space="preserve">Phys. Rev. Lett. </w:t>
      </w:r>
      <w:r w:rsidR="009436BC"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98</w:t>
      </w:r>
      <w:r w:rsidR="009436BC" w:rsidRPr="00265224">
        <w:rPr>
          <w:rFonts w:ascii="Times New Roman" w:eastAsia="等线" w:hAnsi="Times New Roman" w:cs="Times New Roman"/>
          <w:noProof/>
          <w:sz w:val="28"/>
          <w:szCs w:val="28"/>
        </w:rPr>
        <w:t>, 240502 (2007).</w:t>
      </w:r>
    </w:p>
    <w:p w14:paraId="00132F2A" w14:textId="77777777" w:rsidR="003D1731" w:rsidRPr="00265224" w:rsidRDefault="00D84E60" w:rsidP="00056C05">
      <w:pPr>
        <w:autoSpaceDE w:val="0"/>
        <w:autoSpaceDN w:val="0"/>
        <w:adjustRightInd w:val="0"/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宋体" w:hAnsi="Times New Roman" w:cs="Times New Roman" w:hint="eastAsia"/>
          <w:sz w:val="28"/>
          <w:szCs w:val="28"/>
        </w:rPr>
        <w:t>[</w:t>
      </w:r>
      <w:r w:rsidR="00F013D5" w:rsidRPr="00265224">
        <w:rPr>
          <w:rFonts w:ascii="Times New Roman" w:eastAsia="宋体" w:hAnsi="Times New Roman" w:cs="Times New Roman" w:hint="eastAsia"/>
          <w:sz w:val="28"/>
          <w:szCs w:val="28"/>
        </w:rPr>
        <w:t>9</w:t>
      </w:r>
      <w:r w:rsidRPr="00265224">
        <w:rPr>
          <w:rFonts w:ascii="Times New Roman" w:eastAsia="宋体" w:hAnsi="Times New Roman" w:cs="Times New Roman" w:hint="eastAsia"/>
          <w:sz w:val="28"/>
          <w:szCs w:val="28"/>
        </w:rPr>
        <w:t>]</w:t>
      </w:r>
      <w:r w:rsidR="009436BC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 </w:t>
      </w:r>
      <w:r w:rsidR="003D1731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Y. Yu, F. Ma, X. Y. Luo, B. Jing, P. F. Sun, R. Z. Fang, C. W. Yang, H. Liu, M. Y. Zheng, X. P. Xie, W. J. Zhang, L. X. You, Z. Wang, T. Y. Chen, Q. Zhang, X. H. Bao, and J. W. Pan, Nature </w:t>
      </w:r>
      <w:r w:rsidR="003D1731" w:rsidRPr="00265224">
        <w:rPr>
          <w:rFonts w:ascii="Times New Roman" w:eastAsia="等线" w:hAnsi="Times New Roman" w:cs="Times New Roman"/>
          <w:b/>
          <w:bCs/>
          <w:noProof/>
          <w:sz w:val="28"/>
          <w:szCs w:val="28"/>
        </w:rPr>
        <w:t>578</w:t>
      </w:r>
      <w:r w:rsidR="003D1731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, 240 (2020). </w:t>
      </w:r>
    </w:p>
    <w:p w14:paraId="4FB9461B" w14:textId="7B04FBA0" w:rsidR="009436BC" w:rsidRPr="00265224" w:rsidRDefault="00516D20" w:rsidP="00056C05">
      <w:pPr>
        <w:autoSpaceDE w:val="0"/>
        <w:autoSpaceDN w:val="0"/>
        <w:adjustRightInd w:val="0"/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[</w:t>
      </w:r>
      <w:r w:rsidR="00F013D5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10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] </w:t>
      </w:r>
      <w:r w:rsidR="009436BC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Y. O. Dudin, L. Li, and A. Kuzmich, Phys. Rev. A </w:t>
      </w:r>
      <w:r w:rsidR="009436BC"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87</w:t>
      </w:r>
      <w:r w:rsidR="009436BC" w:rsidRPr="00265224">
        <w:rPr>
          <w:rFonts w:ascii="Times New Roman" w:eastAsia="等线" w:hAnsi="Times New Roman" w:cs="Times New Roman"/>
          <w:noProof/>
          <w:sz w:val="28"/>
          <w:szCs w:val="28"/>
        </w:rPr>
        <w:t>, 031801(R) (2013).</w:t>
      </w:r>
    </w:p>
    <w:p w14:paraId="0F2D44CE" w14:textId="47448D62" w:rsidR="009436BC" w:rsidRPr="00265224" w:rsidRDefault="009436BC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[</w:t>
      </w:r>
      <w:r w:rsidR="00F013D5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11</w:t>
      </w: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 xml:space="preserve">] 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M. Lipka, M. Mazelanik, A. Leszczyński, W. Wasilewski, and M. Parniak, Communications Physics </w:t>
      </w:r>
      <w:r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4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, 46 (2021).</w:t>
      </w:r>
    </w:p>
    <w:p w14:paraId="00B7CD51" w14:textId="4BCB1878" w:rsidR="00516D20" w:rsidRPr="00265224" w:rsidRDefault="009436BC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[</w:t>
      </w:r>
      <w:r w:rsidR="00D76D9D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1</w:t>
      </w:r>
      <w:r w:rsidR="00F013D5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2</w:t>
      </w: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 xml:space="preserve">] </w:t>
      </w:r>
      <w:r w:rsidR="00516D20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Y. Wen, P. Zhou, Z. Xu, L. Yuan, H. Zhang, S. Wang, L. Tian, S. Li, and H. Wang, Phys. Rev. A </w:t>
      </w:r>
      <w:r w:rsidR="00516D20"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100</w:t>
      </w:r>
      <w:r w:rsidR="00516D20" w:rsidRPr="00265224">
        <w:rPr>
          <w:rFonts w:ascii="Times New Roman" w:eastAsia="等线" w:hAnsi="Times New Roman" w:cs="Times New Roman"/>
          <w:noProof/>
          <w:sz w:val="28"/>
          <w:szCs w:val="28"/>
        </w:rPr>
        <w:t>, 012342 (2019).</w:t>
      </w:r>
    </w:p>
    <w:p w14:paraId="558D9973" w14:textId="1C3504FA" w:rsidR="009436BC" w:rsidRPr="00265224" w:rsidRDefault="009436BC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[</w:t>
      </w:r>
      <w:r w:rsidR="00D76D9D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1</w:t>
      </w:r>
      <w:r w:rsidR="00F013D5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3</w:t>
      </w: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]</w:t>
      </w:r>
      <w:r w:rsidR="00DB2482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 </w:t>
      </w:r>
      <w:r w:rsidR="00883A65"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N. Sinclair, E. Saglamyurek, H. Mallahzadeh, J. A. Slater, M. George, R. Ricken, M. P. Hedges, D. Oblak, C. Simon, W. Sohler, and W. Tittel, Phys. Rev. Lett. </w:t>
      </w:r>
      <w:r w:rsidR="00883A65" w:rsidRPr="00265224">
        <w:rPr>
          <w:rFonts w:ascii="Times New Roman" w:eastAsia="等线" w:hAnsi="Times New Roman" w:cs="Times New Roman"/>
          <w:b/>
          <w:bCs/>
          <w:noProof/>
          <w:sz w:val="28"/>
          <w:szCs w:val="28"/>
        </w:rPr>
        <w:t>113</w:t>
      </w:r>
      <w:r w:rsidR="00883A65" w:rsidRPr="00265224">
        <w:rPr>
          <w:rFonts w:ascii="Times New Roman" w:eastAsia="等线" w:hAnsi="Times New Roman" w:cs="Times New Roman"/>
          <w:noProof/>
          <w:sz w:val="28"/>
          <w:szCs w:val="28"/>
        </w:rPr>
        <w:t>, 053603 (2014).</w:t>
      </w:r>
    </w:p>
    <w:p w14:paraId="264C523A" w14:textId="0B605341" w:rsidR="00516D20" w:rsidRPr="00265224" w:rsidRDefault="009436BC" w:rsidP="00056C05">
      <w:pPr>
        <w:autoSpaceDE w:val="0"/>
        <w:autoSpaceDN w:val="0"/>
        <w:adjustRightInd w:val="0"/>
        <w:rPr>
          <w:rFonts w:ascii="Times New Roman" w:eastAsia="等线" w:hAnsi="Times New Roman" w:cs="Times New Roman"/>
          <w:noProof/>
          <w:sz w:val="28"/>
          <w:szCs w:val="28"/>
        </w:rPr>
      </w:pP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[</w:t>
      </w:r>
      <w:r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1</w:t>
      </w:r>
      <w:r w:rsidR="00F013D5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>4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] </w:t>
      </w:r>
      <w:r w:rsidR="00DB2482" w:rsidRPr="00265224">
        <w:rPr>
          <w:rFonts w:ascii="Times New Roman" w:eastAsia="等线" w:hAnsi="Times New Roman" w:cs="Times New Roman"/>
          <w:noProof/>
          <w:sz w:val="28"/>
          <w:szCs w:val="28"/>
        </w:rPr>
        <w:t>Tian-Shu Yang, Zong-Quan Zhou, Yi-Lin Hua, Xiao Liu, Zong-Feng Li, Pei-Yun Li, Yu Ma,</w:t>
      </w:r>
      <w:r w:rsidR="00DB2482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 xml:space="preserve"> </w:t>
      </w:r>
      <w:r w:rsidR="00DB2482" w:rsidRPr="00265224">
        <w:rPr>
          <w:rFonts w:ascii="Times New Roman" w:eastAsia="等线" w:hAnsi="Times New Roman" w:cs="Times New Roman"/>
          <w:noProof/>
          <w:sz w:val="28"/>
          <w:szCs w:val="28"/>
        </w:rPr>
        <w:t>Chao Liu, Peng-Jun Liang, Xue Li, Yi-Xin Xiao, Jun Hu, Chuan-Feng Li</w:t>
      </w:r>
      <w:r w:rsidR="00AA2444" w:rsidRPr="00265224">
        <w:rPr>
          <w:rFonts w:ascii="Times New Roman" w:eastAsia="等线" w:hAnsi="Times New Roman" w:cs="Times New Roman" w:hint="eastAsia"/>
          <w:noProof/>
          <w:sz w:val="28"/>
          <w:szCs w:val="28"/>
        </w:rPr>
        <w:t xml:space="preserve">, </w:t>
      </w:r>
      <w:r w:rsidR="00DB2482" w:rsidRPr="00265224">
        <w:rPr>
          <w:rFonts w:ascii="Times New Roman" w:eastAsia="等线" w:hAnsi="Times New Roman" w:cs="Times New Roman"/>
          <w:noProof/>
          <w:sz w:val="28"/>
          <w:szCs w:val="28"/>
        </w:rPr>
        <w:t>Guang-Can Guo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 xml:space="preserve">, Nat. Commun. </w:t>
      </w:r>
      <w:r w:rsidRPr="00265224">
        <w:rPr>
          <w:rFonts w:ascii="Times New Roman" w:eastAsia="等线" w:hAnsi="Times New Roman" w:cs="Times New Roman"/>
          <w:b/>
          <w:noProof/>
          <w:sz w:val="28"/>
          <w:szCs w:val="28"/>
        </w:rPr>
        <w:t>9</w:t>
      </w:r>
      <w:r w:rsidRPr="00265224">
        <w:rPr>
          <w:rFonts w:ascii="Times New Roman" w:eastAsia="等线" w:hAnsi="Times New Roman" w:cs="Times New Roman"/>
          <w:noProof/>
          <w:sz w:val="28"/>
          <w:szCs w:val="28"/>
        </w:rPr>
        <w:t>, 3407 (2018).</w:t>
      </w:r>
    </w:p>
    <w:p w14:paraId="58FB3E95" w14:textId="77777777" w:rsidR="00516D20" w:rsidRPr="00265224" w:rsidRDefault="00516D20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</w:p>
    <w:p w14:paraId="1DD89E03" w14:textId="77777777" w:rsidR="00516D20" w:rsidRPr="00265224" w:rsidRDefault="00516D20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</w:p>
    <w:p w14:paraId="1A328E24" w14:textId="5BB9E63F" w:rsidR="00516D20" w:rsidRPr="00265224" w:rsidRDefault="00516D20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</w:p>
    <w:p w14:paraId="7A41A76C" w14:textId="05C2DEB9" w:rsidR="00516D20" w:rsidRPr="00265224" w:rsidRDefault="00516D20" w:rsidP="00056C05">
      <w:pPr>
        <w:rPr>
          <w:rFonts w:ascii="Times New Roman" w:eastAsia="等线" w:hAnsi="Times New Roman" w:cs="Times New Roman"/>
          <w:noProof/>
          <w:sz w:val="28"/>
          <w:szCs w:val="28"/>
        </w:rPr>
      </w:pPr>
    </w:p>
    <w:p w14:paraId="4F9B37A8" w14:textId="77777777" w:rsidR="00366B96" w:rsidRPr="00265224" w:rsidRDefault="00366B96" w:rsidP="00056C05">
      <w:pPr>
        <w:rPr>
          <w:sz w:val="28"/>
          <w:szCs w:val="28"/>
        </w:rPr>
      </w:pPr>
    </w:p>
    <w:sectPr w:rsidR="00366B96" w:rsidRPr="00265224" w:rsidSect="00A464EC">
      <w:footerReference w:type="default" r:id="rId15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A31C59" w14:textId="77777777" w:rsidR="001A0436" w:rsidRDefault="001A0436" w:rsidP="00EB52F7">
      <w:r>
        <w:separator/>
      </w:r>
    </w:p>
  </w:endnote>
  <w:endnote w:type="continuationSeparator" w:id="0">
    <w:p w14:paraId="7A411D0A" w14:textId="77777777" w:rsidR="001A0436" w:rsidRDefault="001A0436" w:rsidP="00EB5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483a8203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1654862"/>
      <w:docPartObj>
        <w:docPartGallery w:val="Page Numbers (Bottom of Page)"/>
        <w:docPartUnique/>
      </w:docPartObj>
    </w:sdtPr>
    <w:sdtEndPr/>
    <w:sdtContent>
      <w:p w14:paraId="3655B195" w14:textId="2B854ECD" w:rsidR="00B10C2B" w:rsidRDefault="00B10C2B">
        <w:pPr>
          <w:pStyle w:val="a5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1B01" w:rsidRPr="00581B01">
          <w:rPr>
            <w:noProof/>
            <w:lang w:val="zh-CN"/>
          </w:rPr>
          <w:t>11</w:t>
        </w:r>
        <w:r>
          <w:fldChar w:fldCharType="end"/>
        </w:r>
      </w:p>
    </w:sdtContent>
  </w:sdt>
  <w:p w14:paraId="7D7CC135" w14:textId="77777777" w:rsidR="00B10C2B" w:rsidRDefault="00B10C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DF0213" w14:textId="77777777" w:rsidR="001A0436" w:rsidRDefault="001A0436" w:rsidP="00EB52F7">
      <w:r>
        <w:separator/>
      </w:r>
    </w:p>
  </w:footnote>
  <w:footnote w:type="continuationSeparator" w:id="0">
    <w:p w14:paraId="30CCFBD5" w14:textId="77777777" w:rsidR="001A0436" w:rsidRDefault="001A0436" w:rsidP="00EB52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FF0"/>
    <w:rsid w:val="00001377"/>
    <w:rsid w:val="000067A8"/>
    <w:rsid w:val="00007A58"/>
    <w:rsid w:val="000113E4"/>
    <w:rsid w:val="00056C05"/>
    <w:rsid w:val="00061256"/>
    <w:rsid w:val="00061B2F"/>
    <w:rsid w:val="00065C14"/>
    <w:rsid w:val="000860F6"/>
    <w:rsid w:val="000A7F72"/>
    <w:rsid w:val="000C4751"/>
    <w:rsid w:val="000C5EF2"/>
    <w:rsid w:val="000E3044"/>
    <w:rsid w:val="000E7510"/>
    <w:rsid w:val="00137DB9"/>
    <w:rsid w:val="00172DB0"/>
    <w:rsid w:val="00173C71"/>
    <w:rsid w:val="001A0436"/>
    <w:rsid w:val="001A0F04"/>
    <w:rsid w:val="001F7C66"/>
    <w:rsid w:val="00231A30"/>
    <w:rsid w:val="00265224"/>
    <w:rsid w:val="0027652A"/>
    <w:rsid w:val="002A1533"/>
    <w:rsid w:val="002A22CA"/>
    <w:rsid w:val="002D5BA3"/>
    <w:rsid w:val="002E0C27"/>
    <w:rsid w:val="003100E5"/>
    <w:rsid w:val="0033357A"/>
    <w:rsid w:val="00334682"/>
    <w:rsid w:val="003471A8"/>
    <w:rsid w:val="00347303"/>
    <w:rsid w:val="00350414"/>
    <w:rsid w:val="00366B96"/>
    <w:rsid w:val="0037442E"/>
    <w:rsid w:val="003D1731"/>
    <w:rsid w:val="003D7AB5"/>
    <w:rsid w:val="003F66D5"/>
    <w:rsid w:val="004113BA"/>
    <w:rsid w:val="00423CE9"/>
    <w:rsid w:val="0043649E"/>
    <w:rsid w:val="00475633"/>
    <w:rsid w:val="00487548"/>
    <w:rsid w:val="004D097E"/>
    <w:rsid w:val="004D2F7C"/>
    <w:rsid w:val="004E07E4"/>
    <w:rsid w:val="00516D20"/>
    <w:rsid w:val="00567AEB"/>
    <w:rsid w:val="00581B01"/>
    <w:rsid w:val="00595AEF"/>
    <w:rsid w:val="005A5771"/>
    <w:rsid w:val="005B066E"/>
    <w:rsid w:val="005B693B"/>
    <w:rsid w:val="005F73B4"/>
    <w:rsid w:val="006106C4"/>
    <w:rsid w:val="006271A5"/>
    <w:rsid w:val="0063456B"/>
    <w:rsid w:val="0065335B"/>
    <w:rsid w:val="00673597"/>
    <w:rsid w:val="00681FF8"/>
    <w:rsid w:val="00687049"/>
    <w:rsid w:val="00687084"/>
    <w:rsid w:val="00693833"/>
    <w:rsid w:val="006A0033"/>
    <w:rsid w:val="006A6301"/>
    <w:rsid w:val="006B0AA8"/>
    <w:rsid w:val="006C4F83"/>
    <w:rsid w:val="006C6170"/>
    <w:rsid w:val="006D4BF2"/>
    <w:rsid w:val="006F33A5"/>
    <w:rsid w:val="00714910"/>
    <w:rsid w:val="00766923"/>
    <w:rsid w:val="00766AE5"/>
    <w:rsid w:val="00781645"/>
    <w:rsid w:val="007A6FE2"/>
    <w:rsid w:val="007F451E"/>
    <w:rsid w:val="00812D2E"/>
    <w:rsid w:val="00823346"/>
    <w:rsid w:val="00831598"/>
    <w:rsid w:val="00862DF4"/>
    <w:rsid w:val="008647A3"/>
    <w:rsid w:val="00883A65"/>
    <w:rsid w:val="008B5660"/>
    <w:rsid w:val="008B6BD6"/>
    <w:rsid w:val="00913C76"/>
    <w:rsid w:val="00916335"/>
    <w:rsid w:val="0091729D"/>
    <w:rsid w:val="00922D0B"/>
    <w:rsid w:val="00925A93"/>
    <w:rsid w:val="009436BC"/>
    <w:rsid w:val="00946708"/>
    <w:rsid w:val="009908E0"/>
    <w:rsid w:val="00991231"/>
    <w:rsid w:val="00992742"/>
    <w:rsid w:val="0099623B"/>
    <w:rsid w:val="009D6405"/>
    <w:rsid w:val="009E4457"/>
    <w:rsid w:val="00A049B4"/>
    <w:rsid w:val="00A07FDC"/>
    <w:rsid w:val="00A14DF3"/>
    <w:rsid w:val="00A32C10"/>
    <w:rsid w:val="00A37798"/>
    <w:rsid w:val="00A464EC"/>
    <w:rsid w:val="00A6168D"/>
    <w:rsid w:val="00A67E76"/>
    <w:rsid w:val="00AA2444"/>
    <w:rsid w:val="00AB0978"/>
    <w:rsid w:val="00AB578B"/>
    <w:rsid w:val="00AC4C36"/>
    <w:rsid w:val="00AC6173"/>
    <w:rsid w:val="00AD5EC3"/>
    <w:rsid w:val="00AE4F71"/>
    <w:rsid w:val="00B1012A"/>
    <w:rsid w:val="00B10C2B"/>
    <w:rsid w:val="00B11C32"/>
    <w:rsid w:val="00B23FF0"/>
    <w:rsid w:val="00B3596D"/>
    <w:rsid w:val="00B47385"/>
    <w:rsid w:val="00B84F3A"/>
    <w:rsid w:val="00BA06F8"/>
    <w:rsid w:val="00BC6228"/>
    <w:rsid w:val="00BF05F2"/>
    <w:rsid w:val="00BF4608"/>
    <w:rsid w:val="00C20971"/>
    <w:rsid w:val="00C27F25"/>
    <w:rsid w:val="00C5093C"/>
    <w:rsid w:val="00C734B8"/>
    <w:rsid w:val="00C776E0"/>
    <w:rsid w:val="00C822CC"/>
    <w:rsid w:val="00CB6792"/>
    <w:rsid w:val="00CB72AE"/>
    <w:rsid w:val="00CD180D"/>
    <w:rsid w:val="00CD4E51"/>
    <w:rsid w:val="00CF2AEB"/>
    <w:rsid w:val="00CF4095"/>
    <w:rsid w:val="00CF6BF4"/>
    <w:rsid w:val="00D30B71"/>
    <w:rsid w:val="00D33361"/>
    <w:rsid w:val="00D76D9D"/>
    <w:rsid w:val="00D81DD7"/>
    <w:rsid w:val="00D84E60"/>
    <w:rsid w:val="00D91031"/>
    <w:rsid w:val="00D9429C"/>
    <w:rsid w:val="00DA4B5C"/>
    <w:rsid w:val="00DB186F"/>
    <w:rsid w:val="00DB2482"/>
    <w:rsid w:val="00DB5CC3"/>
    <w:rsid w:val="00DB63E2"/>
    <w:rsid w:val="00DB7EB8"/>
    <w:rsid w:val="00DC24EF"/>
    <w:rsid w:val="00DD79E1"/>
    <w:rsid w:val="00E0293B"/>
    <w:rsid w:val="00E33446"/>
    <w:rsid w:val="00E45B7C"/>
    <w:rsid w:val="00E55BEA"/>
    <w:rsid w:val="00E77956"/>
    <w:rsid w:val="00E846AC"/>
    <w:rsid w:val="00E94DB4"/>
    <w:rsid w:val="00EB52F7"/>
    <w:rsid w:val="00EB5A5B"/>
    <w:rsid w:val="00F013D5"/>
    <w:rsid w:val="00F104A9"/>
    <w:rsid w:val="00F20D8D"/>
    <w:rsid w:val="00F2334D"/>
    <w:rsid w:val="00F35420"/>
    <w:rsid w:val="00F4146A"/>
    <w:rsid w:val="00F60C01"/>
    <w:rsid w:val="00FA4D8C"/>
    <w:rsid w:val="00FB4C78"/>
    <w:rsid w:val="00FC523D"/>
    <w:rsid w:val="00FE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F6C2B0"/>
  <w15:docId w15:val="{C8DDC29E-74E6-48A9-BF31-58D4F5D50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5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52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2F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4C7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4C78"/>
    <w:rPr>
      <w:sz w:val="18"/>
      <w:szCs w:val="18"/>
    </w:rPr>
  </w:style>
  <w:style w:type="character" w:styleId="a9">
    <w:name w:val="line number"/>
    <w:basedOn w:val="a0"/>
    <w:uiPriority w:val="99"/>
    <w:semiHidden/>
    <w:unhideWhenUsed/>
    <w:rsid w:val="00DA4B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9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7.bin"/><Relationship Id="rId42" Type="http://schemas.openxmlformats.org/officeDocument/2006/relationships/image" Target="media/image20.wmf"/><Relationship Id="rId63" Type="http://schemas.openxmlformats.org/officeDocument/2006/relationships/oleObject" Target="embeddings/oleObject28.bin"/><Relationship Id="rId84" Type="http://schemas.openxmlformats.org/officeDocument/2006/relationships/image" Target="media/image41.wmf"/><Relationship Id="rId138" Type="http://schemas.openxmlformats.org/officeDocument/2006/relationships/image" Target="media/image68.wmf"/><Relationship Id="rId107" Type="http://schemas.openxmlformats.org/officeDocument/2006/relationships/oleObject" Target="embeddings/oleObject50.bin"/><Relationship Id="rId11" Type="http://schemas.openxmlformats.org/officeDocument/2006/relationships/image" Target="media/image4.png"/><Relationship Id="rId32" Type="http://schemas.openxmlformats.org/officeDocument/2006/relationships/image" Target="media/image15.wmf"/><Relationship Id="rId53" Type="http://schemas.openxmlformats.org/officeDocument/2006/relationships/oleObject" Target="embeddings/oleObject23.bin"/><Relationship Id="rId74" Type="http://schemas.openxmlformats.org/officeDocument/2006/relationships/image" Target="media/image36.wmf"/><Relationship Id="rId128" Type="http://schemas.openxmlformats.org/officeDocument/2006/relationships/image" Target="media/image63.wmf"/><Relationship Id="rId149" Type="http://schemas.openxmlformats.org/officeDocument/2006/relationships/oleObject" Target="embeddings/oleObject71.bin"/><Relationship Id="rId5" Type="http://schemas.openxmlformats.org/officeDocument/2006/relationships/endnotes" Target="endnotes.xml"/><Relationship Id="rId95" Type="http://schemas.openxmlformats.org/officeDocument/2006/relationships/oleObject" Target="embeddings/oleObject44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1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8.wmf"/><Relationship Id="rId134" Type="http://schemas.openxmlformats.org/officeDocument/2006/relationships/image" Target="media/image66.wmf"/><Relationship Id="rId139" Type="http://schemas.openxmlformats.org/officeDocument/2006/relationships/oleObject" Target="embeddings/oleObject66.bin"/><Relationship Id="rId80" Type="http://schemas.openxmlformats.org/officeDocument/2006/relationships/image" Target="media/image39.wmf"/><Relationship Id="rId85" Type="http://schemas.openxmlformats.org/officeDocument/2006/relationships/oleObject" Target="embeddings/oleObject39.bin"/><Relationship Id="rId150" Type="http://schemas.openxmlformats.org/officeDocument/2006/relationships/image" Target="media/image74.wmf"/><Relationship Id="rId155" Type="http://schemas.openxmlformats.org/officeDocument/2006/relationships/fontTable" Target="fontTable.xml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61.bin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4.bin"/><Relationship Id="rId91" Type="http://schemas.openxmlformats.org/officeDocument/2006/relationships/oleObject" Target="embeddings/oleObject42.bin"/><Relationship Id="rId96" Type="http://schemas.openxmlformats.org/officeDocument/2006/relationships/image" Target="media/image47.wmf"/><Relationship Id="rId140" Type="http://schemas.openxmlformats.org/officeDocument/2006/relationships/image" Target="media/image69.wmf"/><Relationship Id="rId145" Type="http://schemas.openxmlformats.org/officeDocument/2006/relationships/oleObject" Target="embeddings/oleObject69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1.bin"/><Relationship Id="rId114" Type="http://schemas.openxmlformats.org/officeDocument/2006/relationships/image" Target="media/image56.wmf"/><Relationship Id="rId119" Type="http://schemas.openxmlformats.org/officeDocument/2006/relationships/oleObject" Target="embeddings/oleObject56.bin"/><Relationship Id="rId44" Type="http://schemas.openxmlformats.org/officeDocument/2006/relationships/image" Target="media/image21.wmf"/><Relationship Id="rId60" Type="http://schemas.openxmlformats.org/officeDocument/2006/relationships/image" Target="media/image29.wmf"/><Relationship Id="rId65" Type="http://schemas.openxmlformats.org/officeDocument/2006/relationships/oleObject" Target="embeddings/oleObject29.bin"/><Relationship Id="rId81" Type="http://schemas.openxmlformats.org/officeDocument/2006/relationships/oleObject" Target="embeddings/oleObject37.bin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35" Type="http://schemas.openxmlformats.org/officeDocument/2006/relationships/oleObject" Target="embeddings/oleObject64.bin"/><Relationship Id="rId151" Type="http://schemas.openxmlformats.org/officeDocument/2006/relationships/oleObject" Target="embeddings/oleObject72.bin"/><Relationship Id="rId156" Type="http://schemas.openxmlformats.org/officeDocument/2006/relationships/theme" Target="theme/theme1.xml"/><Relationship Id="rId13" Type="http://schemas.openxmlformats.org/officeDocument/2006/relationships/image" Target="media/image6.wmf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5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oleObject" Target="embeddings/oleObject59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2.wmf"/><Relationship Id="rId7" Type="http://schemas.openxmlformats.org/officeDocument/2006/relationships/image" Target="media/image2.wmf"/><Relationship Id="rId71" Type="http://schemas.openxmlformats.org/officeDocument/2006/relationships/oleObject" Target="embeddings/oleObject32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7.wmf"/><Relationship Id="rId61" Type="http://schemas.openxmlformats.org/officeDocument/2006/relationships/oleObject" Target="embeddings/oleObject27.bin"/><Relationship Id="rId82" Type="http://schemas.openxmlformats.org/officeDocument/2006/relationships/image" Target="media/image40.wmf"/><Relationship Id="rId152" Type="http://schemas.openxmlformats.org/officeDocument/2006/relationships/image" Target="media/image75.wmf"/><Relationship Id="rId19" Type="http://schemas.openxmlformats.org/officeDocument/2006/relationships/image" Target="media/image9.wmf"/><Relationship Id="rId14" Type="http://schemas.openxmlformats.org/officeDocument/2006/relationships/oleObject" Target="embeddings/oleObject3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5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70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3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7.bin"/><Relationship Id="rId142" Type="http://schemas.openxmlformats.org/officeDocument/2006/relationships/image" Target="media/image70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9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0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5.bin"/><Relationship Id="rId20" Type="http://schemas.openxmlformats.org/officeDocument/2006/relationships/oleObject" Target="embeddings/oleObject6.bin"/><Relationship Id="rId41" Type="http://schemas.openxmlformats.org/officeDocument/2006/relationships/oleObject" Target="embeddings/oleObject17.bin"/><Relationship Id="rId62" Type="http://schemas.openxmlformats.org/officeDocument/2006/relationships/image" Target="media/image30.wmf"/><Relationship Id="rId83" Type="http://schemas.openxmlformats.org/officeDocument/2006/relationships/oleObject" Target="embeddings/oleObject38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5.wmf"/><Relationship Id="rId153" Type="http://schemas.openxmlformats.org/officeDocument/2006/relationships/oleObject" Target="embeddings/oleObject73.bin"/><Relationship Id="rId15" Type="http://schemas.openxmlformats.org/officeDocument/2006/relationships/image" Target="media/image7.wmf"/><Relationship Id="rId36" Type="http://schemas.openxmlformats.org/officeDocument/2006/relationships/image" Target="media/image17.wmf"/><Relationship Id="rId57" Type="http://schemas.openxmlformats.org/officeDocument/2006/relationships/oleObject" Target="embeddings/oleObject25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0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2.bin"/><Relationship Id="rId52" Type="http://schemas.openxmlformats.org/officeDocument/2006/relationships/image" Target="media/image25.wmf"/><Relationship Id="rId73" Type="http://schemas.openxmlformats.org/officeDocument/2006/relationships/oleObject" Target="embeddings/oleObject33.bin"/><Relationship Id="rId78" Type="http://schemas.openxmlformats.org/officeDocument/2006/relationships/image" Target="media/image38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60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3.wmf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26" Type="http://schemas.openxmlformats.org/officeDocument/2006/relationships/image" Target="media/image12.wmf"/><Relationship Id="rId47" Type="http://schemas.openxmlformats.org/officeDocument/2006/relationships/oleObject" Target="embeddings/oleObject20.bin"/><Relationship Id="rId68" Type="http://schemas.openxmlformats.org/officeDocument/2006/relationships/image" Target="media/image33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3.bin"/><Relationship Id="rId154" Type="http://schemas.openxmlformats.org/officeDocument/2006/relationships/footer" Target="footer1.xml"/><Relationship Id="rId16" Type="http://schemas.openxmlformats.org/officeDocument/2006/relationships/oleObject" Target="embeddings/oleObject4.bin"/><Relationship Id="rId37" Type="http://schemas.openxmlformats.org/officeDocument/2006/relationships/oleObject" Target="embeddings/oleObject15.bin"/><Relationship Id="rId58" Type="http://schemas.openxmlformats.org/officeDocument/2006/relationships/image" Target="media/image28.wmf"/><Relationship Id="rId79" Type="http://schemas.openxmlformats.org/officeDocument/2006/relationships/oleObject" Target="embeddings/oleObject36.bin"/><Relationship Id="rId102" Type="http://schemas.openxmlformats.org/officeDocument/2006/relationships/image" Target="media/image50.wmf"/><Relationship Id="rId123" Type="http://schemas.openxmlformats.org/officeDocument/2006/relationships/oleObject" Target="embeddings/oleObject58.bin"/><Relationship Id="rId144" Type="http://schemas.openxmlformats.org/officeDocument/2006/relationships/image" Target="media/image71.emf"/><Relationship Id="rId90" Type="http://schemas.openxmlformats.org/officeDocument/2006/relationships/image" Target="media/image44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3084</Words>
  <Characters>17583</Characters>
  <Application>Microsoft Office Word</Application>
  <DocSecurity>0</DocSecurity>
  <Lines>146</Lines>
  <Paragraphs>41</Paragraphs>
  <ScaleCrop>false</ScaleCrop>
  <Company>微软中国</Company>
  <LinksUpToDate>false</LinksUpToDate>
  <CharactersWithSpaces>20626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 Jie Wang</dc:creator>
  <cp:lastModifiedBy>Min Jie Wang</cp:lastModifiedBy>
  <cp:revision>2</cp:revision>
  <cp:lastPrinted>2022-03-02T13:14:00Z</cp:lastPrinted>
  <dcterms:created xsi:type="dcterms:W3CDTF">2022-03-02T14:51:00Z</dcterms:created>
  <dcterms:modified xsi:type="dcterms:W3CDTF">2022-03-02T14:51:00Z</dcterms:modified>
</cp:coreProperties>
</file>