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BCE7ED" w14:textId="77777777" w:rsidR="00B3443F" w:rsidRDefault="00B3443F">
      <w:pPr>
        <w:pStyle w:val="BodyText"/>
        <w:spacing w:before="5"/>
        <w:rPr>
          <w:sz w:val="28"/>
        </w:rPr>
      </w:pPr>
    </w:p>
    <w:p w14:paraId="201A3070" w14:textId="77777777" w:rsidR="00B3443F" w:rsidRDefault="00174CC8">
      <w:pPr>
        <w:spacing w:before="106"/>
        <w:ind w:left="880" w:right="862"/>
        <w:jc w:val="center"/>
        <w:rPr>
          <w:rFonts w:ascii="Georgia"/>
          <w:b/>
          <w:sz w:val="20"/>
        </w:rPr>
      </w:pPr>
      <w:r>
        <w:rPr>
          <w:rFonts w:ascii="Georgia"/>
          <w:b/>
          <w:w w:val="105"/>
          <w:sz w:val="20"/>
        </w:rPr>
        <w:t>CHEERS Checklist</w:t>
      </w:r>
    </w:p>
    <w:p w14:paraId="27C0FB27" w14:textId="77777777" w:rsidR="00B3443F" w:rsidRDefault="00174CC8">
      <w:pPr>
        <w:spacing w:before="55"/>
        <w:ind w:left="880" w:right="865"/>
        <w:jc w:val="center"/>
        <w:rPr>
          <w:rFonts w:ascii="Georgia"/>
          <w:b/>
          <w:sz w:val="20"/>
        </w:rPr>
      </w:pPr>
      <w:r>
        <w:rPr>
          <w:rFonts w:ascii="Georgia"/>
          <w:b/>
          <w:w w:val="105"/>
          <w:sz w:val="20"/>
        </w:rPr>
        <w:t>Items to include when reporting economic evaluations of health interventions</w:t>
      </w:r>
    </w:p>
    <w:p w14:paraId="316FBF11" w14:textId="77777777" w:rsidR="00B3443F" w:rsidRDefault="00B3443F">
      <w:pPr>
        <w:pStyle w:val="BodyText"/>
        <w:spacing w:before="9"/>
        <w:rPr>
          <w:rFonts w:ascii="Georgia"/>
          <w:b/>
          <w:sz w:val="27"/>
        </w:rPr>
      </w:pPr>
    </w:p>
    <w:p w14:paraId="2701B5FC" w14:textId="77777777" w:rsidR="00B3443F" w:rsidRDefault="00174CC8">
      <w:pPr>
        <w:spacing w:line="268" w:lineRule="auto"/>
        <w:ind w:left="175" w:right="100"/>
      </w:pPr>
      <w:r>
        <w:rPr>
          <w:w w:val="105"/>
        </w:rPr>
        <w:t xml:space="preserve">The </w:t>
      </w:r>
      <w:r>
        <w:rPr>
          <w:b/>
          <w:w w:val="105"/>
        </w:rPr>
        <w:t>ISPOR CHEERS Task Force Report</w:t>
      </w:r>
      <w:r>
        <w:rPr>
          <w:w w:val="105"/>
        </w:rPr>
        <w:t xml:space="preserve">, </w:t>
      </w:r>
      <w:r>
        <w:rPr>
          <w:i/>
          <w:w w:val="105"/>
        </w:rPr>
        <w:t>Consolidated Health Economic Evaluation Reporting Standards</w:t>
      </w:r>
      <w:r>
        <w:rPr>
          <w:i/>
          <w:spacing w:val="-23"/>
          <w:w w:val="105"/>
        </w:rPr>
        <w:t xml:space="preserve"> </w:t>
      </w:r>
      <w:r>
        <w:rPr>
          <w:i/>
          <w:w w:val="105"/>
        </w:rPr>
        <w:t>(CHEERS)—Explanation</w:t>
      </w:r>
      <w:r>
        <w:rPr>
          <w:i/>
          <w:spacing w:val="-23"/>
          <w:w w:val="105"/>
        </w:rPr>
        <w:t xml:space="preserve"> </w:t>
      </w:r>
      <w:r>
        <w:rPr>
          <w:i/>
          <w:w w:val="105"/>
        </w:rPr>
        <w:t>and</w:t>
      </w:r>
      <w:r>
        <w:rPr>
          <w:i/>
          <w:spacing w:val="-22"/>
          <w:w w:val="105"/>
        </w:rPr>
        <w:t xml:space="preserve"> </w:t>
      </w:r>
      <w:r>
        <w:rPr>
          <w:i/>
          <w:w w:val="105"/>
        </w:rPr>
        <w:t>Elaboration:</w:t>
      </w:r>
      <w:r>
        <w:rPr>
          <w:i/>
          <w:spacing w:val="-23"/>
          <w:w w:val="105"/>
        </w:rPr>
        <w:t xml:space="preserve"> </w:t>
      </w:r>
      <w:r>
        <w:rPr>
          <w:i/>
          <w:w w:val="105"/>
        </w:rPr>
        <w:t>A</w:t>
      </w:r>
      <w:r>
        <w:rPr>
          <w:i/>
          <w:spacing w:val="-22"/>
          <w:w w:val="105"/>
        </w:rPr>
        <w:t xml:space="preserve"> </w:t>
      </w:r>
      <w:r>
        <w:rPr>
          <w:i/>
          <w:w w:val="105"/>
        </w:rPr>
        <w:t>Report</w:t>
      </w:r>
      <w:r>
        <w:rPr>
          <w:i/>
          <w:spacing w:val="-23"/>
          <w:w w:val="105"/>
        </w:rPr>
        <w:t xml:space="preserve"> </w:t>
      </w:r>
      <w:r>
        <w:rPr>
          <w:i/>
          <w:w w:val="105"/>
        </w:rPr>
        <w:t>of</w:t>
      </w:r>
      <w:r>
        <w:rPr>
          <w:i/>
          <w:spacing w:val="-22"/>
          <w:w w:val="105"/>
        </w:rPr>
        <w:t xml:space="preserve"> </w:t>
      </w:r>
      <w:r>
        <w:rPr>
          <w:i/>
          <w:w w:val="105"/>
        </w:rPr>
        <w:t>the</w:t>
      </w:r>
      <w:r>
        <w:rPr>
          <w:i/>
          <w:spacing w:val="-22"/>
          <w:w w:val="105"/>
        </w:rPr>
        <w:t xml:space="preserve"> </w:t>
      </w:r>
      <w:r>
        <w:rPr>
          <w:i/>
          <w:w w:val="105"/>
        </w:rPr>
        <w:t>ISPOR</w:t>
      </w:r>
      <w:r>
        <w:rPr>
          <w:i/>
          <w:spacing w:val="-23"/>
          <w:w w:val="105"/>
        </w:rPr>
        <w:t xml:space="preserve"> </w:t>
      </w:r>
      <w:r>
        <w:rPr>
          <w:i/>
          <w:w w:val="105"/>
        </w:rPr>
        <w:t>Health</w:t>
      </w:r>
      <w:r>
        <w:rPr>
          <w:i/>
          <w:spacing w:val="-21"/>
          <w:w w:val="105"/>
        </w:rPr>
        <w:t xml:space="preserve"> </w:t>
      </w:r>
      <w:r>
        <w:rPr>
          <w:i/>
          <w:w w:val="105"/>
        </w:rPr>
        <w:t>Economic</w:t>
      </w:r>
      <w:r>
        <w:rPr>
          <w:i/>
          <w:spacing w:val="-23"/>
          <w:w w:val="105"/>
        </w:rPr>
        <w:t xml:space="preserve"> </w:t>
      </w:r>
      <w:r>
        <w:rPr>
          <w:i/>
          <w:w w:val="105"/>
        </w:rPr>
        <w:t>Evaluations Publication</w:t>
      </w:r>
      <w:r>
        <w:rPr>
          <w:i/>
          <w:spacing w:val="-19"/>
          <w:w w:val="105"/>
        </w:rPr>
        <w:t xml:space="preserve"> </w:t>
      </w:r>
      <w:r>
        <w:rPr>
          <w:i/>
          <w:w w:val="105"/>
        </w:rPr>
        <w:t>Guidelines</w:t>
      </w:r>
      <w:r>
        <w:rPr>
          <w:i/>
          <w:spacing w:val="-18"/>
          <w:w w:val="105"/>
        </w:rPr>
        <w:t xml:space="preserve"> </w:t>
      </w:r>
      <w:r>
        <w:rPr>
          <w:i/>
          <w:w w:val="105"/>
        </w:rPr>
        <w:t>Good</w:t>
      </w:r>
      <w:r>
        <w:rPr>
          <w:i/>
          <w:spacing w:val="-19"/>
          <w:w w:val="105"/>
        </w:rPr>
        <w:t xml:space="preserve"> </w:t>
      </w:r>
      <w:r>
        <w:rPr>
          <w:i/>
          <w:w w:val="105"/>
        </w:rPr>
        <w:t>Reporting</w:t>
      </w:r>
      <w:r>
        <w:rPr>
          <w:i/>
          <w:spacing w:val="-19"/>
          <w:w w:val="105"/>
        </w:rPr>
        <w:t xml:space="preserve"> </w:t>
      </w:r>
      <w:r>
        <w:rPr>
          <w:i/>
          <w:w w:val="105"/>
        </w:rPr>
        <w:t>Practices</w:t>
      </w:r>
      <w:r>
        <w:rPr>
          <w:i/>
          <w:spacing w:val="-19"/>
          <w:w w:val="105"/>
        </w:rPr>
        <w:t xml:space="preserve"> </w:t>
      </w:r>
      <w:r>
        <w:rPr>
          <w:i/>
          <w:w w:val="105"/>
        </w:rPr>
        <w:t>Task</w:t>
      </w:r>
      <w:r>
        <w:rPr>
          <w:i/>
          <w:spacing w:val="-18"/>
          <w:w w:val="105"/>
        </w:rPr>
        <w:t xml:space="preserve"> </w:t>
      </w:r>
      <w:r>
        <w:rPr>
          <w:i/>
          <w:w w:val="105"/>
        </w:rPr>
        <w:t>Force,</w:t>
      </w:r>
      <w:r>
        <w:rPr>
          <w:i/>
          <w:spacing w:val="-19"/>
          <w:w w:val="105"/>
        </w:rPr>
        <w:t xml:space="preserve"> </w:t>
      </w:r>
      <w:r>
        <w:rPr>
          <w:w w:val="105"/>
        </w:rPr>
        <w:t>provides</w:t>
      </w:r>
      <w:r>
        <w:rPr>
          <w:spacing w:val="-18"/>
          <w:w w:val="105"/>
        </w:rPr>
        <w:t xml:space="preserve"> </w:t>
      </w:r>
      <w:r>
        <w:rPr>
          <w:w w:val="105"/>
        </w:rPr>
        <w:t>examples</w:t>
      </w:r>
      <w:r>
        <w:rPr>
          <w:spacing w:val="-18"/>
          <w:w w:val="105"/>
        </w:rPr>
        <w:t xml:space="preserve"> </w:t>
      </w:r>
      <w:r>
        <w:rPr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w w:val="105"/>
        </w:rPr>
        <w:t>further</w:t>
      </w:r>
      <w:r>
        <w:rPr>
          <w:spacing w:val="-19"/>
          <w:w w:val="105"/>
        </w:rPr>
        <w:t xml:space="preserve"> </w:t>
      </w:r>
      <w:r>
        <w:rPr>
          <w:w w:val="105"/>
        </w:rPr>
        <w:t>discussion</w:t>
      </w:r>
      <w:r>
        <w:rPr>
          <w:spacing w:val="-18"/>
          <w:w w:val="105"/>
        </w:rPr>
        <w:t xml:space="preserve"> </w:t>
      </w:r>
      <w:r>
        <w:rPr>
          <w:w w:val="105"/>
        </w:rPr>
        <w:t>of the</w:t>
      </w:r>
      <w:r>
        <w:rPr>
          <w:spacing w:val="-15"/>
          <w:w w:val="105"/>
        </w:rPr>
        <w:t xml:space="preserve"> </w:t>
      </w:r>
      <w:r>
        <w:rPr>
          <w:w w:val="105"/>
        </w:rPr>
        <w:t>24-item</w:t>
      </w:r>
      <w:r>
        <w:rPr>
          <w:spacing w:val="-15"/>
          <w:w w:val="105"/>
        </w:rPr>
        <w:t xml:space="preserve"> </w:t>
      </w:r>
      <w:r>
        <w:rPr>
          <w:w w:val="105"/>
        </w:rPr>
        <w:t>CHEERS</w:t>
      </w:r>
      <w:r>
        <w:rPr>
          <w:spacing w:val="-14"/>
          <w:w w:val="105"/>
        </w:rPr>
        <w:t xml:space="preserve"> </w:t>
      </w:r>
      <w:r>
        <w:rPr>
          <w:w w:val="105"/>
        </w:rPr>
        <w:t>Checklist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CHEERS</w:t>
      </w:r>
      <w:r>
        <w:rPr>
          <w:spacing w:val="-15"/>
          <w:w w:val="105"/>
        </w:rPr>
        <w:t xml:space="preserve"> </w:t>
      </w:r>
      <w:r>
        <w:rPr>
          <w:w w:val="105"/>
        </w:rPr>
        <w:t>Statement.</w:t>
      </w:r>
      <w:r>
        <w:rPr>
          <w:spacing w:val="19"/>
          <w:w w:val="105"/>
        </w:rPr>
        <w:t xml:space="preserve"> </w:t>
      </w:r>
      <w:r>
        <w:rPr>
          <w:w w:val="105"/>
        </w:rPr>
        <w:t>It</w:t>
      </w:r>
      <w:r>
        <w:rPr>
          <w:spacing w:val="-12"/>
          <w:w w:val="105"/>
        </w:rPr>
        <w:t xml:space="preserve"> </w:t>
      </w:r>
      <w:r>
        <w:rPr>
          <w:w w:val="105"/>
        </w:rPr>
        <w:t>may</w:t>
      </w:r>
      <w:r>
        <w:rPr>
          <w:spacing w:val="-12"/>
          <w:w w:val="105"/>
        </w:rPr>
        <w:t xml:space="preserve"> </w:t>
      </w:r>
      <w:r>
        <w:rPr>
          <w:w w:val="105"/>
        </w:rPr>
        <w:t>be</w:t>
      </w:r>
      <w:r>
        <w:rPr>
          <w:spacing w:val="-14"/>
          <w:w w:val="105"/>
        </w:rPr>
        <w:t xml:space="preserve"> </w:t>
      </w:r>
      <w:r>
        <w:rPr>
          <w:w w:val="105"/>
        </w:rPr>
        <w:t>accessed</w:t>
      </w:r>
      <w:r>
        <w:rPr>
          <w:spacing w:val="-13"/>
          <w:w w:val="105"/>
        </w:rPr>
        <w:t xml:space="preserve"> </w:t>
      </w:r>
      <w:r>
        <w:rPr>
          <w:w w:val="105"/>
        </w:rPr>
        <w:t>via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i/>
          <w:w w:val="105"/>
        </w:rPr>
        <w:t>Value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in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Health</w:t>
      </w:r>
      <w:r>
        <w:rPr>
          <w:i/>
          <w:spacing w:val="-14"/>
          <w:w w:val="105"/>
        </w:rPr>
        <w:t xml:space="preserve"> </w:t>
      </w:r>
      <w:r>
        <w:rPr>
          <w:w w:val="105"/>
        </w:rPr>
        <w:t>or via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ISPOR</w:t>
      </w:r>
      <w:r>
        <w:rPr>
          <w:spacing w:val="-17"/>
          <w:w w:val="105"/>
        </w:rPr>
        <w:t xml:space="preserve"> </w:t>
      </w:r>
      <w:r>
        <w:rPr>
          <w:w w:val="105"/>
        </w:rPr>
        <w:t>Health</w:t>
      </w:r>
      <w:r>
        <w:rPr>
          <w:spacing w:val="-16"/>
          <w:w w:val="105"/>
        </w:rPr>
        <w:t xml:space="preserve"> </w:t>
      </w:r>
      <w:r>
        <w:rPr>
          <w:w w:val="105"/>
        </w:rPr>
        <w:t>Economic</w:t>
      </w:r>
      <w:r>
        <w:rPr>
          <w:spacing w:val="-18"/>
          <w:w w:val="105"/>
        </w:rPr>
        <w:t xml:space="preserve"> </w:t>
      </w:r>
      <w:r>
        <w:rPr>
          <w:w w:val="105"/>
        </w:rPr>
        <w:t>Evaluation</w:t>
      </w:r>
      <w:r>
        <w:rPr>
          <w:spacing w:val="-17"/>
          <w:w w:val="105"/>
        </w:rPr>
        <w:t xml:space="preserve"> </w:t>
      </w:r>
      <w:r>
        <w:rPr>
          <w:w w:val="105"/>
        </w:rPr>
        <w:t>Publication</w:t>
      </w:r>
      <w:r>
        <w:rPr>
          <w:spacing w:val="-17"/>
          <w:w w:val="105"/>
        </w:rPr>
        <w:t xml:space="preserve"> </w:t>
      </w:r>
      <w:r>
        <w:rPr>
          <w:w w:val="105"/>
        </w:rPr>
        <w:t>Guidelines</w:t>
      </w:r>
      <w:r>
        <w:rPr>
          <w:spacing w:val="-17"/>
          <w:w w:val="105"/>
        </w:rPr>
        <w:t xml:space="preserve"> </w:t>
      </w:r>
      <w:r>
        <w:rPr>
          <w:w w:val="105"/>
        </w:rPr>
        <w:t>–</w:t>
      </w:r>
      <w:r>
        <w:rPr>
          <w:spacing w:val="-17"/>
          <w:w w:val="105"/>
        </w:rPr>
        <w:t xml:space="preserve"> </w:t>
      </w:r>
      <w:r>
        <w:rPr>
          <w:w w:val="105"/>
        </w:rPr>
        <w:t>CHEERS:</w:t>
      </w:r>
      <w:r>
        <w:rPr>
          <w:spacing w:val="-17"/>
          <w:w w:val="105"/>
        </w:rPr>
        <w:t xml:space="preserve"> </w:t>
      </w:r>
      <w:r>
        <w:rPr>
          <w:w w:val="105"/>
        </w:rPr>
        <w:t>Good</w:t>
      </w:r>
      <w:r>
        <w:rPr>
          <w:spacing w:val="-17"/>
          <w:w w:val="105"/>
        </w:rPr>
        <w:t xml:space="preserve"> </w:t>
      </w:r>
      <w:r>
        <w:rPr>
          <w:w w:val="105"/>
        </w:rPr>
        <w:t>Reporting</w:t>
      </w:r>
      <w:r>
        <w:rPr>
          <w:spacing w:val="-17"/>
          <w:w w:val="105"/>
        </w:rPr>
        <w:t xml:space="preserve"> </w:t>
      </w:r>
      <w:r>
        <w:rPr>
          <w:w w:val="105"/>
        </w:rPr>
        <w:t>Practices webpage:</w:t>
      </w:r>
      <w:r>
        <w:rPr>
          <w:spacing w:val="-7"/>
          <w:w w:val="105"/>
        </w:rPr>
        <w:t xml:space="preserve"> </w:t>
      </w:r>
      <w:hyperlink r:id="rId7">
        <w:r>
          <w:rPr>
            <w:color w:val="0000FF"/>
            <w:w w:val="105"/>
            <w:u w:val="single" w:color="0000FF"/>
          </w:rPr>
          <w:t>http://www.ispor.org/TaskForces/EconomicPubGuidelines.asp</w:t>
        </w:r>
      </w:hyperlink>
    </w:p>
    <w:p w14:paraId="07AF50FA" w14:textId="77777777" w:rsidR="00B3443F" w:rsidRDefault="00B3443F">
      <w:pPr>
        <w:pStyle w:val="BodyText"/>
        <w:rPr>
          <w:sz w:val="20"/>
        </w:rPr>
      </w:pPr>
    </w:p>
    <w:p w14:paraId="6BC244C9" w14:textId="77777777" w:rsidR="00B3443F" w:rsidRDefault="00174CC8">
      <w:pPr>
        <w:pStyle w:val="BodyText"/>
        <w:spacing w:before="3"/>
        <w:rPr>
          <w:sz w:val="23"/>
        </w:rPr>
      </w:pPr>
      <w:r>
        <w:pict w14:anchorId="65638C70">
          <v:shape id="_x0000_s1043" style="position:absolute;margin-left:57.05pt;margin-top:15.6pt;width:497.85pt;height:.1pt;z-index:-251658240;mso-wrap-distance-left:0;mso-wrap-distance-right:0;mso-position-horizontal-relative:page" coordorigin="1141,312" coordsize="9957,0" path="m1141,312r9957,e" filled="f" strokeweight=".16936mm">
            <v:path arrowok="t"/>
            <w10:wrap type="topAndBottom" anchorx="page"/>
          </v:shape>
        </w:pict>
      </w:r>
    </w:p>
    <w:p w14:paraId="16D5B52E" w14:textId="77777777" w:rsidR="00B3443F" w:rsidRDefault="00B3443F">
      <w:pPr>
        <w:rPr>
          <w:sz w:val="23"/>
        </w:rPr>
        <w:sectPr w:rsidR="00B3443F">
          <w:headerReference w:type="default" r:id="rId8"/>
          <w:footerReference w:type="default" r:id="rId9"/>
          <w:type w:val="continuous"/>
          <w:pgSz w:w="12240" w:h="15840"/>
          <w:pgMar w:top="500" w:right="1040" w:bottom="1080" w:left="1020" w:header="279" w:footer="894" w:gutter="0"/>
          <w:pgNumType w:start="1"/>
          <w:cols w:space="720"/>
        </w:sectPr>
      </w:pPr>
    </w:p>
    <w:p w14:paraId="1F945764" w14:textId="77777777" w:rsidR="00B3443F" w:rsidRDefault="00174CC8">
      <w:pPr>
        <w:pStyle w:val="Heading1"/>
        <w:tabs>
          <w:tab w:val="left" w:pos="2398"/>
        </w:tabs>
        <w:spacing w:line="244" w:lineRule="auto"/>
        <w:ind w:left="2398" w:hanging="2224"/>
      </w:pPr>
      <w:r>
        <w:rPr>
          <w:w w:val="105"/>
        </w:rPr>
        <w:t>Section/item</w:t>
      </w:r>
      <w:r>
        <w:rPr>
          <w:w w:val="105"/>
        </w:rPr>
        <w:tab/>
      </w:r>
      <w:proofErr w:type="spellStart"/>
      <w:r>
        <w:rPr>
          <w:spacing w:val="-1"/>
        </w:rPr>
        <w:t>Item</w:t>
      </w:r>
      <w:proofErr w:type="spellEnd"/>
      <w:r>
        <w:rPr>
          <w:spacing w:val="-1"/>
        </w:rPr>
        <w:t xml:space="preserve"> </w:t>
      </w:r>
      <w:r>
        <w:rPr>
          <w:w w:val="105"/>
        </w:rPr>
        <w:t>No</w:t>
      </w:r>
    </w:p>
    <w:p w14:paraId="18E95B37" w14:textId="77777777" w:rsidR="00B3443F" w:rsidRDefault="00174CC8">
      <w:pPr>
        <w:tabs>
          <w:tab w:val="left" w:pos="5951"/>
        </w:tabs>
        <w:spacing w:before="88"/>
        <w:ind w:left="113"/>
        <w:rPr>
          <w:b/>
        </w:rPr>
      </w:pPr>
      <w:r>
        <w:br w:type="column"/>
      </w:r>
      <w:r>
        <w:rPr>
          <w:b/>
          <w:w w:val="105"/>
        </w:rPr>
        <w:t>Recommendation</w:t>
      </w:r>
      <w:r>
        <w:rPr>
          <w:b/>
          <w:w w:val="105"/>
        </w:rPr>
        <w:tab/>
        <w:t>Reported</w:t>
      </w:r>
    </w:p>
    <w:p w14:paraId="4B5D162F" w14:textId="77777777" w:rsidR="00B3443F" w:rsidRDefault="00174CC8">
      <w:pPr>
        <w:spacing w:before="6"/>
        <w:ind w:left="5951"/>
        <w:rPr>
          <w:b/>
        </w:rPr>
      </w:pPr>
      <w:r>
        <w:rPr>
          <w:b/>
          <w:w w:val="105"/>
        </w:rPr>
        <w:t>on page No/</w:t>
      </w:r>
    </w:p>
    <w:p w14:paraId="4D28F4AC" w14:textId="77777777" w:rsidR="00B3443F" w:rsidRDefault="00B3443F">
      <w:pPr>
        <w:sectPr w:rsidR="00B3443F">
          <w:type w:val="continuous"/>
          <w:pgSz w:w="12240" w:h="15840"/>
          <w:pgMar w:top="500" w:right="1040" w:bottom="1080" w:left="1020" w:header="720" w:footer="720" w:gutter="0"/>
          <w:cols w:num="2" w:space="720" w:equalWidth="0">
            <w:col w:w="2850" w:space="40"/>
            <w:col w:w="7290"/>
          </w:cols>
        </w:sectPr>
      </w:pPr>
    </w:p>
    <w:p w14:paraId="373F3E08" w14:textId="77777777" w:rsidR="00B3443F" w:rsidRDefault="00174CC8">
      <w:pPr>
        <w:tabs>
          <w:tab w:val="left" w:pos="8841"/>
          <w:tab w:val="left" w:pos="10077"/>
        </w:tabs>
        <w:spacing w:before="3"/>
        <w:ind w:left="121"/>
        <w:rPr>
          <w:b/>
        </w:rPr>
      </w:pPr>
      <w:r>
        <w:rPr>
          <w:b/>
          <w:w w:val="102"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  <w:w w:val="105"/>
          <w:u w:val="single"/>
        </w:rPr>
        <w:t>line</w:t>
      </w:r>
      <w:r>
        <w:rPr>
          <w:b/>
          <w:spacing w:val="-21"/>
          <w:w w:val="105"/>
          <w:u w:val="single"/>
        </w:rPr>
        <w:t xml:space="preserve"> </w:t>
      </w:r>
      <w:r>
        <w:rPr>
          <w:b/>
          <w:w w:val="105"/>
          <w:u w:val="single"/>
        </w:rPr>
        <w:t>No</w:t>
      </w:r>
      <w:r>
        <w:rPr>
          <w:b/>
          <w:u w:val="single"/>
        </w:rPr>
        <w:tab/>
      </w:r>
    </w:p>
    <w:p w14:paraId="103B80B1" w14:textId="77777777" w:rsidR="00B3443F" w:rsidRDefault="00174CC8">
      <w:pPr>
        <w:spacing w:before="129"/>
        <w:ind w:left="175"/>
        <w:rPr>
          <w:b/>
        </w:rPr>
      </w:pPr>
      <w:r>
        <w:rPr>
          <w:b/>
          <w:w w:val="105"/>
        </w:rPr>
        <w:t>Title and abstract</w:t>
      </w:r>
    </w:p>
    <w:p w14:paraId="55C4BA3A" w14:textId="11449A10" w:rsidR="00B3443F" w:rsidRDefault="000412FE">
      <w:pPr>
        <w:pStyle w:val="BodyText"/>
        <w:tabs>
          <w:tab w:val="left" w:pos="2399"/>
          <w:tab w:val="left" w:pos="3004"/>
        </w:tabs>
        <w:spacing w:before="22" w:line="268" w:lineRule="auto"/>
        <w:ind w:left="3003" w:right="2014" w:hanging="2829"/>
      </w:pPr>
      <w:r>
        <w:rPr>
          <w:noProof/>
        </w:rPr>
        <w:pict w14:anchorId="654E64CE"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439.45pt;margin-top:11.15pt;width:64.45pt;height:31.5pt;z-index:251669504">
            <v:textbox>
              <w:txbxContent>
                <w:p w14:paraId="61EDB61C" w14:textId="32D44B05" w:rsidR="000412FE" w:rsidRPr="000412FE" w:rsidRDefault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P1.L1</w:t>
                  </w:r>
                </w:p>
              </w:txbxContent>
            </v:textbox>
          </v:shape>
        </w:pict>
      </w:r>
      <w:r w:rsidR="00174CC8">
        <w:pict w14:anchorId="370FA364">
          <v:line id="_x0000_s1042" style="position:absolute;left:0;text-align:left;z-index:251660288;mso-position-horizontal-relative:page" from="490.45pt,42.65pt" to="554.9pt,42.65pt" strokeweight=".42pt">
            <w10:wrap anchorx="page"/>
          </v:line>
        </w:pict>
      </w:r>
      <w:r w:rsidR="00174CC8">
        <w:rPr>
          <w:w w:val="105"/>
        </w:rPr>
        <w:t>Title</w:t>
      </w:r>
      <w:r w:rsidR="00174CC8">
        <w:rPr>
          <w:w w:val="105"/>
        </w:rPr>
        <w:tab/>
        <w:t>1</w:t>
      </w:r>
      <w:r w:rsidR="00174CC8">
        <w:rPr>
          <w:w w:val="105"/>
        </w:rPr>
        <w:tab/>
      </w:r>
      <w:r w:rsidR="00174CC8">
        <w:rPr>
          <w:w w:val="105"/>
        </w:rPr>
        <w:tab/>
      </w:r>
      <w:r w:rsidR="00174CC8">
        <w:rPr>
          <w:w w:val="105"/>
        </w:rPr>
        <w:t>Identify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study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as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an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economic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evaluation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or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use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more specific</w:t>
      </w:r>
      <w:r w:rsidR="00174CC8">
        <w:rPr>
          <w:spacing w:val="-20"/>
          <w:w w:val="105"/>
        </w:rPr>
        <w:t xml:space="preserve"> </w:t>
      </w:r>
      <w:r w:rsidR="00174CC8">
        <w:rPr>
          <w:w w:val="105"/>
        </w:rPr>
        <w:t>terms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such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as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“cost-effectiveness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analysis”,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and describe the interventions</w:t>
      </w:r>
      <w:r w:rsidR="00174CC8">
        <w:rPr>
          <w:spacing w:val="-12"/>
          <w:w w:val="105"/>
        </w:rPr>
        <w:t xml:space="preserve"> </w:t>
      </w:r>
      <w:r w:rsidR="00174CC8">
        <w:rPr>
          <w:w w:val="105"/>
        </w:rPr>
        <w:t>compared.</w:t>
      </w:r>
    </w:p>
    <w:p w14:paraId="77291830" w14:textId="77777777" w:rsidR="00B3443F" w:rsidRDefault="00174CC8">
      <w:pPr>
        <w:pStyle w:val="BodyText"/>
        <w:tabs>
          <w:tab w:val="left" w:pos="2398"/>
          <w:tab w:val="left" w:pos="3003"/>
        </w:tabs>
        <w:spacing w:before="7"/>
        <w:ind w:left="175"/>
      </w:pPr>
      <w:r>
        <w:rPr>
          <w:w w:val="105"/>
        </w:rPr>
        <w:t>Abstract</w:t>
      </w:r>
      <w:r>
        <w:rPr>
          <w:w w:val="105"/>
        </w:rPr>
        <w:tab/>
        <w:t>2</w:t>
      </w:r>
      <w:r>
        <w:rPr>
          <w:w w:val="105"/>
        </w:rPr>
        <w:tab/>
        <w:t>Provide a structured summary of objectives,</w:t>
      </w:r>
      <w:r>
        <w:rPr>
          <w:spacing w:val="-32"/>
          <w:w w:val="105"/>
        </w:rPr>
        <w:t xml:space="preserve"> </w:t>
      </w:r>
      <w:r>
        <w:rPr>
          <w:w w:val="105"/>
        </w:rPr>
        <w:t>perspective,</w:t>
      </w:r>
    </w:p>
    <w:p w14:paraId="7E91D076" w14:textId="68FC780B" w:rsidR="00B3443F" w:rsidRDefault="000412FE">
      <w:pPr>
        <w:pStyle w:val="BodyText"/>
        <w:spacing w:before="29" w:line="268" w:lineRule="auto"/>
        <w:ind w:left="3003" w:right="1739"/>
      </w:pPr>
      <w:r>
        <w:rPr>
          <w:noProof/>
        </w:rPr>
        <w:pict w14:anchorId="654E64CE">
          <v:shape id="_x0000_s1045" type="#_x0000_t202" style="position:absolute;left:0;text-align:left;margin-left:439.9pt;margin-top:11.5pt;width:64.45pt;height:31.5pt;z-index:251670528">
            <v:textbox>
              <w:txbxContent>
                <w:p w14:paraId="11F1E119" w14:textId="2BC27540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P2.L25-43</w:t>
                  </w:r>
                </w:p>
              </w:txbxContent>
            </v:textbox>
          </v:shape>
        </w:pict>
      </w:r>
      <w:r w:rsidR="00174CC8">
        <w:pict w14:anchorId="6DFC1316">
          <v:line id="_x0000_s1041" style="position:absolute;left:0;text-align:left;z-index:251661312;mso-position-horizontal-relative:page" from="490.45pt,43pt" to="554.9pt,43pt" strokeweight=".42pt">
            <w10:wrap anchorx="page"/>
          </v:line>
        </w:pict>
      </w:r>
      <w:r w:rsidR="00174CC8">
        <w:rPr>
          <w:w w:val="105"/>
        </w:rPr>
        <w:t>setting,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methods</w:t>
      </w:r>
      <w:r w:rsidR="00174CC8">
        <w:rPr>
          <w:spacing w:val="-20"/>
          <w:w w:val="105"/>
        </w:rPr>
        <w:t xml:space="preserve"> </w:t>
      </w:r>
      <w:r w:rsidR="00174CC8">
        <w:rPr>
          <w:w w:val="105"/>
        </w:rPr>
        <w:t>(including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study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design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inputs),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results (including base case and uncertainty analyses), and conclusions.</w:t>
      </w:r>
    </w:p>
    <w:p w14:paraId="3AF735C7" w14:textId="77777777" w:rsidR="00B3443F" w:rsidRDefault="00B3443F">
      <w:pPr>
        <w:spacing w:line="268" w:lineRule="auto"/>
        <w:sectPr w:rsidR="00B3443F">
          <w:type w:val="continuous"/>
          <w:pgSz w:w="12240" w:h="15840"/>
          <w:pgMar w:top="500" w:right="1040" w:bottom="1080" w:left="1020" w:header="720" w:footer="720" w:gutter="0"/>
          <w:cols w:space="720"/>
        </w:sectPr>
      </w:pPr>
    </w:p>
    <w:p w14:paraId="38D6F753" w14:textId="77777777" w:rsidR="00B3443F" w:rsidRDefault="00174CC8">
      <w:pPr>
        <w:spacing w:before="104" w:line="264" w:lineRule="auto"/>
        <w:ind w:left="175"/>
      </w:pPr>
      <w:r>
        <w:rPr>
          <w:b/>
          <w:w w:val="105"/>
        </w:rPr>
        <w:t xml:space="preserve">Introduction </w:t>
      </w:r>
      <w:r>
        <w:rPr>
          <w:w w:val="105"/>
        </w:rPr>
        <w:t>Background and objectives</w:t>
      </w:r>
    </w:p>
    <w:p w14:paraId="29DAF170" w14:textId="77777777" w:rsidR="00B3443F" w:rsidRDefault="00B3443F">
      <w:pPr>
        <w:pStyle w:val="BodyText"/>
        <w:rPr>
          <w:sz w:val="24"/>
        </w:rPr>
      </w:pPr>
    </w:p>
    <w:p w14:paraId="4F6D17B3" w14:textId="77777777" w:rsidR="00B3443F" w:rsidRDefault="00B3443F">
      <w:pPr>
        <w:pStyle w:val="BodyText"/>
        <w:spacing w:before="7"/>
        <w:rPr>
          <w:sz w:val="34"/>
        </w:rPr>
      </w:pPr>
    </w:p>
    <w:p w14:paraId="273308D8" w14:textId="77777777" w:rsidR="00B3443F" w:rsidRDefault="00174CC8">
      <w:pPr>
        <w:pStyle w:val="Heading1"/>
        <w:spacing w:before="0"/>
      </w:pPr>
      <w:r>
        <w:rPr>
          <w:w w:val="105"/>
        </w:rPr>
        <w:t>Methods</w:t>
      </w:r>
    </w:p>
    <w:p w14:paraId="6BE6FFA3" w14:textId="77777777" w:rsidR="00B3443F" w:rsidRDefault="00174CC8">
      <w:pPr>
        <w:pStyle w:val="BodyText"/>
        <w:spacing w:before="24" w:line="266" w:lineRule="auto"/>
        <w:ind w:left="175" w:right="-12"/>
      </w:pPr>
      <w:r>
        <w:rPr>
          <w:w w:val="105"/>
        </w:rPr>
        <w:t>Target</w:t>
      </w:r>
      <w:r>
        <w:rPr>
          <w:spacing w:val="-28"/>
          <w:w w:val="105"/>
        </w:rPr>
        <w:t xml:space="preserve"> </w:t>
      </w:r>
      <w:r>
        <w:rPr>
          <w:w w:val="105"/>
        </w:rPr>
        <w:t>population</w:t>
      </w:r>
      <w:r>
        <w:rPr>
          <w:spacing w:val="-27"/>
          <w:w w:val="105"/>
        </w:rPr>
        <w:t xml:space="preserve"> </w:t>
      </w:r>
      <w:r>
        <w:rPr>
          <w:w w:val="105"/>
        </w:rPr>
        <w:t>and subgroups</w:t>
      </w:r>
    </w:p>
    <w:p w14:paraId="17EA00C3" w14:textId="77777777" w:rsidR="00B3443F" w:rsidRDefault="00174CC8">
      <w:pPr>
        <w:pStyle w:val="BodyText"/>
        <w:spacing w:before="10"/>
        <w:rPr>
          <w:sz w:val="32"/>
        </w:rPr>
      </w:pPr>
      <w:r>
        <w:br w:type="column"/>
      </w:r>
    </w:p>
    <w:p w14:paraId="072BE5BA" w14:textId="38962DCA" w:rsidR="00B3443F" w:rsidRDefault="000412FE">
      <w:pPr>
        <w:pStyle w:val="ListParagraph"/>
        <w:numPr>
          <w:ilvl w:val="0"/>
          <w:numId w:val="2"/>
        </w:numPr>
        <w:tabs>
          <w:tab w:val="left" w:pos="779"/>
          <w:tab w:val="left" w:pos="781"/>
        </w:tabs>
        <w:spacing w:line="266" w:lineRule="auto"/>
        <w:ind w:left="779" w:right="1848"/>
      </w:pPr>
      <w:r>
        <w:rPr>
          <w:noProof/>
        </w:rPr>
        <w:pict w14:anchorId="654E64CE">
          <v:shape id="_x0000_s1046" type="#_x0000_t202" style="position:absolute;left:0;text-align:left;margin-left:328.75pt;margin-top:24.85pt;width:64.45pt;height:31.5pt;z-index:251671552">
            <v:textbox>
              <w:txbxContent>
                <w:p w14:paraId="4B56B3DF" w14:textId="2CC413BE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P4.L59-87</w:t>
                  </w:r>
                </w:p>
              </w:txbxContent>
            </v:textbox>
          </v:shape>
        </w:pict>
      </w:r>
      <w:r w:rsidR="00174CC8">
        <w:rPr>
          <w:w w:val="105"/>
        </w:rPr>
        <w:t>Provide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an</w:t>
      </w:r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explicit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statement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broader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context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for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the study.</w:t>
      </w:r>
    </w:p>
    <w:p w14:paraId="3A18BC7B" w14:textId="39800977" w:rsidR="00B3443F" w:rsidRDefault="00174CC8">
      <w:pPr>
        <w:pStyle w:val="BodyText"/>
        <w:spacing w:before="3" w:line="266" w:lineRule="auto"/>
        <w:ind w:left="779" w:right="758"/>
      </w:pPr>
      <w:r>
        <w:rPr>
          <w:w w:val="105"/>
        </w:rPr>
        <w:t>Present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16"/>
          <w:w w:val="105"/>
        </w:rPr>
        <w:t xml:space="preserve"> </w:t>
      </w:r>
      <w:r>
        <w:rPr>
          <w:w w:val="105"/>
        </w:rPr>
        <w:t>study</w:t>
      </w:r>
      <w:r>
        <w:rPr>
          <w:spacing w:val="-14"/>
          <w:w w:val="105"/>
        </w:rPr>
        <w:t xml:space="preserve"> </w:t>
      </w:r>
      <w:r>
        <w:rPr>
          <w:w w:val="105"/>
        </w:rPr>
        <w:t>question</w:t>
      </w:r>
      <w:r>
        <w:rPr>
          <w:spacing w:val="-16"/>
          <w:w w:val="105"/>
        </w:rPr>
        <w:t xml:space="preserve"> </w:t>
      </w:r>
      <w:r>
        <w:rPr>
          <w:w w:val="105"/>
        </w:rPr>
        <w:t>and</w:t>
      </w:r>
      <w:r>
        <w:rPr>
          <w:spacing w:val="-15"/>
          <w:w w:val="105"/>
        </w:rPr>
        <w:t xml:space="preserve"> </w:t>
      </w:r>
      <w:r>
        <w:rPr>
          <w:w w:val="105"/>
        </w:rPr>
        <w:t>its</w:t>
      </w:r>
      <w:r>
        <w:rPr>
          <w:spacing w:val="-16"/>
          <w:w w:val="105"/>
        </w:rPr>
        <w:t xml:space="preserve"> </w:t>
      </w:r>
      <w:r>
        <w:rPr>
          <w:w w:val="105"/>
        </w:rPr>
        <w:t>relevance</w:t>
      </w:r>
      <w:r>
        <w:rPr>
          <w:spacing w:val="-15"/>
          <w:w w:val="105"/>
        </w:rPr>
        <w:t xml:space="preserve"> </w:t>
      </w:r>
      <w:r>
        <w:rPr>
          <w:w w:val="105"/>
        </w:rPr>
        <w:t>for</w:t>
      </w:r>
      <w:r>
        <w:rPr>
          <w:spacing w:val="-16"/>
          <w:w w:val="105"/>
        </w:rPr>
        <w:t xml:space="preserve"> </w:t>
      </w:r>
      <w:r>
        <w:rPr>
          <w:w w:val="105"/>
        </w:rPr>
        <w:t>health</w:t>
      </w:r>
      <w:r>
        <w:rPr>
          <w:spacing w:val="-16"/>
          <w:w w:val="105"/>
        </w:rPr>
        <w:t xml:space="preserve"> </w:t>
      </w:r>
      <w:r>
        <w:rPr>
          <w:w w:val="105"/>
        </w:rPr>
        <w:t>policy</w:t>
      </w:r>
      <w:r>
        <w:rPr>
          <w:spacing w:val="-15"/>
          <w:w w:val="105"/>
        </w:rPr>
        <w:t xml:space="preserve"> </w:t>
      </w:r>
      <w:r>
        <w:rPr>
          <w:w w:val="105"/>
        </w:rPr>
        <w:t>or practice</w:t>
      </w:r>
      <w:r>
        <w:rPr>
          <w:spacing w:val="-3"/>
          <w:w w:val="105"/>
        </w:rPr>
        <w:t xml:space="preserve"> </w:t>
      </w:r>
      <w:r>
        <w:rPr>
          <w:w w:val="105"/>
        </w:rPr>
        <w:t>decisions.</w:t>
      </w:r>
    </w:p>
    <w:p w14:paraId="62037F17" w14:textId="77777777" w:rsidR="00B3443F" w:rsidRDefault="00174CC8">
      <w:pPr>
        <w:pStyle w:val="BodyText"/>
        <w:spacing w:line="20" w:lineRule="exact"/>
        <w:ind w:left="6560"/>
        <w:rPr>
          <w:sz w:val="2"/>
        </w:rPr>
      </w:pPr>
      <w:r>
        <w:rPr>
          <w:sz w:val="2"/>
        </w:rPr>
      </w:r>
      <w:r>
        <w:rPr>
          <w:sz w:val="2"/>
        </w:rPr>
        <w:pict w14:anchorId="78435012">
          <v:group id="_x0000_s1039" style="width:64.45pt;height:.45pt;mso-position-horizontal-relative:char;mso-position-vertical-relative:line" coordsize="1289,9">
            <v:line id="_x0000_s1040" style="position:absolute" from="0,4" to="1289,4" strokeweight=".42pt"/>
            <w10:anchorlock/>
          </v:group>
        </w:pict>
      </w:r>
    </w:p>
    <w:p w14:paraId="3B2F8F57" w14:textId="7FF7F245" w:rsidR="00B3443F" w:rsidRDefault="000412FE">
      <w:pPr>
        <w:pStyle w:val="BodyText"/>
        <w:spacing w:before="7"/>
        <w:rPr>
          <w:sz w:val="31"/>
        </w:rPr>
      </w:pPr>
      <w:r>
        <w:rPr>
          <w:noProof/>
        </w:rPr>
        <w:pict w14:anchorId="654E64CE">
          <v:shape id="_x0000_s1047" type="#_x0000_t202" style="position:absolute;margin-left:328.75pt;margin-top:11.05pt;width:64.45pt;height:31.5pt;z-index:251672576">
            <v:textbox>
              <w:txbxContent>
                <w:p w14:paraId="4C961F02" w14:textId="401AFDB2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P11.L245-271</w:t>
                  </w:r>
                </w:p>
              </w:txbxContent>
            </v:textbox>
          </v:shape>
        </w:pict>
      </w:r>
    </w:p>
    <w:p w14:paraId="2A9ACB5B" w14:textId="2E719063" w:rsidR="00B3443F" w:rsidRDefault="00174CC8">
      <w:pPr>
        <w:pStyle w:val="ListParagraph"/>
        <w:numPr>
          <w:ilvl w:val="0"/>
          <w:numId w:val="2"/>
        </w:numPr>
        <w:tabs>
          <w:tab w:val="left" w:pos="780"/>
          <w:tab w:val="left" w:pos="781"/>
        </w:tabs>
        <w:ind w:hanging="606"/>
      </w:pPr>
      <w:r>
        <w:rPr>
          <w:w w:val="105"/>
        </w:rPr>
        <w:t>Describe characteristics of the base case population</w:t>
      </w:r>
      <w:r>
        <w:rPr>
          <w:spacing w:val="-32"/>
          <w:w w:val="105"/>
        </w:rPr>
        <w:t xml:space="preserve"> </w:t>
      </w:r>
      <w:r>
        <w:rPr>
          <w:w w:val="105"/>
        </w:rPr>
        <w:t>and</w:t>
      </w:r>
    </w:p>
    <w:p w14:paraId="0F78383B" w14:textId="1C121951" w:rsidR="00B3443F" w:rsidRDefault="000412FE">
      <w:pPr>
        <w:pStyle w:val="BodyText"/>
        <w:tabs>
          <w:tab w:val="left" w:pos="6565"/>
          <w:tab w:val="left" w:pos="7853"/>
        </w:tabs>
        <w:spacing w:before="29"/>
        <w:ind w:left="779"/>
      </w:pPr>
      <w:r>
        <w:rPr>
          <w:noProof/>
        </w:rPr>
        <w:pict w14:anchorId="654E64CE">
          <v:shape id="_x0000_s1048" type="#_x0000_t202" style="position:absolute;left:0;text-align:left;margin-left:328.3pt;margin-top:11.7pt;width:64.45pt;height:31.5pt;z-index:251673600">
            <v:textbox>
              <w:txbxContent>
                <w:p w14:paraId="10B688AA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P11.L245-271</w:t>
                  </w:r>
                </w:p>
              </w:txbxContent>
            </v:textbox>
          </v:shape>
        </w:pict>
      </w:r>
      <w:r w:rsidR="00174CC8">
        <w:rPr>
          <w:w w:val="105"/>
        </w:rPr>
        <w:t>subgroups</w:t>
      </w:r>
      <w:r w:rsidR="00174CC8">
        <w:rPr>
          <w:spacing w:val="-25"/>
          <w:w w:val="105"/>
        </w:rPr>
        <w:t xml:space="preserve"> </w:t>
      </w:r>
      <w:proofErr w:type="spellStart"/>
      <w:r w:rsidR="00174CC8">
        <w:rPr>
          <w:w w:val="105"/>
        </w:rPr>
        <w:t>analysed</w:t>
      </w:r>
      <w:proofErr w:type="spellEnd"/>
      <w:r w:rsidR="00174CC8">
        <w:rPr>
          <w:w w:val="105"/>
        </w:rPr>
        <w:t>,</w:t>
      </w:r>
      <w:r w:rsidR="00174CC8">
        <w:rPr>
          <w:spacing w:val="-25"/>
          <w:w w:val="105"/>
        </w:rPr>
        <w:t xml:space="preserve"> </w:t>
      </w:r>
      <w:r w:rsidR="00174CC8">
        <w:rPr>
          <w:w w:val="105"/>
        </w:rPr>
        <w:t>including</w:t>
      </w:r>
      <w:r w:rsidR="00174CC8">
        <w:rPr>
          <w:spacing w:val="-24"/>
          <w:w w:val="105"/>
        </w:rPr>
        <w:t xml:space="preserve"> </w:t>
      </w:r>
      <w:r w:rsidR="00174CC8">
        <w:rPr>
          <w:w w:val="105"/>
        </w:rPr>
        <w:t>why</w:t>
      </w:r>
      <w:r w:rsidR="00174CC8">
        <w:rPr>
          <w:spacing w:val="-24"/>
          <w:w w:val="105"/>
        </w:rPr>
        <w:t xml:space="preserve"> </w:t>
      </w:r>
      <w:r w:rsidR="00174CC8">
        <w:rPr>
          <w:w w:val="105"/>
        </w:rPr>
        <w:t>they</w:t>
      </w:r>
      <w:r w:rsidR="00174CC8">
        <w:rPr>
          <w:spacing w:val="-24"/>
          <w:w w:val="105"/>
        </w:rPr>
        <w:t xml:space="preserve"> </w:t>
      </w:r>
      <w:r w:rsidR="00174CC8">
        <w:rPr>
          <w:w w:val="105"/>
        </w:rPr>
        <w:t>were</w:t>
      </w:r>
      <w:r w:rsidR="00174CC8">
        <w:rPr>
          <w:spacing w:val="-25"/>
          <w:w w:val="105"/>
        </w:rPr>
        <w:t xml:space="preserve"> </w:t>
      </w:r>
      <w:r w:rsidR="00174CC8">
        <w:rPr>
          <w:w w:val="105"/>
        </w:rPr>
        <w:t>chosen.</w:t>
      </w:r>
      <w:r w:rsidR="00174CC8">
        <w:tab/>
      </w:r>
      <w:r w:rsidR="00174CC8">
        <w:rPr>
          <w:w w:val="102"/>
          <w:u w:val="single"/>
        </w:rPr>
        <w:t xml:space="preserve"> </w:t>
      </w:r>
      <w:r w:rsidR="00174CC8">
        <w:rPr>
          <w:u w:val="single"/>
        </w:rPr>
        <w:tab/>
      </w:r>
    </w:p>
    <w:p w14:paraId="1211DE91" w14:textId="77777777" w:rsidR="00B3443F" w:rsidRDefault="00B3443F">
      <w:pPr>
        <w:sectPr w:rsidR="00B3443F">
          <w:type w:val="continuous"/>
          <w:pgSz w:w="12240" w:h="15840"/>
          <w:pgMar w:top="500" w:right="1040" w:bottom="1080" w:left="1020" w:header="720" w:footer="720" w:gutter="0"/>
          <w:cols w:num="2" w:space="720" w:equalWidth="0">
            <w:col w:w="2168" w:space="55"/>
            <w:col w:w="7957"/>
          </w:cols>
        </w:sectPr>
      </w:pPr>
    </w:p>
    <w:p w14:paraId="52941DD1" w14:textId="77777777" w:rsidR="00B3443F" w:rsidRDefault="00174CC8">
      <w:pPr>
        <w:pStyle w:val="BodyText"/>
        <w:tabs>
          <w:tab w:val="left" w:pos="2398"/>
          <w:tab w:val="left" w:pos="3003"/>
        </w:tabs>
        <w:spacing w:before="13"/>
        <w:ind w:left="175"/>
      </w:pPr>
      <w:r>
        <w:rPr>
          <w:w w:val="105"/>
        </w:rPr>
        <w:t>Setting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location</w:t>
      </w:r>
      <w:r>
        <w:rPr>
          <w:w w:val="105"/>
        </w:rPr>
        <w:tab/>
        <w:t>5</w:t>
      </w:r>
      <w:r>
        <w:rPr>
          <w:w w:val="105"/>
        </w:rPr>
        <w:tab/>
        <w:t>State</w:t>
      </w:r>
      <w:r>
        <w:rPr>
          <w:spacing w:val="-6"/>
          <w:w w:val="105"/>
        </w:rPr>
        <w:t xml:space="preserve"> </w:t>
      </w:r>
      <w:r>
        <w:rPr>
          <w:w w:val="105"/>
        </w:rPr>
        <w:t>relevant</w:t>
      </w:r>
      <w:r>
        <w:rPr>
          <w:spacing w:val="-5"/>
          <w:w w:val="105"/>
        </w:rPr>
        <w:t xml:space="preserve"> </w:t>
      </w:r>
      <w:r>
        <w:rPr>
          <w:w w:val="105"/>
        </w:rPr>
        <w:t>aspects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system(s)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which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decision(s)</w:t>
      </w:r>
    </w:p>
    <w:p w14:paraId="1748BD29" w14:textId="55BCFE9B" w:rsidR="00B3443F" w:rsidRDefault="000412FE">
      <w:pPr>
        <w:pStyle w:val="BodyText"/>
        <w:tabs>
          <w:tab w:val="left" w:pos="8788"/>
          <w:tab w:val="left" w:pos="10077"/>
        </w:tabs>
        <w:spacing w:before="29"/>
        <w:ind w:left="3003"/>
      </w:pPr>
      <w:r>
        <w:rPr>
          <w:noProof/>
        </w:rPr>
        <w:pict w14:anchorId="654E64CE">
          <v:shape id="_x0000_s1049" type="#_x0000_t202" style="position:absolute;left:0;text-align:left;margin-left:439.45pt;margin-top:14.4pt;width:64.45pt;height:31.5pt;z-index:251674624">
            <v:textbox>
              <w:txbxContent>
                <w:p w14:paraId="60BAC02F" w14:textId="5DA7EF98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need(s) to be</w:t>
      </w:r>
      <w:r w:rsidR="00174CC8">
        <w:rPr>
          <w:spacing w:val="-44"/>
          <w:w w:val="105"/>
        </w:rPr>
        <w:t xml:space="preserve"> </w:t>
      </w:r>
      <w:r w:rsidR="00174CC8">
        <w:rPr>
          <w:w w:val="105"/>
        </w:rPr>
        <w:t>made.</w:t>
      </w:r>
      <w:r w:rsidR="00174CC8">
        <w:tab/>
      </w:r>
      <w:r w:rsidR="00174CC8">
        <w:rPr>
          <w:w w:val="102"/>
          <w:u w:val="single"/>
        </w:rPr>
        <w:t xml:space="preserve"> </w:t>
      </w:r>
      <w:r w:rsidR="00174CC8">
        <w:rPr>
          <w:u w:val="single"/>
        </w:rPr>
        <w:tab/>
      </w:r>
    </w:p>
    <w:p w14:paraId="5C8D8664" w14:textId="31AEAA75" w:rsidR="00B3443F" w:rsidRDefault="00174CC8">
      <w:pPr>
        <w:pStyle w:val="BodyText"/>
        <w:tabs>
          <w:tab w:val="left" w:pos="2398"/>
          <w:tab w:val="left" w:pos="3003"/>
        </w:tabs>
        <w:spacing w:before="38"/>
        <w:ind w:left="175"/>
      </w:pPr>
      <w:r>
        <w:rPr>
          <w:w w:val="105"/>
        </w:rPr>
        <w:t>Study</w:t>
      </w:r>
      <w:r>
        <w:rPr>
          <w:spacing w:val="-14"/>
          <w:w w:val="105"/>
        </w:rPr>
        <w:t xml:space="preserve"> </w:t>
      </w:r>
      <w:r>
        <w:rPr>
          <w:w w:val="105"/>
        </w:rPr>
        <w:t>perspective</w:t>
      </w:r>
      <w:r>
        <w:rPr>
          <w:w w:val="105"/>
        </w:rPr>
        <w:tab/>
        <w:t>6</w:t>
      </w:r>
      <w:r>
        <w:rPr>
          <w:w w:val="105"/>
        </w:rPr>
        <w:tab/>
        <w:t>Describe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perspective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study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relate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</w:p>
    <w:p w14:paraId="3C698285" w14:textId="77777777" w:rsidR="00B3443F" w:rsidRDefault="00174CC8">
      <w:pPr>
        <w:pStyle w:val="BodyText"/>
        <w:tabs>
          <w:tab w:val="left" w:pos="8788"/>
          <w:tab w:val="left" w:pos="10077"/>
        </w:tabs>
        <w:spacing w:before="29"/>
        <w:ind w:left="3003"/>
      </w:pPr>
      <w:r>
        <w:rPr>
          <w:w w:val="105"/>
        </w:rPr>
        <w:t>costs</w:t>
      </w:r>
      <w:r>
        <w:rPr>
          <w:spacing w:val="-28"/>
          <w:w w:val="105"/>
        </w:rPr>
        <w:t xml:space="preserve"> </w:t>
      </w:r>
      <w:r>
        <w:rPr>
          <w:w w:val="105"/>
        </w:rPr>
        <w:t>being</w:t>
      </w:r>
      <w:r>
        <w:rPr>
          <w:spacing w:val="-28"/>
          <w:w w:val="105"/>
        </w:rPr>
        <w:t xml:space="preserve"> </w:t>
      </w:r>
      <w:r>
        <w:rPr>
          <w:w w:val="105"/>
        </w:rPr>
        <w:t>evaluated.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36C0FA24" w14:textId="4791DDFD" w:rsidR="00B3443F" w:rsidRDefault="000412FE">
      <w:pPr>
        <w:pStyle w:val="BodyText"/>
        <w:tabs>
          <w:tab w:val="left" w:pos="2398"/>
          <w:tab w:val="left" w:pos="3003"/>
        </w:tabs>
        <w:spacing w:before="39"/>
        <w:ind w:left="175"/>
      </w:pPr>
      <w:r>
        <w:rPr>
          <w:noProof/>
        </w:rPr>
        <w:pict w14:anchorId="654E64CE">
          <v:shape id="_x0000_s1050" type="#_x0000_t202" style="position:absolute;left:0;text-align:left;margin-left:439.45pt;margin-top:3.15pt;width:64.45pt;height:31.5pt;z-index:251675648">
            <v:textbox>
              <w:txbxContent>
                <w:p w14:paraId="555E159C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Comparators</w:t>
      </w:r>
      <w:r w:rsidR="00174CC8">
        <w:rPr>
          <w:w w:val="105"/>
        </w:rPr>
        <w:tab/>
        <w:t>7</w:t>
      </w:r>
      <w:r w:rsidR="00174CC8">
        <w:rPr>
          <w:w w:val="105"/>
        </w:rPr>
        <w:tab/>
      </w:r>
      <w:r w:rsidR="00174CC8">
        <w:rPr>
          <w:w w:val="105"/>
        </w:rPr>
        <w:t>Describe the interventions or strategies being compared</w:t>
      </w:r>
      <w:r w:rsidR="00174CC8">
        <w:rPr>
          <w:spacing w:val="-39"/>
          <w:w w:val="105"/>
        </w:rPr>
        <w:t xml:space="preserve"> </w:t>
      </w:r>
      <w:r w:rsidR="00174CC8">
        <w:rPr>
          <w:w w:val="105"/>
        </w:rPr>
        <w:t>and</w:t>
      </w:r>
    </w:p>
    <w:p w14:paraId="2448F80B" w14:textId="102CEBB5" w:rsidR="00B3443F" w:rsidRDefault="000412FE">
      <w:pPr>
        <w:pStyle w:val="BodyText"/>
        <w:tabs>
          <w:tab w:val="left" w:pos="2397"/>
          <w:tab w:val="left" w:pos="3002"/>
          <w:tab w:val="left" w:pos="8788"/>
          <w:tab w:val="left" w:pos="10077"/>
        </w:tabs>
        <w:spacing w:before="29" w:line="278" w:lineRule="auto"/>
        <w:ind w:left="175" w:right="100" w:firstLine="2828"/>
      </w:pPr>
      <w:r>
        <w:rPr>
          <w:noProof/>
        </w:rPr>
        <w:pict w14:anchorId="654E64CE">
          <v:shape id="_x0000_s1051" type="#_x0000_t202" style="position:absolute;left:0;text-align:left;margin-left:439.45pt;margin-top:20.05pt;width:64.45pt;height:31.5pt;z-index:251676672">
            <v:textbox>
              <w:txbxContent>
                <w:p w14:paraId="22E5E4DB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state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why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they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were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chosen.</w:t>
      </w:r>
      <w:r w:rsidR="00174CC8">
        <w:tab/>
      </w:r>
      <w:r w:rsidR="00174CC8">
        <w:rPr>
          <w:w w:val="102"/>
          <w:u w:val="single"/>
        </w:rPr>
        <w:t xml:space="preserve"> </w:t>
      </w:r>
      <w:r w:rsidR="00174CC8">
        <w:rPr>
          <w:u w:val="single"/>
        </w:rPr>
        <w:tab/>
      </w:r>
      <w:r w:rsidR="00174CC8">
        <w:t xml:space="preserve"> </w:t>
      </w:r>
      <w:r w:rsidR="00174CC8">
        <w:rPr>
          <w:w w:val="105"/>
        </w:rPr>
        <w:t>Time</w:t>
      </w:r>
      <w:r w:rsidR="00174CC8">
        <w:rPr>
          <w:spacing w:val="-12"/>
          <w:w w:val="105"/>
        </w:rPr>
        <w:t xml:space="preserve"> </w:t>
      </w:r>
      <w:r w:rsidR="00174CC8">
        <w:rPr>
          <w:w w:val="105"/>
        </w:rPr>
        <w:t>horizon</w:t>
      </w:r>
      <w:r w:rsidR="00174CC8">
        <w:rPr>
          <w:w w:val="105"/>
        </w:rPr>
        <w:tab/>
        <w:t>8</w:t>
      </w:r>
      <w:r w:rsidR="00174CC8">
        <w:rPr>
          <w:w w:val="105"/>
        </w:rPr>
        <w:tab/>
        <w:t>State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time</w:t>
      </w:r>
      <w:r w:rsidR="00174CC8">
        <w:rPr>
          <w:spacing w:val="-7"/>
          <w:w w:val="105"/>
        </w:rPr>
        <w:t xml:space="preserve"> </w:t>
      </w:r>
      <w:r w:rsidR="00174CC8">
        <w:rPr>
          <w:w w:val="105"/>
        </w:rPr>
        <w:t>horizon(s)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over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which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costs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consequences</w:t>
      </w:r>
    </w:p>
    <w:p w14:paraId="1E6083FB" w14:textId="56E561E0" w:rsidR="00B3443F" w:rsidRDefault="00174CC8">
      <w:pPr>
        <w:pStyle w:val="BodyText"/>
        <w:tabs>
          <w:tab w:val="left" w:pos="2398"/>
          <w:tab w:val="left" w:pos="3003"/>
          <w:tab w:val="left" w:pos="8788"/>
          <w:tab w:val="left" w:pos="10077"/>
        </w:tabs>
        <w:spacing w:line="276" w:lineRule="auto"/>
        <w:ind w:left="175" w:right="100" w:firstLine="2828"/>
      </w:pPr>
      <w:r>
        <w:rPr>
          <w:w w:val="105"/>
        </w:rPr>
        <w:t>are</w:t>
      </w:r>
      <w:r>
        <w:rPr>
          <w:spacing w:val="-21"/>
          <w:w w:val="105"/>
        </w:rPr>
        <w:t xml:space="preserve"> </w:t>
      </w:r>
      <w:r>
        <w:rPr>
          <w:w w:val="105"/>
        </w:rPr>
        <w:t>being</w:t>
      </w:r>
      <w:r>
        <w:rPr>
          <w:spacing w:val="-20"/>
          <w:w w:val="105"/>
        </w:rPr>
        <w:t xml:space="preserve"> </w:t>
      </w:r>
      <w:r>
        <w:rPr>
          <w:w w:val="105"/>
        </w:rPr>
        <w:t>evaluated</w:t>
      </w:r>
      <w:r>
        <w:rPr>
          <w:spacing w:val="-20"/>
          <w:w w:val="105"/>
        </w:rPr>
        <w:t xml:space="preserve"> </w:t>
      </w:r>
      <w:r>
        <w:rPr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w w:val="105"/>
        </w:rPr>
        <w:t>say</w:t>
      </w:r>
      <w:r>
        <w:rPr>
          <w:spacing w:val="-19"/>
          <w:w w:val="105"/>
        </w:rPr>
        <w:t xml:space="preserve"> </w:t>
      </w:r>
      <w:r>
        <w:rPr>
          <w:w w:val="105"/>
        </w:rPr>
        <w:t>why</w:t>
      </w:r>
      <w:r>
        <w:rPr>
          <w:spacing w:val="-20"/>
          <w:w w:val="105"/>
        </w:rPr>
        <w:t xml:space="preserve"> </w:t>
      </w:r>
      <w:r>
        <w:rPr>
          <w:w w:val="105"/>
        </w:rPr>
        <w:t>appropriate.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105"/>
        </w:rPr>
        <w:t>Discount</w:t>
      </w:r>
      <w:r>
        <w:rPr>
          <w:spacing w:val="-13"/>
          <w:w w:val="105"/>
        </w:rPr>
        <w:t xml:space="preserve"> </w:t>
      </w:r>
      <w:r>
        <w:rPr>
          <w:w w:val="105"/>
        </w:rPr>
        <w:t>rate</w:t>
      </w:r>
      <w:r>
        <w:rPr>
          <w:w w:val="105"/>
        </w:rPr>
        <w:tab/>
        <w:t>9</w:t>
      </w:r>
      <w:r>
        <w:rPr>
          <w:w w:val="105"/>
        </w:rPr>
        <w:tab/>
      </w:r>
      <w:r>
        <w:rPr>
          <w:w w:val="105"/>
        </w:rPr>
        <w:t>Report the choice of discount rate(s) used for costs</w:t>
      </w:r>
      <w:r>
        <w:rPr>
          <w:spacing w:val="-37"/>
          <w:w w:val="105"/>
        </w:rPr>
        <w:t xml:space="preserve"> </w:t>
      </w:r>
      <w:r>
        <w:rPr>
          <w:w w:val="105"/>
        </w:rPr>
        <w:t>and</w:t>
      </w:r>
    </w:p>
    <w:p w14:paraId="77B400AF" w14:textId="14CE09F9" w:rsidR="00B3443F" w:rsidRDefault="000412FE">
      <w:pPr>
        <w:pStyle w:val="BodyText"/>
        <w:tabs>
          <w:tab w:val="left" w:pos="8788"/>
          <w:tab w:val="left" w:pos="10077"/>
        </w:tabs>
        <w:spacing w:line="245" w:lineRule="exact"/>
        <w:ind w:left="3003"/>
      </w:pPr>
      <w:r>
        <w:rPr>
          <w:noProof/>
        </w:rPr>
        <w:pict w14:anchorId="654E64CE">
          <v:shape id="_x0000_s1053" type="#_x0000_t202" style="position:absolute;left:0;text-align:left;margin-left:483.75pt;margin-top:20.05pt;width:64.45pt;height:31.5pt;z-index:251678720">
            <v:textbox>
              <w:txbxContent>
                <w:p w14:paraId="0EA53F74" w14:textId="46D3FBD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P11.L244-243-438</w:t>
                  </w:r>
                </w:p>
              </w:txbxContent>
            </v:textbox>
          </v:shape>
        </w:pict>
      </w:r>
      <w:r>
        <w:rPr>
          <w:noProof/>
        </w:rPr>
        <w:pict w14:anchorId="654E64CE">
          <v:shape id="_x0000_s1052" type="#_x0000_t202" style="position:absolute;left:0;text-align:left;margin-left:419.3pt;margin-top:20.05pt;width:64.45pt;height:31.5pt;z-index:251677696">
            <v:textbox>
              <w:txbxContent>
                <w:p w14:paraId="4E02540A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outcomes</w:t>
      </w:r>
      <w:r w:rsidR="00174CC8">
        <w:rPr>
          <w:spacing w:val="-23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24"/>
          <w:w w:val="105"/>
        </w:rPr>
        <w:t xml:space="preserve"> </w:t>
      </w:r>
      <w:r w:rsidR="00174CC8">
        <w:rPr>
          <w:w w:val="105"/>
        </w:rPr>
        <w:t>say</w:t>
      </w:r>
      <w:r w:rsidR="00174CC8">
        <w:rPr>
          <w:spacing w:val="-22"/>
          <w:w w:val="105"/>
        </w:rPr>
        <w:t xml:space="preserve"> </w:t>
      </w:r>
      <w:r w:rsidR="00174CC8">
        <w:rPr>
          <w:w w:val="105"/>
        </w:rPr>
        <w:t>why</w:t>
      </w:r>
      <w:r w:rsidR="00174CC8">
        <w:rPr>
          <w:spacing w:val="-23"/>
          <w:w w:val="105"/>
        </w:rPr>
        <w:t xml:space="preserve"> </w:t>
      </w:r>
      <w:r w:rsidR="00174CC8">
        <w:rPr>
          <w:w w:val="105"/>
        </w:rPr>
        <w:t>appropriate.</w:t>
      </w:r>
      <w:r w:rsidR="00174CC8">
        <w:tab/>
      </w:r>
      <w:r w:rsidR="00174CC8">
        <w:rPr>
          <w:w w:val="102"/>
          <w:u w:val="single"/>
        </w:rPr>
        <w:t xml:space="preserve"> </w:t>
      </w:r>
      <w:r>
        <w:rPr>
          <w:w w:val="102"/>
          <w:u w:val="single"/>
        </w:rPr>
        <w:t>NA</w:t>
      </w:r>
      <w:r w:rsidR="00174CC8">
        <w:rPr>
          <w:u w:val="single"/>
        </w:rPr>
        <w:tab/>
      </w:r>
    </w:p>
    <w:p w14:paraId="4F8B24DF" w14:textId="77777777" w:rsidR="00B3443F" w:rsidRDefault="00B3443F">
      <w:pPr>
        <w:spacing w:line="245" w:lineRule="exact"/>
        <w:sectPr w:rsidR="00B3443F">
          <w:type w:val="continuous"/>
          <w:pgSz w:w="12240" w:h="15840"/>
          <w:pgMar w:top="500" w:right="1040" w:bottom="1080" w:left="1020" w:header="720" w:footer="720" w:gutter="0"/>
          <w:cols w:space="720"/>
        </w:sectPr>
      </w:pPr>
    </w:p>
    <w:p w14:paraId="28125D0C" w14:textId="77777777" w:rsidR="00B3443F" w:rsidRDefault="00174CC8">
      <w:pPr>
        <w:pStyle w:val="BodyText"/>
        <w:spacing w:before="25" w:line="268" w:lineRule="auto"/>
        <w:ind w:left="175" w:right="-16"/>
      </w:pPr>
      <w:r>
        <w:rPr>
          <w:w w:val="105"/>
        </w:rPr>
        <w:t>Choice of health outcomes</w:t>
      </w:r>
    </w:p>
    <w:p w14:paraId="63886DA0" w14:textId="77777777" w:rsidR="00B3443F" w:rsidRDefault="00B3443F">
      <w:pPr>
        <w:pStyle w:val="BodyText"/>
        <w:spacing w:before="4"/>
        <w:rPr>
          <w:sz w:val="25"/>
        </w:rPr>
      </w:pPr>
    </w:p>
    <w:p w14:paraId="03E26BEB" w14:textId="77777777" w:rsidR="00B3443F" w:rsidRDefault="00174CC8">
      <w:pPr>
        <w:pStyle w:val="BodyText"/>
        <w:spacing w:line="266" w:lineRule="auto"/>
        <w:ind w:left="175" w:right="3"/>
      </w:pPr>
      <w:r>
        <w:rPr>
          <w:w w:val="105"/>
        </w:rPr>
        <w:t>Measurement of effectiveness</w:t>
      </w:r>
    </w:p>
    <w:p w14:paraId="2052D337" w14:textId="31F02174" w:rsidR="00B3443F" w:rsidRDefault="00174CC8">
      <w:pPr>
        <w:pStyle w:val="BodyText"/>
        <w:tabs>
          <w:tab w:val="left" w:pos="779"/>
        </w:tabs>
        <w:spacing w:before="25" w:line="268" w:lineRule="auto"/>
        <w:ind w:left="779" w:right="1869" w:hanging="605"/>
      </w:pPr>
      <w:r>
        <w:br w:type="column"/>
      </w:r>
      <w:r>
        <w:rPr>
          <w:w w:val="105"/>
        </w:rPr>
        <w:t>10</w:t>
      </w:r>
      <w:r>
        <w:rPr>
          <w:w w:val="105"/>
        </w:rPr>
        <w:tab/>
      </w:r>
      <w:r>
        <w:rPr>
          <w:w w:val="105"/>
        </w:rPr>
        <w:t>Describe what outcomes were used as the measure(s) of benefit</w:t>
      </w:r>
      <w:r>
        <w:rPr>
          <w:spacing w:val="-14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evaluation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4"/>
          <w:w w:val="105"/>
        </w:rPr>
        <w:t xml:space="preserve"> </w:t>
      </w:r>
      <w:r>
        <w:rPr>
          <w:w w:val="105"/>
        </w:rPr>
        <w:t>their</w:t>
      </w:r>
      <w:r>
        <w:rPr>
          <w:spacing w:val="-14"/>
          <w:w w:val="105"/>
        </w:rPr>
        <w:t xml:space="preserve"> </w:t>
      </w:r>
      <w:r>
        <w:rPr>
          <w:w w:val="105"/>
        </w:rPr>
        <w:t>relevance</w:t>
      </w:r>
      <w:r>
        <w:rPr>
          <w:spacing w:val="-14"/>
          <w:w w:val="105"/>
        </w:rPr>
        <w:t xml:space="preserve"> </w:t>
      </w:r>
      <w:r>
        <w:rPr>
          <w:w w:val="105"/>
        </w:rPr>
        <w:t>for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type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</w:p>
    <w:p w14:paraId="247DAB57" w14:textId="77777777" w:rsidR="00B3443F" w:rsidRDefault="00174CC8">
      <w:pPr>
        <w:pStyle w:val="BodyText"/>
        <w:tabs>
          <w:tab w:val="left" w:pos="6565"/>
          <w:tab w:val="left" w:pos="7853"/>
        </w:tabs>
        <w:spacing w:line="251" w:lineRule="exact"/>
        <w:ind w:left="779"/>
      </w:pPr>
      <w:r>
        <w:t>analysis</w:t>
      </w:r>
      <w:r>
        <w:rPr>
          <w:spacing w:val="35"/>
        </w:rPr>
        <w:t xml:space="preserve"> </w:t>
      </w:r>
      <w:r>
        <w:t>performed.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0422F197" w14:textId="265B450A" w:rsidR="00B3443F" w:rsidRDefault="000412FE">
      <w:pPr>
        <w:tabs>
          <w:tab w:val="left" w:pos="779"/>
        </w:tabs>
        <w:spacing w:before="40" w:line="266" w:lineRule="auto"/>
        <w:ind w:left="779" w:right="1753" w:hanging="605"/>
      </w:pPr>
      <w:r>
        <w:rPr>
          <w:noProof/>
        </w:rPr>
        <w:pict w14:anchorId="654E64CE">
          <v:shape id="_x0000_s1054" type="#_x0000_t202" style="position:absolute;left:0;text-align:left;margin-left:328.25pt;margin-top:9.25pt;width:64.45pt;height:31.5pt;z-index:251679744">
            <v:textbox>
              <w:txbxContent>
                <w:p w14:paraId="36885110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11a</w:t>
      </w:r>
      <w:r w:rsidR="00174CC8">
        <w:rPr>
          <w:w w:val="105"/>
        </w:rPr>
        <w:tab/>
      </w:r>
      <w:r w:rsidR="00174CC8">
        <w:rPr>
          <w:i/>
          <w:w w:val="105"/>
        </w:rPr>
        <w:t xml:space="preserve">Single study-based estimates: </w:t>
      </w:r>
      <w:r w:rsidR="00174CC8">
        <w:rPr>
          <w:w w:val="105"/>
        </w:rPr>
        <w:t>Describe fully the design features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single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effectiveness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study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why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single</w:t>
      </w:r>
    </w:p>
    <w:p w14:paraId="4B9ADE2F" w14:textId="6BD1B4F3" w:rsidR="00B3443F" w:rsidRDefault="00174CC8">
      <w:pPr>
        <w:pStyle w:val="BodyText"/>
        <w:tabs>
          <w:tab w:val="left" w:pos="6565"/>
          <w:tab w:val="left" w:pos="7853"/>
        </w:tabs>
        <w:spacing w:before="3"/>
        <w:ind w:left="779"/>
      </w:pPr>
      <w:r>
        <w:rPr>
          <w:w w:val="105"/>
        </w:rPr>
        <w:t>study</w:t>
      </w:r>
      <w:r>
        <w:rPr>
          <w:spacing w:val="-19"/>
          <w:w w:val="105"/>
        </w:rPr>
        <w:t xml:space="preserve"> </w:t>
      </w:r>
      <w:r>
        <w:rPr>
          <w:w w:val="105"/>
        </w:rPr>
        <w:t>was</w:t>
      </w:r>
      <w:r>
        <w:rPr>
          <w:spacing w:val="-20"/>
          <w:w w:val="105"/>
        </w:rPr>
        <w:t xml:space="preserve"> </w:t>
      </w:r>
      <w:r>
        <w:rPr>
          <w:w w:val="105"/>
        </w:rPr>
        <w:t>a</w:t>
      </w:r>
      <w:r>
        <w:rPr>
          <w:spacing w:val="-20"/>
          <w:w w:val="105"/>
        </w:rPr>
        <w:t xml:space="preserve"> </w:t>
      </w:r>
      <w:r>
        <w:rPr>
          <w:w w:val="105"/>
        </w:rPr>
        <w:t>sufficient</w:t>
      </w:r>
      <w:r>
        <w:rPr>
          <w:spacing w:val="-20"/>
          <w:w w:val="105"/>
        </w:rPr>
        <w:t xml:space="preserve"> </w:t>
      </w:r>
      <w:r>
        <w:rPr>
          <w:w w:val="105"/>
        </w:rPr>
        <w:t>source</w:t>
      </w:r>
      <w:r>
        <w:rPr>
          <w:spacing w:val="-19"/>
          <w:w w:val="105"/>
        </w:rPr>
        <w:t xml:space="preserve"> </w:t>
      </w:r>
      <w:r>
        <w:rPr>
          <w:w w:val="105"/>
        </w:rPr>
        <w:t>of</w:t>
      </w:r>
      <w:r>
        <w:rPr>
          <w:spacing w:val="-20"/>
          <w:w w:val="105"/>
        </w:rPr>
        <w:t xml:space="preserve"> </w:t>
      </w:r>
      <w:r>
        <w:rPr>
          <w:w w:val="105"/>
        </w:rPr>
        <w:t>clinical</w:t>
      </w:r>
      <w:r>
        <w:rPr>
          <w:spacing w:val="-20"/>
          <w:w w:val="105"/>
        </w:rPr>
        <w:t xml:space="preserve"> </w:t>
      </w:r>
      <w:r>
        <w:rPr>
          <w:w w:val="105"/>
        </w:rPr>
        <w:t>effectiveness</w:t>
      </w:r>
      <w:r>
        <w:rPr>
          <w:spacing w:val="-19"/>
          <w:w w:val="105"/>
        </w:rPr>
        <w:t xml:space="preserve"> </w:t>
      </w:r>
      <w:r>
        <w:rPr>
          <w:w w:val="105"/>
        </w:rPr>
        <w:t>data.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0F4A90FC" w14:textId="77777777" w:rsidR="00B3443F" w:rsidRDefault="00B3443F">
      <w:pPr>
        <w:sectPr w:rsidR="00B3443F">
          <w:type w:val="continuous"/>
          <w:pgSz w:w="12240" w:h="15840"/>
          <w:pgMar w:top="500" w:right="1040" w:bottom="1080" w:left="1020" w:header="720" w:footer="720" w:gutter="0"/>
          <w:cols w:num="2" w:space="720" w:equalWidth="0">
            <w:col w:w="1706" w:space="518"/>
            <w:col w:w="7956"/>
          </w:cols>
        </w:sectPr>
      </w:pPr>
    </w:p>
    <w:p w14:paraId="3AA8DA34" w14:textId="6044C87D" w:rsidR="00B3443F" w:rsidRDefault="000412FE">
      <w:pPr>
        <w:pStyle w:val="BodyText"/>
        <w:rPr>
          <w:sz w:val="24"/>
        </w:rPr>
      </w:pPr>
      <w:r>
        <w:rPr>
          <w:noProof/>
        </w:rPr>
        <w:lastRenderedPageBreak/>
        <w:pict w14:anchorId="654E64CE">
          <v:shape id="_x0000_s1055" type="#_x0000_t202" style="position:absolute;margin-left:439.45pt;margin-top:4.5pt;width:64.45pt;height:31.5pt;z-index:251680768">
            <v:textbox>
              <w:txbxContent>
                <w:p w14:paraId="2EC35ED0" w14:textId="1C135974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P19.L405-432</w:t>
                  </w:r>
                </w:p>
              </w:txbxContent>
            </v:textbox>
          </v:shape>
        </w:pict>
      </w:r>
    </w:p>
    <w:p w14:paraId="7AC7E1BE" w14:textId="77777777" w:rsidR="00B3443F" w:rsidRDefault="00B3443F">
      <w:pPr>
        <w:pStyle w:val="BodyText"/>
        <w:rPr>
          <w:sz w:val="24"/>
        </w:rPr>
      </w:pPr>
    </w:p>
    <w:p w14:paraId="612C2298" w14:textId="77777777" w:rsidR="00B3443F" w:rsidRDefault="00B3443F">
      <w:pPr>
        <w:pStyle w:val="BodyText"/>
        <w:spacing w:before="3"/>
        <w:rPr>
          <w:sz w:val="28"/>
        </w:rPr>
      </w:pPr>
    </w:p>
    <w:p w14:paraId="753802B3" w14:textId="77777777" w:rsidR="00B3443F" w:rsidRDefault="00174CC8">
      <w:pPr>
        <w:pStyle w:val="BodyText"/>
        <w:spacing w:line="271" w:lineRule="auto"/>
        <w:ind w:left="175" w:right="-12"/>
      </w:pPr>
      <w:r>
        <w:rPr>
          <w:w w:val="105"/>
        </w:rPr>
        <w:t>Measurement and valuation</w:t>
      </w:r>
      <w:r>
        <w:rPr>
          <w:spacing w:val="-29"/>
          <w:w w:val="105"/>
        </w:rPr>
        <w:t xml:space="preserve"> </w:t>
      </w:r>
      <w:r>
        <w:rPr>
          <w:w w:val="105"/>
        </w:rPr>
        <w:t>of</w:t>
      </w:r>
      <w:r>
        <w:rPr>
          <w:spacing w:val="-28"/>
          <w:w w:val="105"/>
        </w:rPr>
        <w:t xml:space="preserve"> </w:t>
      </w:r>
      <w:proofErr w:type="gramStart"/>
      <w:r>
        <w:rPr>
          <w:w w:val="105"/>
        </w:rPr>
        <w:t>preference based</w:t>
      </w:r>
      <w:proofErr w:type="gramEnd"/>
      <w:r>
        <w:rPr>
          <w:w w:val="105"/>
        </w:rPr>
        <w:t xml:space="preserve"> outcomes Estimating resources and</w:t>
      </w:r>
      <w:r>
        <w:rPr>
          <w:spacing w:val="-2"/>
          <w:w w:val="105"/>
        </w:rPr>
        <w:t xml:space="preserve"> </w:t>
      </w:r>
      <w:r>
        <w:rPr>
          <w:w w:val="105"/>
        </w:rPr>
        <w:t>costs</w:t>
      </w:r>
    </w:p>
    <w:p w14:paraId="00CC72EF" w14:textId="77777777" w:rsidR="00B3443F" w:rsidRDefault="00B3443F">
      <w:pPr>
        <w:pStyle w:val="BodyText"/>
        <w:rPr>
          <w:sz w:val="24"/>
        </w:rPr>
      </w:pPr>
    </w:p>
    <w:p w14:paraId="3E61EF80" w14:textId="77777777" w:rsidR="00B3443F" w:rsidRDefault="00B3443F">
      <w:pPr>
        <w:pStyle w:val="BodyText"/>
        <w:rPr>
          <w:sz w:val="24"/>
        </w:rPr>
      </w:pPr>
    </w:p>
    <w:p w14:paraId="4E2DCF93" w14:textId="77777777" w:rsidR="00B3443F" w:rsidRDefault="00B3443F">
      <w:pPr>
        <w:pStyle w:val="BodyText"/>
        <w:rPr>
          <w:sz w:val="24"/>
        </w:rPr>
      </w:pPr>
    </w:p>
    <w:p w14:paraId="4E812A0C" w14:textId="77777777" w:rsidR="00B3443F" w:rsidRDefault="00B3443F">
      <w:pPr>
        <w:pStyle w:val="BodyText"/>
        <w:rPr>
          <w:sz w:val="24"/>
        </w:rPr>
      </w:pPr>
    </w:p>
    <w:p w14:paraId="4C36DA90" w14:textId="77777777" w:rsidR="00B3443F" w:rsidRDefault="00B3443F">
      <w:pPr>
        <w:pStyle w:val="BodyText"/>
        <w:rPr>
          <w:sz w:val="24"/>
        </w:rPr>
      </w:pPr>
    </w:p>
    <w:p w14:paraId="6F6B95BC" w14:textId="77777777" w:rsidR="00B3443F" w:rsidRDefault="00B3443F">
      <w:pPr>
        <w:pStyle w:val="BodyText"/>
        <w:rPr>
          <w:sz w:val="24"/>
        </w:rPr>
      </w:pPr>
    </w:p>
    <w:p w14:paraId="0D5C3BD2" w14:textId="77777777" w:rsidR="00B3443F" w:rsidRDefault="00B3443F">
      <w:pPr>
        <w:pStyle w:val="BodyText"/>
        <w:rPr>
          <w:sz w:val="24"/>
        </w:rPr>
      </w:pPr>
    </w:p>
    <w:p w14:paraId="266F97C5" w14:textId="77777777" w:rsidR="00B3443F" w:rsidRDefault="00B3443F">
      <w:pPr>
        <w:pStyle w:val="BodyText"/>
        <w:rPr>
          <w:sz w:val="24"/>
        </w:rPr>
      </w:pPr>
    </w:p>
    <w:p w14:paraId="221E280D" w14:textId="77777777" w:rsidR="00B3443F" w:rsidRDefault="00B3443F">
      <w:pPr>
        <w:pStyle w:val="BodyText"/>
        <w:rPr>
          <w:sz w:val="24"/>
        </w:rPr>
      </w:pPr>
    </w:p>
    <w:p w14:paraId="79F33922" w14:textId="77777777" w:rsidR="00B3443F" w:rsidRDefault="00B3443F">
      <w:pPr>
        <w:pStyle w:val="BodyText"/>
        <w:spacing w:before="3"/>
        <w:rPr>
          <w:sz w:val="30"/>
        </w:rPr>
      </w:pPr>
    </w:p>
    <w:p w14:paraId="02E3D952" w14:textId="77777777" w:rsidR="00B3443F" w:rsidRDefault="00174CC8">
      <w:pPr>
        <w:pStyle w:val="BodyText"/>
        <w:spacing w:line="268" w:lineRule="auto"/>
        <w:ind w:left="175" w:right="136"/>
      </w:pPr>
      <w:r>
        <w:rPr>
          <w:w w:val="105"/>
        </w:rPr>
        <w:t>Currency, price date, and conversion</w:t>
      </w:r>
    </w:p>
    <w:p w14:paraId="7A14DDF3" w14:textId="4D8A46C7" w:rsidR="00B3443F" w:rsidRDefault="00174CC8">
      <w:pPr>
        <w:pStyle w:val="BodyText"/>
        <w:tabs>
          <w:tab w:val="left" w:pos="696"/>
        </w:tabs>
        <w:spacing w:before="21" w:line="266" w:lineRule="auto"/>
        <w:ind w:left="696" w:right="1474" w:hanging="605"/>
      </w:pPr>
      <w:r>
        <w:br w:type="column"/>
      </w:r>
      <w:r>
        <w:rPr>
          <w:w w:val="105"/>
        </w:rPr>
        <w:t>11b</w:t>
      </w:r>
      <w:r>
        <w:rPr>
          <w:w w:val="105"/>
        </w:rPr>
        <w:tab/>
      </w:r>
      <w:r>
        <w:rPr>
          <w:i/>
          <w:w w:val="105"/>
        </w:rPr>
        <w:t>Synthesis-based</w:t>
      </w:r>
      <w:r>
        <w:rPr>
          <w:i/>
          <w:spacing w:val="-23"/>
          <w:w w:val="105"/>
        </w:rPr>
        <w:t xml:space="preserve"> </w:t>
      </w:r>
      <w:r>
        <w:rPr>
          <w:i/>
          <w:w w:val="105"/>
        </w:rPr>
        <w:t>estimates:</w:t>
      </w:r>
      <w:r>
        <w:rPr>
          <w:i/>
          <w:spacing w:val="-22"/>
          <w:w w:val="105"/>
        </w:rPr>
        <w:t xml:space="preserve"> </w:t>
      </w:r>
      <w:r>
        <w:rPr>
          <w:w w:val="105"/>
        </w:rPr>
        <w:t>Describe</w:t>
      </w:r>
      <w:r>
        <w:rPr>
          <w:spacing w:val="-22"/>
          <w:w w:val="105"/>
        </w:rPr>
        <w:t xml:space="preserve"> </w:t>
      </w:r>
      <w:r>
        <w:rPr>
          <w:w w:val="105"/>
        </w:rPr>
        <w:t>fully</w:t>
      </w:r>
      <w:r>
        <w:rPr>
          <w:spacing w:val="-21"/>
          <w:w w:val="105"/>
        </w:rPr>
        <w:t xml:space="preserve"> </w:t>
      </w:r>
      <w:r>
        <w:rPr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w w:val="105"/>
        </w:rPr>
        <w:t>methods</w:t>
      </w:r>
      <w:r>
        <w:rPr>
          <w:spacing w:val="-22"/>
          <w:w w:val="105"/>
        </w:rPr>
        <w:t xml:space="preserve"> </w:t>
      </w:r>
      <w:r>
        <w:rPr>
          <w:w w:val="105"/>
        </w:rPr>
        <w:t>used</w:t>
      </w:r>
      <w:r>
        <w:rPr>
          <w:spacing w:val="-22"/>
          <w:w w:val="105"/>
        </w:rPr>
        <w:t xml:space="preserve"> </w:t>
      </w:r>
      <w:r>
        <w:rPr>
          <w:w w:val="105"/>
        </w:rPr>
        <w:t>for identification of included studies and synthesis of clinical effectiveness</w:t>
      </w:r>
      <w:r>
        <w:rPr>
          <w:spacing w:val="-2"/>
          <w:w w:val="105"/>
        </w:rPr>
        <w:t xml:space="preserve"> </w:t>
      </w:r>
      <w:r>
        <w:rPr>
          <w:w w:val="105"/>
        </w:rPr>
        <w:t>data.</w:t>
      </w:r>
    </w:p>
    <w:p w14:paraId="0D93B835" w14:textId="77777777" w:rsidR="00B3443F" w:rsidRDefault="00174CC8">
      <w:pPr>
        <w:pStyle w:val="BodyText"/>
        <w:spacing w:line="20" w:lineRule="exact"/>
        <w:ind w:left="6476"/>
        <w:rPr>
          <w:sz w:val="2"/>
        </w:rPr>
      </w:pPr>
      <w:r>
        <w:rPr>
          <w:sz w:val="2"/>
        </w:rPr>
      </w:r>
      <w:r>
        <w:rPr>
          <w:sz w:val="2"/>
        </w:rPr>
        <w:pict w14:anchorId="11331BCB">
          <v:group id="_x0000_s1037" style="width:64.45pt;height:.5pt;mso-position-horizontal-relative:char;mso-position-vertical-relative:line" coordsize="1289,10">
            <v:line id="_x0000_s1038" style="position:absolute" from="0,5" to="1289,5" strokeweight=".48pt"/>
            <w10:anchorlock/>
          </v:group>
        </w:pict>
      </w:r>
    </w:p>
    <w:p w14:paraId="770E7648" w14:textId="77777777" w:rsidR="00B3443F" w:rsidRDefault="00174CC8">
      <w:pPr>
        <w:pStyle w:val="BodyText"/>
        <w:tabs>
          <w:tab w:val="left" w:pos="696"/>
        </w:tabs>
        <w:spacing w:line="266" w:lineRule="auto"/>
        <w:ind w:left="696" w:right="1914" w:hanging="605"/>
      </w:pPr>
      <w:r>
        <w:rPr>
          <w:w w:val="105"/>
        </w:rPr>
        <w:t>12</w:t>
      </w:r>
      <w:r>
        <w:rPr>
          <w:w w:val="105"/>
        </w:rPr>
        <w:tab/>
        <w:t>If</w:t>
      </w:r>
      <w:r>
        <w:rPr>
          <w:spacing w:val="-18"/>
          <w:w w:val="105"/>
        </w:rPr>
        <w:t xml:space="preserve"> </w:t>
      </w:r>
      <w:r>
        <w:rPr>
          <w:w w:val="105"/>
        </w:rPr>
        <w:t>applicable,</w:t>
      </w:r>
      <w:r>
        <w:rPr>
          <w:spacing w:val="-18"/>
          <w:w w:val="105"/>
        </w:rPr>
        <w:t xml:space="preserve"> </w:t>
      </w:r>
      <w:r>
        <w:rPr>
          <w:w w:val="105"/>
        </w:rPr>
        <w:t>describe</w:t>
      </w:r>
      <w:r>
        <w:rPr>
          <w:spacing w:val="-18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population</w:t>
      </w:r>
      <w:r>
        <w:rPr>
          <w:spacing w:val="-16"/>
          <w:w w:val="105"/>
        </w:rPr>
        <w:t xml:space="preserve"> </w:t>
      </w:r>
      <w:r>
        <w:rPr>
          <w:w w:val="105"/>
        </w:rPr>
        <w:t>and</w:t>
      </w:r>
      <w:r>
        <w:rPr>
          <w:spacing w:val="-17"/>
          <w:w w:val="105"/>
        </w:rPr>
        <w:t xml:space="preserve"> </w:t>
      </w:r>
      <w:r>
        <w:rPr>
          <w:w w:val="105"/>
        </w:rPr>
        <w:t>methods</w:t>
      </w:r>
      <w:r>
        <w:rPr>
          <w:spacing w:val="-17"/>
          <w:w w:val="105"/>
        </w:rPr>
        <w:t xml:space="preserve"> </w:t>
      </w:r>
      <w:r>
        <w:rPr>
          <w:w w:val="105"/>
        </w:rPr>
        <w:t>used</w:t>
      </w:r>
      <w:r>
        <w:rPr>
          <w:spacing w:val="-18"/>
          <w:w w:val="105"/>
        </w:rPr>
        <w:t xml:space="preserve"> </w:t>
      </w:r>
      <w:r>
        <w:rPr>
          <w:w w:val="105"/>
        </w:rPr>
        <w:t>to elicit preferences for</w:t>
      </w:r>
      <w:r>
        <w:rPr>
          <w:spacing w:val="-10"/>
          <w:w w:val="105"/>
        </w:rPr>
        <w:t xml:space="preserve"> </w:t>
      </w:r>
      <w:r>
        <w:rPr>
          <w:w w:val="105"/>
        </w:rPr>
        <w:t>outcomes.</w:t>
      </w:r>
    </w:p>
    <w:p w14:paraId="00DCAEBB" w14:textId="77777777" w:rsidR="00B3443F" w:rsidRDefault="00174CC8">
      <w:pPr>
        <w:pStyle w:val="BodyText"/>
        <w:spacing w:before="6"/>
        <w:rPr>
          <w:sz w:val="19"/>
        </w:rPr>
      </w:pPr>
      <w:r>
        <w:pict w14:anchorId="70BDF962">
          <v:shape id="_x0000_s1036" style="position:absolute;margin-left:490.45pt;margin-top:13.45pt;width:64.45pt;height:.1pt;z-index:-251653120;mso-wrap-distance-left:0;mso-wrap-distance-right:0;mso-position-horizontal-relative:page" coordorigin="9809,269" coordsize="1289,0" path="m9809,269r1289,e" filled="f" strokeweight=".48pt">
            <v:path arrowok="t"/>
            <w10:wrap type="topAndBottom" anchorx="page"/>
          </v:shape>
        </w:pict>
      </w:r>
    </w:p>
    <w:p w14:paraId="2D27F81A" w14:textId="0E1010B4" w:rsidR="00B3443F" w:rsidRDefault="000412FE">
      <w:pPr>
        <w:pStyle w:val="BodyText"/>
        <w:tabs>
          <w:tab w:val="left" w:pos="696"/>
        </w:tabs>
        <w:spacing w:line="266" w:lineRule="auto"/>
        <w:ind w:left="696" w:right="1459" w:hanging="605"/>
      </w:pPr>
      <w:r>
        <w:rPr>
          <w:noProof/>
        </w:rPr>
        <w:pict w14:anchorId="654E64CE">
          <v:shape id="_x0000_s1068" type="#_x0000_t202" style="position:absolute;left:0;text-align:left;margin-left:324.05pt;margin-top:55.65pt;width:64.45pt;height:31.5pt;z-index:251694080">
            <v:textbox>
              <w:txbxContent>
                <w:p w14:paraId="4252B219" w14:textId="77777777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>
        <w:rPr>
          <w:noProof/>
        </w:rPr>
        <w:pict w14:anchorId="654E64CE">
          <v:shape id="_x0000_s1056" type="#_x0000_t202" style="position:absolute;left:0;text-align:left;margin-left:324.05pt;margin-top:6.65pt;width:64.45pt;height:31.5pt;z-index:251681792">
            <v:textbox>
              <w:txbxContent>
                <w:p w14:paraId="5628F564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13a</w:t>
      </w:r>
      <w:r w:rsidR="00174CC8">
        <w:rPr>
          <w:w w:val="105"/>
        </w:rPr>
        <w:tab/>
      </w:r>
      <w:r w:rsidR="00174CC8">
        <w:rPr>
          <w:i/>
          <w:w w:val="105"/>
        </w:rPr>
        <w:t>Singl</w:t>
      </w:r>
      <w:r w:rsidR="00174CC8">
        <w:rPr>
          <w:i/>
          <w:w w:val="105"/>
        </w:rPr>
        <w:t>e</w:t>
      </w:r>
      <w:r w:rsidR="00174CC8">
        <w:rPr>
          <w:i/>
          <w:spacing w:val="-25"/>
          <w:w w:val="105"/>
        </w:rPr>
        <w:t xml:space="preserve"> </w:t>
      </w:r>
      <w:r w:rsidR="00174CC8">
        <w:rPr>
          <w:i/>
          <w:w w:val="105"/>
        </w:rPr>
        <w:t>study-based</w:t>
      </w:r>
      <w:r w:rsidR="00174CC8">
        <w:rPr>
          <w:i/>
          <w:spacing w:val="-24"/>
          <w:w w:val="105"/>
        </w:rPr>
        <w:t xml:space="preserve"> </w:t>
      </w:r>
      <w:r w:rsidR="00174CC8">
        <w:rPr>
          <w:i/>
          <w:w w:val="105"/>
        </w:rPr>
        <w:t>economic</w:t>
      </w:r>
      <w:r w:rsidR="00174CC8">
        <w:rPr>
          <w:i/>
          <w:spacing w:val="-24"/>
          <w:w w:val="105"/>
        </w:rPr>
        <w:t xml:space="preserve"> </w:t>
      </w:r>
      <w:r w:rsidR="00174CC8">
        <w:rPr>
          <w:i/>
          <w:w w:val="105"/>
        </w:rPr>
        <w:t>evaluation:</w:t>
      </w:r>
      <w:r w:rsidR="00174CC8">
        <w:rPr>
          <w:i/>
          <w:spacing w:val="-24"/>
          <w:w w:val="105"/>
        </w:rPr>
        <w:t xml:space="preserve"> </w:t>
      </w:r>
      <w:r w:rsidR="00174CC8">
        <w:rPr>
          <w:w w:val="105"/>
        </w:rPr>
        <w:t>Describe</w:t>
      </w:r>
      <w:r w:rsidR="00174CC8">
        <w:rPr>
          <w:spacing w:val="-24"/>
          <w:w w:val="105"/>
        </w:rPr>
        <w:t xml:space="preserve"> </w:t>
      </w:r>
      <w:r w:rsidR="00174CC8">
        <w:rPr>
          <w:w w:val="105"/>
        </w:rPr>
        <w:t>approaches used to estimate resource use associated with the alternative interventions.</w:t>
      </w:r>
      <w:r w:rsidR="00174CC8">
        <w:rPr>
          <w:spacing w:val="-26"/>
          <w:w w:val="105"/>
        </w:rPr>
        <w:t xml:space="preserve"> </w:t>
      </w:r>
      <w:r w:rsidR="00174CC8">
        <w:rPr>
          <w:w w:val="105"/>
        </w:rPr>
        <w:t>Describe</w:t>
      </w:r>
      <w:r w:rsidR="00174CC8">
        <w:rPr>
          <w:spacing w:val="-26"/>
          <w:w w:val="105"/>
        </w:rPr>
        <w:t xml:space="preserve"> </w:t>
      </w:r>
      <w:r w:rsidR="00174CC8">
        <w:rPr>
          <w:w w:val="105"/>
        </w:rPr>
        <w:t>primary</w:t>
      </w:r>
      <w:r w:rsidR="00174CC8">
        <w:rPr>
          <w:spacing w:val="-24"/>
          <w:w w:val="105"/>
        </w:rPr>
        <w:t xml:space="preserve"> </w:t>
      </w:r>
      <w:r w:rsidR="00174CC8">
        <w:rPr>
          <w:w w:val="105"/>
        </w:rPr>
        <w:t>or</w:t>
      </w:r>
      <w:r w:rsidR="00174CC8">
        <w:rPr>
          <w:spacing w:val="-26"/>
          <w:w w:val="105"/>
        </w:rPr>
        <w:t xml:space="preserve"> </w:t>
      </w:r>
      <w:r w:rsidR="00174CC8">
        <w:rPr>
          <w:w w:val="105"/>
        </w:rPr>
        <w:t>secondary</w:t>
      </w:r>
      <w:r w:rsidR="00174CC8">
        <w:rPr>
          <w:spacing w:val="-25"/>
          <w:w w:val="105"/>
        </w:rPr>
        <w:t xml:space="preserve"> </w:t>
      </w:r>
      <w:r w:rsidR="00174CC8">
        <w:rPr>
          <w:w w:val="105"/>
        </w:rPr>
        <w:t>research</w:t>
      </w:r>
      <w:r w:rsidR="00174CC8">
        <w:rPr>
          <w:spacing w:val="-25"/>
          <w:w w:val="105"/>
        </w:rPr>
        <w:t xml:space="preserve"> </w:t>
      </w:r>
      <w:r w:rsidR="00174CC8">
        <w:rPr>
          <w:w w:val="105"/>
        </w:rPr>
        <w:t>methods for</w:t>
      </w:r>
      <w:r w:rsidR="00174CC8">
        <w:rPr>
          <w:spacing w:val="-7"/>
          <w:w w:val="105"/>
        </w:rPr>
        <w:t xml:space="preserve"> </w:t>
      </w:r>
      <w:r w:rsidR="00174CC8">
        <w:rPr>
          <w:w w:val="105"/>
        </w:rPr>
        <w:t>valuing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each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resource</w:t>
      </w:r>
      <w:r w:rsidR="00174CC8">
        <w:rPr>
          <w:spacing w:val="-7"/>
          <w:w w:val="105"/>
        </w:rPr>
        <w:t xml:space="preserve"> </w:t>
      </w:r>
      <w:r w:rsidR="00174CC8">
        <w:rPr>
          <w:w w:val="105"/>
        </w:rPr>
        <w:t>item</w:t>
      </w:r>
      <w:r w:rsidR="00174CC8">
        <w:rPr>
          <w:spacing w:val="-8"/>
          <w:w w:val="105"/>
        </w:rPr>
        <w:t xml:space="preserve"> </w:t>
      </w:r>
      <w:r w:rsidR="00174CC8">
        <w:rPr>
          <w:w w:val="105"/>
        </w:rPr>
        <w:t>in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terms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its</w:t>
      </w:r>
      <w:r w:rsidR="00174CC8">
        <w:rPr>
          <w:spacing w:val="-7"/>
          <w:w w:val="105"/>
        </w:rPr>
        <w:t xml:space="preserve"> </w:t>
      </w:r>
      <w:r w:rsidR="00174CC8">
        <w:rPr>
          <w:w w:val="105"/>
        </w:rPr>
        <w:t>unit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cost.</w:t>
      </w:r>
    </w:p>
    <w:p w14:paraId="7165D1D0" w14:textId="77777777" w:rsidR="00B3443F" w:rsidRDefault="00174CC8">
      <w:pPr>
        <w:pStyle w:val="BodyText"/>
        <w:spacing w:before="6" w:line="266" w:lineRule="auto"/>
        <w:ind w:left="696" w:right="1546"/>
      </w:pPr>
      <w:r>
        <w:rPr>
          <w:w w:val="105"/>
        </w:rPr>
        <w:t>Describe</w:t>
      </w:r>
      <w:r>
        <w:rPr>
          <w:spacing w:val="-22"/>
          <w:w w:val="105"/>
        </w:rPr>
        <w:t xml:space="preserve"> </w:t>
      </w:r>
      <w:r>
        <w:rPr>
          <w:w w:val="105"/>
        </w:rPr>
        <w:t>any</w:t>
      </w:r>
      <w:r>
        <w:rPr>
          <w:spacing w:val="-21"/>
          <w:w w:val="105"/>
        </w:rPr>
        <w:t xml:space="preserve"> </w:t>
      </w:r>
      <w:r>
        <w:rPr>
          <w:w w:val="105"/>
        </w:rPr>
        <w:t>adjustments</w:t>
      </w:r>
      <w:r>
        <w:rPr>
          <w:spacing w:val="-19"/>
          <w:w w:val="105"/>
        </w:rPr>
        <w:t xml:space="preserve"> </w:t>
      </w:r>
      <w:r>
        <w:rPr>
          <w:w w:val="105"/>
        </w:rPr>
        <w:t>made</w:t>
      </w:r>
      <w:r>
        <w:rPr>
          <w:spacing w:val="-21"/>
          <w:w w:val="105"/>
        </w:rPr>
        <w:t xml:space="preserve"> </w:t>
      </w:r>
      <w:r>
        <w:rPr>
          <w:w w:val="105"/>
        </w:rPr>
        <w:t>to</w:t>
      </w:r>
      <w:r>
        <w:rPr>
          <w:spacing w:val="-20"/>
          <w:w w:val="105"/>
        </w:rPr>
        <w:t xml:space="preserve"> </w:t>
      </w:r>
      <w:r>
        <w:rPr>
          <w:w w:val="105"/>
        </w:rPr>
        <w:t>approximate</w:t>
      </w:r>
      <w:r>
        <w:rPr>
          <w:spacing w:val="-21"/>
          <w:w w:val="105"/>
        </w:rPr>
        <w:t xml:space="preserve"> </w:t>
      </w:r>
      <w:r>
        <w:rPr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w w:val="105"/>
        </w:rPr>
        <w:t>opportunity costs.</w:t>
      </w:r>
    </w:p>
    <w:p w14:paraId="6A2F1222" w14:textId="77777777" w:rsidR="00B3443F" w:rsidRDefault="00174CC8">
      <w:pPr>
        <w:pStyle w:val="BodyText"/>
        <w:spacing w:line="20" w:lineRule="exact"/>
        <w:ind w:left="6476"/>
        <w:rPr>
          <w:sz w:val="2"/>
        </w:rPr>
      </w:pPr>
      <w:r>
        <w:rPr>
          <w:sz w:val="2"/>
        </w:rPr>
      </w:r>
      <w:r>
        <w:rPr>
          <w:sz w:val="2"/>
        </w:rPr>
        <w:pict w14:anchorId="1C574E6A">
          <v:group id="_x0000_s1034" style="width:64.45pt;height:.45pt;mso-position-horizontal-relative:char;mso-position-vertical-relative:line" coordsize="1289,9">
            <v:line id="_x0000_s1035" style="position:absolute" from="0,4" to="1289,4" strokeweight=".14819mm"/>
            <w10:anchorlock/>
          </v:group>
        </w:pict>
      </w:r>
    </w:p>
    <w:p w14:paraId="2AD7846F" w14:textId="1CFF282F" w:rsidR="00B3443F" w:rsidRDefault="000412FE">
      <w:pPr>
        <w:pStyle w:val="BodyText"/>
        <w:tabs>
          <w:tab w:val="left" w:pos="696"/>
        </w:tabs>
        <w:spacing w:line="268" w:lineRule="auto"/>
        <w:ind w:left="696" w:right="1676" w:hanging="605"/>
      </w:pPr>
      <w:r>
        <w:rPr>
          <w:noProof/>
        </w:rPr>
        <w:pict w14:anchorId="654E64CE">
          <v:shape id="_x0000_s1067" type="#_x0000_t202" style="position:absolute;left:0;text-align:left;margin-left:324.55pt;margin-top:52.35pt;width:64.45pt;height:31.5pt;z-index:251693056">
            <v:textbox>
              <w:txbxContent>
                <w:p w14:paraId="1E0DCD95" w14:textId="77777777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 w:rsidR="00174CC8">
        <w:pict w14:anchorId="5C67F8CB">
          <v:line id="_x0000_s1033" style="position:absolute;left:0;text-align:left;z-index:251667456;mso-position-horizontal-relative:page" from="490.45pt,83.85pt" to="554.9pt,83.85pt" strokeweight=".42pt">
            <w10:wrap anchorx="page"/>
          </v:line>
        </w:pict>
      </w:r>
      <w:r w:rsidR="00174CC8">
        <w:rPr>
          <w:w w:val="105"/>
        </w:rPr>
        <w:t>13b</w:t>
      </w:r>
      <w:r w:rsidR="00174CC8">
        <w:rPr>
          <w:w w:val="105"/>
        </w:rPr>
        <w:tab/>
      </w:r>
      <w:r w:rsidR="00174CC8">
        <w:rPr>
          <w:i/>
          <w:w w:val="105"/>
        </w:rPr>
        <w:t>Model-based</w:t>
      </w:r>
      <w:r w:rsidR="00174CC8">
        <w:rPr>
          <w:i/>
          <w:spacing w:val="-29"/>
          <w:w w:val="105"/>
        </w:rPr>
        <w:t xml:space="preserve"> </w:t>
      </w:r>
      <w:r w:rsidR="00174CC8">
        <w:rPr>
          <w:i/>
          <w:w w:val="105"/>
        </w:rPr>
        <w:t>economic</w:t>
      </w:r>
      <w:r w:rsidR="00174CC8">
        <w:rPr>
          <w:i/>
          <w:spacing w:val="-28"/>
          <w:w w:val="105"/>
        </w:rPr>
        <w:t xml:space="preserve"> </w:t>
      </w:r>
      <w:r w:rsidR="00174CC8">
        <w:rPr>
          <w:i/>
          <w:w w:val="105"/>
        </w:rPr>
        <w:t>evaluation:</w:t>
      </w:r>
      <w:r w:rsidR="00174CC8">
        <w:rPr>
          <w:i/>
          <w:spacing w:val="-29"/>
          <w:w w:val="105"/>
        </w:rPr>
        <w:t xml:space="preserve"> </w:t>
      </w:r>
      <w:r w:rsidR="00174CC8">
        <w:rPr>
          <w:w w:val="105"/>
        </w:rPr>
        <w:t>Describe</w:t>
      </w:r>
      <w:r w:rsidR="00174CC8">
        <w:rPr>
          <w:spacing w:val="-30"/>
          <w:w w:val="105"/>
        </w:rPr>
        <w:t xml:space="preserve"> </w:t>
      </w:r>
      <w:r w:rsidR="00174CC8">
        <w:rPr>
          <w:w w:val="105"/>
        </w:rPr>
        <w:t>approaches</w:t>
      </w:r>
      <w:r w:rsidR="00174CC8">
        <w:rPr>
          <w:spacing w:val="-28"/>
          <w:w w:val="105"/>
        </w:rPr>
        <w:t xml:space="preserve"> </w:t>
      </w:r>
      <w:r w:rsidR="00174CC8">
        <w:rPr>
          <w:w w:val="105"/>
        </w:rPr>
        <w:t>and data sources used to estimate resource use associated with model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health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states.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Describe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primary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or</w:t>
      </w:r>
      <w:r w:rsidR="00174CC8">
        <w:rPr>
          <w:spacing w:val="-20"/>
          <w:w w:val="105"/>
        </w:rPr>
        <w:t xml:space="preserve"> </w:t>
      </w:r>
      <w:r w:rsidR="00174CC8">
        <w:rPr>
          <w:w w:val="105"/>
        </w:rPr>
        <w:t>secondary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research methods for valuing each resource item in terms of its unit cost. Describe any adjustments made to approximate to opportunity</w:t>
      </w:r>
      <w:r w:rsidR="00174CC8">
        <w:rPr>
          <w:spacing w:val="-2"/>
          <w:w w:val="105"/>
        </w:rPr>
        <w:t xml:space="preserve"> </w:t>
      </w:r>
      <w:r w:rsidR="00174CC8">
        <w:rPr>
          <w:w w:val="105"/>
        </w:rPr>
        <w:t>costs.</w:t>
      </w:r>
    </w:p>
    <w:p w14:paraId="29006740" w14:textId="195D7A65" w:rsidR="00B3443F" w:rsidRDefault="000412FE">
      <w:pPr>
        <w:pStyle w:val="BodyText"/>
        <w:tabs>
          <w:tab w:val="left" w:pos="695"/>
        </w:tabs>
        <w:spacing w:before="1" w:line="268" w:lineRule="auto"/>
        <w:ind w:left="696" w:right="1661" w:hanging="605"/>
      </w:pPr>
      <w:r>
        <w:rPr>
          <w:noProof/>
        </w:rPr>
        <w:pict w14:anchorId="654E64CE">
          <v:shape id="_x0000_s1066" type="#_x0000_t202" style="position:absolute;left:0;text-align:left;margin-left:324.05pt;margin-top:38.35pt;width:64.45pt;height:31.5pt;z-index:251692032">
            <v:textbox>
              <w:txbxContent>
                <w:p w14:paraId="452955D8" w14:textId="77777777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 w:rsidR="00174CC8">
        <w:pict w14:anchorId="1BC07E1B">
          <v:line id="_x0000_s1032" style="position:absolute;left:0;text-align:left;z-index:251668480;mso-position-horizontal-relative:page" from="490.45pt,69.85pt" to="554.9pt,69.85pt" strokeweight=".48pt">
            <w10:wrap anchorx="page"/>
          </v:line>
        </w:pict>
      </w:r>
      <w:r w:rsidR="00174CC8">
        <w:rPr>
          <w:w w:val="105"/>
        </w:rPr>
        <w:t>14</w:t>
      </w:r>
      <w:r w:rsidR="00174CC8">
        <w:rPr>
          <w:w w:val="105"/>
        </w:rPr>
        <w:tab/>
        <w:t>Report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dates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estimated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resource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quantities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unit costs.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Describe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methods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for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adjusting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estimated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unit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costs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to the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year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reported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costs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if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necessary.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Describe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methods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for converting costs into a common currency base and the exchange</w:t>
      </w:r>
      <w:r w:rsidR="00174CC8">
        <w:rPr>
          <w:spacing w:val="-4"/>
          <w:w w:val="105"/>
        </w:rPr>
        <w:t xml:space="preserve"> </w:t>
      </w:r>
      <w:r w:rsidR="00174CC8">
        <w:rPr>
          <w:w w:val="105"/>
        </w:rPr>
        <w:t>rate.</w:t>
      </w:r>
    </w:p>
    <w:p w14:paraId="0F85BC53" w14:textId="77777777" w:rsidR="00B3443F" w:rsidRDefault="00B3443F">
      <w:pPr>
        <w:spacing w:line="268" w:lineRule="auto"/>
        <w:sectPr w:rsidR="00B3443F">
          <w:headerReference w:type="default" r:id="rId10"/>
          <w:footerReference w:type="default" r:id="rId11"/>
          <w:pgSz w:w="12240" w:h="15840"/>
          <w:pgMar w:top="900" w:right="1040" w:bottom="1080" w:left="1020" w:header="279" w:footer="894" w:gutter="0"/>
          <w:pgNumType w:start="2"/>
          <w:cols w:num="2" w:space="720" w:equalWidth="0">
            <w:col w:w="2268" w:space="40"/>
            <w:col w:w="7872"/>
          </w:cols>
        </w:sectPr>
      </w:pPr>
    </w:p>
    <w:p w14:paraId="189666DD" w14:textId="13CECD00" w:rsidR="00B3443F" w:rsidRDefault="000412FE">
      <w:pPr>
        <w:pStyle w:val="BodyText"/>
        <w:tabs>
          <w:tab w:val="left" w:pos="2398"/>
          <w:tab w:val="left" w:pos="3003"/>
        </w:tabs>
        <w:spacing w:before="6"/>
        <w:ind w:left="175"/>
      </w:pPr>
      <w:r>
        <w:rPr>
          <w:noProof/>
        </w:rPr>
        <w:pict w14:anchorId="654E64CE">
          <v:shape id="_x0000_s1057" type="#_x0000_t202" style="position:absolute;left:0;text-align:left;margin-left:439.45pt;margin-top:4.2pt;width:64.45pt;height:31.5pt;z-index:251682816">
            <v:textbox>
              <w:txbxContent>
                <w:p w14:paraId="4B4E866C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Choice</w:t>
      </w:r>
      <w:r w:rsidR="00174CC8">
        <w:rPr>
          <w:spacing w:val="-12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9"/>
          <w:w w:val="105"/>
        </w:rPr>
        <w:t xml:space="preserve"> </w:t>
      </w:r>
      <w:r w:rsidR="00174CC8">
        <w:rPr>
          <w:w w:val="105"/>
        </w:rPr>
        <w:t>model</w:t>
      </w:r>
      <w:r w:rsidR="00174CC8">
        <w:rPr>
          <w:w w:val="105"/>
        </w:rPr>
        <w:tab/>
        <w:t>15</w:t>
      </w:r>
      <w:r w:rsidR="00174CC8">
        <w:rPr>
          <w:w w:val="105"/>
        </w:rPr>
        <w:tab/>
        <w:t>Describe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give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reasons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for</w:t>
      </w:r>
      <w:r w:rsidR="00174CC8">
        <w:rPr>
          <w:spacing w:val="-4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7"/>
          <w:w w:val="105"/>
        </w:rPr>
        <w:t xml:space="preserve"> </w:t>
      </w:r>
      <w:r w:rsidR="00174CC8">
        <w:rPr>
          <w:w w:val="105"/>
        </w:rPr>
        <w:t>specific</w:t>
      </w:r>
      <w:r w:rsidR="00174CC8">
        <w:rPr>
          <w:spacing w:val="-4"/>
          <w:w w:val="105"/>
        </w:rPr>
        <w:t xml:space="preserve"> </w:t>
      </w:r>
      <w:r w:rsidR="00174CC8">
        <w:rPr>
          <w:w w:val="105"/>
        </w:rPr>
        <w:t>type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decision-</w:t>
      </w:r>
    </w:p>
    <w:p w14:paraId="5CF4F44A" w14:textId="1B2A5BD3" w:rsidR="00B3443F" w:rsidRDefault="00174CC8">
      <w:pPr>
        <w:pStyle w:val="BodyText"/>
        <w:spacing w:before="29" w:line="266" w:lineRule="auto"/>
        <w:ind w:left="3003" w:right="2014"/>
      </w:pPr>
      <w:r>
        <w:rPr>
          <w:w w:val="105"/>
        </w:rPr>
        <w:t>analytical</w:t>
      </w:r>
      <w:r>
        <w:rPr>
          <w:spacing w:val="-17"/>
          <w:w w:val="105"/>
        </w:rPr>
        <w:t xml:space="preserve"> </w:t>
      </w:r>
      <w:r>
        <w:rPr>
          <w:w w:val="105"/>
        </w:rPr>
        <w:t>model</w:t>
      </w:r>
      <w:r>
        <w:rPr>
          <w:spacing w:val="-18"/>
          <w:w w:val="105"/>
        </w:rPr>
        <w:t xml:space="preserve"> </w:t>
      </w:r>
      <w:r>
        <w:rPr>
          <w:w w:val="105"/>
        </w:rPr>
        <w:t>used.</w:t>
      </w:r>
      <w:r>
        <w:rPr>
          <w:spacing w:val="-17"/>
          <w:w w:val="105"/>
        </w:rPr>
        <w:t xml:space="preserve"> </w:t>
      </w:r>
      <w:r>
        <w:rPr>
          <w:w w:val="105"/>
        </w:rPr>
        <w:t>Providing</w:t>
      </w:r>
      <w:r>
        <w:rPr>
          <w:spacing w:val="-17"/>
          <w:w w:val="105"/>
        </w:rPr>
        <w:t xml:space="preserve"> </w:t>
      </w:r>
      <w:r>
        <w:rPr>
          <w:w w:val="105"/>
        </w:rPr>
        <w:t>a</w:t>
      </w:r>
      <w:r>
        <w:rPr>
          <w:spacing w:val="-18"/>
          <w:w w:val="105"/>
        </w:rPr>
        <w:t xml:space="preserve"> </w:t>
      </w:r>
      <w:r>
        <w:rPr>
          <w:w w:val="105"/>
        </w:rPr>
        <w:t>figure</w:t>
      </w:r>
      <w:r>
        <w:rPr>
          <w:spacing w:val="-18"/>
          <w:w w:val="105"/>
        </w:rPr>
        <w:t xml:space="preserve"> </w:t>
      </w:r>
      <w:r>
        <w:rPr>
          <w:w w:val="105"/>
        </w:rPr>
        <w:t>to</w:t>
      </w:r>
      <w:r>
        <w:rPr>
          <w:spacing w:val="-17"/>
          <w:w w:val="105"/>
        </w:rPr>
        <w:t xml:space="preserve"> </w:t>
      </w:r>
      <w:r>
        <w:rPr>
          <w:w w:val="105"/>
        </w:rPr>
        <w:t>show</w:t>
      </w:r>
      <w:r>
        <w:rPr>
          <w:spacing w:val="-16"/>
          <w:w w:val="105"/>
        </w:rPr>
        <w:t xml:space="preserve"> </w:t>
      </w:r>
      <w:r>
        <w:rPr>
          <w:w w:val="105"/>
        </w:rPr>
        <w:t>model structure is strongly</w:t>
      </w:r>
      <w:r>
        <w:rPr>
          <w:spacing w:val="-12"/>
          <w:w w:val="105"/>
        </w:rPr>
        <w:t xml:space="preserve"> </w:t>
      </w:r>
      <w:r>
        <w:rPr>
          <w:w w:val="105"/>
        </w:rPr>
        <w:t>recommended.</w:t>
      </w:r>
    </w:p>
    <w:p w14:paraId="3C4CAA14" w14:textId="43116C84" w:rsidR="00B3443F" w:rsidRDefault="000412FE">
      <w:pPr>
        <w:pStyle w:val="BodyText"/>
        <w:spacing w:line="20" w:lineRule="exact"/>
        <w:ind w:left="8783"/>
        <w:rPr>
          <w:sz w:val="2"/>
        </w:rPr>
      </w:pPr>
      <w:r>
        <w:rPr>
          <w:noProof/>
        </w:rPr>
        <w:pict w14:anchorId="654E64CE">
          <v:shape id="_x0000_s1069" type="#_x0000_t202" style="position:absolute;left:0;text-align:left;margin-left:439.45pt;margin-top:.55pt;width:64.45pt;height:31.5pt;z-index:251695104">
            <v:textbox>
              <w:txbxContent>
                <w:p w14:paraId="19D95989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sz w:val="2"/>
        </w:rPr>
      </w:r>
      <w:r w:rsidR="00174CC8">
        <w:rPr>
          <w:sz w:val="2"/>
        </w:rPr>
        <w:pict w14:anchorId="593F4A32">
          <v:group id="_x0000_s1030" style="width:64.45pt;height:.5pt;mso-position-horizontal-relative:char;mso-position-vertical-relative:line" coordsize="1289,10">
            <v:line id="_x0000_s1031" style="position:absolute" from="0,5" to="1289,5" strokeweight=".48pt"/>
            <w10:anchorlock/>
          </v:group>
        </w:pict>
      </w:r>
    </w:p>
    <w:p w14:paraId="64258A05" w14:textId="68E91196" w:rsidR="00B3443F" w:rsidRDefault="00174CC8">
      <w:pPr>
        <w:pStyle w:val="BodyText"/>
        <w:tabs>
          <w:tab w:val="left" w:pos="2398"/>
          <w:tab w:val="left" w:pos="3003"/>
        </w:tabs>
        <w:ind w:left="175"/>
      </w:pPr>
      <w:r>
        <w:rPr>
          <w:w w:val="105"/>
        </w:rPr>
        <w:t>Assumptions</w:t>
      </w:r>
      <w:r>
        <w:rPr>
          <w:w w:val="105"/>
        </w:rPr>
        <w:tab/>
        <w:t>16</w:t>
      </w:r>
      <w:r>
        <w:rPr>
          <w:w w:val="105"/>
        </w:rPr>
        <w:tab/>
        <w:t>Describe all structural or other assumptions underpinning</w:t>
      </w:r>
      <w:r>
        <w:rPr>
          <w:spacing w:val="-41"/>
          <w:w w:val="105"/>
        </w:rPr>
        <w:t xml:space="preserve"> </w:t>
      </w:r>
      <w:r>
        <w:rPr>
          <w:w w:val="105"/>
        </w:rPr>
        <w:t>the</w:t>
      </w:r>
    </w:p>
    <w:p w14:paraId="0F2CC9F8" w14:textId="77777777" w:rsidR="00B3443F" w:rsidRDefault="00174CC8">
      <w:pPr>
        <w:pStyle w:val="BodyText"/>
        <w:spacing w:before="29" w:after="9"/>
        <w:ind w:left="3003"/>
      </w:pPr>
      <w:r>
        <w:rPr>
          <w:w w:val="105"/>
        </w:rPr>
        <w:t>decision-analytical model.</w:t>
      </w:r>
    </w:p>
    <w:p w14:paraId="444CF500" w14:textId="77777777" w:rsidR="00B3443F" w:rsidRDefault="00174CC8">
      <w:pPr>
        <w:pStyle w:val="BodyText"/>
        <w:spacing w:line="20" w:lineRule="exact"/>
        <w:ind w:left="8783"/>
        <w:rPr>
          <w:sz w:val="2"/>
        </w:rPr>
      </w:pPr>
      <w:r>
        <w:rPr>
          <w:sz w:val="2"/>
        </w:rPr>
      </w:r>
      <w:r>
        <w:rPr>
          <w:sz w:val="2"/>
        </w:rPr>
        <w:pict w14:anchorId="78752E4D">
          <v:group id="_x0000_s1028" style="width:64.45pt;height:.5pt;mso-position-horizontal-relative:char;mso-position-vertical-relative:line" coordsize="1289,10">
            <v:line id="_x0000_s1029" style="position:absolute" from="0,5" to="1289,5" strokeweight=".48pt"/>
            <w10:anchorlock/>
          </v:group>
        </w:pict>
      </w:r>
    </w:p>
    <w:p w14:paraId="575FECE5" w14:textId="03C5A30A" w:rsidR="00B3443F" w:rsidRDefault="000412FE">
      <w:pPr>
        <w:pStyle w:val="BodyText"/>
        <w:tabs>
          <w:tab w:val="left" w:pos="2397"/>
          <w:tab w:val="left" w:pos="3002"/>
        </w:tabs>
        <w:spacing w:before="10"/>
        <w:ind w:left="175"/>
      </w:pPr>
      <w:r>
        <w:rPr>
          <w:noProof/>
        </w:rPr>
        <w:pict w14:anchorId="654E64CE">
          <v:shape id="_x0000_s1058" type="#_x0000_t202" style="position:absolute;left:0;text-align:left;margin-left:439.45pt;margin-top:12.85pt;width:64.45pt;height:31.5pt;z-index:251683840">
            <v:textbox>
              <w:txbxContent>
                <w:p w14:paraId="4410386B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Analytical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methods</w:t>
      </w:r>
      <w:r w:rsidR="00174CC8">
        <w:rPr>
          <w:w w:val="105"/>
        </w:rPr>
        <w:tab/>
        <w:t>17</w:t>
      </w:r>
      <w:r w:rsidR="00174CC8">
        <w:rPr>
          <w:w w:val="105"/>
        </w:rPr>
        <w:tab/>
        <w:t>Describe</w:t>
      </w:r>
      <w:r w:rsidR="00174CC8">
        <w:rPr>
          <w:spacing w:val="-8"/>
          <w:w w:val="105"/>
        </w:rPr>
        <w:t xml:space="preserve"> </w:t>
      </w:r>
      <w:r w:rsidR="00174CC8">
        <w:rPr>
          <w:w w:val="105"/>
        </w:rPr>
        <w:t>all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analytical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methods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supporting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7"/>
          <w:w w:val="105"/>
        </w:rPr>
        <w:t xml:space="preserve"> </w:t>
      </w:r>
      <w:r w:rsidR="00174CC8">
        <w:rPr>
          <w:w w:val="105"/>
        </w:rPr>
        <w:t>evaluation.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This</w:t>
      </w:r>
    </w:p>
    <w:p w14:paraId="160FFC9D" w14:textId="0D059AC9" w:rsidR="00B3443F" w:rsidRDefault="000412FE">
      <w:pPr>
        <w:pStyle w:val="BodyText"/>
        <w:spacing w:before="29" w:line="268" w:lineRule="auto"/>
        <w:ind w:left="3003" w:right="1457"/>
      </w:pPr>
      <w:r>
        <w:rPr>
          <w:noProof/>
        </w:rPr>
        <w:pict w14:anchorId="654E64CE">
          <v:shape id="_x0000_s1070" type="#_x0000_t202" style="position:absolute;left:0;text-align:left;margin-left:439.45pt;margin-top:39.45pt;width:64.45pt;height:31.5pt;z-index:251696128">
            <v:textbox>
              <w:txbxContent>
                <w:p w14:paraId="188A5271" w14:textId="7777777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P5.L89-243</w:t>
                  </w:r>
                </w:p>
              </w:txbxContent>
            </v:textbox>
          </v:shape>
        </w:pict>
      </w:r>
      <w:r w:rsidR="00174CC8">
        <w:rPr>
          <w:w w:val="105"/>
        </w:rPr>
        <w:t>could include methods for dealing with skewed, missing, or censored data; extrapolation methods; methods for pooling data;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approaches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to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validate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or</w:t>
      </w:r>
      <w:r w:rsidR="00174CC8">
        <w:rPr>
          <w:spacing w:val="-15"/>
          <w:w w:val="105"/>
        </w:rPr>
        <w:t xml:space="preserve"> </w:t>
      </w:r>
      <w:proofErr w:type="gramStart"/>
      <w:r w:rsidR="00174CC8">
        <w:rPr>
          <w:w w:val="105"/>
        </w:rPr>
        <w:t>make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adjustments</w:t>
      </w:r>
      <w:proofErr w:type="gramEnd"/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(such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as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half cycle</w:t>
      </w:r>
      <w:r w:rsidR="00174CC8">
        <w:rPr>
          <w:spacing w:val="-10"/>
          <w:w w:val="105"/>
        </w:rPr>
        <w:t xml:space="preserve"> </w:t>
      </w:r>
      <w:r w:rsidR="00174CC8">
        <w:rPr>
          <w:w w:val="105"/>
        </w:rPr>
        <w:t>corrections)</w:t>
      </w:r>
      <w:r w:rsidR="00174CC8">
        <w:rPr>
          <w:spacing w:val="-10"/>
          <w:w w:val="105"/>
        </w:rPr>
        <w:t xml:space="preserve"> </w:t>
      </w:r>
      <w:r w:rsidR="00174CC8">
        <w:rPr>
          <w:w w:val="105"/>
        </w:rPr>
        <w:t>to</w:t>
      </w:r>
      <w:r w:rsidR="00174CC8">
        <w:rPr>
          <w:spacing w:val="-8"/>
          <w:w w:val="105"/>
        </w:rPr>
        <w:t xml:space="preserve"> </w:t>
      </w:r>
      <w:r w:rsidR="00174CC8">
        <w:rPr>
          <w:w w:val="105"/>
        </w:rPr>
        <w:t>a</w:t>
      </w:r>
      <w:r w:rsidR="00174CC8">
        <w:rPr>
          <w:spacing w:val="-8"/>
          <w:w w:val="105"/>
        </w:rPr>
        <w:t xml:space="preserve"> </w:t>
      </w:r>
      <w:r w:rsidR="00174CC8">
        <w:rPr>
          <w:w w:val="105"/>
        </w:rPr>
        <w:t>model;</w:t>
      </w:r>
      <w:r w:rsidR="00174CC8">
        <w:rPr>
          <w:spacing w:val="-8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8"/>
          <w:w w:val="105"/>
        </w:rPr>
        <w:t xml:space="preserve"> </w:t>
      </w:r>
      <w:r w:rsidR="00174CC8">
        <w:rPr>
          <w:w w:val="105"/>
        </w:rPr>
        <w:t>methods</w:t>
      </w:r>
      <w:r w:rsidR="00174CC8">
        <w:rPr>
          <w:spacing w:val="-9"/>
          <w:w w:val="105"/>
        </w:rPr>
        <w:t xml:space="preserve"> </w:t>
      </w:r>
      <w:r w:rsidR="00174CC8">
        <w:rPr>
          <w:w w:val="105"/>
        </w:rPr>
        <w:t>for</w:t>
      </w:r>
      <w:r w:rsidR="00174CC8">
        <w:rPr>
          <w:spacing w:val="-9"/>
          <w:w w:val="105"/>
        </w:rPr>
        <w:t xml:space="preserve"> </w:t>
      </w:r>
      <w:r w:rsidR="00174CC8">
        <w:rPr>
          <w:w w:val="105"/>
        </w:rPr>
        <w:t>handling</w:t>
      </w:r>
    </w:p>
    <w:p w14:paraId="7E5ACA54" w14:textId="0290EDF6" w:rsidR="00B3443F" w:rsidRDefault="00174CC8">
      <w:pPr>
        <w:pStyle w:val="BodyText"/>
        <w:tabs>
          <w:tab w:val="left" w:pos="8788"/>
          <w:tab w:val="left" w:pos="10077"/>
        </w:tabs>
        <w:spacing w:line="249" w:lineRule="exact"/>
        <w:ind w:left="3003"/>
      </w:pPr>
      <w:r>
        <w:rPr>
          <w:w w:val="105"/>
        </w:rPr>
        <w:t>population</w:t>
      </w:r>
      <w:r>
        <w:rPr>
          <w:spacing w:val="-38"/>
          <w:w w:val="105"/>
        </w:rPr>
        <w:t xml:space="preserve"> </w:t>
      </w:r>
      <w:r>
        <w:rPr>
          <w:w w:val="105"/>
        </w:rPr>
        <w:t>heterogen</w:t>
      </w:r>
      <w:r>
        <w:rPr>
          <w:w w:val="105"/>
        </w:rPr>
        <w:t>eity</w:t>
      </w:r>
      <w:r>
        <w:rPr>
          <w:spacing w:val="-37"/>
          <w:w w:val="105"/>
        </w:rPr>
        <w:t xml:space="preserve"> </w:t>
      </w:r>
      <w:r>
        <w:rPr>
          <w:w w:val="105"/>
        </w:rPr>
        <w:t>and</w:t>
      </w:r>
      <w:r>
        <w:rPr>
          <w:spacing w:val="-38"/>
          <w:w w:val="105"/>
        </w:rPr>
        <w:t xml:space="preserve"> </w:t>
      </w:r>
      <w:r>
        <w:rPr>
          <w:w w:val="105"/>
        </w:rPr>
        <w:t>uncertainty.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7C10FAAA" w14:textId="77777777" w:rsidR="00B3443F" w:rsidRDefault="00174CC8">
      <w:pPr>
        <w:pStyle w:val="Heading1"/>
        <w:spacing w:before="137"/>
      </w:pPr>
      <w:r>
        <w:rPr>
          <w:w w:val="105"/>
        </w:rPr>
        <w:t>Results</w:t>
      </w:r>
    </w:p>
    <w:p w14:paraId="326D393B" w14:textId="09F699AC" w:rsidR="00B3443F" w:rsidRDefault="000412FE">
      <w:pPr>
        <w:pStyle w:val="BodyText"/>
        <w:tabs>
          <w:tab w:val="left" w:pos="2398"/>
          <w:tab w:val="left" w:pos="3003"/>
        </w:tabs>
        <w:spacing w:before="22"/>
        <w:ind w:left="175"/>
      </w:pPr>
      <w:r>
        <w:rPr>
          <w:noProof/>
        </w:rPr>
        <w:pict w14:anchorId="654E64CE">
          <v:shape id="_x0000_s1059" type="#_x0000_t202" style="position:absolute;left:0;text-align:left;margin-left:439.45pt;margin-top:6.55pt;width:64.45pt;height:31.5pt;z-index:251684864">
            <v:textbox>
              <w:txbxContent>
                <w:p w14:paraId="3A9ACFBB" w14:textId="619F3BF7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P11.L244-438</w:t>
                  </w:r>
                </w:p>
              </w:txbxContent>
            </v:textbox>
          </v:shape>
        </w:pict>
      </w:r>
      <w:r w:rsidR="00174CC8">
        <w:rPr>
          <w:w w:val="105"/>
        </w:rPr>
        <w:t>Study</w:t>
      </w:r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parameters</w:t>
      </w:r>
      <w:r w:rsidR="00174CC8">
        <w:rPr>
          <w:w w:val="105"/>
        </w:rPr>
        <w:tab/>
        <w:t>18</w:t>
      </w:r>
      <w:r w:rsidR="00174CC8">
        <w:rPr>
          <w:w w:val="105"/>
        </w:rPr>
        <w:tab/>
        <w:t>Report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values,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ranges,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references,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and,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if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used,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probability</w:t>
      </w:r>
    </w:p>
    <w:p w14:paraId="23394E73" w14:textId="77777777" w:rsidR="00B3443F" w:rsidRDefault="00174CC8">
      <w:pPr>
        <w:pStyle w:val="BodyText"/>
        <w:spacing w:before="29" w:line="268" w:lineRule="auto"/>
        <w:ind w:left="3003" w:right="1628"/>
      </w:pPr>
      <w:r>
        <w:rPr>
          <w:w w:val="105"/>
        </w:rPr>
        <w:t>distributions</w:t>
      </w:r>
      <w:r>
        <w:rPr>
          <w:spacing w:val="-17"/>
          <w:w w:val="105"/>
        </w:rPr>
        <w:t xml:space="preserve"> </w:t>
      </w:r>
      <w:r>
        <w:rPr>
          <w:w w:val="105"/>
        </w:rPr>
        <w:t>for</w:t>
      </w:r>
      <w:r>
        <w:rPr>
          <w:spacing w:val="-17"/>
          <w:w w:val="105"/>
        </w:rPr>
        <w:t xml:space="preserve"> </w:t>
      </w:r>
      <w:r>
        <w:rPr>
          <w:w w:val="105"/>
        </w:rPr>
        <w:t>all</w:t>
      </w:r>
      <w:r>
        <w:rPr>
          <w:spacing w:val="-17"/>
          <w:w w:val="105"/>
        </w:rPr>
        <w:t xml:space="preserve"> </w:t>
      </w:r>
      <w:r>
        <w:rPr>
          <w:w w:val="105"/>
        </w:rPr>
        <w:t>parameters.</w:t>
      </w:r>
      <w:r>
        <w:rPr>
          <w:spacing w:val="-18"/>
          <w:w w:val="105"/>
        </w:rPr>
        <w:t xml:space="preserve"> </w:t>
      </w:r>
      <w:r>
        <w:rPr>
          <w:w w:val="105"/>
        </w:rPr>
        <w:t>Report</w:t>
      </w:r>
      <w:r>
        <w:rPr>
          <w:spacing w:val="-17"/>
          <w:w w:val="105"/>
        </w:rPr>
        <w:t xml:space="preserve"> </w:t>
      </w:r>
      <w:r>
        <w:rPr>
          <w:w w:val="105"/>
        </w:rPr>
        <w:t>reasons</w:t>
      </w:r>
      <w:r>
        <w:rPr>
          <w:spacing w:val="-17"/>
          <w:w w:val="105"/>
        </w:rPr>
        <w:t xml:space="preserve"> </w:t>
      </w:r>
      <w:r>
        <w:rPr>
          <w:w w:val="105"/>
        </w:rPr>
        <w:t>or</w:t>
      </w:r>
      <w:r>
        <w:rPr>
          <w:spacing w:val="-16"/>
          <w:w w:val="105"/>
        </w:rPr>
        <w:t xml:space="preserve"> </w:t>
      </w:r>
      <w:r>
        <w:rPr>
          <w:w w:val="105"/>
        </w:rPr>
        <w:t>sources</w:t>
      </w:r>
      <w:r>
        <w:rPr>
          <w:spacing w:val="-17"/>
          <w:w w:val="105"/>
        </w:rPr>
        <w:t xml:space="preserve"> </w:t>
      </w:r>
      <w:r>
        <w:rPr>
          <w:w w:val="105"/>
        </w:rPr>
        <w:t>for distributions</w:t>
      </w:r>
      <w:r>
        <w:rPr>
          <w:spacing w:val="-26"/>
          <w:w w:val="105"/>
        </w:rPr>
        <w:t xml:space="preserve"> </w:t>
      </w:r>
      <w:r>
        <w:rPr>
          <w:w w:val="105"/>
        </w:rPr>
        <w:t>used</w:t>
      </w:r>
      <w:r>
        <w:rPr>
          <w:spacing w:val="-24"/>
          <w:w w:val="105"/>
        </w:rPr>
        <w:t xml:space="preserve"> </w:t>
      </w:r>
      <w:r>
        <w:rPr>
          <w:w w:val="105"/>
        </w:rPr>
        <w:t>to</w:t>
      </w:r>
      <w:r>
        <w:rPr>
          <w:spacing w:val="-25"/>
          <w:w w:val="105"/>
        </w:rPr>
        <w:t xml:space="preserve"> </w:t>
      </w:r>
      <w:r>
        <w:rPr>
          <w:w w:val="105"/>
        </w:rPr>
        <w:t>represent</w:t>
      </w:r>
      <w:r>
        <w:rPr>
          <w:spacing w:val="-25"/>
          <w:w w:val="105"/>
        </w:rPr>
        <w:t xml:space="preserve"> </w:t>
      </w:r>
      <w:r>
        <w:rPr>
          <w:w w:val="105"/>
        </w:rPr>
        <w:t>uncertainty</w:t>
      </w:r>
      <w:r>
        <w:rPr>
          <w:spacing w:val="-25"/>
          <w:w w:val="105"/>
        </w:rPr>
        <w:t xml:space="preserve"> </w:t>
      </w:r>
      <w:r>
        <w:rPr>
          <w:w w:val="105"/>
        </w:rPr>
        <w:t>where</w:t>
      </w:r>
      <w:r>
        <w:rPr>
          <w:spacing w:val="-25"/>
          <w:w w:val="105"/>
        </w:rPr>
        <w:t xml:space="preserve"> </w:t>
      </w:r>
      <w:r>
        <w:rPr>
          <w:w w:val="105"/>
        </w:rPr>
        <w:t>appropriate.</w:t>
      </w:r>
    </w:p>
    <w:p w14:paraId="6883463A" w14:textId="77777777" w:rsidR="00B3443F" w:rsidRDefault="00174CC8">
      <w:pPr>
        <w:pStyle w:val="BodyText"/>
        <w:spacing w:line="251" w:lineRule="exact"/>
        <w:ind w:left="3003"/>
      </w:pPr>
      <w:r>
        <w:rPr>
          <w:w w:val="105"/>
        </w:rPr>
        <w:t>Providing a table to show the input values is strongly</w:t>
      </w:r>
    </w:p>
    <w:p w14:paraId="0F29FE9B" w14:textId="5261AEAE" w:rsidR="00B3443F" w:rsidRDefault="000412FE">
      <w:pPr>
        <w:pStyle w:val="BodyText"/>
        <w:tabs>
          <w:tab w:val="left" w:pos="8788"/>
          <w:tab w:val="left" w:pos="10077"/>
        </w:tabs>
        <w:spacing w:before="29"/>
        <w:ind w:left="3003"/>
      </w:pPr>
      <w:r>
        <w:rPr>
          <w:noProof/>
        </w:rPr>
        <w:pict w14:anchorId="654E64CE">
          <v:shape id="_x0000_s1071" type="#_x0000_t202" style="position:absolute;left:0;text-align:left;margin-left:439.45pt;margin-top:26.3pt;width:64.45pt;height:31.5pt;z-index:251697152">
            <v:textbox>
              <w:txbxContent>
                <w:p w14:paraId="63992C66" w14:textId="77777777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 w:rsidR="00174CC8">
        <w:rPr>
          <w:w w:val="105"/>
        </w:rPr>
        <w:t>recommended.</w:t>
      </w:r>
      <w:r w:rsidR="00174CC8">
        <w:tab/>
      </w:r>
      <w:r w:rsidR="00174CC8">
        <w:rPr>
          <w:w w:val="102"/>
          <w:u w:val="single"/>
        </w:rPr>
        <w:t xml:space="preserve"> </w:t>
      </w:r>
      <w:r w:rsidR="00174CC8">
        <w:rPr>
          <w:u w:val="single"/>
        </w:rPr>
        <w:tab/>
      </w:r>
    </w:p>
    <w:p w14:paraId="59194A7D" w14:textId="77777777" w:rsidR="00B3443F" w:rsidRDefault="00B3443F">
      <w:pPr>
        <w:sectPr w:rsidR="00B3443F">
          <w:type w:val="continuous"/>
          <w:pgSz w:w="12240" w:h="15840"/>
          <w:pgMar w:top="500" w:right="1040" w:bottom="1080" w:left="1020" w:header="720" w:footer="720" w:gutter="0"/>
          <w:cols w:space="720"/>
        </w:sectPr>
      </w:pPr>
    </w:p>
    <w:p w14:paraId="3A4B7082" w14:textId="77777777" w:rsidR="00B3443F" w:rsidRDefault="00174CC8">
      <w:pPr>
        <w:pStyle w:val="BodyText"/>
        <w:spacing w:before="38" w:line="266" w:lineRule="auto"/>
        <w:ind w:left="175" w:right="26"/>
      </w:pPr>
      <w:r>
        <w:rPr>
          <w:w w:val="105"/>
        </w:rPr>
        <w:t>Incremental</w:t>
      </w:r>
      <w:r>
        <w:rPr>
          <w:spacing w:val="-27"/>
          <w:w w:val="105"/>
        </w:rPr>
        <w:t xml:space="preserve"> </w:t>
      </w:r>
      <w:r>
        <w:rPr>
          <w:w w:val="105"/>
        </w:rPr>
        <w:t>costs</w:t>
      </w:r>
      <w:r>
        <w:rPr>
          <w:spacing w:val="-26"/>
          <w:w w:val="105"/>
        </w:rPr>
        <w:t xml:space="preserve"> </w:t>
      </w:r>
      <w:r>
        <w:rPr>
          <w:w w:val="105"/>
        </w:rPr>
        <w:t>and outcomes</w:t>
      </w:r>
    </w:p>
    <w:p w14:paraId="7B27EF8F" w14:textId="77777777" w:rsidR="00B3443F" w:rsidRDefault="00B3443F">
      <w:pPr>
        <w:pStyle w:val="BodyText"/>
        <w:rPr>
          <w:sz w:val="24"/>
        </w:rPr>
      </w:pPr>
    </w:p>
    <w:p w14:paraId="461E33F7" w14:textId="77777777" w:rsidR="00B3443F" w:rsidRDefault="00B3443F">
      <w:pPr>
        <w:pStyle w:val="BodyText"/>
        <w:spacing w:before="1"/>
        <w:rPr>
          <w:sz w:val="26"/>
        </w:rPr>
      </w:pPr>
    </w:p>
    <w:p w14:paraId="0FBC5DAE" w14:textId="77777777" w:rsidR="00B3443F" w:rsidRDefault="00174CC8">
      <w:pPr>
        <w:pStyle w:val="BodyText"/>
        <w:spacing w:line="266" w:lineRule="auto"/>
        <w:ind w:left="175" w:right="26"/>
      </w:pPr>
      <w:proofErr w:type="spellStart"/>
      <w:r>
        <w:t>Characterising</w:t>
      </w:r>
      <w:proofErr w:type="spellEnd"/>
      <w:r>
        <w:t xml:space="preserve"> </w:t>
      </w:r>
      <w:r>
        <w:rPr>
          <w:w w:val="105"/>
        </w:rPr>
        <w:t>uncertainty</w:t>
      </w:r>
    </w:p>
    <w:p w14:paraId="4862929C" w14:textId="4C428C46" w:rsidR="00B3443F" w:rsidRDefault="00174CC8">
      <w:pPr>
        <w:pStyle w:val="BodyText"/>
        <w:tabs>
          <w:tab w:val="left" w:pos="780"/>
        </w:tabs>
        <w:spacing w:before="38" w:line="266" w:lineRule="auto"/>
        <w:ind w:left="779" w:right="1566" w:hanging="605"/>
      </w:pPr>
      <w:r>
        <w:br w:type="column"/>
      </w:r>
      <w:r>
        <w:rPr>
          <w:w w:val="105"/>
        </w:rPr>
        <w:t>19</w:t>
      </w:r>
      <w:r>
        <w:rPr>
          <w:w w:val="105"/>
        </w:rPr>
        <w:tab/>
      </w:r>
      <w:r>
        <w:rPr>
          <w:w w:val="105"/>
        </w:rPr>
        <w:tab/>
      </w:r>
      <w:r>
        <w:rPr>
          <w:w w:val="105"/>
        </w:rPr>
        <w:t>For each intervention, report mean values for the main categories</w:t>
      </w:r>
      <w:r>
        <w:rPr>
          <w:spacing w:val="-16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estimated</w:t>
      </w:r>
      <w:r>
        <w:rPr>
          <w:spacing w:val="-14"/>
          <w:w w:val="105"/>
        </w:rPr>
        <w:t xml:space="preserve"> </w:t>
      </w:r>
      <w:r>
        <w:rPr>
          <w:w w:val="105"/>
        </w:rPr>
        <w:t>costs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5"/>
          <w:w w:val="105"/>
        </w:rPr>
        <w:t xml:space="preserve"> </w:t>
      </w:r>
      <w:r>
        <w:rPr>
          <w:w w:val="105"/>
        </w:rPr>
        <w:t>outcomes</w:t>
      </w:r>
      <w:r>
        <w:rPr>
          <w:spacing w:val="-15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interest,</w:t>
      </w:r>
      <w:r>
        <w:rPr>
          <w:spacing w:val="-15"/>
          <w:w w:val="105"/>
        </w:rPr>
        <w:t xml:space="preserve"> </w:t>
      </w:r>
      <w:r>
        <w:rPr>
          <w:w w:val="105"/>
        </w:rPr>
        <w:t>as</w:t>
      </w:r>
      <w:r>
        <w:rPr>
          <w:spacing w:val="-14"/>
          <w:w w:val="105"/>
        </w:rPr>
        <w:t xml:space="preserve"> </w:t>
      </w:r>
      <w:r>
        <w:rPr>
          <w:w w:val="105"/>
        </w:rPr>
        <w:t>well as</w:t>
      </w:r>
      <w:r>
        <w:rPr>
          <w:spacing w:val="-7"/>
          <w:w w:val="105"/>
        </w:rPr>
        <w:t xml:space="preserve"> </w:t>
      </w:r>
      <w:r>
        <w:rPr>
          <w:w w:val="105"/>
        </w:rPr>
        <w:t>mean</w:t>
      </w:r>
      <w:r>
        <w:rPr>
          <w:spacing w:val="-9"/>
          <w:w w:val="105"/>
        </w:rPr>
        <w:t xml:space="preserve"> </w:t>
      </w:r>
      <w:r>
        <w:rPr>
          <w:w w:val="105"/>
        </w:rPr>
        <w:t>differences</w:t>
      </w:r>
      <w:r>
        <w:rPr>
          <w:spacing w:val="-9"/>
          <w:w w:val="105"/>
        </w:rPr>
        <w:t xml:space="preserve"> </w:t>
      </w:r>
      <w:r>
        <w:rPr>
          <w:w w:val="105"/>
        </w:rPr>
        <w:t>between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comparator</w:t>
      </w:r>
      <w:r>
        <w:rPr>
          <w:spacing w:val="-9"/>
          <w:w w:val="105"/>
        </w:rPr>
        <w:t xml:space="preserve"> </w:t>
      </w:r>
      <w:r>
        <w:rPr>
          <w:w w:val="105"/>
        </w:rPr>
        <w:t>groups.</w:t>
      </w:r>
      <w:r>
        <w:rPr>
          <w:spacing w:val="-8"/>
          <w:w w:val="105"/>
        </w:rPr>
        <w:t xml:space="preserve"> </w:t>
      </w:r>
      <w:r>
        <w:rPr>
          <w:w w:val="105"/>
        </w:rPr>
        <w:t>If</w:t>
      </w:r>
    </w:p>
    <w:p w14:paraId="089F3F92" w14:textId="03B54C8C" w:rsidR="00B3443F" w:rsidRDefault="000412FE">
      <w:pPr>
        <w:tabs>
          <w:tab w:val="left" w:pos="779"/>
          <w:tab w:val="left" w:pos="6565"/>
          <w:tab w:val="left" w:pos="7853"/>
        </w:tabs>
        <w:spacing w:before="4" w:line="276" w:lineRule="auto"/>
        <w:ind w:left="175" w:right="100" w:firstLine="604"/>
      </w:pPr>
      <w:r>
        <w:rPr>
          <w:noProof/>
        </w:rPr>
        <w:pict w14:anchorId="654E64CE">
          <v:shape id="_x0000_s1072" type="#_x0000_t202" style="position:absolute;left:0;text-align:left;margin-left:328.8pt;margin-top:22.95pt;width:64.45pt;height:31.5pt;z-index:251698176">
            <v:textbox>
              <w:txbxContent>
                <w:p w14:paraId="6FC8812E" w14:textId="77777777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 w:rsidR="00174CC8">
        <w:rPr>
          <w:w w:val="105"/>
        </w:rPr>
        <w:t>applicable,</w:t>
      </w:r>
      <w:r w:rsidR="00174CC8">
        <w:rPr>
          <w:spacing w:val="-37"/>
          <w:w w:val="105"/>
        </w:rPr>
        <w:t xml:space="preserve"> </w:t>
      </w:r>
      <w:r w:rsidR="00174CC8">
        <w:rPr>
          <w:w w:val="105"/>
        </w:rPr>
        <w:t>report</w:t>
      </w:r>
      <w:r w:rsidR="00174CC8">
        <w:rPr>
          <w:spacing w:val="-36"/>
          <w:w w:val="105"/>
        </w:rPr>
        <w:t xml:space="preserve"> </w:t>
      </w:r>
      <w:r w:rsidR="00174CC8">
        <w:rPr>
          <w:w w:val="105"/>
        </w:rPr>
        <w:t>incremental</w:t>
      </w:r>
      <w:r w:rsidR="00174CC8">
        <w:rPr>
          <w:spacing w:val="-37"/>
          <w:w w:val="105"/>
        </w:rPr>
        <w:t xml:space="preserve"> </w:t>
      </w:r>
      <w:r w:rsidR="00174CC8">
        <w:rPr>
          <w:w w:val="105"/>
        </w:rPr>
        <w:t>cost-effectiveness</w:t>
      </w:r>
      <w:r w:rsidR="00174CC8">
        <w:rPr>
          <w:spacing w:val="-36"/>
          <w:w w:val="105"/>
        </w:rPr>
        <w:t xml:space="preserve"> </w:t>
      </w:r>
      <w:r w:rsidR="00174CC8">
        <w:rPr>
          <w:w w:val="105"/>
        </w:rPr>
        <w:t>ratios.</w:t>
      </w:r>
      <w:r w:rsidR="00174CC8">
        <w:tab/>
      </w:r>
      <w:r w:rsidR="00174CC8">
        <w:rPr>
          <w:w w:val="102"/>
          <w:u w:val="single"/>
        </w:rPr>
        <w:t xml:space="preserve"> </w:t>
      </w:r>
      <w:r w:rsidR="00174CC8">
        <w:rPr>
          <w:u w:val="single"/>
        </w:rPr>
        <w:tab/>
      </w:r>
      <w:r w:rsidR="00174CC8">
        <w:t xml:space="preserve"> </w:t>
      </w:r>
      <w:r w:rsidR="00174CC8">
        <w:rPr>
          <w:w w:val="105"/>
        </w:rPr>
        <w:t>20a</w:t>
      </w:r>
      <w:r w:rsidR="00174CC8">
        <w:rPr>
          <w:w w:val="105"/>
        </w:rPr>
        <w:tab/>
      </w:r>
      <w:r w:rsidR="00174CC8">
        <w:rPr>
          <w:i/>
          <w:w w:val="105"/>
        </w:rPr>
        <w:t>Single study-based</w:t>
      </w:r>
      <w:r w:rsidR="00174CC8">
        <w:rPr>
          <w:i/>
          <w:w w:val="105"/>
        </w:rPr>
        <w:t xml:space="preserve"> economic evaluation: </w:t>
      </w:r>
      <w:r w:rsidR="00174CC8">
        <w:rPr>
          <w:w w:val="105"/>
        </w:rPr>
        <w:t>Describe the</w:t>
      </w:r>
      <w:r w:rsidR="00174CC8">
        <w:rPr>
          <w:spacing w:val="-36"/>
          <w:w w:val="105"/>
        </w:rPr>
        <w:t xml:space="preserve"> </w:t>
      </w:r>
      <w:r w:rsidR="00174CC8">
        <w:rPr>
          <w:w w:val="105"/>
        </w:rPr>
        <w:t>effects</w:t>
      </w:r>
    </w:p>
    <w:p w14:paraId="60566FCC" w14:textId="55CC1BD6" w:rsidR="00B3443F" w:rsidRDefault="00174CC8">
      <w:pPr>
        <w:pStyle w:val="BodyText"/>
        <w:spacing w:line="245" w:lineRule="exact"/>
        <w:ind w:left="780"/>
      </w:pPr>
      <w:r>
        <w:rPr>
          <w:w w:val="105"/>
        </w:rPr>
        <w:t>of sampling uncertainty for the estimated incremental cost and</w:t>
      </w:r>
    </w:p>
    <w:p w14:paraId="6F0BC1F1" w14:textId="77777777" w:rsidR="00B3443F" w:rsidRDefault="00174CC8">
      <w:pPr>
        <w:pStyle w:val="BodyText"/>
        <w:tabs>
          <w:tab w:val="left" w:pos="7853"/>
        </w:tabs>
        <w:spacing w:before="30"/>
        <w:ind w:left="780"/>
      </w:pPr>
      <w:r>
        <w:rPr>
          <w:w w:val="105"/>
        </w:rPr>
        <w:t>incremental</w:t>
      </w:r>
      <w:r>
        <w:rPr>
          <w:spacing w:val="-26"/>
          <w:w w:val="105"/>
        </w:rPr>
        <w:t xml:space="preserve"> </w:t>
      </w:r>
      <w:r>
        <w:rPr>
          <w:w w:val="105"/>
        </w:rPr>
        <w:t>effectiveness</w:t>
      </w:r>
      <w:r>
        <w:rPr>
          <w:spacing w:val="-26"/>
          <w:w w:val="105"/>
        </w:rPr>
        <w:t xml:space="preserve"> </w:t>
      </w:r>
      <w:r>
        <w:rPr>
          <w:w w:val="105"/>
        </w:rPr>
        <w:t>parameters,</w:t>
      </w:r>
      <w:r>
        <w:rPr>
          <w:spacing w:val="-27"/>
          <w:w w:val="105"/>
        </w:rPr>
        <w:t xml:space="preserve"> </w:t>
      </w:r>
      <w:r>
        <w:rPr>
          <w:w w:val="105"/>
        </w:rPr>
        <w:t>together</w:t>
      </w:r>
      <w:r>
        <w:rPr>
          <w:spacing w:val="-26"/>
          <w:w w:val="105"/>
        </w:rPr>
        <w:t xml:space="preserve"> </w:t>
      </w:r>
      <w:r>
        <w:rPr>
          <w:w w:val="105"/>
        </w:rPr>
        <w:t>with</w:t>
      </w:r>
      <w:r>
        <w:rPr>
          <w:spacing w:val="-26"/>
          <w:w w:val="105"/>
        </w:rPr>
        <w:t xml:space="preserve"> </w:t>
      </w:r>
      <w:r>
        <w:rPr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w w:val="105"/>
        </w:rPr>
        <w:t>impact</w:t>
      </w:r>
      <w:r>
        <w:t xml:space="preserve"> </w:t>
      </w:r>
      <w:r>
        <w:rPr>
          <w:spacing w:val="13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311C3CC7" w14:textId="77777777" w:rsidR="00B3443F" w:rsidRDefault="00B3443F">
      <w:pPr>
        <w:sectPr w:rsidR="00B3443F">
          <w:type w:val="continuous"/>
          <w:pgSz w:w="12240" w:h="15840"/>
          <w:pgMar w:top="500" w:right="1040" w:bottom="1080" w:left="1020" w:header="720" w:footer="720" w:gutter="0"/>
          <w:cols w:num="2" w:space="720" w:equalWidth="0">
            <w:col w:w="2183" w:space="40"/>
            <w:col w:w="7957"/>
          </w:cols>
        </w:sectPr>
      </w:pPr>
    </w:p>
    <w:p w14:paraId="23546C72" w14:textId="77777777" w:rsidR="00B3443F" w:rsidRDefault="00B3443F">
      <w:pPr>
        <w:pStyle w:val="BodyText"/>
        <w:rPr>
          <w:sz w:val="24"/>
        </w:rPr>
      </w:pPr>
    </w:p>
    <w:p w14:paraId="78D11632" w14:textId="77777777" w:rsidR="00B3443F" w:rsidRDefault="00B3443F">
      <w:pPr>
        <w:pStyle w:val="BodyText"/>
        <w:rPr>
          <w:sz w:val="24"/>
        </w:rPr>
      </w:pPr>
    </w:p>
    <w:p w14:paraId="084D72A1" w14:textId="77777777" w:rsidR="00B3443F" w:rsidRDefault="00B3443F">
      <w:pPr>
        <w:pStyle w:val="BodyText"/>
        <w:rPr>
          <w:sz w:val="24"/>
        </w:rPr>
      </w:pPr>
    </w:p>
    <w:p w14:paraId="1E3344B6" w14:textId="77777777" w:rsidR="00B3443F" w:rsidRDefault="00B3443F">
      <w:pPr>
        <w:pStyle w:val="BodyText"/>
        <w:rPr>
          <w:sz w:val="24"/>
        </w:rPr>
      </w:pPr>
    </w:p>
    <w:p w14:paraId="2FDFB2C4" w14:textId="77777777" w:rsidR="00B3443F" w:rsidRDefault="00B3443F">
      <w:pPr>
        <w:pStyle w:val="BodyText"/>
        <w:spacing w:before="2"/>
        <w:rPr>
          <w:sz w:val="30"/>
        </w:rPr>
      </w:pPr>
    </w:p>
    <w:p w14:paraId="33D9C8F8" w14:textId="77777777" w:rsidR="00B3443F" w:rsidRDefault="00174CC8">
      <w:pPr>
        <w:pStyle w:val="BodyText"/>
        <w:spacing w:before="1" w:line="266" w:lineRule="auto"/>
        <w:ind w:left="175" w:right="312"/>
      </w:pPr>
      <w:proofErr w:type="spellStart"/>
      <w:r>
        <w:t>Characterising</w:t>
      </w:r>
      <w:proofErr w:type="spellEnd"/>
      <w:r>
        <w:t xml:space="preserve"> </w:t>
      </w:r>
      <w:r>
        <w:rPr>
          <w:w w:val="105"/>
        </w:rPr>
        <w:t>heterogeneity</w:t>
      </w:r>
    </w:p>
    <w:p w14:paraId="44FF9BAC" w14:textId="77777777" w:rsidR="00B3443F" w:rsidRDefault="00B3443F">
      <w:pPr>
        <w:pStyle w:val="BodyText"/>
        <w:rPr>
          <w:sz w:val="24"/>
        </w:rPr>
      </w:pPr>
    </w:p>
    <w:p w14:paraId="1D03FD90" w14:textId="77777777" w:rsidR="00B3443F" w:rsidRDefault="00B3443F">
      <w:pPr>
        <w:pStyle w:val="BodyText"/>
        <w:rPr>
          <w:sz w:val="24"/>
        </w:rPr>
      </w:pPr>
    </w:p>
    <w:p w14:paraId="3D233C41" w14:textId="77777777" w:rsidR="00B3443F" w:rsidRDefault="00B3443F">
      <w:pPr>
        <w:pStyle w:val="BodyText"/>
        <w:rPr>
          <w:sz w:val="35"/>
        </w:rPr>
      </w:pPr>
    </w:p>
    <w:p w14:paraId="0BCB5345" w14:textId="77777777" w:rsidR="00B3443F" w:rsidRDefault="00174CC8">
      <w:pPr>
        <w:spacing w:line="264" w:lineRule="auto"/>
        <w:ind w:left="175" w:right="312"/>
      </w:pPr>
      <w:r>
        <w:rPr>
          <w:b/>
          <w:w w:val="105"/>
        </w:rPr>
        <w:t xml:space="preserve">Discussion </w:t>
      </w:r>
      <w:r>
        <w:rPr>
          <w:w w:val="105"/>
        </w:rPr>
        <w:t>Study findings, limitations,</w:t>
      </w:r>
    </w:p>
    <w:p w14:paraId="124646C0" w14:textId="77777777" w:rsidR="00B3443F" w:rsidRDefault="00174CC8">
      <w:pPr>
        <w:pStyle w:val="BodyText"/>
        <w:spacing w:before="6" w:line="266" w:lineRule="auto"/>
        <w:ind w:left="175" w:right="-5"/>
      </w:pPr>
      <w:proofErr w:type="spellStart"/>
      <w:r>
        <w:rPr>
          <w:w w:val="105"/>
        </w:rPr>
        <w:t>generalisability</w:t>
      </w:r>
      <w:proofErr w:type="spellEnd"/>
      <w:r>
        <w:rPr>
          <w:w w:val="105"/>
        </w:rPr>
        <w:t xml:space="preserve">, </w:t>
      </w:r>
      <w:r>
        <w:rPr>
          <w:spacing w:val="-6"/>
          <w:w w:val="105"/>
        </w:rPr>
        <w:t xml:space="preserve">and </w:t>
      </w:r>
      <w:r>
        <w:rPr>
          <w:w w:val="105"/>
        </w:rPr>
        <w:t>current knowledge</w:t>
      </w:r>
    </w:p>
    <w:p w14:paraId="2D14EE92" w14:textId="77777777" w:rsidR="00B3443F" w:rsidRDefault="00174CC8">
      <w:pPr>
        <w:pStyle w:val="Heading1"/>
        <w:spacing w:before="109"/>
      </w:pPr>
      <w:r>
        <w:rPr>
          <w:w w:val="105"/>
        </w:rPr>
        <w:t>Other</w:t>
      </w:r>
    </w:p>
    <w:p w14:paraId="17112112" w14:textId="77777777" w:rsidR="00B3443F" w:rsidRDefault="00174CC8">
      <w:pPr>
        <w:pStyle w:val="BodyText"/>
        <w:spacing w:before="21" w:line="266" w:lineRule="auto"/>
        <w:ind w:left="780" w:right="594"/>
      </w:pPr>
      <w:r>
        <w:br w:type="column"/>
      </w:r>
      <w:r>
        <w:rPr>
          <w:w w:val="105"/>
        </w:rPr>
        <w:t>of</w:t>
      </w:r>
      <w:r>
        <w:rPr>
          <w:spacing w:val="-20"/>
          <w:w w:val="105"/>
        </w:rPr>
        <w:t xml:space="preserve"> </w:t>
      </w:r>
      <w:r>
        <w:rPr>
          <w:w w:val="105"/>
        </w:rPr>
        <w:t>methodological</w:t>
      </w:r>
      <w:r>
        <w:rPr>
          <w:spacing w:val="-20"/>
          <w:w w:val="105"/>
        </w:rPr>
        <w:t xml:space="preserve"> </w:t>
      </w:r>
      <w:r>
        <w:rPr>
          <w:w w:val="105"/>
        </w:rPr>
        <w:t>assumptions</w:t>
      </w:r>
      <w:r>
        <w:rPr>
          <w:spacing w:val="-21"/>
          <w:w w:val="105"/>
        </w:rPr>
        <w:t xml:space="preserve"> </w:t>
      </w:r>
      <w:r>
        <w:rPr>
          <w:w w:val="105"/>
        </w:rPr>
        <w:t>(such</w:t>
      </w:r>
      <w:r>
        <w:rPr>
          <w:spacing w:val="-19"/>
          <w:w w:val="105"/>
        </w:rPr>
        <w:t xml:space="preserve"> </w:t>
      </w:r>
      <w:r>
        <w:rPr>
          <w:w w:val="105"/>
        </w:rPr>
        <w:t>as</w:t>
      </w:r>
      <w:r>
        <w:rPr>
          <w:spacing w:val="-20"/>
          <w:w w:val="105"/>
        </w:rPr>
        <w:t xml:space="preserve"> </w:t>
      </w:r>
      <w:r>
        <w:rPr>
          <w:w w:val="105"/>
        </w:rPr>
        <w:t>discount</w:t>
      </w:r>
      <w:r>
        <w:rPr>
          <w:spacing w:val="-21"/>
          <w:w w:val="105"/>
        </w:rPr>
        <w:t xml:space="preserve"> </w:t>
      </w:r>
      <w:r>
        <w:rPr>
          <w:w w:val="105"/>
        </w:rPr>
        <w:t>rate,</w:t>
      </w:r>
      <w:r>
        <w:rPr>
          <w:spacing w:val="-20"/>
          <w:w w:val="105"/>
        </w:rPr>
        <w:t xml:space="preserve"> </w:t>
      </w:r>
      <w:r>
        <w:rPr>
          <w:w w:val="105"/>
        </w:rPr>
        <w:t>study perspective).</w:t>
      </w:r>
    </w:p>
    <w:p w14:paraId="072E74B4" w14:textId="155DE509" w:rsidR="00B3443F" w:rsidRDefault="000412FE">
      <w:pPr>
        <w:pStyle w:val="BodyText"/>
        <w:spacing w:line="20" w:lineRule="exact"/>
        <w:ind w:left="6560"/>
        <w:rPr>
          <w:sz w:val="2"/>
        </w:rPr>
      </w:pPr>
      <w:r>
        <w:rPr>
          <w:noProof/>
        </w:rPr>
        <w:pict w14:anchorId="654E64CE">
          <v:shape id="_x0000_s1065" type="#_x0000_t202" style="position:absolute;left:0;text-align:left;margin-left:328.75pt;margin-top:.05pt;width:64.45pt;height:31.5pt;z-index:251691008">
            <v:textbox>
              <w:txbxContent>
                <w:p w14:paraId="18B708F9" w14:textId="77777777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 w:rsidR="00174CC8">
        <w:rPr>
          <w:sz w:val="2"/>
        </w:rPr>
      </w:r>
      <w:r w:rsidR="00174CC8">
        <w:rPr>
          <w:sz w:val="2"/>
        </w:rPr>
        <w:pict w14:anchorId="7DC4AEDF">
          <v:group id="_x0000_s1026" style="width:64.45pt;height:.45pt;mso-position-horizontal-relative:char;mso-position-vertical-relative:line" coordsize="1289,9">
            <v:line id="_x0000_s1027" style="position:absolute" from="0,4" to="1289,4" strokeweight=".42pt"/>
            <w10:anchorlock/>
          </v:group>
        </w:pict>
      </w:r>
    </w:p>
    <w:p w14:paraId="1C3FC39B" w14:textId="69A3CBED" w:rsidR="00B3443F" w:rsidRDefault="00174CC8">
      <w:pPr>
        <w:tabs>
          <w:tab w:val="left" w:pos="779"/>
        </w:tabs>
        <w:spacing w:line="266" w:lineRule="auto"/>
        <w:ind w:left="780" w:right="1523" w:hanging="605"/>
      </w:pPr>
      <w:r>
        <w:rPr>
          <w:w w:val="105"/>
        </w:rPr>
        <w:t>20b</w:t>
      </w:r>
      <w:r>
        <w:rPr>
          <w:w w:val="105"/>
        </w:rPr>
        <w:tab/>
      </w:r>
      <w:r>
        <w:rPr>
          <w:i/>
          <w:w w:val="105"/>
        </w:rPr>
        <w:t>Model-based</w:t>
      </w:r>
      <w:r>
        <w:rPr>
          <w:i/>
          <w:spacing w:val="-21"/>
          <w:w w:val="105"/>
        </w:rPr>
        <w:t xml:space="preserve"> </w:t>
      </w:r>
      <w:r>
        <w:rPr>
          <w:i/>
          <w:w w:val="105"/>
        </w:rPr>
        <w:t>economic</w:t>
      </w:r>
      <w:r>
        <w:rPr>
          <w:i/>
          <w:spacing w:val="-21"/>
          <w:w w:val="105"/>
        </w:rPr>
        <w:t xml:space="preserve"> </w:t>
      </w:r>
      <w:r>
        <w:rPr>
          <w:i/>
          <w:w w:val="105"/>
        </w:rPr>
        <w:t>evaluation:</w:t>
      </w:r>
      <w:r>
        <w:rPr>
          <w:i/>
          <w:spacing w:val="-20"/>
          <w:w w:val="105"/>
        </w:rPr>
        <w:t xml:space="preserve"> </w:t>
      </w:r>
      <w:r>
        <w:rPr>
          <w:w w:val="105"/>
        </w:rPr>
        <w:t>Describe</w:t>
      </w:r>
      <w:r>
        <w:rPr>
          <w:spacing w:val="-22"/>
          <w:w w:val="105"/>
        </w:rPr>
        <w:t xml:space="preserve"> </w:t>
      </w:r>
      <w:r>
        <w:rPr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w w:val="105"/>
        </w:rPr>
        <w:t>effects</w:t>
      </w:r>
      <w:r>
        <w:rPr>
          <w:spacing w:val="-21"/>
          <w:w w:val="105"/>
        </w:rPr>
        <w:t xml:space="preserve"> </w:t>
      </w:r>
      <w:r>
        <w:rPr>
          <w:w w:val="105"/>
        </w:rPr>
        <w:t>on</w:t>
      </w:r>
      <w:r>
        <w:rPr>
          <w:spacing w:val="-21"/>
          <w:w w:val="105"/>
        </w:rPr>
        <w:t xml:space="preserve"> </w:t>
      </w:r>
      <w:r>
        <w:rPr>
          <w:w w:val="105"/>
        </w:rPr>
        <w:t>the results</w:t>
      </w:r>
      <w:r>
        <w:rPr>
          <w:spacing w:val="-18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uncertainty</w:t>
      </w:r>
      <w:r>
        <w:rPr>
          <w:spacing w:val="-16"/>
          <w:w w:val="105"/>
        </w:rPr>
        <w:t xml:space="preserve"> </w:t>
      </w:r>
      <w:r>
        <w:rPr>
          <w:w w:val="105"/>
        </w:rPr>
        <w:t>for</w:t>
      </w:r>
      <w:r>
        <w:rPr>
          <w:spacing w:val="-17"/>
          <w:w w:val="105"/>
        </w:rPr>
        <w:t xml:space="preserve"> </w:t>
      </w:r>
      <w:r>
        <w:rPr>
          <w:w w:val="105"/>
        </w:rPr>
        <w:t>all</w:t>
      </w:r>
      <w:r>
        <w:rPr>
          <w:spacing w:val="-17"/>
          <w:w w:val="105"/>
        </w:rPr>
        <w:t xml:space="preserve"> </w:t>
      </w:r>
      <w:r>
        <w:rPr>
          <w:w w:val="105"/>
        </w:rPr>
        <w:t>input</w:t>
      </w:r>
      <w:r>
        <w:rPr>
          <w:spacing w:val="-18"/>
          <w:w w:val="105"/>
        </w:rPr>
        <w:t xml:space="preserve"> </w:t>
      </w:r>
      <w:r>
        <w:rPr>
          <w:w w:val="105"/>
        </w:rPr>
        <w:t>parameters,</w:t>
      </w:r>
      <w:r>
        <w:rPr>
          <w:spacing w:val="-16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uncertainty</w:t>
      </w:r>
    </w:p>
    <w:p w14:paraId="553FDD36" w14:textId="6A20294F" w:rsidR="00B3443F" w:rsidRDefault="000412FE">
      <w:pPr>
        <w:pStyle w:val="BodyText"/>
        <w:tabs>
          <w:tab w:val="left" w:pos="6565"/>
          <w:tab w:val="left" w:pos="7853"/>
        </w:tabs>
        <w:spacing w:before="2"/>
        <w:ind w:left="780"/>
      </w:pPr>
      <w:r>
        <w:rPr>
          <w:noProof/>
        </w:rPr>
        <w:pict w14:anchorId="654E64CE">
          <v:shape id="_x0000_s1064" type="#_x0000_t202" style="position:absolute;left:0;text-align:left;margin-left:328.75pt;margin-top:10.1pt;width:64.45pt;height:31.5pt;z-index:251689984">
            <v:textbox>
              <w:txbxContent>
                <w:p w14:paraId="56EE55BD" w14:textId="77777777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 w:rsidR="00174CC8">
        <w:rPr>
          <w:w w:val="105"/>
        </w:rPr>
        <w:t>related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to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structure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model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17"/>
          <w:w w:val="105"/>
        </w:rPr>
        <w:t xml:space="preserve"> </w:t>
      </w:r>
      <w:r w:rsidR="00174CC8">
        <w:rPr>
          <w:w w:val="105"/>
        </w:rPr>
        <w:t>assumptions.</w:t>
      </w:r>
      <w:r w:rsidR="00174CC8">
        <w:tab/>
      </w:r>
      <w:r w:rsidR="00174CC8">
        <w:rPr>
          <w:w w:val="102"/>
          <w:u w:val="single"/>
        </w:rPr>
        <w:t xml:space="preserve"> </w:t>
      </w:r>
      <w:r w:rsidR="00174CC8">
        <w:rPr>
          <w:u w:val="single"/>
        </w:rPr>
        <w:tab/>
      </w:r>
    </w:p>
    <w:p w14:paraId="0E163A89" w14:textId="46285BFD" w:rsidR="00B3443F" w:rsidRDefault="000412FE">
      <w:pPr>
        <w:pStyle w:val="ListParagraph"/>
        <w:numPr>
          <w:ilvl w:val="0"/>
          <w:numId w:val="1"/>
        </w:numPr>
        <w:tabs>
          <w:tab w:val="left" w:pos="780"/>
          <w:tab w:val="left" w:pos="781"/>
        </w:tabs>
        <w:spacing w:before="40" w:line="266" w:lineRule="auto"/>
        <w:ind w:left="779" w:right="1562"/>
      </w:pPr>
      <w:r>
        <w:rPr>
          <w:noProof/>
        </w:rPr>
        <w:pict w14:anchorId="654E64CE">
          <v:shape id="_x0000_s1063" type="#_x0000_t202" style="position:absolute;left:0;text-align:left;margin-left:328.75pt;margin-top:32.6pt;width:64.45pt;height:31.5pt;z-index:251688960">
            <v:textbox>
              <w:txbxContent>
                <w:p w14:paraId="34A57CA7" w14:textId="22070553" w:rsidR="000412FE" w:rsidRPr="000412FE" w:rsidRDefault="000412FE" w:rsidP="000412FE">
                  <w:pPr>
                    <w:jc w:val="center"/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NA</w:t>
                  </w:r>
                </w:p>
              </w:txbxContent>
            </v:textbox>
          </v:shape>
        </w:pict>
      </w:r>
      <w:r w:rsidR="00174CC8">
        <w:rPr>
          <w:w w:val="105"/>
        </w:rPr>
        <w:t>If applicable, report differences in costs, outcomes, or cost- effectiveness that can be explained by var</w:t>
      </w:r>
      <w:r w:rsidR="00174CC8">
        <w:rPr>
          <w:w w:val="105"/>
        </w:rPr>
        <w:t>iations between subgroups</w:t>
      </w:r>
      <w:r w:rsidR="00174CC8">
        <w:rPr>
          <w:spacing w:val="-22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22"/>
          <w:w w:val="105"/>
        </w:rPr>
        <w:t xml:space="preserve"> </w:t>
      </w:r>
      <w:r w:rsidR="00174CC8">
        <w:rPr>
          <w:w w:val="105"/>
        </w:rPr>
        <w:t>patients</w:t>
      </w:r>
      <w:r w:rsidR="00174CC8">
        <w:rPr>
          <w:spacing w:val="-22"/>
          <w:w w:val="105"/>
        </w:rPr>
        <w:t xml:space="preserve"> </w:t>
      </w:r>
      <w:r w:rsidR="00174CC8">
        <w:rPr>
          <w:w w:val="105"/>
        </w:rPr>
        <w:t>with</w:t>
      </w:r>
      <w:r w:rsidR="00174CC8">
        <w:rPr>
          <w:spacing w:val="-21"/>
          <w:w w:val="105"/>
        </w:rPr>
        <w:t xml:space="preserve"> </w:t>
      </w:r>
      <w:r w:rsidR="00174CC8">
        <w:rPr>
          <w:w w:val="105"/>
        </w:rPr>
        <w:t>different</w:t>
      </w:r>
      <w:r w:rsidR="00174CC8">
        <w:rPr>
          <w:spacing w:val="-22"/>
          <w:w w:val="105"/>
        </w:rPr>
        <w:t xml:space="preserve"> </w:t>
      </w:r>
      <w:r w:rsidR="00174CC8">
        <w:rPr>
          <w:w w:val="105"/>
        </w:rPr>
        <w:t>baseline</w:t>
      </w:r>
      <w:r w:rsidR="00174CC8">
        <w:rPr>
          <w:spacing w:val="-21"/>
          <w:w w:val="105"/>
        </w:rPr>
        <w:t xml:space="preserve"> </w:t>
      </w:r>
      <w:r w:rsidR="00174CC8">
        <w:rPr>
          <w:w w:val="105"/>
        </w:rPr>
        <w:t>characteristics</w:t>
      </w:r>
      <w:r w:rsidR="00174CC8">
        <w:rPr>
          <w:spacing w:val="-22"/>
          <w:w w:val="105"/>
        </w:rPr>
        <w:t xml:space="preserve"> </w:t>
      </w:r>
      <w:r w:rsidR="00174CC8">
        <w:rPr>
          <w:w w:val="105"/>
        </w:rPr>
        <w:t>or other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observed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variability</w:t>
      </w:r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in</w:t>
      </w:r>
      <w:r w:rsidR="00174CC8">
        <w:rPr>
          <w:spacing w:val="-12"/>
          <w:w w:val="105"/>
        </w:rPr>
        <w:t xml:space="preserve"> </w:t>
      </w:r>
      <w:r w:rsidR="00174CC8">
        <w:rPr>
          <w:w w:val="105"/>
        </w:rPr>
        <w:t>effects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that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are</w:t>
      </w:r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not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reducible</w:t>
      </w:r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by</w:t>
      </w:r>
    </w:p>
    <w:p w14:paraId="05D04C0D" w14:textId="77777777" w:rsidR="00B3443F" w:rsidRDefault="00174CC8">
      <w:pPr>
        <w:pStyle w:val="BodyText"/>
        <w:tabs>
          <w:tab w:val="left" w:pos="6565"/>
          <w:tab w:val="left" w:pos="7853"/>
        </w:tabs>
        <w:spacing w:before="5"/>
        <w:ind w:left="779"/>
      </w:pPr>
      <w:r>
        <w:t>more</w:t>
      </w:r>
      <w:r>
        <w:rPr>
          <w:spacing w:val="29"/>
        </w:rPr>
        <w:t xml:space="preserve"> </w:t>
      </w:r>
      <w:r>
        <w:t>information.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23023DA1" w14:textId="77777777" w:rsidR="00B3443F" w:rsidRDefault="00B3443F">
      <w:pPr>
        <w:pStyle w:val="BodyText"/>
        <w:spacing w:before="9"/>
        <w:rPr>
          <w:sz w:val="35"/>
        </w:rPr>
      </w:pPr>
    </w:p>
    <w:p w14:paraId="28031817" w14:textId="686A07D8" w:rsidR="00B3443F" w:rsidRDefault="000412FE">
      <w:pPr>
        <w:pStyle w:val="ListParagraph"/>
        <w:numPr>
          <w:ilvl w:val="0"/>
          <w:numId w:val="1"/>
        </w:numPr>
        <w:tabs>
          <w:tab w:val="left" w:pos="779"/>
          <w:tab w:val="left" w:pos="781"/>
        </w:tabs>
        <w:spacing w:before="0" w:line="266" w:lineRule="auto"/>
        <w:ind w:right="1616"/>
      </w:pPr>
      <w:r>
        <w:rPr>
          <w:noProof/>
        </w:rPr>
        <w:pict w14:anchorId="654E64CE">
          <v:shape id="_x0000_s1060" type="#_x0000_t202" style="position:absolute;left:0;text-align:left;margin-left:328.75pt;margin-top:2.55pt;width:64.45pt;height:31.5pt;z-index:251685888">
            <v:textbox>
              <w:txbxContent>
                <w:p w14:paraId="0E8FEC6F" w14:textId="00164E90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P19.L405-438</w:t>
                  </w:r>
                </w:p>
              </w:txbxContent>
            </v:textbox>
          </v:shape>
        </w:pict>
      </w:r>
      <w:proofErr w:type="spellStart"/>
      <w:r w:rsidR="00174CC8">
        <w:rPr>
          <w:w w:val="105"/>
        </w:rPr>
        <w:t>Summarise</w:t>
      </w:r>
      <w:proofErr w:type="spellEnd"/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key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study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findings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describe</w:t>
      </w:r>
      <w:r w:rsidR="00174CC8">
        <w:rPr>
          <w:spacing w:val="-21"/>
          <w:w w:val="105"/>
        </w:rPr>
        <w:t xml:space="preserve"> </w:t>
      </w:r>
      <w:r w:rsidR="00174CC8">
        <w:rPr>
          <w:w w:val="105"/>
        </w:rPr>
        <w:t>how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>they</w:t>
      </w:r>
      <w:r w:rsidR="00174CC8">
        <w:rPr>
          <w:spacing w:val="-18"/>
          <w:w w:val="105"/>
        </w:rPr>
        <w:t xml:space="preserve"> </w:t>
      </w:r>
      <w:r w:rsidR="00174CC8">
        <w:rPr>
          <w:w w:val="105"/>
        </w:rPr>
        <w:t xml:space="preserve">support the conclusions reached. Discuss limitations and the </w:t>
      </w:r>
      <w:proofErr w:type="spellStart"/>
      <w:r w:rsidR="00174CC8">
        <w:rPr>
          <w:w w:val="105"/>
        </w:rPr>
        <w:t>generalisability</w:t>
      </w:r>
      <w:proofErr w:type="spellEnd"/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5"/>
          <w:w w:val="105"/>
        </w:rPr>
        <w:t xml:space="preserve"> </w:t>
      </w:r>
      <w:r w:rsidR="00174CC8">
        <w:rPr>
          <w:w w:val="105"/>
        </w:rPr>
        <w:t>findings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how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findings</w:t>
      </w:r>
      <w:r w:rsidR="00174CC8">
        <w:rPr>
          <w:spacing w:val="-14"/>
          <w:w w:val="105"/>
        </w:rPr>
        <w:t xml:space="preserve"> </w:t>
      </w:r>
      <w:r w:rsidR="00174CC8">
        <w:rPr>
          <w:w w:val="105"/>
        </w:rPr>
        <w:t>fit</w:t>
      </w:r>
      <w:r w:rsidR="00174CC8">
        <w:rPr>
          <w:spacing w:val="-16"/>
          <w:w w:val="105"/>
        </w:rPr>
        <w:t xml:space="preserve"> </w:t>
      </w:r>
      <w:r w:rsidR="00174CC8">
        <w:rPr>
          <w:w w:val="105"/>
        </w:rPr>
        <w:t>with</w:t>
      </w:r>
    </w:p>
    <w:p w14:paraId="19BFF297" w14:textId="77777777" w:rsidR="00B3443F" w:rsidRDefault="00174CC8">
      <w:pPr>
        <w:pStyle w:val="BodyText"/>
        <w:tabs>
          <w:tab w:val="left" w:pos="6565"/>
          <w:tab w:val="left" w:pos="7853"/>
        </w:tabs>
        <w:spacing w:before="4"/>
        <w:ind w:left="780"/>
      </w:pPr>
      <w:r>
        <w:t>current</w:t>
      </w:r>
      <w:r>
        <w:rPr>
          <w:spacing w:val="34"/>
        </w:rPr>
        <w:t xml:space="preserve"> </w:t>
      </w:r>
      <w:r>
        <w:t>knowledge.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73CA423A" w14:textId="77777777" w:rsidR="00B3443F" w:rsidRDefault="00B3443F">
      <w:pPr>
        <w:sectPr w:rsidR="00B3443F">
          <w:pgSz w:w="12240" w:h="15840"/>
          <w:pgMar w:top="900" w:right="1040" w:bottom="1080" w:left="1020" w:header="279" w:footer="894" w:gutter="0"/>
          <w:cols w:num="2" w:space="720" w:equalWidth="0">
            <w:col w:w="2046" w:space="178"/>
            <w:col w:w="7956"/>
          </w:cols>
        </w:sectPr>
      </w:pPr>
    </w:p>
    <w:p w14:paraId="315B8DD4" w14:textId="46BBE327" w:rsidR="00B3443F" w:rsidRDefault="000412FE">
      <w:pPr>
        <w:pStyle w:val="BodyText"/>
        <w:tabs>
          <w:tab w:val="left" w:pos="2398"/>
          <w:tab w:val="left" w:pos="3003"/>
        </w:tabs>
        <w:spacing w:before="23"/>
        <w:ind w:left="175"/>
      </w:pPr>
      <w:r>
        <w:rPr>
          <w:noProof/>
        </w:rPr>
        <w:pict w14:anchorId="654E64CE">
          <v:shape id="_x0000_s1061" type="#_x0000_t202" style="position:absolute;left:0;text-align:left;margin-left:439.95pt;margin-top:2.7pt;width:64.45pt;height:31.5pt;z-index:251686912">
            <v:textbox>
              <w:txbxContent>
                <w:p w14:paraId="5601C3C5" w14:textId="324F104D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P20.L433-455</w:t>
                  </w:r>
                </w:p>
              </w:txbxContent>
            </v:textbox>
          </v:shape>
        </w:pict>
      </w:r>
      <w:r w:rsidR="00174CC8">
        <w:rPr>
          <w:w w:val="105"/>
        </w:rPr>
        <w:t>Source</w:t>
      </w:r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13"/>
          <w:w w:val="105"/>
        </w:rPr>
        <w:t xml:space="preserve"> </w:t>
      </w:r>
      <w:r w:rsidR="00174CC8">
        <w:rPr>
          <w:w w:val="105"/>
        </w:rPr>
        <w:t>funding</w:t>
      </w:r>
      <w:r w:rsidR="00174CC8">
        <w:rPr>
          <w:w w:val="105"/>
        </w:rPr>
        <w:tab/>
        <w:t>23</w:t>
      </w:r>
      <w:r w:rsidR="00174CC8">
        <w:rPr>
          <w:w w:val="105"/>
        </w:rPr>
        <w:tab/>
        <w:t>Describe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how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study</w:t>
      </w:r>
      <w:r w:rsidR="00174CC8">
        <w:rPr>
          <w:spacing w:val="-4"/>
          <w:w w:val="105"/>
        </w:rPr>
        <w:t xml:space="preserve"> </w:t>
      </w:r>
      <w:r w:rsidR="00174CC8">
        <w:rPr>
          <w:w w:val="105"/>
        </w:rPr>
        <w:t>was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funded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and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7"/>
          <w:w w:val="105"/>
        </w:rPr>
        <w:t xml:space="preserve"> </w:t>
      </w:r>
      <w:r w:rsidR="00174CC8">
        <w:rPr>
          <w:w w:val="105"/>
        </w:rPr>
        <w:t>role</w:t>
      </w:r>
      <w:r w:rsidR="00174CC8">
        <w:rPr>
          <w:spacing w:val="-4"/>
          <w:w w:val="105"/>
        </w:rPr>
        <w:t xml:space="preserve"> </w:t>
      </w:r>
      <w:r w:rsidR="00174CC8">
        <w:rPr>
          <w:w w:val="105"/>
        </w:rPr>
        <w:t>of</w:t>
      </w:r>
      <w:r w:rsidR="00174CC8">
        <w:rPr>
          <w:spacing w:val="-6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5"/>
          <w:w w:val="105"/>
        </w:rPr>
        <w:t xml:space="preserve"> </w:t>
      </w:r>
      <w:r w:rsidR="00174CC8">
        <w:rPr>
          <w:w w:val="105"/>
        </w:rPr>
        <w:t>funder</w:t>
      </w:r>
    </w:p>
    <w:p w14:paraId="205CC114" w14:textId="663F8F25" w:rsidR="00B3443F" w:rsidRDefault="00174CC8">
      <w:pPr>
        <w:pStyle w:val="BodyText"/>
        <w:spacing w:before="29"/>
        <w:ind w:left="3003"/>
      </w:pPr>
      <w:r>
        <w:rPr>
          <w:w w:val="105"/>
        </w:rPr>
        <w:t>in the identification, design, conduct, and reporting of the</w:t>
      </w:r>
    </w:p>
    <w:p w14:paraId="2167E58C" w14:textId="77777777" w:rsidR="00B3443F" w:rsidRDefault="00174CC8">
      <w:pPr>
        <w:pStyle w:val="BodyText"/>
        <w:tabs>
          <w:tab w:val="left" w:pos="2398"/>
          <w:tab w:val="left" w:pos="3003"/>
          <w:tab w:val="left" w:pos="8788"/>
          <w:tab w:val="left" w:pos="10077"/>
        </w:tabs>
        <w:spacing w:before="29" w:line="278" w:lineRule="auto"/>
        <w:ind w:left="175" w:right="100" w:firstLine="2828"/>
      </w:pPr>
      <w:r>
        <w:rPr>
          <w:w w:val="105"/>
        </w:rPr>
        <w:t>analysis.</w:t>
      </w:r>
      <w:r>
        <w:rPr>
          <w:spacing w:val="-25"/>
          <w:w w:val="105"/>
        </w:rPr>
        <w:t xml:space="preserve"> </w:t>
      </w:r>
      <w:r>
        <w:rPr>
          <w:w w:val="105"/>
        </w:rPr>
        <w:t>Describe</w:t>
      </w:r>
      <w:r>
        <w:rPr>
          <w:spacing w:val="-25"/>
          <w:w w:val="105"/>
        </w:rPr>
        <w:t xml:space="preserve"> </w:t>
      </w:r>
      <w:r>
        <w:rPr>
          <w:w w:val="105"/>
        </w:rPr>
        <w:t>other</w:t>
      </w:r>
      <w:r>
        <w:rPr>
          <w:spacing w:val="-25"/>
          <w:w w:val="105"/>
        </w:rPr>
        <w:t xml:space="preserve"> </w:t>
      </w:r>
      <w:r>
        <w:rPr>
          <w:w w:val="105"/>
        </w:rPr>
        <w:t>non-monetary</w:t>
      </w:r>
      <w:r>
        <w:rPr>
          <w:spacing w:val="-23"/>
          <w:w w:val="105"/>
        </w:rPr>
        <w:t xml:space="preserve"> </w:t>
      </w:r>
      <w:r>
        <w:rPr>
          <w:w w:val="105"/>
        </w:rPr>
        <w:t>sources</w:t>
      </w:r>
      <w:r>
        <w:rPr>
          <w:spacing w:val="-25"/>
          <w:w w:val="105"/>
        </w:rPr>
        <w:t xml:space="preserve"> </w:t>
      </w:r>
      <w:r>
        <w:rPr>
          <w:w w:val="105"/>
        </w:rPr>
        <w:t>of</w:t>
      </w:r>
      <w:r>
        <w:rPr>
          <w:spacing w:val="-25"/>
          <w:w w:val="105"/>
        </w:rPr>
        <w:t xml:space="preserve"> </w:t>
      </w:r>
      <w:r>
        <w:rPr>
          <w:w w:val="105"/>
        </w:rPr>
        <w:t>support.</w:t>
      </w:r>
      <w:r>
        <w:tab/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105"/>
        </w:rPr>
        <w:t>Conflicts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interest</w:t>
      </w:r>
      <w:r>
        <w:rPr>
          <w:w w:val="105"/>
        </w:rPr>
        <w:tab/>
        <w:t>24</w:t>
      </w:r>
      <w:r>
        <w:rPr>
          <w:w w:val="105"/>
        </w:rPr>
        <w:tab/>
        <w:t>Describe any potential for conflict of interest of</w:t>
      </w:r>
      <w:r>
        <w:rPr>
          <w:spacing w:val="-36"/>
          <w:w w:val="105"/>
        </w:rPr>
        <w:t xml:space="preserve"> </w:t>
      </w:r>
      <w:r>
        <w:rPr>
          <w:w w:val="105"/>
        </w:rPr>
        <w:t>study</w:t>
      </w:r>
    </w:p>
    <w:p w14:paraId="29DDF810" w14:textId="15265C03" w:rsidR="00B3443F" w:rsidRDefault="000412FE">
      <w:pPr>
        <w:pStyle w:val="BodyText"/>
        <w:spacing w:line="266" w:lineRule="auto"/>
        <w:ind w:left="3003" w:right="1457"/>
      </w:pPr>
      <w:r>
        <w:rPr>
          <w:noProof/>
        </w:rPr>
        <w:pict w14:anchorId="654E64CE">
          <v:shape id="_x0000_s1062" type="#_x0000_t202" style="position:absolute;left:0;text-align:left;margin-left:439.95pt;margin-top:1.05pt;width:64.45pt;height:31.5pt;z-index:251687936">
            <v:textbox>
              <w:txbxContent>
                <w:p w14:paraId="5F370B9E" w14:textId="11C29DAA" w:rsidR="000412FE" w:rsidRPr="000412FE" w:rsidRDefault="000412FE" w:rsidP="000412FE">
                  <w:pPr>
                    <w:rPr>
                      <w:lang w:val="en-AU"/>
                    </w:rPr>
                  </w:pPr>
                  <w:r>
                    <w:rPr>
                      <w:lang w:val="en-AU"/>
                    </w:rPr>
                    <w:t>P20.L440-441</w:t>
                  </w:r>
                </w:p>
              </w:txbxContent>
            </v:textbox>
          </v:shape>
        </w:pict>
      </w:r>
      <w:r w:rsidR="00174CC8">
        <w:rPr>
          <w:w w:val="105"/>
        </w:rPr>
        <w:t>contributors</w:t>
      </w:r>
      <w:r w:rsidR="00174CC8">
        <w:rPr>
          <w:spacing w:val="-20"/>
          <w:w w:val="105"/>
        </w:rPr>
        <w:t xml:space="preserve"> </w:t>
      </w:r>
      <w:r w:rsidR="00174CC8">
        <w:rPr>
          <w:w w:val="105"/>
        </w:rPr>
        <w:t>in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accordance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with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journal</w:t>
      </w:r>
      <w:r w:rsidR="00174CC8">
        <w:rPr>
          <w:spacing w:val="-20"/>
          <w:w w:val="105"/>
        </w:rPr>
        <w:t xml:space="preserve"> </w:t>
      </w:r>
      <w:r w:rsidR="00174CC8">
        <w:rPr>
          <w:w w:val="105"/>
        </w:rPr>
        <w:t>polic</w:t>
      </w:r>
      <w:r w:rsidR="00174CC8">
        <w:rPr>
          <w:w w:val="105"/>
        </w:rPr>
        <w:t>y.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In</w:t>
      </w:r>
      <w:r w:rsidR="00174CC8">
        <w:rPr>
          <w:spacing w:val="-20"/>
          <w:w w:val="105"/>
        </w:rPr>
        <w:t xml:space="preserve"> </w:t>
      </w:r>
      <w:r w:rsidR="00174CC8">
        <w:rPr>
          <w:w w:val="105"/>
        </w:rPr>
        <w:t>the</w:t>
      </w:r>
      <w:r w:rsidR="00174CC8">
        <w:rPr>
          <w:spacing w:val="-19"/>
          <w:w w:val="105"/>
        </w:rPr>
        <w:t xml:space="preserve"> </w:t>
      </w:r>
      <w:r w:rsidR="00174CC8">
        <w:rPr>
          <w:w w:val="105"/>
        </w:rPr>
        <w:t>absence of a journal policy, we recommend authors comply with International Committee of Medical Journal</w:t>
      </w:r>
      <w:r w:rsidR="00174CC8">
        <w:rPr>
          <w:spacing w:val="-35"/>
          <w:w w:val="105"/>
        </w:rPr>
        <w:t xml:space="preserve"> </w:t>
      </w:r>
      <w:r w:rsidR="00174CC8">
        <w:rPr>
          <w:w w:val="105"/>
        </w:rPr>
        <w:t>Editors</w:t>
      </w:r>
    </w:p>
    <w:p w14:paraId="43824D3D" w14:textId="77777777" w:rsidR="00B3443F" w:rsidRDefault="00174CC8">
      <w:pPr>
        <w:pStyle w:val="BodyText"/>
        <w:tabs>
          <w:tab w:val="left" w:pos="3003"/>
          <w:tab w:val="left" w:pos="10077"/>
        </w:tabs>
        <w:ind w:left="107"/>
      </w:pP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w w:val="105"/>
          <w:u w:val="single"/>
        </w:rPr>
        <w:t>recommendations.</w:t>
      </w:r>
      <w:r>
        <w:rPr>
          <w:u w:val="single"/>
        </w:rPr>
        <w:tab/>
      </w:r>
    </w:p>
    <w:p w14:paraId="78D9E550" w14:textId="77777777" w:rsidR="00B3443F" w:rsidRDefault="00B3443F">
      <w:pPr>
        <w:pStyle w:val="BodyText"/>
        <w:spacing w:before="9"/>
        <w:rPr>
          <w:sz w:val="18"/>
        </w:rPr>
      </w:pPr>
    </w:p>
    <w:p w14:paraId="5A3F2B31" w14:textId="77777777" w:rsidR="00B3443F" w:rsidRDefault="00174CC8">
      <w:pPr>
        <w:pStyle w:val="BodyText"/>
        <w:spacing w:before="96" w:line="268" w:lineRule="auto"/>
        <w:ind w:left="175" w:right="221"/>
      </w:pPr>
      <w:r>
        <w:rPr>
          <w:w w:val="105"/>
        </w:rPr>
        <w:t>For</w:t>
      </w:r>
      <w:r>
        <w:rPr>
          <w:spacing w:val="-18"/>
          <w:w w:val="105"/>
        </w:rPr>
        <w:t xml:space="preserve"> </w:t>
      </w:r>
      <w:r>
        <w:rPr>
          <w:w w:val="105"/>
        </w:rPr>
        <w:t>consistency,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CHEERS</w:t>
      </w:r>
      <w:r>
        <w:rPr>
          <w:spacing w:val="-17"/>
          <w:w w:val="105"/>
        </w:rPr>
        <w:t xml:space="preserve"> </w:t>
      </w:r>
      <w:r>
        <w:rPr>
          <w:w w:val="105"/>
        </w:rPr>
        <w:t>Statement</w:t>
      </w:r>
      <w:r>
        <w:rPr>
          <w:spacing w:val="-16"/>
          <w:w w:val="105"/>
        </w:rPr>
        <w:t xml:space="preserve"> </w:t>
      </w:r>
      <w:r>
        <w:rPr>
          <w:w w:val="105"/>
        </w:rPr>
        <w:t>checklist</w:t>
      </w:r>
      <w:r>
        <w:rPr>
          <w:spacing w:val="-17"/>
          <w:w w:val="105"/>
        </w:rPr>
        <w:t xml:space="preserve"> </w:t>
      </w:r>
      <w:r>
        <w:rPr>
          <w:w w:val="105"/>
        </w:rPr>
        <w:t>format</w:t>
      </w:r>
      <w:r>
        <w:rPr>
          <w:spacing w:val="-17"/>
          <w:w w:val="105"/>
        </w:rPr>
        <w:t xml:space="preserve"> </w:t>
      </w:r>
      <w:r>
        <w:rPr>
          <w:w w:val="105"/>
        </w:rPr>
        <w:t>is</w:t>
      </w:r>
      <w:r>
        <w:rPr>
          <w:spacing w:val="-16"/>
          <w:w w:val="105"/>
        </w:rPr>
        <w:t xml:space="preserve"> </w:t>
      </w:r>
      <w:r>
        <w:rPr>
          <w:w w:val="105"/>
        </w:rPr>
        <w:t>based</w:t>
      </w:r>
      <w:r>
        <w:rPr>
          <w:spacing w:val="-17"/>
          <w:w w:val="105"/>
        </w:rPr>
        <w:t xml:space="preserve"> </w:t>
      </w:r>
      <w:r>
        <w:rPr>
          <w:w w:val="105"/>
        </w:rPr>
        <w:t>on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format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CONSORT statement</w:t>
      </w:r>
      <w:r>
        <w:rPr>
          <w:spacing w:val="-2"/>
          <w:w w:val="105"/>
        </w:rPr>
        <w:t xml:space="preserve"> </w:t>
      </w:r>
      <w:r>
        <w:rPr>
          <w:w w:val="105"/>
        </w:rPr>
        <w:t>checklist</w:t>
      </w:r>
    </w:p>
    <w:p w14:paraId="4468DDD4" w14:textId="77777777" w:rsidR="00B3443F" w:rsidRDefault="00B3443F">
      <w:pPr>
        <w:pStyle w:val="BodyText"/>
        <w:spacing w:before="4"/>
        <w:rPr>
          <w:sz w:val="24"/>
        </w:rPr>
      </w:pPr>
    </w:p>
    <w:p w14:paraId="0612DE7E" w14:textId="77777777" w:rsidR="00B3443F" w:rsidRDefault="00174CC8">
      <w:pPr>
        <w:pStyle w:val="BodyText"/>
        <w:spacing w:line="268" w:lineRule="auto"/>
        <w:ind w:left="175" w:right="100"/>
      </w:pPr>
      <w:r>
        <w:rPr>
          <w:w w:val="105"/>
        </w:rPr>
        <w:t xml:space="preserve">The </w:t>
      </w:r>
      <w:r>
        <w:rPr>
          <w:b/>
          <w:w w:val="105"/>
        </w:rPr>
        <w:t xml:space="preserve">ISPOR CHEERS Task Force Report </w:t>
      </w:r>
      <w:r>
        <w:rPr>
          <w:w w:val="105"/>
        </w:rPr>
        <w:t>provides examples and further discussion of the 24-item CHEERS</w:t>
      </w:r>
      <w:r>
        <w:rPr>
          <w:spacing w:val="-15"/>
          <w:w w:val="105"/>
        </w:rPr>
        <w:t xml:space="preserve"> </w:t>
      </w:r>
      <w:r>
        <w:rPr>
          <w:w w:val="105"/>
        </w:rPr>
        <w:t>Checklist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CHEERS</w:t>
      </w:r>
      <w:r>
        <w:rPr>
          <w:spacing w:val="-14"/>
          <w:w w:val="105"/>
        </w:rPr>
        <w:t xml:space="preserve"> </w:t>
      </w:r>
      <w:r>
        <w:rPr>
          <w:w w:val="105"/>
        </w:rPr>
        <w:t>Statement.</w:t>
      </w:r>
      <w:r>
        <w:rPr>
          <w:spacing w:val="20"/>
          <w:w w:val="105"/>
        </w:rPr>
        <w:t xml:space="preserve"> </w:t>
      </w:r>
      <w:r>
        <w:rPr>
          <w:w w:val="105"/>
        </w:rPr>
        <w:t>It</w:t>
      </w:r>
      <w:r>
        <w:rPr>
          <w:spacing w:val="-12"/>
          <w:w w:val="105"/>
        </w:rPr>
        <w:t xml:space="preserve"> </w:t>
      </w:r>
      <w:r>
        <w:rPr>
          <w:w w:val="105"/>
        </w:rPr>
        <w:t>may</w:t>
      </w:r>
      <w:r>
        <w:rPr>
          <w:spacing w:val="-12"/>
          <w:w w:val="105"/>
        </w:rPr>
        <w:t xml:space="preserve"> </w:t>
      </w:r>
      <w:r>
        <w:rPr>
          <w:w w:val="105"/>
        </w:rPr>
        <w:t>be</w:t>
      </w:r>
      <w:r>
        <w:rPr>
          <w:spacing w:val="-14"/>
          <w:w w:val="105"/>
        </w:rPr>
        <w:t xml:space="preserve"> </w:t>
      </w:r>
      <w:r>
        <w:rPr>
          <w:w w:val="105"/>
        </w:rPr>
        <w:t>accessed</w:t>
      </w:r>
      <w:r>
        <w:rPr>
          <w:spacing w:val="-15"/>
          <w:w w:val="105"/>
        </w:rPr>
        <w:t xml:space="preserve"> </w:t>
      </w:r>
      <w:r>
        <w:rPr>
          <w:w w:val="105"/>
        </w:rPr>
        <w:t>via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i/>
          <w:w w:val="105"/>
        </w:rPr>
        <w:t>Value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in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Health</w:t>
      </w:r>
      <w:r>
        <w:rPr>
          <w:i/>
          <w:spacing w:val="-13"/>
          <w:w w:val="105"/>
        </w:rPr>
        <w:t xml:space="preserve"> </w:t>
      </w:r>
      <w:r>
        <w:rPr>
          <w:w w:val="105"/>
        </w:rPr>
        <w:t>link</w:t>
      </w:r>
      <w:r>
        <w:rPr>
          <w:spacing w:val="-13"/>
          <w:w w:val="105"/>
        </w:rPr>
        <w:t xml:space="preserve"> </w:t>
      </w:r>
      <w:r>
        <w:rPr>
          <w:w w:val="105"/>
        </w:rPr>
        <w:t>or</w:t>
      </w:r>
      <w:r>
        <w:rPr>
          <w:spacing w:val="-13"/>
          <w:w w:val="105"/>
        </w:rPr>
        <w:t xml:space="preserve"> </w:t>
      </w:r>
      <w:r>
        <w:rPr>
          <w:w w:val="105"/>
        </w:rPr>
        <w:t>via</w:t>
      </w:r>
      <w:r>
        <w:rPr>
          <w:spacing w:val="-15"/>
          <w:w w:val="105"/>
        </w:rPr>
        <w:t xml:space="preserve"> </w:t>
      </w:r>
      <w:r>
        <w:rPr>
          <w:w w:val="105"/>
        </w:rPr>
        <w:t>the ISPOR Health Economic Evaluation Publication Guidelines – CHEERS: Good Reporting Practices webpage:</w:t>
      </w:r>
      <w:r>
        <w:rPr>
          <w:spacing w:val="-7"/>
          <w:w w:val="105"/>
        </w:rPr>
        <w:t xml:space="preserve"> </w:t>
      </w:r>
      <w:hyperlink r:id="rId12">
        <w:r>
          <w:rPr>
            <w:color w:val="0000FF"/>
            <w:w w:val="105"/>
            <w:u w:val="single" w:color="0000FF"/>
          </w:rPr>
          <w:t>http://www.ispor.org/TaskForces/EconomicPubGuidelines.asp</w:t>
        </w:r>
      </w:hyperlink>
    </w:p>
    <w:p w14:paraId="1CEE3E66" w14:textId="77777777" w:rsidR="00B3443F" w:rsidRDefault="00B3443F">
      <w:pPr>
        <w:pStyle w:val="BodyText"/>
        <w:spacing w:before="10"/>
        <w:rPr>
          <w:sz w:val="15"/>
        </w:rPr>
      </w:pPr>
    </w:p>
    <w:p w14:paraId="7ADC927D" w14:textId="77777777" w:rsidR="00B3443F" w:rsidRDefault="00174CC8">
      <w:pPr>
        <w:pStyle w:val="BodyText"/>
        <w:spacing w:before="96"/>
        <w:ind w:left="175"/>
      </w:pPr>
      <w:r>
        <w:rPr>
          <w:w w:val="105"/>
        </w:rPr>
        <w:t>The citation for the CHEERS Task Force Report is:</w:t>
      </w:r>
    </w:p>
    <w:p w14:paraId="7AECB187" w14:textId="6110EA50" w:rsidR="00B3443F" w:rsidRDefault="00174CC8">
      <w:pPr>
        <w:pStyle w:val="BodyText"/>
        <w:spacing w:before="29" w:line="268" w:lineRule="auto"/>
        <w:ind w:left="175" w:right="100"/>
      </w:pPr>
      <w:proofErr w:type="spellStart"/>
      <w:r>
        <w:rPr>
          <w:w w:val="105"/>
        </w:rPr>
        <w:t>Husereau</w:t>
      </w:r>
      <w:proofErr w:type="spellEnd"/>
      <w:r>
        <w:rPr>
          <w:spacing w:val="-17"/>
          <w:w w:val="105"/>
        </w:rPr>
        <w:t xml:space="preserve"> </w:t>
      </w:r>
      <w:r>
        <w:rPr>
          <w:w w:val="105"/>
        </w:rPr>
        <w:t>D,</w:t>
      </w:r>
      <w:r>
        <w:rPr>
          <w:spacing w:val="-15"/>
          <w:w w:val="105"/>
        </w:rPr>
        <w:t xml:space="preserve"> </w:t>
      </w:r>
      <w:r>
        <w:rPr>
          <w:w w:val="105"/>
        </w:rPr>
        <w:t>Drummond</w:t>
      </w:r>
      <w:r>
        <w:rPr>
          <w:spacing w:val="-16"/>
          <w:w w:val="105"/>
        </w:rPr>
        <w:t xml:space="preserve"> </w:t>
      </w:r>
      <w:r>
        <w:rPr>
          <w:w w:val="105"/>
        </w:rPr>
        <w:t>M,</w:t>
      </w:r>
      <w:r>
        <w:rPr>
          <w:spacing w:val="-16"/>
          <w:w w:val="105"/>
        </w:rPr>
        <w:t xml:space="preserve"> </w:t>
      </w:r>
      <w:proofErr w:type="spellStart"/>
      <w:r>
        <w:rPr>
          <w:w w:val="105"/>
        </w:rPr>
        <w:t>Petrou</w:t>
      </w:r>
      <w:proofErr w:type="spellEnd"/>
      <w:r>
        <w:rPr>
          <w:spacing w:val="-16"/>
          <w:w w:val="105"/>
        </w:rPr>
        <w:t xml:space="preserve"> </w:t>
      </w:r>
      <w:r>
        <w:rPr>
          <w:w w:val="105"/>
        </w:rPr>
        <w:t>S,</w:t>
      </w:r>
      <w:r>
        <w:rPr>
          <w:spacing w:val="-17"/>
          <w:w w:val="105"/>
        </w:rPr>
        <w:t xml:space="preserve"> </w:t>
      </w:r>
      <w:r>
        <w:rPr>
          <w:w w:val="105"/>
        </w:rPr>
        <w:t>et</w:t>
      </w:r>
      <w:r>
        <w:rPr>
          <w:spacing w:val="-15"/>
          <w:w w:val="105"/>
        </w:rPr>
        <w:t xml:space="preserve"> </w:t>
      </w:r>
      <w:r>
        <w:rPr>
          <w:w w:val="105"/>
        </w:rPr>
        <w:t>al.</w:t>
      </w:r>
      <w:r>
        <w:rPr>
          <w:spacing w:val="-16"/>
          <w:w w:val="105"/>
        </w:rPr>
        <w:t xml:space="preserve"> </w:t>
      </w:r>
      <w:r>
        <w:rPr>
          <w:w w:val="105"/>
        </w:rPr>
        <w:t>Consolidated</w:t>
      </w:r>
      <w:r>
        <w:rPr>
          <w:spacing w:val="-17"/>
          <w:w w:val="105"/>
        </w:rPr>
        <w:t xml:space="preserve"> </w:t>
      </w:r>
      <w:r>
        <w:rPr>
          <w:w w:val="105"/>
        </w:rPr>
        <w:t>health</w:t>
      </w:r>
      <w:r>
        <w:rPr>
          <w:spacing w:val="-16"/>
          <w:w w:val="105"/>
        </w:rPr>
        <w:t xml:space="preserve"> </w:t>
      </w:r>
      <w:r>
        <w:rPr>
          <w:w w:val="105"/>
        </w:rPr>
        <w:t>economic</w:t>
      </w:r>
      <w:r>
        <w:rPr>
          <w:spacing w:val="-15"/>
          <w:w w:val="105"/>
        </w:rPr>
        <w:t xml:space="preserve"> </w:t>
      </w:r>
      <w:r>
        <w:rPr>
          <w:w w:val="105"/>
        </w:rPr>
        <w:t>evaluation</w:t>
      </w:r>
      <w:r>
        <w:rPr>
          <w:spacing w:val="-17"/>
          <w:w w:val="105"/>
        </w:rPr>
        <w:t xml:space="preserve"> </w:t>
      </w:r>
      <w:r>
        <w:rPr>
          <w:w w:val="105"/>
        </w:rPr>
        <w:t>reporting</w:t>
      </w:r>
      <w:r>
        <w:rPr>
          <w:spacing w:val="-16"/>
          <w:w w:val="105"/>
        </w:rPr>
        <w:t xml:space="preserve"> </w:t>
      </w:r>
      <w:r>
        <w:rPr>
          <w:w w:val="105"/>
        </w:rPr>
        <w:t>standards (CHEERS)—Explanation</w:t>
      </w:r>
      <w:r>
        <w:rPr>
          <w:spacing w:val="-24"/>
          <w:w w:val="105"/>
        </w:rPr>
        <w:t xml:space="preserve"> </w:t>
      </w:r>
      <w:r>
        <w:rPr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w w:val="105"/>
        </w:rPr>
        <w:t>elaboration:</w:t>
      </w:r>
      <w:r>
        <w:rPr>
          <w:spacing w:val="-24"/>
          <w:w w:val="105"/>
        </w:rPr>
        <w:t xml:space="preserve"> </w:t>
      </w:r>
      <w:r>
        <w:rPr>
          <w:w w:val="105"/>
        </w:rPr>
        <w:t>A</w:t>
      </w:r>
      <w:r>
        <w:rPr>
          <w:spacing w:val="-23"/>
          <w:w w:val="105"/>
        </w:rPr>
        <w:t xml:space="preserve"> </w:t>
      </w:r>
      <w:r>
        <w:rPr>
          <w:w w:val="105"/>
        </w:rPr>
        <w:t>report</w:t>
      </w:r>
      <w:r>
        <w:rPr>
          <w:spacing w:val="-23"/>
          <w:w w:val="105"/>
        </w:rPr>
        <w:t xml:space="preserve"> </w:t>
      </w:r>
      <w:r>
        <w:rPr>
          <w:w w:val="105"/>
        </w:rPr>
        <w:t>of</w:t>
      </w:r>
      <w:r>
        <w:rPr>
          <w:spacing w:val="-24"/>
          <w:w w:val="105"/>
        </w:rPr>
        <w:t xml:space="preserve"> </w:t>
      </w:r>
      <w:r>
        <w:rPr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w w:val="105"/>
        </w:rPr>
        <w:t>ISPOR</w:t>
      </w:r>
      <w:r>
        <w:rPr>
          <w:spacing w:val="-23"/>
          <w:w w:val="105"/>
        </w:rPr>
        <w:t xml:space="preserve"> </w:t>
      </w:r>
      <w:r>
        <w:rPr>
          <w:w w:val="105"/>
        </w:rPr>
        <w:t>health</w:t>
      </w:r>
      <w:r>
        <w:rPr>
          <w:spacing w:val="-23"/>
          <w:w w:val="105"/>
        </w:rPr>
        <w:t xml:space="preserve"> </w:t>
      </w:r>
      <w:r>
        <w:rPr>
          <w:w w:val="105"/>
        </w:rPr>
        <w:t>economic</w:t>
      </w:r>
      <w:r>
        <w:rPr>
          <w:spacing w:val="-23"/>
          <w:w w:val="105"/>
        </w:rPr>
        <w:t xml:space="preserve"> </w:t>
      </w:r>
      <w:r>
        <w:rPr>
          <w:w w:val="105"/>
        </w:rPr>
        <w:t>evaluations</w:t>
      </w:r>
      <w:r>
        <w:rPr>
          <w:spacing w:val="-22"/>
          <w:w w:val="105"/>
        </w:rPr>
        <w:t xml:space="preserve"> </w:t>
      </w:r>
      <w:r>
        <w:rPr>
          <w:w w:val="105"/>
        </w:rPr>
        <w:t>publication guidelines good reporting practices task force. Value Health</w:t>
      </w:r>
      <w:r>
        <w:rPr>
          <w:spacing w:val="-42"/>
          <w:w w:val="105"/>
        </w:rPr>
        <w:t xml:space="preserve"> </w:t>
      </w:r>
      <w:proofErr w:type="gramStart"/>
      <w:r>
        <w:rPr>
          <w:w w:val="105"/>
        </w:rPr>
        <w:t>2013;16:231</w:t>
      </w:r>
      <w:proofErr w:type="gramEnd"/>
      <w:r>
        <w:rPr>
          <w:w w:val="105"/>
        </w:rPr>
        <w:t>-50.</w:t>
      </w:r>
    </w:p>
    <w:sectPr w:rsidR="00B3443F">
      <w:type w:val="continuous"/>
      <w:pgSz w:w="12240" w:h="15840"/>
      <w:pgMar w:top="500" w:right="1040" w:bottom="10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0EE4AD" w14:textId="77777777" w:rsidR="00000000" w:rsidRDefault="00174CC8">
      <w:r>
        <w:separator/>
      </w:r>
    </w:p>
  </w:endnote>
  <w:endnote w:type="continuationSeparator" w:id="0">
    <w:p w14:paraId="338EF923" w14:textId="77777777" w:rsidR="00000000" w:rsidRDefault="00174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DA955C" w14:textId="77777777" w:rsidR="00B3443F" w:rsidRDefault="0017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432960" behindDoc="1" locked="0" layoutInCell="1" allowOverlap="1" wp14:anchorId="71B8688A" wp14:editId="4A8F6626">
          <wp:simplePos x="0" y="0"/>
          <wp:positionH relativeFrom="page">
            <wp:posOffset>3517391</wp:posOffset>
          </wp:positionH>
          <wp:positionV relativeFrom="page">
            <wp:posOffset>9363456</wp:posOffset>
          </wp:positionV>
          <wp:extent cx="521208" cy="521208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1208" cy="5212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35E2E8" w14:textId="77777777" w:rsidR="00B3443F" w:rsidRDefault="0017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0800" behindDoc="1" locked="0" layoutInCell="1" allowOverlap="1" wp14:anchorId="296CDD27" wp14:editId="506CE1FB">
          <wp:simplePos x="0" y="0"/>
          <wp:positionH relativeFrom="page">
            <wp:posOffset>3517391</wp:posOffset>
          </wp:positionH>
          <wp:positionV relativeFrom="page">
            <wp:posOffset>9363456</wp:posOffset>
          </wp:positionV>
          <wp:extent cx="521208" cy="521208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1208" cy="5212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59718" w14:textId="77777777" w:rsidR="00000000" w:rsidRDefault="00174CC8">
      <w:r>
        <w:separator/>
      </w:r>
    </w:p>
  </w:footnote>
  <w:footnote w:type="continuationSeparator" w:id="0">
    <w:p w14:paraId="631CE4E4" w14:textId="77777777" w:rsidR="00000000" w:rsidRDefault="00174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422176" w14:textId="77777777" w:rsidR="00B3443F" w:rsidRDefault="00174CC8">
    <w:pPr>
      <w:pStyle w:val="BodyText"/>
      <w:spacing w:line="14" w:lineRule="auto"/>
      <w:rPr>
        <w:sz w:val="20"/>
      </w:rPr>
    </w:pPr>
    <w:r>
      <w:pict w14:anchorId="29D9C2A7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78.45pt;margin-top:12.95pt;width:357.75pt;height:13.45pt;z-index:-251885568;mso-position-horizontal-relative:page;mso-position-vertical-relative:page" filled="f" stroked="f">
          <v:textbox inset="0,0,0,0">
            <w:txbxContent>
              <w:p w14:paraId="7C263897" w14:textId="77777777" w:rsidR="00B3443F" w:rsidRDefault="00174CC8">
                <w:pPr>
                  <w:spacing w:before="17"/>
                  <w:ind w:left="20"/>
                  <w:rPr>
                    <w:sz w:val="20"/>
                  </w:rPr>
                </w:pPr>
                <w:r>
                  <w:rPr>
                    <w:w w:val="105"/>
                    <w:sz w:val="20"/>
                  </w:rPr>
                  <w:t>Consolidated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Health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Economic</w:t>
                </w:r>
                <w:r>
                  <w:rPr>
                    <w:spacing w:val="-15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Evaluation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Reporting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Standards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–</w:t>
                </w:r>
                <w:r>
                  <w:rPr>
                    <w:spacing w:val="-15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CHEERS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Checklist</w:t>
                </w:r>
              </w:p>
            </w:txbxContent>
          </v:textbox>
          <w10:wrap anchorx="page" anchory="page"/>
        </v:shape>
      </w:pict>
    </w:r>
    <w:r>
      <w:pict w14:anchorId="220D4262">
        <v:shape id="_x0000_s2052" type="#_x0000_t202" style="position:absolute;margin-left:544.9pt;margin-top:14.6pt;width:10.25pt;height:11.4pt;z-index:-251884544;mso-position-horizontal-relative:page;mso-position-vertical-relative:page" filled="f" stroked="f">
          <v:textbox inset="0,0,0,0">
            <w:txbxContent>
              <w:p w14:paraId="397D0EFE" w14:textId="77777777" w:rsidR="00B3443F" w:rsidRDefault="00174CC8">
                <w:pPr>
                  <w:spacing w:before="12"/>
                  <w:ind w:left="60"/>
                  <w:rPr>
                    <w:sz w:val="17"/>
                  </w:rPr>
                </w:pPr>
                <w:r>
                  <w:fldChar w:fldCharType="begin"/>
                </w:r>
                <w:r>
                  <w:rPr>
                    <w:w w:val="99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1E4C4" w14:textId="77777777" w:rsidR="00B3443F" w:rsidRDefault="00174CC8">
    <w:pPr>
      <w:pStyle w:val="BodyText"/>
      <w:spacing w:line="14" w:lineRule="auto"/>
      <w:rPr>
        <w:sz w:val="20"/>
      </w:rPr>
    </w:pPr>
    <w:r>
      <w:pict w14:anchorId="7A4EAEEC">
        <v:line id="_x0000_s2051" style="position:absolute;z-index:-251882496;mso-position-horizontal-relative:page;mso-position-vertical-relative:page" from="490.45pt,45.15pt" to="554.9pt,45.15pt" strokeweight=".14819mm">
          <w10:wrap anchorx="page" anchory="page"/>
        </v:line>
      </w:pict>
    </w:r>
    <w:r>
      <w:pict w14:anchorId="37997BE3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78.45pt;margin-top:12.95pt;width:357.75pt;height:13.45pt;z-index:-251881472;mso-position-horizontal-relative:page;mso-position-vertical-relative:page" filled="f" stroked="f">
          <v:textbox inset="0,0,0,0">
            <w:txbxContent>
              <w:p w14:paraId="70CCECFE" w14:textId="77777777" w:rsidR="00B3443F" w:rsidRDefault="00174CC8">
                <w:pPr>
                  <w:spacing w:before="17"/>
                  <w:ind w:left="20"/>
                  <w:rPr>
                    <w:sz w:val="20"/>
                  </w:rPr>
                </w:pPr>
                <w:r>
                  <w:rPr>
                    <w:w w:val="105"/>
                    <w:sz w:val="20"/>
                  </w:rPr>
                  <w:t>Consolidated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Health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Economic</w:t>
                </w:r>
                <w:r>
                  <w:rPr>
                    <w:spacing w:val="-15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Evaluation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Reporting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Standards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–</w:t>
                </w:r>
                <w:r>
                  <w:rPr>
                    <w:spacing w:val="-15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CHEERS</w:t>
                </w:r>
                <w:r>
                  <w:rPr>
                    <w:spacing w:val="-14"/>
                    <w:w w:val="105"/>
                    <w:sz w:val="20"/>
                  </w:rPr>
                  <w:t xml:space="preserve"> </w:t>
                </w:r>
                <w:r>
                  <w:rPr>
                    <w:w w:val="105"/>
                    <w:sz w:val="20"/>
                  </w:rPr>
                  <w:t>Checklist</w:t>
                </w:r>
              </w:p>
            </w:txbxContent>
          </v:textbox>
          <w10:wrap anchorx="page" anchory="page"/>
        </v:shape>
      </w:pict>
    </w:r>
    <w:r>
      <w:pict w14:anchorId="16327987">
        <v:shape id="_x0000_s2049" type="#_x0000_t202" style="position:absolute;margin-left:544.9pt;margin-top:14.6pt;width:10.25pt;height:11.4pt;z-index:-251880448;mso-position-horizontal-relative:page;mso-position-vertical-relative:page" filled="f" stroked="f">
          <v:textbox inset="0,0,0,0">
            <w:txbxContent>
              <w:p w14:paraId="7F839D9E" w14:textId="77777777" w:rsidR="00B3443F" w:rsidRDefault="00174CC8">
                <w:pPr>
                  <w:spacing w:before="12"/>
                  <w:ind w:left="60"/>
                  <w:rPr>
                    <w:sz w:val="17"/>
                  </w:rPr>
                </w:pPr>
                <w:r>
                  <w:fldChar w:fldCharType="begin"/>
                </w:r>
                <w:r>
                  <w:rPr>
                    <w:w w:val="99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E7B6C"/>
    <w:multiLevelType w:val="hybridMultilevel"/>
    <w:tmpl w:val="6744FBE8"/>
    <w:lvl w:ilvl="0" w:tplc="9A74E4CC">
      <w:start w:val="3"/>
      <w:numFmt w:val="decimal"/>
      <w:lvlText w:val="%1"/>
      <w:lvlJc w:val="left"/>
      <w:pPr>
        <w:ind w:left="780" w:hanging="605"/>
        <w:jc w:val="left"/>
      </w:pPr>
      <w:rPr>
        <w:rFonts w:ascii="Times New Roman" w:eastAsia="Times New Roman" w:hAnsi="Times New Roman" w:cs="Times New Roman" w:hint="default"/>
        <w:w w:val="102"/>
        <w:sz w:val="22"/>
        <w:szCs w:val="22"/>
      </w:rPr>
    </w:lvl>
    <w:lvl w:ilvl="1" w:tplc="0566622C">
      <w:numFmt w:val="bullet"/>
      <w:lvlText w:val="•"/>
      <w:lvlJc w:val="left"/>
      <w:pPr>
        <w:ind w:left="1497" w:hanging="605"/>
      </w:pPr>
      <w:rPr>
        <w:rFonts w:hint="default"/>
      </w:rPr>
    </w:lvl>
    <w:lvl w:ilvl="2" w:tplc="B7443CD2">
      <w:numFmt w:val="bullet"/>
      <w:lvlText w:val="•"/>
      <w:lvlJc w:val="left"/>
      <w:pPr>
        <w:ind w:left="2215" w:hanging="605"/>
      </w:pPr>
      <w:rPr>
        <w:rFonts w:hint="default"/>
      </w:rPr>
    </w:lvl>
    <w:lvl w:ilvl="3" w:tplc="B91E4876">
      <w:numFmt w:val="bullet"/>
      <w:lvlText w:val="•"/>
      <w:lvlJc w:val="left"/>
      <w:pPr>
        <w:ind w:left="2932" w:hanging="605"/>
      </w:pPr>
      <w:rPr>
        <w:rFonts w:hint="default"/>
      </w:rPr>
    </w:lvl>
    <w:lvl w:ilvl="4" w:tplc="312487FE">
      <w:numFmt w:val="bullet"/>
      <w:lvlText w:val="•"/>
      <w:lvlJc w:val="left"/>
      <w:pPr>
        <w:ind w:left="3650" w:hanging="605"/>
      </w:pPr>
      <w:rPr>
        <w:rFonts w:hint="default"/>
      </w:rPr>
    </w:lvl>
    <w:lvl w:ilvl="5" w:tplc="B43E5886">
      <w:numFmt w:val="bullet"/>
      <w:lvlText w:val="•"/>
      <w:lvlJc w:val="left"/>
      <w:pPr>
        <w:ind w:left="4368" w:hanging="605"/>
      </w:pPr>
      <w:rPr>
        <w:rFonts w:hint="default"/>
      </w:rPr>
    </w:lvl>
    <w:lvl w:ilvl="6" w:tplc="922C1654">
      <w:numFmt w:val="bullet"/>
      <w:lvlText w:val="•"/>
      <w:lvlJc w:val="left"/>
      <w:pPr>
        <w:ind w:left="5085" w:hanging="605"/>
      </w:pPr>
      <w:rPr>
        <w:rFonts w:hint="default"/>
      </w:rPr>
    </w:lvl>
    <w:lvl w:ilvl="7" w:tplc="0F86055C">
      <w:numFmt w:val="bullet"/>
      <w:lvlText w:val="•"/>
      <w:lvlJc w:val="left"/>
      <w:pPr>
        <w:ind w:left="5803" w:hanging="605"/>
      </w:pPr>
      <w:rPr>
        <w:rFonts w:hint="default"/>
      </w:rPr>
    </w:lvl>
    <w:lvl w:ilvl="8" w:tplc="0810A414">
      <w:numFmt w:val="bullet"/>
      <w:lvlText w:val="•"/>
      <w:lvlJc w:val="left"/>
      <w:pPr>
        <w:ind w:left="6521" w:hanging="605"/>
      </w:pPr>
      <w:rPr>
        <w:rFonts w:hint="default"/>
      </w:rPr>
    </w:lvl>
  </w:abstractNum>
  <w:abstractNum w:abstractNumId="1" w15:restartNumberingAfterBreak="0">
    <w:nsid w:val="619848F8"/>
    <w:multiLevelType w:val="hybridMultilevel"/>
    <w:tmpl w:val="31E4426E"/>
    <w:lvl w:ilvl="0" w:tplc="C450D4E8">
      <w:start w:val="21"/>
      <w:numFmt w:val="decimal"/>
      <w:lvlText w:val="%1"/>
      <w:lvlJc w:val="left"/>
      <w:pPr>
        <w:ind w:left="780" w:hanging="605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2"/>
        <w:szCs w:val="22"/>
      </w:rPr>
    </w:lvl>
    <w:lvl w:ilvl="1" w:tplc="56F68652">
      <w:numFmt w:val="bullet"/>
      <w:lvlText w:val="•"/>
      <w:lvlJc w:val="left"/>
      <w:pPr>
        <w:ind w:left="1497" w:hanging="605"/>
      </w:pPr>
      <w:rPr>
        <w:rFonts w:hint="default"/>
      </w:rPr>
    </w:lvl>
    <w:lvl w:ilvl="2" w:tplc="949C9996">
      <w:numFmt w:val="bullet"/>
      <w:lvlText w:val="•"/>
      <w:lvlJc w:val="left"/>
      <w:pPr>
        <w:ind w:left="2215" w:hanging="605"/>
      </w:pPr>
      <w:rPr>
        <w:rFonts w:hint="default"/>
      </w:rPr>
    </w:lvl>
    <w:lvl w:ilvl="3" w:tplc="83FE1D30">
      <w:numFmt w:val="bullet"/>
      <w:lvlText w:val="•"/>
      <w:lvlJc w:val="left"/>
      <w:pPr>
        <w:ind w:left="2932" w:hanging="605"/>
      </w:pPr>
      <w:rPr>
        <w:rFonts w:hint="default"/>
      </w:rPr>
    </w:lvl>
    <w:lvl w:ilvl="4" w:tplc="0F708DA2">
      <w:numFmt w:val="bullet"/>
      <w:lvlText w:val="•"/>
      <w:lvlJc w:val="left"/>
      <w:pPr>
        <w:ind w:left="3650" w:hanging="605"/>
      </w:pPr>
      <w:rPr>
        <w:rFonts w:hint="default"/>
      </w:rPr>
    </w:lvl>
    <w:lvl w:ilvl="5" w:tplc="1018B2FA">
      <w:numFmt w:val="bullet"/>
      <w:lvlText w:val="•"/>
      <w:lvlJc w:val="left"/>
      <w:pPr>
        <w:ind w:left="4368" w:hanging="605"/>
      </w:pPr>
      <w:rPr>
        <w:rFonts w:hint="default"/>
      </w:rPr>
    </w:lvl>
    <w:lvl w:ilvl="6" w:tplc="9A146D1C">
      <w:numFmt w:val="bullet"/>
      <w:lvlText w:val="•"/>
      <w:lvlJc w:val="left"/>
      <w:pPr>
        <w:ind w:left="5085" w:hanging="605"/>
      </w:pPr>
      <w:rPr>
        <w:rFonts w:hint="default"/>
      </w:rPr>
    </w:lvl>
    <w:lvl w:ilvl="7" w:tplc="6BC4B7F8">
      <w:numFmt w:val="bullet"/>
      <w:lvlText w:val="•"/>
      <w:lvlJc w:val="left"/>
      <w:pPr>
        <w:ind w:left="5803" w:hanging="605"/>
      </w:pPr>
      <w:rPr>
        <w:rFonts w:hint="default"/>
      </w:rPr>
    </w:lvl>
    <w:lvl w:ilvl="8" w:tplc="18748AE0">
      <w:numFmt w:val="bullet"/>
      <w:lvlText w:val="•"/>
      <w:lvlJc w:val="left"/>
      <w:pPr>
        <w:ind w:left="6521" w:hanging="60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xNzA0AmMjS3MlHaXg1OLizPw8kALDWgC9M3MtLAAAAA=="/>
  </w:docVars>
  <w:rsids>
    <w:rsidRoot w:val="00B3443F"/>
    <w:rsid w:val="000412FE"/>
    <w:rsid w:val="00174CC8"/>
    <w:rsid w:val="00B3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7F380180"/>
  <w15:docId w15:val="{2F29B6C0-70E8-4AAD-825A-5773A284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88"/>
      <w:ind w:left="175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"/>
      <w:ind w:left="779" w:hanging="60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spor.org/TaskForces/EconomicPubGuidelines.asp" TargetMode="External"/><Relationship Id="rId12" Type="http://schemas.openxmlformats.org/officeDocument/2006/relationships/hyperlink" Target="http://www.ispor.org/TaskForces/EconomicPubGuidelines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1131</Words>
  <Characters>6449</Characters>
  <Application>Microsoft Office Word</Application>
  <DocSecurity>0</DocSecurity>
  <Lines>53</Lines>
  <Paragraphs>15</Paragraphs>
  <ScaleCrop>false</ScaleCrop>
  <Company/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Alejandra Pinero de Plaza</cp:lastModifiedBy>
  <cp:revision>3</cp:revision>
  <dcterms:created xsi:type="dcterms:W3CDTF">2020-12-15T02:09:00Z</dcterms:created>
  <dcterms:modified xsi:type="dcterms:W3CDTF">2020-12-15T02:09:00Z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2020-12-15T00:00:00Z</vt:filetime>
  </property>
</Properties>
</file>