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766" w:rsidRPr="009F2781" w:rsidRDefault="001D5766" w:rsidP="001D5766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9F2781"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  <w:t xml:space="preserve">Preparation and optimization of photocatalytic </w:t>
      </w:r>
      <w:proofErr w:type="spellStart"/>
      <w:r w:rsidRPr="009F2781"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  <w:t>polyacrylic</w:t>
      </w:r>
      <w:proofErr w:type="spellEnd"/>
      <w:r w:rsidRPr="009F2781"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  <w:t xml:space="preserve"> acid/guar gum/TiO</w:t>
      </w:r>
      <w:r w:rsidRPr="009F2781"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  <w:vertAlign w:val="subscript"/>
        </w:rPr>
        <w:t>2</w:t>
      </w:r>
      <w:r w:rsidRPr="009F2781"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  <w:t xml:space="preserve"> hydrogels </w:t>
      </w:r>
      <w:r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  <w:t>for absorption and removing of</w:t>
      </w:r>
      <w:r w:rsidRPr="009F2781"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  <w:t xml:space="preserve"> methylene blue under Visible and UV irradiation</w:t>
      </w:r>
    </w:p>
    <w:p w:rsidR="005B01D4" w:rsidRPr="009F2781" w:rsidRDefault="005B01D4" w:rsidP="005B01D4">
      <w:pPr>
        <w:spacing w:line="360" w:lineRule="auto"/>
        <w:jc w:val="center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proofErr w:type="spellStart"/>
      <w:r w:rsidRPr="009F2781">
        <w:rPr>
          <w:rFonts w:ascii="Times New Roman" w:hAnsi="Times New Roman" w:cs="Times New Roman"/>
          <w:sz w:val="24"/>
          <w:szCs w:val="24"/>
        </w:rPr>
        <w:t>Seyyed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Masud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Naserzade</w:t>
      </w:r>
      <w:r w:rsidRPr="009F2781">
        <w:rPr>
          <w:rFonts w:ascii="Times New Roman" w:hAnsi="Times New Roman" w:cs="Times New Roman"/>
          <w:vertAlign w:val="superscript"/>
        </w:rPr>
        <w:t>a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 xml:space="preserve">, Mohsen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Shahrousvand</w:t>
      </w:r>
      <w:r w:rsidRPr="009F2781">
        <w:rPr>
          <w:rFonts w:ascii="Times New Roman" w:hAnsi="Times New Roman" w:cs="Times New Roman"/>
          <w:vertAlign w:val="superscript"/>
        </w:rPr>
        <w:t>a</w:t>
      </w:r>
      <w:proofErr w:type="spellEnd"/>
      <w:r w:rsidRPr="009F2781">
        <w:rPr>
          <w:rFonts w:ascii="Times New Roman" w:hAnsi="Times New Roman" w:cs="Times New Roman"/>
          <w:sz w:val="16"/>
          <w:szCs w:val="16"/>
        </w:rPr>
        <w:t>*</w:t>
      </w:r>
      <w:r w:rsidRPr="009F2781">
        <w:rPr>
          <w:rFonts w:ascii="Times New Roman" w:hAnsi="Times New Roman" w:cs="Times New Roman"/>
          <w:sz w:val="24"/>
          <w:szCs w:val="24"/>
        </w:rPr>
        <w:t>,</w:t>
      </w:r>
      <w:r w:rsidRPr="009F278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Jamshid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Mohammadi-Rovshandeh</w:t>
      </w:r>
      <w:r w:rsidRPr="009F2781">
        <w:rPr>
          <w:rFonts w:ascii="Times New Roman" w:hAnsi="Times New Roman" w:cs="Times New Roman"/>
          <w:vertAlign w:val="superscript"/>
        </w:rPr>
        <w:t>a</w:t>
      </w:r>
      <w:proofErr w:type="spellEnd"/>
      <w:r w:rsidRPr="009F2781">
        <w:rPr>
          <w:rFonts w:ascii="Times New Roman" w:hAnsi="Times New Roman" w:cs="Times New Roman"/>
          <w:sz w:val="16"/>
          <w:szCs w:val="16"/>
        </w:rPr>
        <w:t xml:space="preserve">*,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Hojjat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Basati</w:t>
      </w:r>
      <w:r w:rsidRPr="009F2781">
        <w:rPr>
          <w:rFonts w:ascii="Times New Roman" w:hAnsi="Times New Roman" w:cs="Times New Roman"/>
          <w:vertAlign w:val="superscript"/>
        </w:rPr>
        <w:t>a</w:t>
      </w:r>
      <w:proofErr w:type="spellEnd"/>
    </w:p>
    <w:p w:rsidR="005B01D4" w:rsidRPr="009F2781" w:rsidRDefault="005B01D4" w:rsidP="005B01D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781">
        <w:rPr>
          <w:rFonts w:ascii="Times New Roman" w:hAnsi="Times New Roman" w:cs="Times New Roman"/>
          <w:sz w:val="28"/>
          <w:szCs w:val="28"/>
          <w:vertAlign w:val="superscript"/>
        </w:rPr>
        <w:t xml:space="preserve">a </w:t>
      </w:r>
      <w:r w:rsidRPr="009F2781">
        <w:rPr>
          <w:rFonts w:ascii="Times New Roman" w:hAnsi="Times New Roman" w:cs="Times New Roman"/>
          <w:sz w:val="24"/>
          <w:szCs w:val="24"/>
        </w:rPr>
        <w:t xml:space="preserve">Caspian Faculty of Engineering, College of Engineering, University of Tehran, P.O. Box 43841-119,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Guilan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2781">
        <w:rPr>
          <w:rFonts w:ascii="Times New Roman" w:hAnsi="Times New Roman" w:cs="Times New Roman"/>
          <w:sz w:val="24"/>
          <w:szCs w:val="24"/>
        </w:rPr>
        <w:t>Rezvanshar</w:t>
      </w:r>
      <w:proofErr w:type="spellEnd"/>
      <w:r w:rsidRPr="009F2781">
        <w:rPr>
          <w:rFonts w:ascii="Times New Roman" w:hAnsi="Times New Roman" w:cs="Times New Roman"/>
          <w:sz w:val="24"/>
          <w:szCs w:val="24"/>
        </w:rPr>
        <w:t>, Iran</w:t>
      </w:r>
    </w:p>
    <w:p w:rsidR="005B01D4" w:rsidRPr="00CF3DA4" w:rsidRDefault="001D5766" w:rsidP="005B01D4">
      <w:pPr>
        <w:spacing w:line="360" w:lineRule="auto"/>
        <w:rPr>
          <w:rFonts w:ascii="Times New Roman" w:hAnsi="Times New Roman" w:cs="Times New Roman"/>
        </w:rPr>
      </w:pPr>
      <w:hyperlink r:id="rId4" w:history="1">
        <w:r w:rsidR="005B01D4" w:rsidRPr="00CF3DA4">
          <w:rPr>
            <w:rStyle w:val="Hyperlink"/>
            <w:rFonts w:ascii="Times New Roman" w:hAnsi="Times New Roman" w:cs="Times New Roman"/>
          </w:rPr>
          <w:t>masud.naserzade@ut.ac.ir</w:t>
        </w:r>
      </w:hyperlink>
    </w:p>
    <w:p w:rsidR="005B01D4" w:rsidRPr="00CF3DA4" w:rsidRDefault="001D5766" w:rsidP="005B01D4">
      <w:pPr>
        <w:spacing w:line="360" w:lineRule="auto"/>
        <w:rPr>
          <w:rFonts w:ascii="Times New Roman" w:hAnsi="Times New Roman" w:cs="Times New Roman"/>
        </w:rPr>
      </w:pPr>
      <w:hyperlink r:id="rId5" w:history="1">
        <w:r w:rsidR="005B01D4" w:rsidRPr="00CF3DA4">
          <w:rPr>
            <w:rStyle w:val="Hyperlink"/>
            <w:rFonts w:ascii="Times New Roman" w:hAnsi="Times New Roman" w:cs="Times New Roman"/>
          </w:rPr>
          <w:t>m.shahrousvand@ut.ac.ir</w:t>
        </w:r>
      </w:hyperlink>
    </w:p>
    <w:p w:rsidR="005B01D4" w:rsidRPr="00CF3DA4" w:rsidRDefault="001D5766" w:rsidP="005B01D4">
      <w:pPr>
        <w:spacing w:line="360" w:lineRule="auto"/>
        <w:rPr>
          <w:rFonts w:ascii="Times New Roman" w:hAnsi="Times New Roman" w:cs="Times New Roman"/>
        </w:rPr>
      </w:pPr>
      <w:hyperlink r:id="rId6" w:history="1">
        <w:r w:rsidR="005B01D4" w:rsidRPr="00CF3DA4">
          <w:rPr>
            <w:rStyle w:val="Hyperlink"/>
            <w:rFonts w:ascii="Times New Roman" w:hAnsi="Times New Roman" w:cs="Times New Roman"/>
          </w:rPr>
          <w:t>roshandeh@ut.ac.ir</w:t>
        </w:r>
      </w:hyperlink>
    </w:p>
    <w:p w:rsidR="005B01D4" w:rsidRPr="00CF3DA4" w:rsidRDefault="001D5766" w:rsidP="005B01D4">
      <w:pPr>
        <w:spacing w:line="360" w:lineRule="auto"/>
        <w:rPr>
          <w:rFonts w:ascii="Times New Roman" w:hAnsi="Times New Roman" w:cs="Times New Roman"/>
        </w:rPr>
      </w:pPr>
      <w:hyperlink r:id="rId7" w:history="1">
        <w:r w:rsidR="005B01D4" w:rsidRPr="00CF3DA4">
          <w:rPr>
            <w:rStyle w:val="Hyperlink"/>
            <w:rFonts w:ascii="Times New Roman" w:hAnsi="Times New Roman" w:cs="Times New Roman"/>
          </w:rPr>
          <w:t>hojjat.basati@ut.ac.ir</w:t>
        </w:r>
      </w:hyperlink>
    </w:p>
    <w:p w:rsidR="005B01D4" w:rsidRDefault="005B01D4" w:rsidP="005B01D4"/>
    <w:p w:rsidR="005B01D4" w:rsidRPr="00600715" w:rsidRDefault="005B01D4" w:rsidP="005B01D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00715"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authors: </w:t>
      </w:r>
    </w:p>
    <w:p w:rsidR="005B01D4" w:rsidRDefault="005B01D4" w:rsidP="005B01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Mohsen </w:t>
      </w:r>
      <w:proofErr w:type="spellStart"/>
      <w:r>
        <w:rPr>
          <w:rFonts w:ascii="Times New Roman" w:hAnsi="Times New Roman" w:cs="Times New Roman"/>
          <w:sz w:val="24"/>
          <w:szCs w:val="24"/>
        </w:rPr>
        <w:t>Shahrousvanda</w:t>
      </w:r>
      <w:proofErr w:type="spellEnd"/>
      <w:r w:rsidRPr="00600715">
        <w:rPr>
          <w:rFonts w:ascii="Times New Roman" w:hAnsi="Times New Roman" w:cs="Times New Roman"/>
          <w:sz w:val="24"/>
          <w:szCs w:val="24"/>
        </w:rPr>
        <w:t xml:space="preserve">, </w:t>
      </w:r>
      <w:r w:rsidRPr="00CF3DA4">
        <w:rPr>
          <w:rFonts w:ascii="Times New Roman" w:hAnsi="Times New Roman" w:cs="Times New Roman"/>
        </w:rPr>
        <w:t xml:space="preserve">Caspian Faculty of Engineering, College of Engineering, University of Tehran, P.O. Box 43841-119, </w:t>
      </w:r>
      <w:proofErr w:type="spellStart"/>
      <w:r w:rsidRPr="00CF3DA4">
        <w:rPr>
          <w:rFonts w:ascii="Times New Roman" w:hAnsi="Times New Roman" w:cs="Times New Roman"/>
        </w:rPr>
        <w:t>Guilan</w:t>
      </w:r>
      <w:proofErr w:type="spellEnd"/>
      <w:r w:rsidRPr="00CF3DA4">
        <w:rPr>
          <w:rFonts w:ascii="Times New Roman" w:hAnsi="Times New Roman" w:cs="Times New Roman"/>
        </w:rPr>
        <w:t xml:space="preserve">, </w:t>
      </w:r>
      <w:proofErr w:type="spellStart"/>
      <w:r w:rsidRPr="00CF3DA4">
        <w:rPr>
          <w:rFonts w:ascii="Times New Roman" w:hAnsi="Times New Roman" w:cs="Times New Roman"/>
        </w:rPr>
        <w:t>Rezvanshar</w:t>
      </w:r>
      <w:proofErr w:type="spellEnd"/>
      <w:r w:rsidRPr="00CF3DA4">
        <w:rPr>
          <w:rFonts w:ascii="Times New Roman" w:hAnsi="Times New Roman" w:cs="Times New Roman"/>
        </w:rPr>
        <w:t>, Iran</w:t>
      </w:r>
      <w:r>
        <w:rPr>
          <w:rFonts w:ascii="Times New Roman" w:hAnsi="Times New Roman" w:cs="Times New Roman"/>
        </w:rPr>
        <w:t xml:space="preserve">, Email: </w:t>
      </w:r>
      <w:hyperlink r:id="rId8" w:history="1">
        <w:r w:rsidRPr="000252DB">
          <w:rPr>
            <w:rStyle w:val="Hyperlink"/>
            <w:rFonts w:ascii="Times New Roman" w:hAnsi="Times New Roman" w:cs="Times New Roman"/>
          </w:rPr>
          <w:t>m.shahrousvand@ut.ac.ir</w:t>
        </w:r>
      </w:hyperlink>
      <w:r>
        <w:rPr>
          <w:rFonts w:ascii="Times New Roman" w:hAnsi="Times New Roman" w:cs="Times New Roman"/>
        </w:rPr>
        <w:t xml:space="preserve"> </w:t>
      </w:r>
    </w:p>
    <w:p w:rsidR="005B01D4" w:rsidRPr="00600715" w:rsidRDefault="005B01D4" w:rsidP="005B01D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00715">
        <w:rPr>
          <w:rFonts w:ascii="Times New Roman" w:hAnsi="Times New Roman" w:cs="Times New Roman"/>
          <w:sz w:val="24"/>
          <w:szCs w:val="24"/>
        </w:rPr>
        <w:t>Jamshid</w:t>
      </w:r>
      <w:proofErr w:type="spellEnd"/>
      <w:r w:rsidRPr="00600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715">
        <w:rPr>
          <w:rFonts w:ascii="Times New Roman" w:hAnsi="Times New Roman" w:cs="Times New Roman"/>
          <w:sz w:val="24"/>
          <w:szCs w:val="24"/>
        </w:rPr>
        <w:t>Mohammadi-Rovshandeh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F3DA4">
        <w:rPr>
          <w:rFonts w:ascii="Times New Roman" w:hAnsi="Times New Roman" w:cs="Times New Roman"/>
        </w:rPr>
        <w:t xml:space="preserve">Caspian Faculty of Engineering, College of Engineering, University of Tehran, P.O. Box 43841-119, </w:t>
      </w:r>
      <w:proofErr w:type="spellStart"/>
      <w:r w:rsidRPr="00CF3DA4">
        <w:rPr>
          <w:rFonts w:ascii="Times New Roman" w:hAnsi="Times New Roman" w:cs="Times New Roman"/>
        </w:rPr>
        <w:t>Guilan</w:t>
      </w:r>
      <w:proofErr w:type="spellEnd"/>
      <w:r w:rsidRPr="00CF3DA4">
        <w:rPr>
          <w:rFonts w:ascii="Times New Roman" w:hAnsi="Times New Roman" w:cs="Times New Roman"/>
        </w:rPr>
        <w:t xml:space="preserve">, </w:t>
      </w:r>
      <w:proofErr w:type="spellStart"/>
      <w:r w:rsidRPr="00CF3DA4">
        <w:rPr>
          <w:rFonts w:ascii="Times New Roman" w:hAnsi="Times New Roman" w:cs="Times New Roman"/>
        </w:rPr>
        <w:t>Rezvanshar</w:t>
      </w:r>
      <w:proofErr w:type="spellEnd"/>
      <w:r w:rsidRPr="00CF3DA4">
        <w:rPr>
          <w:rFonts w:ascii="Times New Roman" w:hAnsi="Times New Roman" w:cs="Times New Roman"/>
        </w:rPr>
        <w:t>, Iran</w:t>
      </w:r>
      <w:r>
        <w:rPr>
          <w:rFonts w:ascii="Times New Roman" w:hAnsi="Times New Roman" w:cs="Times New Roman"/>
        </w:rPr>
        <w:t xml:space="preserve">, Email: </w:t>
      </w:r>
      <w:hyperlink r:id="rId9" w:history="1">
        <w:r w:rsidRPr="000252DB">
          <w:rPr>
            <w:rStyle w:val="Hyperlink"/>
            <w:rFonts w:ascii="Times New Roman" w:hAnsi="Times New Roman" w:cs="Times New Roman"/>
          </w:rPr>
          <w:t>roshandeh@ut.ac.ir</w:t>
        </w:r>
      </w:hyperlink>
      <w:r>
        <w:rPr>
          <w:rFonts w:ascii="Times New Roman" w:hAnsi="Times New Roman" w:cs="Times New Roman"/>
        </w:rPr>
        <w:t xml:space="preserve"> </w:t>
      </w:r>
    </w:p>
    <w:p w:rsidR="004C3FBF" w:rsidRDefault="004C3FBF"/>
    <w:p w:rsidR="008756CE" w:rsidRDefault="008756CE"/>
    <w:p w:rsidR="008756CE" w:rsidRDefault="008756CE"/>
    <w:p w:rsidR="008756CE" w:rsidRDefault="008756CE"/>
    <w:p w:rsidR="008756CE" w:rsidRDefault="008756CE"/>
    <w:p w:rsidR="008756CE" w:rsidRDefault="008756CE"/>
    <w:p w:rsidR="008756CE" w:rsidRDefault="008756CE"/>
    <w:p w:rsidR="008756CE" w:rsidRDefault="008756CE"/>
    <w:p w:rsidR="008756CE" w:rsidRDefault="008756CE"/>
    <w:p w:rsidR="005B01D4" w:rsidRDefault="005B01D4"/>
    <w:p w:rsidR="005B01D4" w:rsidRPr="008756CE" w:rsidRDefault="005B01D4" w:rsidP="008756CE">
      <w:pPr>
        <w:pStyle w:val="Caption"/>
        <w:keepNext/>
        <w:spacing w:after="0" w:line="360" w:lineRule="auto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2D55C4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</w:t>
      </w:r>
      <w:r w:rsidR="008756CE" w:rsidRPr="002D55C4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1</w:t>
      </w:r>
      <w:r w:rsidRPr="002D55C4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S. </w:t>
      </w:r>
      <w:r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Summary</w:t>
      </w:r>
      <w:r w:rsidR="00347E88"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of full factorial design with four </w:t>
      </w:r>
      <w:r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347E88" w:rsidRPr="008756CE" w:rsidTr="00347E88">
        <w:trPr>
          <w:trHeight w:val="135"/>
        </w:trPr>
        <w:tc>
          <w:tcPr>
            <w:tcW w:w="1335" w:type="dxa"/>
            <w:vMerge w:val="restart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1335" w:type="dxa"/>
            <w:vMerge w:val="restart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Units</w:t>
            </w:r>
          </w:p>
        </w:tc>
        <w:tc>
          <w:tcPr>
            <w:tcW w:w="6680" w:type="dxa"/>
            <w:gridSpan w:val="5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Coded variables</w:t>
            </w:r>
          </w:p>
        </w:tc>
      </w:tr>
      <w:tr w:rsidR="00347E88" w:rsidRPr="008756CE" w:rsidTr="00347E88">
        <w:trPr>
          <w:trHeight w:val="135"/>
        </w:trPr>
        <w:tc>
          <w:tcPr>
            <w:tcW w:w="1335" w:type="dxa"/>
            <w:vMerge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5" w:type="dxa"/>
            <w:vMerge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-α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-1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α</w:t>
            </w:r>
          </w:p>
        </w:tc>
      </w:tr>
      <w:tr w:rsidR="00347E88" w:rsidRPr="008756CE" w:rsidTr="002C2687">
        <w:trPr>
          <w:trHeight w:val="260"/>
        </w:trPr>
        <w:tc>
          <w:tcPr>
            <w:tcW w:w="1335" w:type="dxa"/>
          </w:tcPr>
          <w:p w:rsidR="00347E88" w:rsidRPr="008756CE" w:rsidRDefault="001D5766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1</m:t>
                  </m:r>
                </m:sub>
              </m:sSub>
            </m:oMath>
            <w:r w:rsidR="00347E88" w:rsidRPr="008756CE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</w:rPr>
              <w:t>(BDOD)</w:t>
            </w:r>
          </w:p>
        </w:tc>
        <w:tc>
          <w:tcPr>
            <w:tcW w:w="1335" w:type="dxa"/>
          </w:tcPr>
          <w:p w:rsidR="00347E88" w:rsidRPr="008756CE" w:rsidRDefault="00347E88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347E88" w:rsidRPr="008756CE" w:rsidTr="00347E88">
        <w:tc>
          <w:tcPr>
            <w:tcW w:w="1335" w:type="dxa"/>
          </w:tcPr>
          <w:p w:rsidR="00347E88" w:rsidRPr="008756CE" w:rsidRDefault="001D5766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2</m:t>
                  </m:r>
                </m:sub>
              </m:sSub>
            </m:oMath>
            <w:r w:rsidR="00347E88" w:rsidRPr="008756CE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</w:rPr>
              <w:t xml:space="preserve"> (GG)</w:t>
            </w:r>
          </w:p>
        </w:tc>
        <w:tc>
          <w:tcPr>
            <w:tcW w:w="1335" w:type="dxa"/>
          </w:tcPr>
          <w:p w:rsidR="00347E88" w:rsidRPr="008756CE" w:rsidRDefault="00347E88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2.5</w:t>
            </w:r>
          </w:p>
        </w:tc>
      </w:tr>
      <w:tr w:rsidR="00347E88" w:rsidRPr="008756CE" w:rsidTr="00347E88">
        <w:tc>
          <w:tcPr>
            <w:tcW w:w="1335" w:type="dxa"/>
          </w:tcPr>
          <w:p w:rsidR="00347E88" w:rsidRPr="008756CE" w:rsidRDefault="001D5766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3</m:t>
                  </m:r>
                </m:sub>
              </m:sSub>
            </m:oMath>
            <w:r w:rsidR="00347E88" w:rsidRPr="008756CE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</w:rPr>
              <w:t xml:space="preserve"> (</w:t>
            </w:r>
            <w:r w:rsidR="00347E88" w:rsidRPr="008756C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TiO</w:t>
            </w:r>
            <w:r w:rsidR="00347E88" w:rsidRPr="008756CE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</w:t>
            </w:r>
            <w:r w:rsidR="00347E88" w:rsidRPr="008756CE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35" w:type="dxa"/>
          </w:tcPr>
          <w:p w:rsidR="00347E88" w:rsidRPr="008756CE" w:rsidRDefault="00347E88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347E88" w:rsidRPr="008756CE" w:rsidTr="00347E88">
        <w:tc>
          <w:tcPr>
            <w:tcW w:w="1335" w:type="dxa"/>
          </w:tcPr>
          <w:p w:rsidR="00347E88" w:rsidRPr="008756CE" w:rsidRDefault="001D5766" w:rsidP="00347E88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color w:val="000000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theme="majorBidi"/>
                      <w:color w:val="000000"/>
                      <w:sz w:val="24"/>
                      <w:szCs w:val="24"/>
                    </w:rPr>
                    <m:t>4</m:t>
                  </m:r>
                </m:sub>
              </m:sSub>
            </m:oMath>
            <w:r w:rsidR="00347E88" w:rsidRPr="008756CE">
              <w:rPr>
                <w:rFonts w:asciiTheme="majorBidi" w:eastAsiaTheme="minorEastAsia" w:hAnsiTheme="majorBidi" w:cstheme="majorBidi"/>
                <w:color w:val="000000"/>
                <w:sz w:val="24"/>
                <w:szCs w:val="24"/>
              </w:rPr>
              <w:t xml:space="preserve"> (pH)</w:t>
            </w:r>
          </w:p>
        </w:tc>
        <w:tc>
          <w:tcPr>
            <w:tcW w:w="1335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336" w:type="dxa"/>
          </w:tcPr>
          <w:p w:rsidR="00347E88" w:rsidRPr="008756CE" w:rsidRDefault="00347E88" w:rsidP="00347E8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756CE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</w:tbl>
    <w:p w:rsidR="00347E88" w:rsidRPr="008756CE" w:rsidRDefault="00347E88" w:rsidP="00347E88">
      <w:pPr>
        <w:rPr>
          <w:rFonts w:asciiTheme="majorBidi" w:hAnsiTheme="majorBidi" w:cstheme="majorBidi"/>
          <w:sz w:val="24"/>
          <w:szCs w:val="24"/>
        </w:rPr>
      </w:pPr>
    </w:p>
    <w:p w:rsidR="003D6FE6" w:rsidRPr="008756CE" w:rsidRDefault="003D6FE6">
      <w:pPr>
        <w:rPr>
          <w:rFonts w:asciiTheme="majorBidi" w:hAnsiTheme="majorBidi" w:cstheme="majorBidi"/>
          <w:sz w:val="24"/>
          <w:szCs w:val="24"/>
        </w:rPr>
      </w:pPr>
    </w:p>
    <w:p w:rsidR="003D6FE6" w:rsidRPr="008756CE" w:rsidRDefault="003D6FE6" w:rsidP="003D6FE6">
      <w:pPr>
        <w:jc w:val="center"/>
        <w:rPr>
          <w:rFonts w:asciiTheme="majorBidi" w:hAnsiTheme="majorBidi" w:cstheme="majorBidi"/>
          <w:sz w:val="24"/>
          <w:szCs w:val="24"/>
        </w:rPr>
      </w:pPr>
      <w:r w:rsidRPr="008756C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863883" cy="3905250"/>
            <wp:effectExtent l="0" t="0" r="3810" b="0"/>
            <wp:docPr id="2" name="Picture 2" descr="E:\My student\Naserzadeh\Manuscript\images\Synthes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y student\Naserzadeh\Manuscript\images\Synthesi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808" cy="392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FE6" w:rsidRPr="008756CE" w:rsidRDefault="005353F1" w:rsidP="003D6FE6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3D6FE6" w:rsidRPr="005353F1">
        <w:rPr>
          <w:rFonts w:asciiTheme="majorBidi" w:hAnsiTheme="majorBidi" w:cstheme="majorBidi"/>
          <w:b/>
          <w:bCs/>
          <w:sz w:val="24"/>
          <w:szCs w:val="24"/>
        </w:rPr>
        <w:t xml:space="preserve"> 1S.</w:t>
      </w:r>
      <w:r w:rsidR="003D6FE6" w:rsidRPr="008756CE">
        <w:rPr>
          <w:rFonts w:asciiTheme="majorBidi" w:hAnsiTheme="majorBidi" w:cstheme="majorBidi"/>
          <w:sz w:val="24"/>
          <w:szCs w:val="24"/>
        </w:rPr>
        <w:t xml:space="preserve"> Images of synthesized hydrogels based on run number</w:t>
      </w:r>
    </w:p>
    <w:p w:rsidR="00207775" w:rsidRPr="008756CE" w:rsidRDefault="00207775" w:rsidP="00207775">
      <w:pPr>
        <w:jc w:val="center"/>
        <w:rPr>
          <w:rFonts w:asciiTheme="majorBidi" w:hAnsiTheme="majorBidi" w:cstheme="majorBidi"/>
          <w:sz w:val="24"/>
          <w:szCs w:val="24"/>
        </w:rPr>
      </w:pPr>
      <w:r w:rsidRPr="008756C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D791B2B" wp14:editId="4A13F8BE">
            <wp:extent cx="5169773" cy="7617460"/>
            <wp:effectExtent l="0" t="0" r="0" b="2540"/>
            <wp:docPr id="23" name="Picture 23" descr="D:\My student\1397-98\Masud Naserzade\New proposal\Payan nameh\Data\Figures\swel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My student\1397-98\Masud Naserzade\New proposal\Payan nameh\Data\Figures\swellin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340" cy="763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75" w:rsidRPr="008756CE" w:rsidRDefault="002E61EB" w:rsidP="002E61EB">
      <w:pPr>
        <w:pStyle w:val="Caption"/>
        <w:spacing w:line="360" w:lineRule="auto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AF25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Fig. 2S</w:t>
      </w:r>
      <w:r w:rsidR="00207775" w:rsidRPr="00AF25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8756CE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 w:rsidR="00207775" w:rsidRPr="008756CE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Evaluation of swelling factors by design expert program</w:t>
      </w:r>
    </w:p>
    <w:p w:rsidR="00207775" w:rsidRPr="008756CE" w:rsidRDefault="00207775" w:rsidP="00207775">
      <w:pPr>
        <w:keepNext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8756C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230122" cy="7743825"/>
            <wp:effectExtent l="0" t="0" r="8890" b="0"/>
            <wp:docPr id="3" name="Picture 3" descr="D:\My student\1397-98\Masud Naserzade\New proposal\Payan nameh\Data\Figures\removing without 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y student\1397-98\Masud Naserzade\New proposal\Payan nameh\Data\Figures\removing without uv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424" cy="774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75" w:rsidRPr="008756CE" w:rsidRDefault="002E61EB" w:rsidP="002E61EB">
      <w:pPr>
        <w:pStyle w:val="Caption"/>
        <w:spacing w:after="160" w:line="360" w:lineRule="auto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AF25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Fig. 3S</w:t>
      </w:r>
      <w:r w:rsidR="00207775" w:rsidRPr="00AF25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="00207775" w:rsidRPr="008756CE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Evaluation of adsorption without UV (in visible light), factors by design expert program</w:t>
      </w:r>
    </w:p>
    <w:p w:rsidR="00207775" w:rsidRPr="008756CE" w:rsidRDefault="00207775" w:rsidP="00207775">
      <w:pPr>
        <w:keepNext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8756C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439002" cy="7877175"/>
            <wp:effectExtent l="0" t="0" r="9525" b="0"/>
            <wp:docPr id="4" name="Picture 4" descr="D:\My student\1397-98\Masud Naserzade\New proposal\Payan nameh\Data\Figures\removing with 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y student\1397-98\Masud Naserzade\New proposal\Payan nameh\Data\Figures\removing with uv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980" cy="788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75" w:rsidRPr="008756CE" w:rsidRDefault="002E61EB" w:rsidP="00207775">
      <w:pPr>
        <w:pStyle w:val="Caption"/>
        <w:spacing w:line="360" w:lineRule="auto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r w:rsidRPr="00AF25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Fig. 4S</w:t>
      </w:r>
      <w:r w:rsidR="00207775" w:rsidRPr="00AF25E3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="00207775" w:rsidRPr="008756CE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Evaluation of adsorption with UV, factors by design expert program</w:t>
      </w:r>
    </w:p>
    <w:p w:rsidR="00207775" w:rsidRPr="008756CE" w:rsidRDefault="00207775" w:rsidP="003D6FE6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9C02A7" w:rsidRPr="008756CE" w:rsidRDefault="009C02A7" w:rsidP="003D6FE6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9C02A7" w:rsidRPr="008756CE" w:rsidRDefault="009C02A7" w:rsidP="002E61EB">
      <w:pPr>
        <w:pStyle w:val="Caption"/>
        <w:keepNext/>
        <w:spacing w:after="0" w:line="360" w:lineRule="auto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AF25E3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2E61EB" w:rsidRPr="00AF25E3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2S</w:t>
      </w:r>
      <w:r w:rsidRPr="00AF25E3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Evaluation of swelling response by experimental design program</w:t>
      </w:r>
    </w:p>
    <w:tbl>
      <w:tblPr>
        <w:tblW w:w="8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2"/>
        <w:gridCol w:w="1953"/>
        <w:gridCol w:w="630"/>
        <w:gridCol w:w="1676"/>
        <w:gridCol w:w="1368"/>
        <w:gridCol w:w="1368"/>
      </w:tblGrid>
      <w:tr w:rsidR="002C2687" w:rsidRPr="008756CE" w:rsidTr="002C2687">
        <w:trPr>
          <w:trHeight w:val="497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Source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Sum of Squares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Mean Square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F-value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2C2687" w:rsidRPr="008756CE" w:rsidTr="002C2687">
        <w:trPr>
          <w:trHeight w:val="246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1.99E+05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14201.61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A-BDOD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18014.4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18014.4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0.0296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B-GG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50508.38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50508.38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C-TiO</w:t>
            </w: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66045.04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66045.04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21.5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0.0004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D-pH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7957.04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7957.04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0.1298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689.06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689.06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0.2243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0.6431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8695.56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8695.56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0.1146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7612.56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7612.56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0.1378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115.56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115.56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0.849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5439.06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5439.06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0.2046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6683.06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6683.06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0.1624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A²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2055.11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2055.11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0.669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0.4271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B²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217.23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217.23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0.0707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0.7942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C²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12639.18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12639.18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0.062</w:t>
            </w:r>
          </w:p>
        </w:tc>
      </w:tr>
      <w:tr w:rsidR="002C2687" w:rsidRPr="008756CE" w:rsidTr="002C2687">
        <w:trPr>
          <w:trHeight w:val="233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D²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9775.01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9775.01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0.0961</w:t>
            </w:r>
          </w:p>
        </w:tc>
      </w:tr>
      <w:tr w:rsidR="002C2687" w:rsidRPr="008756CE" w:rsidTr="002C2687">
        <w:trPr>
          <w:trHeight w:val="246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Residual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43006.65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3071.9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C2687" w:rsidRPr="008756CE" w:rsidTr="002C2687">
        <w:trPr>
          <w:trHeight w:val="472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Lack of Fit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43006.65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4778.52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C2687" w:rsidRPr="008756CE" w:rsidTr="002C2687">
        <w:trPr>
          <w:trHeight w:val="472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Pure Error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C2687" w:rsidRPr="008756CE" w:rsidTr="002C2687">
        <w:trPr>
          <w:trHeight w:val="497"/>
          <w:jc w:val="center"/>
        </w:trPr>
        <w:tc>
          <w:tcPr>
            <w:tcW w:w="173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Cor</w:t>
            </w:r>
            <w:proofErr w:type="spellEnd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Total</w:t>
            </w:r>
          </w:p>
        </w:tc>
        <w:tc>
          <w:tcPr>
            <w:tcW w:w="1953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2.42E+05</w:t>
            </w:r>
          </w:p>
        </w:tc>
        <w:tc>
          <w:tcPr>
            <w:tcW w:w="63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7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C02A7" w:rsidRDefault="009C02A7" w:rsidP="009C02A7">
      <w:pPr>
        <w:bidi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D80D4A" w:rsidRDefault="00D80D4A" w:rsidP="00D80D4A">
      <w:pPr>
        <w:bidi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D80D4A" w:rsidRPr="008756CE" w:rsidRDefault="00D80D4A" w:rsidP="00D80D4A">
      <w:pPr>
        <w:bidi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9C02A7" w:rsidRPr="008756CE" w:rsidRDefault="009C02A7" w:rsidP="002E61EB">
      <w:pPr>
        <w:pStyle w:val="Caption"/>
        <w:keepNext/>
        <w:spacing w:after="0" w:line="360" w:lineRule="auto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AF25E3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lastRenderedPageBreak/>
        <w:t xml:space="preserve">Table </w:t>
      </w:r>
      <w:r w:rsidR="002E61EB" w:rsidRPr="00AF25E3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3S</w:t>
      </w:r>
      <w:r w:rsidRPr="00AF25E3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. </w:t>
      </w:r>
      <w:r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Evaluation of the adsorption response in Without UV (visible light) by Design Expert program</w:t>
      </w:r>
    </w:p>
    <w:tbl>
      <w:tblPr>
        <w:tblW w:w="8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9"/>
        <w:gridCol w:w="1951"/>
        <w:gridCol w:w="720"/>
        <w:gridCol w:w="1620"/>
        <w:gridCol w:w="1342"/>
        <w:gridCol w:w="1369"/>
      </w:tblGrid>
      <w:tr w:rsidR="002C2687" w:rsidRPr="008756CE" w:rsidTr="002C2687">
        <w:trPr>
          <w:trHeight w:val="483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Source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Sum of Squares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Mean Square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F-value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2C2687" w:rsidRPr="008756CE" w:rsidTr="002C2687">
        <w:trPr>
          <w:trHeight w:val="237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134.08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9.58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5.26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A-BDOD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0.0791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0.0791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0.0434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0.8379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B-GG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11.65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11.65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C-TiO</w:t>
            </w: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8.28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0.0513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D-pH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72.79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72.79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39.95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0.0001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0.223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6.79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6.79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0.074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0.0309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0.0309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0.8982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0.6667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0.4279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0.0864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7.87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7.87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0.0565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A²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0.7271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0.4082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B²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5.22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0.1125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C²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9.41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0.0393</w:t>
            </w:r>
          </w:p>
        </w:tc>
      </w:tr>
      <w:tr w:rsidR="002C2687" w:rsidRPr="008756CE" w:rsidTr="002C2687">
        <w:trPr>
          <w:trHeight w:val="225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D²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0.0692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0.0692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0.8483</w:t>
            </w:r>
          </w:p>
        </w:tc>
      </w:tr>
      <w:tr w:rsidR="002C2687" w:rsidRPr="008756CE" w:rsidTr="002C2687">
        <w:trPr>
          <w:trHeight w:val="237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Residual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C2687" w:rsidRPr="008756CE" w:rsidTr="002C2687">
        <w:trPr>
          <w:trHeight w:val="459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Lack of Fit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1.79E+10</w:t>
            </w: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0.0001</w:t>
            </w:r>
          </w:p>
        </w:tc>
      </w:tr>
      <w:tr w:rsidR="002C2687" w:rsidRPr="008756CE" w:rsidTr="002C2687">
        <w:trPr>
          <w:trHeight w:val="459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Pure Error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7.92E-10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1.58E-10</w:t>
            </w: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C2687" w:rsidRPr="008756CE" w:rsidTr="002C2687">
        <w:trPr>
          <w:trHeight w:val="483"/>
          <w:jc w:val="center"/>
        </w:trPr>
        <w:tc>
          <w:tcPr>
            <w:tcW w:w="164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Cor</w:t>
            </w:r>
            <w:proofErr w:type="spellEnd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Total</w:t>
            </w:r>
          </w:p>
        </w:tc>
        <w:tc>
          <w:tcPr>
            <w:tcW w:w="1951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159.59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42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9C02A7" w:rsidRPr="008756CE" w:rsidRDefault="009C02A7" w:rsidP="009C02A7">
      <w:pPr>
        <w:bidi/>
        <w:spacing w:line="36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D80D4A" w:rsidRDefault="00D80D4A" w:rsidP="00D80D4A">
      <w:pPr>
        <w:pStyle w:val="Caption"/>
        <w:keepNext/>
        <w:spacing w:after="0" w:line="360" w:lineRule="auto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</w:pPr>
    </w:p>
    <w:p w:rsidR="00D80D4A" w:rsidRDefault="00D80D4A" w:rsidP="00D80D4A"/>
    <w:p w:rsidR="00D80D4A" w:rsidRDefault="00D80D4A" w:rsidP="00D80D4A"/>
    <w:p w:rsidR="00D80D4A" w:rsidRPr="00D80D4A" w:rsidRDefault="00D80D4A" w:rsidP="00D80D4A"/>
    <w:p w:rsidR="009C02A7" w:rsidRPr="008756CE" w:rsidRDefault="009C02A7" w:rsidP="002E61EB">
      <w:pPr>
        <w:pStyle w:val="Caption"/>
        <w:keepNext/>
        <w:spacing w:after="0" w:line="360" w:lineRule="auto"/>
        <w:jc w:val="center"/>
        <w:rPr>
          <w:rFonts w:asciiTheme="majorBidi" w:hAnsiTheme="majorBidi" w:cstheme="majorBidi"/>
          <w:i w:val="0"/>
          <w:iCs w:val="0"/>
          <w:sz w:val="24"/>
          <w:szCs w:val="24"/>
        </w:rPr>
      </w:pPr>
      <w:r w:rsidRPr="00D80D4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lastRenderedPageBreak/>
        <w:t>Table</w:t>
      </w:r>
      <w:r w:rsidR="002E61EB" w:rsidRPr="00D80D4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4S</w:t>
      </w:r>
      <w:r w:rsidRPr="00D80D4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Evaluation of adsorption with UV response by Design Expert program</w:t>
      </w:r>
    </w:p>
    <w:tbl>
      <w:tblPr>
        <w:tblW w:w="8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6"/>
        <w:gridCol w:w="1889"/>
        <w:gridCol w:w="720"/>
        <w:gridCol w:w="1589"/>
        <w:gridCol w:w="1346"/>
        <w:gridCol w:w="1346"/>
      </w:tblGrid>
      <w:tr w:rsidR="002C2687" w:rsidRPr="008756CE" w:rsidTr="002C2687">
        <w:trPr>
          <w:trHeight w:val="466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Source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Sum of Squares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Mean Square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F-value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2C2687" w:rsidRPr="008756CE" w:rsidTr="002C2687">
        <w:trPr>
          <w:trHeight w:val="23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1.99E+05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14201.61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A-BDOD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18014.4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18014.4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0.0296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B-GG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50508.38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50508.38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16.44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C-TiO</w:t>
            </w: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66045.04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66045.04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21.5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0.0004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D-pH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7957.04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7957.04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0.1298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AB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689.06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689.06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0.2243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0.6431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8695.56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8695.56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0.1146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7612.56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7612.56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0.1378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115.56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115.56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0.849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BD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5439.06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5439.06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0.2046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6683.06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6683.06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0.1624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A²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2055.11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2055.11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0.669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0.4271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B²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217.23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217.23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0.0707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0.7942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C²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12639.18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12639.18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0.062</w:t>
            </w:r>
          </w:p>
        </w:tc>
      </w:tr>
      <w:tr w:rsidR="002C2687" w:rsidRPr="008756CE" w:rsidTr="002C2687">
        <w:trPr>
          <w:trHeight w:val="22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D²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9775.01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9775.01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0.0961</w:t>
            </w:r>
          </w:p>
        </w:tc>
      </w:tr>
      <w:tr w:rsidR="002C2687" w:rsidRPr="008756CE" w:rsidTr="002C2687">
        <w:trPr>
          <w:trHeight w:val="230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Residual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43006.65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3071.9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2C2687" w:rsidRPr="008756CE" w:rsidTr="002C2687">
        <w:trPr>
          <w:trHeight w:val="443"/>
          <w:jc w:val="center"/>
        </w:trPr>
        <w:tc>
          <w:tcPr>
            <w:tcW w:w="1706" w:type="dxa"/>
            <w:shd w:val="clear" w:color="000000" w:fill="FFFFFF"/>
            <w:hideMark/>
          </w:tcPr>
          <w:p w:rsidR="002C2687" w:rsidRPr="008756CE" w:rsidRDefault="002C2687" w:rsidP="00347E88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Lack of Fit</w:t>
            </w:r>
          </w:p>
        </w:tc>
        <w:tc>
          <w:tcPr>
            <w:tcW w:w="1889" w:type="dxa"/>
            <w:shd w:val="clear" w:color="000000" w:fill="FFFFFF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29.95</w:t>
            </w:r>
          </w:p>
        </w:tc>
        <w:tc>
          <w:tcPr>
            <w:tcW w:w="720" w:type="dxa"/>
            <w:shd w:val="clear" w:color="000000" w:fill="FFFFFF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9</w:t>
            </w:r>
          </w:p>
        </w:tc>
        <w:tc>
          <w:tcPr>
            <w:tcW w:w="1589" w:type="dxa"/>
            <w:shd w:val="clear" w:color="000000" w:fill="FFFFFF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3.33</w:t>
            </w:r>
          </w:p>
        </w:tc>
        <w:tc>
          <w:tcPr>
            <w:tcW w:w="1346" w:type="dxa"/>
            <w:shd w:val="clear" w:color="000000" w:fill="FFFFFF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126.01</w:t>
            </w:r>
          </w:p>
        </w:tc>
        <w:tc>
          <w:tcPr>
            <w:tcW w:w="1346" w:type="dxa"/>
            <w:shd w:val="clear" w:color="000000" w:fill="FFFFFF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sz w:val="24"/>
                <w:szCs w:val="24"/>
                <w:lang w:bidi="fa-IR"/>
              </w:rPr>
              <w:t>&lt; 0.0001</w:t>
            </w:r>
          </w:p>
        </w:tc>
      </w:tr>
      <w:tr w:rsidR="002C2687" w:rsidRPr="008756CE" w:rsidTr="002C2687">
        <w:trPr>
          <w:trHeight w:val="443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Pure Error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2C2687" w:rsidRPr="008756CE" w:rsidTr="002C2687">
        <w:trPr>
          <w:trHeight w:val="466"/>
          <w:jc w:val="center"/>
        </w:trPr>
        <w:tc>
          <w:tcPr>
            <w:tcW w:w="170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Cor</w:t>
            </w:r>
            <w:proofErr w:type="spellEnd"/>
            <w:r w:rsidRPr="008756C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Total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2.42E+05</w:t>
            </w:r>
          </w:p>
        </w:tc>
        <w:tc>
          <w:tcPr>
            <w:tcW w:w="720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89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46" w:type="dxa"/>
            <w:shd w:val="clear" w:color="000000" w:fill="FFFFFF"/>
            <w:vAlign w:val="center"/>
            <w:hideMark/>
          </w:tcPr>
          <w:p w:rsidR="002C2687" w:rsidRPr="008756CE" w:rsidRDefault="002C2687" w:rsidP="00347E88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8756C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</w:tbl>
    <w:p w:rsidR="009C02A7" w:rsidRPr="008756CE" w:rsidRDefault="009C02A7" w:rsidP="009C02A7">
      <w:pPr>
        <w:keepNext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:rsidR="009C02A7" w:rsidRPr="008756CE" w:rsidRDefault="009C02A7" w:rsidP="003D6FE6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207775" w:rsidRPr="008756CE" w:rsidRDefault="00207775" w:rsidP="003D6FE6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207775" w:rsidRPr="008756CE" w:rsidRDefault="00207775" w:rsidP="00207775">
      <w:pPr>
        <w:keepNext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8756C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F9CEEF9" wp14:editId="0288992F">
            <wp:extent cx="5026751" cy="3524250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.U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9574" cy="354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775" w:rsidRPr="008756CE" w:rsidRDefault="00C17B60" w:rsidP="00207775">
      <w:pPr>
        <w:pStyle w:val="Caption"/>
        <w:spacing w:line="360" w:lineRule="auto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Fig.</w:t>
      </w:r>
      <w:r w:rsidR="00207775" w:rsidRPr="00D80D4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2E61EB" w:rsidRPr="00D80D4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5S</w:t>
      </w:r>
      <w:r w:rsidR="00207775" w:rsidRPr="00D80D4A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="00207775" w:rsidRPr="008756CE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MB calibration curve from 200 to 800 nm</w:t>
      </w:r>
    </w:p>
    <w:p w:rsidR="00207775" w:rsidRDefault="00207775" w:rsidP="003D6FE6">
      <w:pPr>
        <w:jc w:val="center"/>
      </w:pPr>
    </w:p>
    <w:sectPr w:rsidR="00207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197"/>
    <w:rsid w:val="001D5766"/>
    <w:rsid w:val="001F1197"/>
    <w:rsid w:val="00207775"/>
    <w:rsid w:val="002C2687"/>
    <w:rsid w:val="002D55C4"/>
    <w:rsid w:val="002E61EB"/>
    <w:rsid w:val="00347E88"/>
    <w:rsid w:val="003D6FE6"/>
    <w:rsid w:val="004C3FBF"/>
    <w:rsid w:val="005353F1"/>
    <w:rsid w:val="005B01D4"/>
    <w:rsid w:val="008756CE"/>
    <w:rsid w:val="008F429C"/>
    <w:rsid w:val="00977729"/>
    <w:rsid w:val="009C02A7"/>
    <w:rsid w:val="00AB55EE"/>
    <w:rsid w:val="00AF25E3"/>
    <w:rsid w:val="00C17B60"/>
    <w:rsid w:val="00D8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DFB6C0-12DE-4EB8-97C6-AD559E410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1D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01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0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B01D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5B01D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B01D4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47E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shahrousvand@ut.ac.ir" TargetMode="External"/><Relationship Id="rId13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mailto:hojjat.basati@ut.ac.ir" TargetMode="External"/><Relationship Id="rId12" Type="http://schemas.openxmlformats.org/officeDocument/2006/relationships/image" Target="media/image3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roshandeh@ut.ac.ir" TargetMode="External"/><Relationship Id="rId11" Type="http://schemas.openxmlformats.org/officeDocument/2006/relationships/image" Target="media/image2.jpeg"/><Relationship Id="rId5" Type="http://schemas.openxmlformats.org/officeDocument/2006/relationships/hyperlink" Target="mailto:m.shahrousvand@ut.ac.ir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hyperlink" Target="mailto:masud.naserzade@ut.ac.ir" TargetMode="External"/><Relationship Id="rId9" Type="http://schemas.openxmlformats.org/officeDocument/2006/relationships/hyperlink" Target="mailto:roshandeh@ut.ac.ir" TargetMode="External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</TotalTime>
  <Pages>9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2021-11-04T10:01:00Z</dcterms:created>
  <dcterms:modified xsi:type="dcterms:W3CDTF">2022-06-07T19:14:00Z</dcterms:modified>
</cp:coreProperties>
</file>