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Highlights</w:t>
      </w:r>
    </w:p>
    <w:p>
      <w:pPr>
        <w:pStyle w:val="4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Shorter hydrogen bonds length between cation an anion </w:t>
      </w:r>
      <w:r>
        <w:rPr>
          <w:rFonts w:ascii="Times New Roman" w:hAnsi="Times New Roman" w:cs="Times New Roman"/>
        </w:rPr>
        <w:t>indicate</w:t>
      </w:r>
      <w:r>
        <w:rPr>
          <w:rFonts w:hint="eastAsia" w:ascii="Times New Roman" w:hAnsi="Times New Roman" w:cs="Times New Roman"/>
        </w:rPr>
        <w:t xml:space="preserve">s a higher </w:t>
      </w:r>
      <w:r>
        <w:rPr>
          <w:rFonts w:ascii="Times New Roman" w:hAnsi="Times New Roman" w:cs="Times New Roman"/>
          <w:szCs w:val="21"/>
        </w:rPr>
        <w:t>β</w:t>
      </w:r>
      <w:r>
        <w:rPr>
          <w:rFonts w:hint="eastAsia" w:ascii="Times New Roman" w:hAnsi="Times New Roman" w:cs="Times New Roman"/>
          <w:szCs w:val="21"/>
        </w:rPr>
        <w:t>.</w:t>
      </w:r>
    </w:p>
    <w:p>
      <w:pPr>
        <w:pStyle w:val="4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There is no direct relationship between the length of the </w:t>
      </w:r>
      <w:r>
        <w:rPr>
          <w:rFonts w:ascii="Times New Roman" w:hAnsi="Times New Roman" w:cs="Times New Roman"/>
        </w:rPr>
        <w:t>alkyl chains</w:t>
      </w:r>
      <w:r>
        <w:rPr>
          <w:rFonts w:hint="eastAsia"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  <w:szCs w:val="21"/>
        </w:rPr>
        <w:t>β</w:t>
      </w:r>
      <w:r>
        <w:rPr>
          <w:rFonts w:hint="eastAsia" w:ascii="Times New Roman" w:hAnsi="Times New Roman" w:cs="Times New Roman"/>
          <w:szCs w:val="21"/>
        </w:rPr>
        <w:t xml:space="preserve">.of ionic liquid. </w:t>
      </w:r>
    </w:p>
    <w:p>
      <w:pPr>
        <w:pStyle w:val="4"/>
        <w:numPr>
          <w:ilvl w:val="0"/>
          <w:numId w:val="1"/>
        </w:numPr>
        <w:spacing w:line="360" w:lineRule="auto"/>
        <w:ind w:firstLineChars="0"/>
        <w:rPr>
          <w:rFonts w:hint="eastAsia" w:ascii="Times New Roman" w:hAnsi="Times New Roman" w:cs="Times New Roman"/>
          <w:szCs w:val="21"/>
        </w:rPr>
      </w:pPr>
      <w:r>
        <w:rPr>
          <w:rFonts w:ascii="Times New Roman" w:hAnsi="Times New Roman" w:cs="Times New Roman"/>
          <w:color w:val="333333"/>
          <w:szCs w:val="21"/>
        </w:rPr>
        <w:t>S</w:t>
      </w:r>
      <w:r>
        <w:rPr>
          <w:rFonts w:hint="eastAsia" w:ascii="Times New Roman" w:hAnsi="Times New Roman" w:cs="Times New Roman"/>
          <w:color w:val="333333"/>
          <w:szCs w:val="21"/>
        </w:rPr>
        <w:t xml:space="preserve">horter </w:t>
      </w:r>
      <w:r>
        <w:rPr>
          <w:rFonts w:ascii="Times New Roman" w:hAnsi="Times New Roman" w:cs="Times New Roman"/>
          <w:color w:val="333333"/>
          <w:szCs w:val="21"/>
        </w:rPr>
        <w:t xml:space="preserve">hydrogen bond length between anions and cellobiose </w:t>
      </w:r>
      <w:r>
        <w:rPr>
          <w:rFonts w:hint="eastAsia" w:ascii="Times New Roman" w:hAnsi="Times New Roman" w:cs="Times New Roman"/>
          <w:color w:val="333333"/>
          <w:szCs w:val="21"/>
        </w:rPr>
        <w:t>refer</w:t>
      </w:r>
      <w:r>
        <w:rPr>
          <w:rFonts w:ascii="Times New Roman" w:hAnsi="Times New Roman" w:cs="Times New Roman"/>
          <w:color w:val="333333"/>
          <w:szCs w:val="21"/>
        </w:rPr>
        <w:t>s</w:t>
      </w:r>
      <w:r>
        <w:rPr>
          <w:rFonts w:hint="eastAsia" w:ascii="Times New Roman" w:hAnsi="Times New Roman" w:cs="Times New Roman"/>
          <w:color w:val="333333"/>
          <w:szCs w:val="21"/>
        </w:rPr>
        <w:t xml:space="preserve"> high cellulose</w:t>
      </w:r>
      <w:r>
        <w:rPr>
          <w:rFonts w:ascii="Times New Roman" w:hAnsi="Times New Roman" w:cs="Times New Roman"/>
          <w:color w:val="333333"/>
          <w:szCs w:val="21"/>
        </w:rPr>
        <w:t xml:space="preserve"> solubility.</w:t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fldChar w:fldCharType="begin"/>
      </w:r>
      <w:r>
        <w:instrText xml:space="preserve"> HYPERLINK "javascript:;" </w:instrText>
      </w:r>
      <w:r>
        <w:fldChar w:fldCharType="separate"/>
      </w:r>
      <w:r>
        <w:rPr>
          <w:rFonts w:ascii="Times New Roman" w:hAnsi="Times New Roman" w:cs="Times New Roman"/>
          <w:color w:val="444444"/>
          <w:szCs w:val="21"/>
        </w:rPr>
        <w:br w:type="textWrapping"/>
      </w:r>
      <w:r>
        <w:rPr>
          <w:rFonts w:ascii="Times New Roman" w:hAnsi="Times New Roman" w:cs="Times New Roman"/>
          <w:color w:val="444444"/>
          <w:szCs w:val="21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101EE"/>
    <w:multiLevelType w:val="multilevel"/>
    <w:tmpl w:val="45E101EE"/>
    <w:lvl w:ilvl="0" w:tentative="0">
      <w:start w:val="1"/>
      <w:numFmt w:val="decimal"/>
      <w:lvlText w:val="[%1]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2F0"/>
    <w:rsid w:val="000332F0"/>
    <w:rsid w:val="00282446"/>
    <w:rsid w:val="004D1D8F"/>
    <w:rsid w:val="008F6892"/>
    <w:rsid w:val="00AC410D"/>
    <w:rsid w:val="00D477E8"/>
    <w:rsid w:val="00D671E3"/>
    <w:rsid w:val="00D72743"/>
    <w:rsid w:val="00E329F7"/>
    <w:rsid w:val="4BC6278C"/>
    <w:rsid w:val="5BDD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  <w:style w:type="paragraph" w:customStyle="1" w:styleId="5">
    <w:name w:val="cont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4772E7-097B-4DAE-9368-0C736E1C29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261</Characters>
  <Lines>2</Lines>
  <Paragraphs>1</Paragraphs>
  <TotalTime>36</TotalTime>
  <ScaleCrop>false</ScaleCrop>
  <LinksUpToDate>false</LinksUpToDate>
  <CharactersWithSpaces>305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2022-04-06T12:49:00Z</dcterms:created>
  <dc:creator>lulu</dc:creator>
  <cp:lastModifiedBy>lulu</cp:lastModifiedBy>
  <dcterms:modified xsi:type="dcterms:W3CDTF">2022-04-12T04:36:01Z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