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3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5324"/>
      </w:tblGrid>
      <w:tr w:rsidR="00435130" w:rsidRPr="00C95B96" w14:paraId="575792C7" w14:textId="77777777" w:rsidTr="0057041C">
        <w:tc>
          <w:tcPr>
            <w:tcW w:w="8296" w:type="dxa"/>
            <w:gridSpan w:val="2"/>
            <w:shd w:val="clear" w:color="auto" w:fill="auto"/>
          </w:tcPr>
          <w:p w14:paraId="5656B481" w14:textId="09F89F3B" w:rsidR="00435130" w:rsidRPr="00C95B96" w:rsidRDefault="00435130" w:rsidP="00435130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Supplement Table 1</w:t>
            </w:r>
          </w:p>
        </w:tc>
      </w:tr>
      <w:tr w:rsidR="00435130" w:rsidRPr="00C95B96" w14:paraId="13F003E1" w14:textId="77777777" w:rsidTr="0057041C">
        <w:tc>
          <w:tcPr>
            <w:tcW w:w="2972" w:type="dxa"/>
            <w:shd w:val="clear" w:color="auto" w:fill="auto"/>
          </w:tcPr>
          <w:p w14:paraId="7774DAB3" w14:textId="0326A9AF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Variable</w:t>
            </w:r>
          </w:p>
        </w:tc>
        <w:tc>
          <w:tcPr>
            <w:tcW w:w="5324" w:type="dxa"/>
            <w:shd w:val="clear" w:color="auto" w:fill="auto"/>
          </w:tcPr>
          <w:p w14:paraId="58F6ED07" w14:textId="7D485BA3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ICD-9 Code</w:t>
            </w:r>
          </w:p>
        </w:tc>
      </w:tr>
      <w:tr w:rsidR="00435130" w:rsidRPr="00C95B96" w14:paraId="53280951" w14:textId="77777777" w:rsidTr="0057041C">
        <w:tc>
          <w:tcPr>
            <w:tcW w:w="2972" w:type="dxa"/>
            <w:shd w:val="clear" w:color="auto" w:fill="auto"/>
          </w:tcPr>
          <w:p w14:paraId="55A6B4EF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>Acute complications</w:t>
            </w:r>
          </w:p>
        </w:tc>
        <w:tc>
          <w:tcPr>
            <w:tcW w:w="5324" w:type="dxa"/>
            <w:shd w:val="clear" w:color="auto" w:fill="auto"/>
          </w:tcPr>
          <w:p w14:paraId="77780A17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35130" w:rsidRPr="00C95B96" w14:paraId="6B71C5DE" w14:textId="77777777" w:rsidTr="0057041C">
        <w:trPr>
          <w:trHeight w:val="551"/>
        </w:trPr>
        <w:tc>
          <w:tcPr>
            <w:tcW w:w="2972" w:type="dxa"/>
            <w:shd w:val="clear" w:color="auto" w:fill="auto"/>
          </w:tcPr>
          <w:p w14:paraId="41FA5718" w14:textId="23FFB84F" w:rsidR="00435130" w:rsidRPr="00C95B96" w:rsidRDefault="00435130" w:rsidP="00435130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C95B96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 xml:space="preserve">Surgical complications </w:t>
            </w:r>
          </w:p>
        </w:tc>
        <w:tc>
          <w:tcPr>
            <w:tcW w:w="5324" w:type="dxa"/>
            <w:shd w:val="clear" w:color="auto" w:fill="auto"/>
          </w:tcPr>
          <w:p w14:paraId="3BEC186C" w14:textId="244E6BEB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35130" w:rsidRPr="00C95B96" w14:paraId="27FFA5B1" w14:textId="77777777" w:rsidTr="0057041C">
        <w:trPr>
          <w:trHeight w:val="239"/>
        </w:trPr>
        <w:tc>
          <w:tcPr>
            <w:tcW w:w="2972" w:type="dxa"/>
            <w:shd w:val="clear" w:color="auto" w:fill="auto"/>
          </w:tcPr>
          <w:p w14:paraId="06C0BF4D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Shock</w:t>
            </w:r>
          </w:p>
        </w:tc>
        <w:tc>
          <w:tcPr>
            <w:tcW w:w="5324" w:type="dxa"/>
            <w:shd w:val="clear" w:color="auto" w:fill="auto"/>
          </w:tcPr>
          <w:p w14:paraId="2B77A4F2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998.0</w:t>
            </w:r>
          </w:p>
        </w:tc>
      </w:tr>
      <w:tr w:rsidR="00435130" w:rsidRPr="00C95B96" w14:paraId="5C1F0BB9" w14:textId="77777777" w:rsidTr="0057041C">
        <w:tc>
          <w:tcPr>
            <w:tcW w:w="2972" w:type="dxa"/>
            <w:shd w:val="clear" w:color="auto" w:fill="auto"/>
          </w:tcPr>
          <w:p w14:paraId="15843F9C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Hemorrhage, hematoma, or seroma</w:t>
            </w:r>
          </w:p>
        </w:tc>
        <w:tc>
          <w:tcPr>
            <w:tcW w:w="5324" w:type="dxa"/>
            <w:shd w:val="clear" w:color="auto" w:fill="auto"/>
          </w:tcPr>
          <w:p w14:paraId="0D890204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998.1, 998.11, 998.12, 998.13</w:t>
            </w:r>
          </w:p>
        </w:tc>
      </w:tr>
      <w:tr w:rsidR="00435130" w:rsidRPr="00C95B96" w14:paraId="11705B3B" w14:textId="77777777" w:rsidTr="0057041C">
        <w:tc>
          <w:tcPr>
            <w:tcW w:w="2972" w:type="dxa"/>
            <w:shd w:val="clear" w:color="auto" w:fill="auto"/>
          </w:tcPr>
          <w:p w14:paraId="2E11A1DB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Accidental perforation or laceration of blood vessel, nerve, or organ</w:t>
            </w:r>
          </w:p>
        </w:tc>
        <w:tc>
          <w:tcPr>
            <w:tcW w:w="5324" w:type="dxa"/>
            <w:shd w:val="clear" w:color="auto" w:fill="auto"/>
          </w:tcPr>
          <w:p w14:paraId="757B2CBE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998.2</w:t>
            </w:r>
          </w:p>
        </w:tc>
      </w:tr>
      <w:tr w:rsidR="00435130" w:rsidRPr="00C95B96" w14:paraId="67521F5F" w14:textId="77777777" w:rsidTr="0057041C">
        <w:tc>
          <w:tcPr>
            <w:tcW w:w="2972" w:type="dxa"/>
            <w:shd w:val="clear" w:color="auto" w:fill="auto"/>
          </w:tcPr>
          <w:p w14:paraId="1E68909F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 xml:space="preserve">Wound dehiscence  </w:t>
            </w:r>
          </w:p>
        </w:tc>
        <w:tc>
          <w:tcPr>
            <w:tcW w:w="5324" w:type="dxa"/>
            <w:shd w:val="clear" w:color="auto" w:fill="auto"/>
          </w:tcPr>
          <w:p w14:paraId="2C80E15B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998.3, 998.30, 998.31, 998.32, 998.33</w:t>
            </w:r>
          </w:p>
        </w:tc>
      </w:tr>
      <w:tr w:rsidR="00435130" w:rsidRPr="00C95B96" w14:paraId="090F2551" w14:textId="77777777" w:rsidTr="0057041C">
        <w:tc>
          <w:tcPr>
            <w:tcW w:w="2972" w:type="dxa"/>
            <w:shd w:val="clear" w:color="auto" w:fill="auto"/>
          </w:tcPr>
          <w:p w14:paraId="548A6C02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Postoperative infection</w:t>
            </w:r>
          </w:p>
        </w:tc>
        <w:tc>
          <w:tcPr>
            <w:tcW w:w="5324" w:type="dxa"/>
            <w:shd w:val="clear" w:color="auto" w:fill="auto"/>
          </w:tcPr>
          <w:p w14:paraId="5D5E632A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711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7110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71100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71105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7116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71160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7119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71190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71195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730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73000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73005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7301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73010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73015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7302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73025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7309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73090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73095</w:t>
            </w:r>
          </w:p>
        </w:tc>
      </w:tr>
      <w:tr w:rsidR="00435130" w:rsidRPr="00C95B96" w14:paraId="3BB1D907" w14:textId="77777777" w:rsidTr="0057041C">
        <w:tc>
          <w:tcPr>
            <w:tcW w:w="2972" w:type="dxa"/>
            <w:shd w:val="clear" w:color="auto" w:fill="auto"/>
          </w:tcPr>
          <w:p w14:paraId="25174CD9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fracture of neck, shaft, or unspecified - femur</w:t>
            </w:r>
          </w:p>
        </w:tc>
        <w:tc>
          <w:tcPr>
            <w:tcW w:w="5324" w:type="dxa"/>
            <w:shd w:val="clear" w:color="auto" w:fill="auto"/>
          </w:tcPr>
          <w:p w14:paraId="09EBF20F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8200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82001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82003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82009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8201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82010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82011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82012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82013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82019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8202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82020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82021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82022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8203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82030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8208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8209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8210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82100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82101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8211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82110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82111</w:t>
            </w:r>
          </w:p>
        </w:tc>
      </w:tr>
      <w:tr w:rsidR="00435130" w:rsidRPr="00C95B96" w14:paraId="7D1669AF" w14:textId="77777777" w:rsidTr="0057041C">
        <w:tc>
          <w:tcPr>
            <w:tcW w:w="2972" w:type="dxa"/>
            <w:shd w:val="clear" w:color="auto" w:fill="auto"/>
          </w:tcPr>
          <w:p w14:paraId="30DFC87F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Non-healing surgical wound</w:t>
            </w:r>
          </w:p>
        </w:tc>
        <w:tc>
          <w:tcPr>
            <w:tcW w:w="5324" w:type="dxa"/>
            <w:shd w:val="clear" w:color="auto" w:fill="auto"/>
          </w:tcPr>
          <w:p w14:paraId="141B79A5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998.83</w:t>
            </w:r>
          </w:p>
        </w:tc>
      </w:tr>
      <w:tr w:rsidR="00435130" w:rsidRPr="00C95B96" w14:paraId="269F033B" w14:textId="77777777" w:rsidTr="0057041C">
        <w:tc>
          <w:tcPr>
            <w:tcW w:w="2972" w:type="dxa"/>
            <w:shd w:val="clear" w:color="auto" w:fill="auto"/>
          </w:tcPr>
          <w:p w14:paraId="5FE147FF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Other unspecified procedural complications</w:t>
            </w:r>
          </w:p>
        </w:tc>
        <w:tc>
          <w:tcPr>
            <w:tcW w:w="5324" w:type="dxa"/>
            <w:shd w:val="clear" w:color="auto" w:fill="auto"/>
          </w:tcPr>
          <w:p w14:paraId="6093F15A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998.8, 998.81, 998.89, 998.9</w:t>
            </w:r>
          </w:p>
        </w:tc>
      </w:tr>
      <w:tr w:rsidR="00435130" w:rsidRPr="00C95B96" w14:paraId="220E3B0C" w14:textId="77777777" w:rsidTr="0057041C">
        <w:tc>
          <w:tcPr>
            <w:tcW w:w="2972" w:type="dxa"/>
            <w:shd w:val="clear" w:color="auto" w:fill="auto"/>
          </w:tcPr>
          <w:p w14:paraId="3D4BB9BD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 xml:space="preserve"> DVT/PE</w:t>
            </w:r>
          </w:p>
        </w:tc>
        <w:tc>
          <w:tcPr>
            <w:tcW w:w="5324" w:type="dxa"/>
            <w:shd w:val="clear" w:color="auto" w:fill="auto"/>
          </w:tcPr>
          <w:p w14:paraId="1D215031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41511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41519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45340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45341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45342</w:t>
            </w:r>
          </w:p>
        </w:tc>
      </w:tr>
      <w:tr w:rsidR="00435130" w:rsidRPr="00C95B96" w14:paraId="4BAD11F6" w14:textId="77777777" w:rsidTr="0057041C">
        <w:tc>
          <w:tcPr>
            <w:tcW w:w="2972" w:type="dxa"/>
            <w:shd w:val="clear" w:color="auto" w:fill="auto"/>
          </w:tcPr>
          <w:p w14:paraId="16FC0DA2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 mechanical complication of prosthetic joint </w:t>
            </w:r>
          </w:p>
        </w:tc>
        <w:tc>
          <w:tcPr>
            <w:tcW w:w="5324" w:type="dxa"/>
            <w:shd w:val="clear" w:color="auto" w:fill="auto"/>
          </w:tcPr>
          <w:p w14:paraId="5EA3C442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99640-99647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，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99649</w:t>
            </w:r>
          </w:p>
        </w:tc>
      </w:tr>
      <w:tr w:rsidR="00435130" w:rsidRPr="00C95B96" w14:paraId="0F9EA3AC" w14:textId="77777777" w:rsidTr="0057041C">
        <w:tc>
          <w:tcPr>
            <w:tcW w:w="2972" w:type="dxa"/>
            <w:shd w:val="clear" w:color="auto" w:fill="auto"/>
          </w:tcPr>
          <w:p w14:paraId="4996D91E" w14:textId="6A3D727F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Injury to peripheral nerve of lower limb</w:t>
            </w:r>
          </w:p>
        </w:tc>
        <w:tc>
          <w:tcPr>
            <w:tcW w:w="5324" w:type="dxa"/>
            <w:shd w:val="clear" w:color="auto" w:fill="auto"/>
          </w:tcPr>
          <w:p w14:paraId="3B142A11" w14:textId="486D9409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956/956.0/956.1/956.2/956.3/956.4/956.5/956.8/956.9</w:t>
            </w:r>
          </w:p>
        </w:tc>
      </w:tr>
      <w:tr w:rsidR="00435130" w:rsidRPr="00C95B96" w14:paraId="038B77EC" w14:textId="77777777" w:rsidTr="0057041C">
        <w:tc>
          <w:tcPr>
            <w:tcW w:w="2972" w:type="dxa"/>
            <w:shd w:val="clear" w:color="auto" w:fill="auto"/>
          </w:tcPr>
          <w:p w14:paraId="53F9BAA0" w14:textId="487BD2AA" w:rsidR="00435130" w:rsidRPr="00C95B96" w:rsidRDefault="00435130" w:rsidP="00435130">
            <w:pPr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C95B96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>Medical complications</w:t>
            </w:r>
          </w:p>
        </w:tc>
        <w:tc>
          <w:tcPr>
            <w:tcW w:w="5324" w:type="dxa"/>
            <w:shd w:val="clear" w:color="auto" w:fill="auto"/>
          </w:tcPr>
          <w:p w14:paraId="2E796E5B" w14:textId="514D9940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435130" w:rsidRPr="00C95B96" w14:paraId="323527AE" w14:textId="77777777" w:rsidTr="0057041C">
        <w:tc>
          <w:tcPr>
            <w:tcW w:w="2972" w:type="dxa"/>
            <w:shd w:val="clear" w:color="auto" w:fill="auto"/>
          </w:tcPr>
          <w:p w14:paraId="18844A90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Acute cardiac event</w:t>
            </w:r>
          </w:p>
        </w:tc>
        <w:tc>
          <w:tcPr>
            <w:tcW w:w="5324" w:type="dxa"/>
            <w:shd w:val="clear" w:color="auto" w:fill="auto"/>
          </w:tcPr>
          <w:p w14:paraId="262D4823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410.0-410.9, 411.1, 411.8, 415.0, 420.0, 420.9, 421.0, 421.1, 421.9, 422.0, 422.9, 427.0-427.5, 428.0-428.9</w:t>
            </w:r>
          </w:p>
        </w:tc>
      </w:tr>
      <w:tr w:rsidR="00435130" w:rsidRPr="00C95B96" w14:paraId="01B86B0F" w14:textId="77777777" w:rsidTr="0057041C">
        <w:tc>
          <w:tcPr>
            <w:tcW w:w="2972" w:type="dxa"/>
            <w:shd w:val="clear" w:color="auto" w:fill="auto"/>
          </w:tcPr>
          <w:p w14:paraId="3C400432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Acute pulmonary edema/failure</w:t>
            </w:r>
          </w:p>
        </w:tc>
        <w:tc>
          <w:tcPr>
            <w:tcW w:w="5324" w:type="dxa"/>
            <w:shd w:val="clear" w:color="auto" w:fill="auto"/>
          </w:tcPr>
          <w:p w14:paraId="7EEDBEAA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518.4, 518.81, 518.82, 518.84</w:t>
            </w:r>
          </w:p>
        </w:tc>
      </w:tr>
      <w:tr w:rsidR="00435130" w:rsidRPr="00C95B96" w14:paraId="6A5699D5" w14:textId="77777777" w:rsidTr="0057041C">
        <w:tc>
          <w:tcPr>
            <w:tcW w:w="2972" w:type="dxa"/>
            <w:shd w:val="clear" w:color="auto" w:fill="auto"/>
          </w:tcPr>
          <w:p w14:paraId="1AEFD620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Acute cerebrovascular event</w:t>
            </w:r>
          </w:p>
        </w:tc>
        <w:tc>
          <w:tcPr>
            <w:tcW w:w="5324" w:type="dxa"/>
            <w:shd w:val="clear" w:color="auto" w:fill="auto"/>
          </w:tcPr>
          <w:p w14:paraId="7DF63B87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997.00, 997.01, 997.02, 997.09</w:t>
            </w:r>
          </w:p>
        </w:tc>
      </w:tr>
      <w:tr w:rsidR="00435130" w:rsidRPr="00C95B96" w14:paraId="12842A6E" w14:textId="77777777" w:rsidTr="0057041C">
        <w:tc>
          <w:tcPr>
            <w:tcW w:w="2972" w:type="dxa"/>
            <w:shd w:val="clear" w:color="auto" w:fill="auto"/>
          </w:tcPr>
          <w:p w14:paraId="175880E2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Acute renal failure</w:t>
            </w:r>
          </w:p>
        </w:tc>
        <w:tc>
          <w:tcPr>
            <w:tcW w:w="5324" w:type="dxa"/>
            <w:shd w:val="clear" w:color="auto" w:fill="auto"/>
          </w:tcPr>
          <w:p w14:paraId="39552549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584.5-584.9</w:t>
            </w:r>
          </w:p>
        </w:tc>
      </w:tr>
      <w:tr w:rsidR="00435130" w:rsidRPr="00C95B96" w14:paraId="549776A5" w14:textId="77777777" w:rsidTr="0057041C">
        <w:tc>
          <w:tcPr>
            <w:tcW w:w="2972" w:type="dxa"/>
            <w:shd w:val="clear" w:color="auto" w:fill="auto"/>
          </w:tcPr>
          <w:p w14:paraId="735C6752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Acute hepatic failure</w:t>
            </w:r>
          </w:p>
        </w:tc>
        <w:tc>
          <w:tcPr>
            <w:tcW w:w="5324" w:type="dxa"/>
            <w:shd w:val="clear" w:color="auto" w:fill="auto"/>
          </w:tcPr>
          <w:p w14:paraId="3AF498D2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570</w:t>
            </w:r>
          </w:p>
        </w:tc>
      </w:tr>
      <w:tr w:rsidR="00435130" w:rsidRPr="00C95B96" w14:paraId="6CBE4186" w14:textId="77777777" w:rsidTr="0057041C">
        <w:tc>
          <w:tcPr>
            <w:tcW w:w="2972" w:type="dxa"/>
            <w:shd w:val="clear" w:color="auto" w:fill="auto"/>
          </w:tcPr>
          <w:p w14:paraId="51AF8749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Pneumonia</w:t>
            </w:r>
          </w:p>
        </w:tc>
        <w:tc>
          <w:tcPr>
            <w:tcW w:w="5324" w:type="dxa"/>
            <w:shd w:val="clear" w:color="auto" w:fill="auto"/>
          </w:tcPr>
          <w:p w14:paraId="55E5D236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480,480.0, 480.1, 480.2, 480.3, 480.8, 480.9, 481, 482, 482.0, 482.1, 482.3, 482.30, 482.31, 482.32, 482.39, 482.40, 482.41, 482.42, 482.49, 482.8, 482.81, 482,82, 482.83, 482.84, 482.89, 482.9, 483, 483.1, 483.8, 484, 484.1, 484.3, 484.5, 484.6, 484.7, 484.8, 485, 487.0, V12.61, 507.0, 514, 518.4, 518.5, 516, 516.8, 997.31</w:t>
            </w:r>
          </w:p>
        </w:tc>
      </w:tr>
      <w:tr w:rsidR="00435130" w:rsidRPr="00C95B96" w14:paraId="1CEF0D2F" w14:textId="77777777" w:rsidTr="0057041C">
        <w:tc>
          <w:tcPr>
            <w:tcW w:w="2972" w:type="dxa"/>
            <w:shd w:val="clear" w:color="auto" w:fill="auto"/>
          </w:tcPr>
          <w:p w14:paraId="59E49EB3" w14:textId="77777777" w:rsidR="00435130" w:rsidRPr="00C95B96" w:rsidRDefault="00435130" w:rsidP="00435130">
            <w:pPr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 xml:space="preserve">Sepsis </w:t>
            </w:r>
          </w:p>
        </w:tc>
        <w:tc>
          <w:tcPr>
            <w:tcW w:w="5324" w:type="dxa"/>
            <w:shd w:val="clear" w:color="auto" w:fill="auto"/>
          </w:tcPr>
          <w:p w14:paraId="32A91DF5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995.9, 038.0-038.4, 999.3</w:t>
            </w:r>
          </w:p>
        </w:tc>
      </w:tr>
      <w:tr w:rsidR="00435130" w:rsidRPr="00C95B96" w14:paraId="72B08A8C" w14:textId="77777777" w:rsidTr="0057041C">
        <w:tc>
          <w:tcPr>
            <w:tcW w:w="2972" w:type="dxa"/>
            <w:shd w:val="clear" w:color="auto" w:fill="auto"/>
          </w:tcPr>
          <w:p w14:paraId="19D97B00" w14:textId="77777777" w:rsidR="00435130" w:rsidRPr="00C95B96" w:rsidRDefault="00435130" w:rsidP="00435130">
            <w:pPr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Urinary tract infection</w:t>
            </w:r>
          </w:p>
        </w:tc>
        <w:tc>
          <w:tcPr>
            <w:tcW w:w="5324" w:type="dxa"/>
            <w:shd w:val="clear" w:color="auto" w:fill="auto"/>
          </w:tcPr>
          <w:p w14:paraId="475067F2" w14:textId="77777777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599.0, 996.64, 996.31, V13.02</w:t>
            </w:r>
          </w:p>
        </w:tc>
      </w:tr>
      <w:tr w:rsidR="00435130" w:rsidRPr="00C95B96" w14:paraId="6B0D9220" w14:textId="77777777" w:rsidTr="0057041C">
        <w:tc>
          <w:tcPr>
            <w:tcW w:w="2972" w:type="dxa"/>
            <w:shd w:val="clear" w:color="auto" w:fill="auto"/>
          </w:tcPr>
          <w:p w14:paraId="7F57D4CB" w14:textId="13C42886" w:rsidR="00435130" w:rsidRPr="00C95B96" w:rsidRDefault="00435130" w:rsidP="00435130">
            <w:pPr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Acute myocardial infarction</w:t>
            </w:r>
          </w:p>
        </w:tc>
        <w:tc>
          <w:tcPr>
            <w:tcW w:w="5324" w:type="dxa"/>
            <w:shd w:val="clear" w:color="auto" w:fill="auto"/>
          </w:tcPr>
          <w:p w14:paraId="678B6E26" w14:textId="2924BEE1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410/410.0/410.1/410.2/410.3/410.4/410.5/410.6/410.7/410.8/41</w:t>
            </w: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0.9/997.1</w:t>
            </w:r>
          </w:p>
        </w:tc>
      </w:tr>
      <w:tr w:rsidR="00435130" w:rsidRPr="00C95B96" w14:paraId="7B7C1524" w14:textId="77777777" w:rsidTr="0057041C">
        <w:tc>
          <w:tcPr>
            <w:tcW w:w="2972" w:type="dxa"/>
            <w:shd w:val="clear" w:color="auto" w:fill="auto"/>
          </w:tcPr>
          <w:p w14:paraId="43187880" w14:textId="02EBEBF3" w:rsidR="00435130" w:rsidRPr="00C95B96" w:rsidRDefault="00435130" w:rsidP="00435130">
            <w:pPr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Postoperative delirium</w:t>
            </w:r>
          </w:p>
        </w:tc>
        <w:tc>
          <w:tcPr>
            <w:tcW w:w="5324" w:type="dxa"/>
            <w:shd w:val="clear" w:color="auto" w:fill="auto"/>
          </w:tcPr>
          <w:p w14:paraId="1CD3915B" w14:textId="5C764636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293/293.0/293.1/293.8/293.9/293.81/293.82/293.83/293.84/293.89/292.81/780.97</w:t>
            </w:r>
          </w:p>
        </w:tc>
      </w:tr>
      <w:tr w:rsidR="00435130" w:rsidRPr="00C95B96" w14:paraId="0C4E30AF" w14:textId="77777777" w:rsidTr="0057041C">
        <w:tc>
          <w:tcPr>
            <w:tcW w:w="2972" w:type="dxa"/>
            <w:shd w:val="clear" w:color="auto" w:fill="auto"/>
          </w:tcPr>
          <w:p w14:paraId="4F95A697" w14:textId="20B54F42" w:rsidR="00435130" w:rsidRPr="00C95B96" w:rsidRDefault="00435130" w:rsidP="00435130">
            <w:pPr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Sepsis</w:t>
            </w:r>
          </w:p>
        </w:tc>
        <w:tc>
          <w:tcPr>
            <w:tcW w:w="5324" w:type="dxa"/>
            <w:shd w:val="clear" w:color="auto" w:fill="auto"/>
          </w:tcPr>
          <w:p w14:paraId="3B24C2B3" w14:textId="53F5B17F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995.91/995.92</w:t>
            </w:r>
          </w:p>
        </w:tc>
      </w:tr>
      <w:tr w:rsidR="00435130" w:rsidRPr="00C95B96" w14:paraId="634C1F39" w14:textId="77777777" w:rsidTr="0057041C">
        <w:tc>
          <w:tcPr>
            <w:tcW w:w="2972" w:type="dxa"/>
            <w:shd w:val="clear" w:color="auto" w:fill="auto"/>
          </w:tcPr>
          <w:p w14:paraId="15F6CD60" w14:textId="1E08C5C8" w:rsidR="00435130" w:rsidRPr="00C95B96" w:rsidRDefault="00435130" w:rsidP="00435130">
            <w:pPr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Transfusion of blood</w:t>
            </w:r>
          </w:p>
        </w:tc>
        <w:tc>
          <w:tcPr>
            <w:tcW w:w="5324" w:type="dxa"/>
            <w:shd w:val="clear" w:color="auto" w:fill="auto"/>
          </w:tcPr>
          <w:p w14:paraId="3831A322" w14:textId="35119893" w:rsidR="00435130" w:rsidRPr="00C95B96" w:rsidRDefault="00435130" w:rsidP="00435130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99.00/99.02/99.03/99.04/99.05/99.07/99.08</w:t>
            </w:r>
          </w:p>
        </w:tc>
      </w:tr>
      <w:tr w:rsidR="00435130" w:rsidRPr="00C95B96" w14:paraId="0F7B9E7F" w14:textId="77777777" w:rsidTr="0057041C">
        <w:trPr>
          <w:trHeight w:val="1882"/>
        </w:trPr>
        <w:tc>
          <w:tcPr>
            <w:tcW w:w="2972" w:type="dxa"/>
            <w:shd w:val="clear" w:color="auto" w:fill="auto"/>
          </w:tcPr>
          <w:p w14:paraId="1D79C562" w14:textId="51148116" w:rsidR="00435130" w:rsidRPr="00C95B96" w:rsidRDefault="00435130" w:rsidP="00435130">
            <w:pPr>
              <w:jc w:val="left"/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Stroke</w:t>
            </w:r>
          </w:p>
        </w:tc>
        <w:tc>
          <w:tcPr>
            <w:tcW w:w="5324" w:type="dxa"/>
            <w:shd w:val="clear" w:color="auto" w:fill="auto"/>
          </w:tcPr>
          <w:p w14:paraId="6396139F" w14:textId="17D07244" w:rsidR="00435130" w:rsidRPr="00C95B96" w:rsidRDefault="00435130" w:rsidP="00435130">
            <w:pPr>
              <w:tabs>
                <w:tab w:val="left" w:pos="1139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C95B96">
              <w:rPr>
                <w:rFonts w:ascii="Times New Roman" w:hAnsi="Times New Roman"/>
                <w:bCs/>
                <w:sz w:val="20"/>
                <w:szCs w:val="20"/>
              </w:rPr>
              <w:t>430,431,432,432.0,432.1,432.9,433,433.0,433.00,433.01,433.1,433.10,433.11,433.2,433.20,433.21,433.3,433.30,433.31,433.30,433.31,433.8,433.80,433.81,433.9,433.90,433.91,434, 434.0, 434.00, 434.01, 434.1,434.10,434.11,434.9,434.90,434.91,435,435.0,435.1,435.2,435.3,435.8,435.9,997.02</w:t>
            </w:r>
          </w:p>
        </w:tc>
      </w:tr>
    </w:tbl>
    <w:p w14:paraId="76E6B73E" w14:textId="5835A43E" w:rsidR="00AE678B" w:rsidRPr="00C95B96" w:rsidRDefault="00AE678B">
      <w:pPr>
        <w:rPr>
          <w:sz w:val="20"/>
          <w:szCs w:val="20"/>
        </w:rPr>
      </w:pPr>
    </w:p>
    <w:p w14:paraId="1CEAB7EA" w14:textId="739E5A3B" w:rsidR="00435130" w:rsidRPr="00C95B96" w:rsidRDefault="00435130">
      <w:pPr>
        <w:rPr>
          <w:sz w:val="20"/>
          <w:szCs w:val="20"/>
        </w:rPr>
      </w:pPr>
    </w:p>
    <w:p w14:paraId="1CF87B8D" w14:textId="03A89C47" w:rsidR="00435130" w:rsidRPr="00C95B96" w:rsidRDefault="00435130">
      <w:pPr>
        <w:rPr>
          <w:sz w:val="20"/>
          <w:szCs w:val="20"/>
        </w:rPr>
      </w:pPr>
    </w:p>
    <w:p w14:paraId="76801147" w14:textId="2A23C78E" w:rsidR="00435130" w:rsidRPr="00C95B96" w:rsidRDefault="00435130">
      <w:pPr>
        <w:rPr>
          <w:sz w:val="20"/>
          <w:szCs w:val="20"/>
        </w:rPr>
      </w:pPr>
    </w:p>
    <w:p w14:paraId="39AB68AE" w14:textId="7FDBA9BB" w:rsidR="00435130" w:rsidRPr="00C95B96" w:rsidRDefault="00435130">
      <w:pPr>
        <w:rPr>
          <w:sz w:val="20"/>
          <w:szCs w:val="20"/>
        </w:rPr>
      </w:pPr>
    </w:p>
    <w:p w14:paraId="290B78ED" w14:textId="382AD7AB" w:rsidR="00435130" w:rsidRPr="00C95B96" w:rsidRDefault="00435130">
      <w:pPr>
        <w:rPr>
          <w:sz w:val="20"/>
          <w:szCs w:val="20"/>
        </w:rPr>
      </w:pPr>
    </w:p>
    <w:p w14:paraId="5EA07E1B" w14:textId="4E12BA7C" w:rsidR="00435130" w:rsidRPr="00C95B96" w:rsidRDefault="00435130">
      <w:pPr>
        <w:rPr>
          <w:sz w:val="20"/>
          <w:szCs w:val="20"/>
        </w:rPr>
      </w:pPr>
    </w:p>
    <w:p w14:paraId="3F88F75F" w14:textId="0486C691" w:rsidR="00435130" w:rsidRPr="00C95B96" w:rsidRDefault="00435130">
      <w:pPr>
        <w:rPr>
          <w:sz w:val="20"/>
          <w:szCs w:val="20"/>
        </w:rPr>
      </w:pPr>
    </w:p>
    <w:p w14:paraId="417C4DFE" w14:textId="58C8CE48" w:rsidR="00435130" w:rsidRPr="00C95B96" w:rsidRDefault="00435130">
      <w:pPr>
        <w:rPr>
          <w:sz w:val="20"/>
          <w:szCs w:val="20"/>
        </w:rPr>
      </w:pPr>
    </w:p>
    <w:p w14:paraId="2A9E8529" w14:textId="1E674A0B" w:rsidR="00435130" w:rsidRPr="00C95B96" w:rsidRDefault="00435130">
      <w:pPr>
        <w:rPr>
          <w:sz w:val="20"/>
          <w:szCs w:val="20"/>
        </w:rPr>
      </w:pPr>
    </w:p>
    <w:p w14:paraId="7B903ACB" w14:textId="672C83CA" w:rsidR="00435130" w:rsidRPr="00C95B96" w:rsidRDefault="00435130">
      <w:pPr>
        <w:rPr>
          <w:sz w:val="20"/>
          <w:szCs w:val="20"/>
        </w:rPr>
      </w:pPr>
    </w:p>
    <w:p w14:paraId="31C8DAF0" w14:textId="0183FB03" w:rsidR="00435130" w:rsidRPr="00C95B96" w:rsidRDefault="00435130">
      <w:pPr>
        <w:rPr>
          <w:sz w:val="20"/>
          <w:szCs w:val="20"/>
        </w:rPr>
      </w:pPr>
    </w:p>
    <w:p w14:paraId="3F41630E" w14:textId="4A81D612" w:rsidR="00435130" w:rsidRPr="00C95B96" w:rsidRDefault="00435130">
      <w:pPr>
        <w:rPr>
          <w:sz w:val="20"/>
          <w:szCs w:val="20"/>
        </w:rPr>
      </w:pPr>
    </w:p>
    <w:p w14:paraId="71FE4881" w14:textId="43306025" w:rsidR="00435130" w:rsidRPr="00C95B96" w:rsidRDefault="00435130">
      <w:pPr>
        <w:rPr>
          <w:sz w:val="20"/>
          <w:szCs w:val="20"/>
        </w:rPr>
      </w:pPr>
    </w:p>
    <w:p w14:paraId="31E538D8" w14:textId="41C2824C" w:rsidR="00435130" w:rsidRPr="00C95B96" w:rsidRDefault="00435130">
      <w:pPr>
        <w:rPr>
          <w:sz w:val="20"/>
          <w:szCs w:val="20"/>
        </w:rPr>
      </w:pPr>
    </w:p>
    <w:p w14:paraId="5E0D708E" w14:textId="44A3D459" w:rsidR="00435130" w:rsidRPr="00C95B96" w:rsidRDefault="00435130">
      <w:pPr>
        <w:rPr>
          <w:sz w:val="20"/>
          <w:szCs w:val="20"/>
        </w:rPr>
      </w:pPr>
    </w:p>
    <w:p w14:paraId="5C162F39" w14:textId="5A1E9631" w:rsidR="00435130" w:rsidRPr="00C95B96" w:rsidRDefault="00435130">
      <w:pPr>
        <w:rPr>
          <w:sz w:val="20"/>
          <w:szCs w:val="20"/>
        </w:rPr>
      </w:pPr>
    </w:p>
    <w:p w14:paraId="6274B2A3" w14:textId="31F5F314" w:rsidR="00435130" w:rsidRPr="00C95B96" w:rsidRDefault="00435130">
      <w:pPr>
        <w:rPr>
          <w:sz w:val="20"/>
          <w:szCs w:val="20"/>
        </w:rPr>
      </w:pPr>
    </w:p>
    <w:p w14:paraId="437B1444" w14:textId="63C551E9" w:rsidR="00435130" w:rsidRPr="00C95B96" w:rsidRDefault="00435130">
      <w:pPr>
        <w:rPr>
          <w:sz w:val="20"/>
          <w:szCs w:val="20"/>
        </w:rPr>
      </w:pPr>
    </w:p>
    <w:p w14:paraId="23E4565A" w14:textId="09D17418" w:rsidR="00435130" w:rsidRPr="00C95B96" w:rsidRDefault="00435130">
      <w:pPr>
        <w:rPr>
          <w:sz w:val="20"/>
          <w:szCs w:val="20"/>
        </w:rPr>
      </w:pPr>
    </w:p>
    <w:p w14:paraId="435F7571" w14:textId="402936C9" w:rsidR="00435130" w:rsidRPr="00C95B96" w:rsidRDefault="00435130">
      <w:pPr>
        <w:rPr>
          <w:sz w:val="20"/>
          <w:szCs w:val="20"/>
        </w:rPr>
      </w:pPr>
    </w:p>
    <w:p w14:paraId="0827827B" w14:textId="6EC56AC5" w:rsidR="00435130" w:rsidRPr="00C95B96" w:rsidRDefault="00435130">
      <w:pPr>
        <w:rPr>
          <w:sz w:val="20"/>
          <w:szCs w:val="20"/>
        </w:rPr>
      </w:pPr>
    </w:p>
    <w:p w14:paraId="269DE95A" w14:textId="130DD6D3" w:rsidR="00435130" w:rsidRPr="00C95B96" w:rsidRDefault="00435130">
      <w:pPr>
        <w:rPr>
          <w:sz w:val="20"/>
          <w:szCs w:val="20"/>
        </w:rPr>
      </w:pPr>
    </w:p>
    <w:p w14:paraId="14F707D0" w14:textId="63F38203" w:rsidR="00435130" w:rsidRPr="00C95B96" w:rsidRDefault="00435130">
      <w:pPr>
        <w:rPr>
          <w:sz w:val="20"/>
          <w:szCs w:val="20"/>
        </w:rPr>
      </w:pPr>
    </w:p>
    <w:p w14:paraId="0FCFA9EC" w14:textId="2CB68DBD" w:rsidR="00435130" w:rsidRPr="00C95B96" w:rsidRDefault="00435130">
      <w:pPr>
        <w:rPr>
          <w:sz w:val="20"/>
          <w:szCs w:val="20"/>
        </w:rPr>
      </w:pPr>
    </w:p>
    <w:p w14:paraId="72685EAE" w14:textId="7122B6D7" w:rsidR="00435130" w:rsidRPr="00C95B96" w:rsidRDefault="00435130">
      <w:pPr>
        <w:rPr>
          <w:sz w:val="20"/>
          <w:szCs w:val="20"/>
        </w:rPr>
      </w:pPr>
    </w:p>
    <w:p w14:paraId="5BCD3FFA" w14:textId="6C1C4CFC" w:rsidR="0057041C" w:rsidRPr="00C95B96" w:rsidRDefault="0057041C">
      <w:pPr>
        <w:rPr>
          <w:sz w:val="20"/>
          <w:szCs w:val="20"/>
        </w:rPr>
      </w:pPr>
    </w:p>
    <w:p w14:paraId="14C2405B" w14:textId="64F8F791" w:rsidR="0057041C" w:rsidRPr="00C95B96" w:rsidRDefault="0057041C">
      <w:pPr>
        <w:rPr>
          <w:sz w:val="20"/>
          <w:szCs w:val="20"/>
        </w:rPr>
      </w:pPr>
    </w:p>
    <w:p w14:paraId="3E3E6BB0" w14:textId="7BB61BFF" w:rsidR="00E240BF" w:rsidRPr="00C95B96" w:rsidRDefault="00E240BF">
      <w:pPr>
        <w:rPr>
          <w:sz w:val="20"/>
          <w:szCs w:val="20"/>
        </w:rPr>
      </w:pPr>
    </w:p>
    <w:p w14:paraId="145CF668" w14:textId="4D65B57E" w:rsidR="00E240BF" w:rsidRPr="00C95B96" w:rsidRDefault="00E240BF">
      <w:pPr>
        <w:rPr>
          <w:sz w:val="20"/>
          <w:szCs w:val="20"/>
        </w:rPr>
      </w:pPr>
    </w:p>
    <w:p w14:paraId="51F08813" w14:textId="13A130EC" w:rsidR="00E240BF" w:rsidRPr="00C95B96" w:rsidRDefault="00E240BF">
      <w:pPr>
        <w:rPr>
          <w:sz w:val="20"/>
          <w:szCs w:val="20"/>
        </w:rPr>
      </w:pPr>
    </w:p>
    <w:p w14:paraId="29DE966B" w14:textId="77777777" w:rsidR="00E240BF" w:rsidRPr="00C95B96" w:rsidRDefault="00E240BF">
      <w:pPr>
        <w:rPr>
          <w:sz w:val="20"/>
          <w:szCs w:val="20"/>
        </w:rPr>
      </w:pPr>
    </w:p>
    <w:p w14:paraId="56232A6F" w14:textId="77777777" w:rsidR="0057041C" w:rsidRPr="00C95B96" w:rsidRDefault="0057041C">
      <w:pPr>
        <w:rPr>
          <w:sz w:val="20"/>
          <w:szCs w:val="20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261"/>
        <w:gridCol w:w="799"/>
        <w:gridCol w:w="1650"/>
        <w:gridCol w:w="620"/>
        <w:gridCol w:w="1650"/>
        <w:gridCol w:w="620"/>
      </w:tblGrid>
      <w:tr w:rsidR="0057041C" w:rsidRPr="00C95B96" w14:paraId="0B7F8783" w14:textId="77777777" w:rsidTr="00C95B96">
        <w:tc>
          <w:tcPr>
            <w:tcW w:w="8296" w:type="dxa"/>
            <w:gridSpan w:val="7"/>
          </w:tcPr>
          <w:p w14:paraId="1DE59485" w14:textId="11F9D4F4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color w:val="000000" w:themeColor="text1"/>
                <w:szCs w:val="20"/>
              </w:rPr>
              <w:lastRenderedPageBreak/>
              <w:t>Supplement Table 2: Comparison of Complication Rates in Patients with Inflammatory Arthritis and Control Patients with Osteoarthritis</w:t>
            </w:r>
          </w:p>
        </w:tc>
      </w:tr>
      <w:tr w:rsidR="0057041C" w:rsidRPr="00C95B96" w14:paraId="0FC9E1D7" w14:textId="77777777" w:rsidTr="00C95B96">
        <w:tc>
          <w:tcPr>
            <w:tcW w:w="1696" w:type="dxa"/>
            <w:vMerge w:val="restart"/>
          </w:tcPr>
          <w:p w14:paraId="367E7439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color w:val="000000" w:themeColor="text1"/>
                <w:szCs w:val="20"/>
              </w:rPr>
              <w:t>Complication</w:t>
            </w:r>
          </w:p>
        </w:tc>
        <w:tc>
          <w:tcPr>
            <w:tcW w:w="2060" w:type="dxa"/>
            <w:gridSpan w:val="2"/>
          </w:tcPr>
          <w:p w14:paraId="2C3D7B0F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color w:val="000000" w:themeColor="text1"/>
                <w:szCs w:val="20"/>
              </w:rPr>
              <w:t>Rheumatoid Arthritis V</w:t>
            </w:r>
            <w:r w:rsidRPr="00C95B96">
              <w:rPr>
                <w:rFonts w:hint="eastAsia"/>
                <w:color w:val="000000" w:themeColor="text1"/>
                <w:szCs w:val="20"/>
              </w:rPr>
              <w:t>S</w:t>
            </w:r>
            <w:r w:rsidRPr="00C95B96">
              <w:rPr>
                <w:color w:val="000000" w:themeColor="text1"/>
                <w:szCs w:val="20"/>
              </w:rPr>
              <w:t xml:space="preserve"> Osteoarthritis</w:t>
            </w:r>
          </w:p>
        </w:tc>
        <w:tc>
          <w:tcPr>
            <w:tcW w:w="2270" w:type="dxa"/>
            <w:gridSpan w:val="2"/>
          </w:tcPr>
          <w:p w14:paraId="4DA6CBCF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color w:val="000000" w:themeColor="text1"/>
                <w:szCs w:val="20"/>
              </w:rPr>
              <w:t>Psoriatic Arthritis V</w:t>
            </w:r>
            <w:r w:rsidRPr="00C95B96">
              <w:rPr>
                <w:rFonts w:hint="eastAsia"/>
                <w:color w:val="000000" w:themeColor="text1"/>
                <w:szCs w:val="20"/>
              </w:rPr>
              <w:t>S</w:t>
            </w:r>
            <w:r w:rsidRPr="00C95B96">
              <w:rPr>
                <w:color w:val="000000" w:themeColor="text1"/>
                <w:szCs w:val="20"/>
              </w:rPr>
              <w:t xml:space="preserve"> Osteoarthritis </w:t>
            </w:r>
          </w:p>
        </w:tc>
        <w:tc>
          <w:tcPr>
            <w:tcW w:w="2270" w:type="dxa"/>
            <w:gridSpan w:val="2"/>
          </w:tcPr>
          <w:p w14:paraId="12E5AA7B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color w:val="000000" w:themeColor="text1"/>
                <w:szCs w:val="20"/>
              </w:rPr>
              <w:t>Ankylosing Spondylitis V</w:t>
            </w:r>
            <w:r w:rsidRPr="00C95B96">
              <w:rPr>
                <w:rFonts w:hint="eastAsia"/>
                <w:color w:val="000000" w:themeColor="text1"/>
                <w:szCs w:val="20"/>
              </w:rPr>
              <w:t>S</w:t>
            </w:r>
            <w:r w:rsidRPr="00C95B96">
              <w:rPr>
                <w:color w:val="000000" w:themeColor="text1"/>
                <w:szCs w:val="20"/>
              </w:rPr>
              <w:t xml:space="preserve"> Osteoarthritis</w:t>
            </w:r>
          </w:p>
        </w:tc>
      </w:tr>
      <w:tr w:rsidR="0057041C" w:rsidRPr="00C95B96" w14:paraId="14742E20" w14:textId="77777777" w:rsidTr="00C95B96">
        <w:tc>
          <w:tcPr>
            <w:tcW w:w="1696" w:type="dxa"/>
            <w:vMerge/>
          </w:tcPr>
          <w:p w14:paraId="4EE9AE93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1261" w:type="dxa"/>
          </w:tcPr>
          <w:p w14:paraId="75DB2374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color w:val="000000" w:themeColor="text1"/>
                <w:szCs w:val="20"/>
              </w:rPr>
              <w:t>Odds Ratio (95% CI)</w:t>
            </w:r>
          </w:p>
        </w:tc>
        <w:tc>
          <w:tcPr>
            <w:tcW w:w="799" w:type="dxa"/>
          </w:tcPr>
          <w:p w14:paraId="72EC021D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color w:val="000000" w:themeColor="text1"/>
                <w:szCs w:val="20"/>
              </w:rPr>
              <w:t>P Value</w:t>
            </w:r>
          </w:p>
        </w:tc>
        <w:tc>
          <w:tcPr>
            <w:tcW w:w="1650" w:type="dxa"/>
          </w:tcPr>
          <w:p w14:paraId="6319FECE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color w:val="000000" w:themeColor="text1"/>
                <w:szCs w:val="20"/>
              </w:rPr>
              <w:t>Odds Ratio (95% CI)</w:t>
            </w:r>
          </w:p>
        </w:tc>
        <w:tc>
          <w:tcPr>
            <w:tcW w:w="620" w:type="dxa"/>
          </w:tcPr>
          <w:p w14:paraId="775110CE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color w:val="000000" w:themeColor="text1"/>
                <w:szCs w:val="20"/>
              </w:rPr>
              <w:t>P Value</w:t>
            </w:r>
          </w:p>
        </w:tc>
        <w:tc>
          <w:tcPr>
            <w:tcW w:w="1650" w:type="dxa"/>
          </w:tcPr>
          <w:p w14:paraId="7BFEA538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color w:val="000000" w:themeColor="text1"/>
                <w:szCs w:val="20"/>
              </w:rPr>
              <w:t>Odds Ratio (95% CI)</w:t>
            </w:r>
          </w:p>
        </w:tc>
        <w:tc>
          <w:tcPr>
            <w:tcW w:w="620" w:type="dxa"/>
          </w:tcPr>
          <w:p w14:paraId="7315553E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color w:val="000000" w:themeColor="text1"/>
                <w:szCs w:val="20"/>
              </w:rPr>
              <w:t>P Value</w:t>
            </w:r>
          </w:p>
        </w:tc>
      </w:tr>
      <w:tr w:rsidR="0057041C" w:rsidRPr="00C95B96" w14:paraId="4F229382" w14:textId="77777777" w:rsidTr="00C95B96">
        <w:tc>
          <w:tcPr>
            <w:tcW w:w="1696" w:type="dxa"/>
            <w:vAlign w:val="center"/>
          </w:tcPr>
          <w:p w14:paraId="481A4C2E" w14:textId="087AE466" w:rsidR="00435130" w:rsidRPr="00C95B96" w:rsidRDefault="00435130" w:rsidP="00BE0160">
            <w:pPr>
              <w:rPr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Arial" w:hAnsi="Arial" w:cs="Arial"/>
                <w:b/>
                <w:iCs/>
                <w:color w:val="000000" w:themeColor="text1"/>
                <w:szCs w:val="20"/>
              </w:rPr>
              <w:t>Medical complications</w:t>
            </w:r>
          </w:p>
          <w:p w14:paraId="33E95049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1261" w:type="dxa"/>
          </w:tcPr>
          <w:p w14:paraId="18B9D69D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799" w:type="dxa"/>
          </w:tcPr>
          <w:p w14:paraId="2C6B1390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1650" w:type="dxa"/>
          </w:tcPr>
          <w:p w14:paraId="22DA3C94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620" w:type="dxa"/>
          </w:tcPr>
          <w:p w14:paraId="2952B543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1650" w:type="dxa"/>
          </w:tcPr>
          <w:p w14:paraId="6500875B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620" w:type="dxa"/>
          </w:tcPr>
          <w:p w14:paraId="60559ADA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</w:p>
        </w:tc>
      </w:tr>
      <w:tr w:rsidR="0057041C" w:rsidRPr="00C95B96" w14:paraId="3293972B" w14:textId="77777777" w:rsidTr="00C95B96">
        <w:tc>
          <w:tcPr>
            <w:tcW w:w="1696" w:type="dxa"/>
            <w:vAlign w:val="center"/>
          </w:tcPr>
          <w:p w14:paraId="7C81B4CB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rFonts w:hint="eastAsia"/>
                <w:color w:val="000000" w:themeColor="text1"/>
                <w:szCs w:val="20"/>
              </w:rPr>
              <w:t>Acute cardiac event</w:t>
            </w:r>
          </w:p>
        </w:tc>
        <w:tc>
          <w:tcPr>
            <w:tcW w:w="1261" w:type="dxa"/>
            <w:vAlign w:val="center"/>
          </w:tcPr>
          <w:p w14:paraId="1701D665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1.325(1.218,1.438)</w:t>
            </w:r>
          </w:p>
        </w:tc>
        <w:tc>
          <w:tcPr>
            <w:tcW w:w="799" w:type="dxa"/>
            <w:vAlign w:val="center"/>
          </w:tcPr>
          <w:p w14:paraId="3C8AA3E7" w14:textId="77777777" w:rsidR="00435130" w:rsidRPr="00C95B96" w:rsidRDefault="00435130" w:rsidP="00BE0160">
            <w:pPr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  <w:t>&lt;0.001</w:t>
            </w:r>
          </w:p>
        </w:tc>
        <w:tc>
          <w:tcPr>
            <w:tcW w:w="1650" w:type="dxa"/>
            <w:vAlign w:val="center"/>
          </w:tcPr>
          <w:p w14:paraId="2DBEAC23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0.769(0.477,1.163)</w:t>
            </w:r>
          </w:p>
        </w:tc>
        <w:tc>
          <w:tcPr>
            <w:tcW w:w="620" w:type="dxa"/>
            <w:vAlign w:val="center"/>
          </w:tcPr>
          <w:p w14:paraId="06DE7EAE" w14:textId="77777777" w:rsidR="00435130" w:rsidRPr="00C95B96" w:rsidRDefault="00435130" w:rsidP="00BE0160">
            <w:pPr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0.245</w:t>
            </w:r>
          </w:p>
        </w:tc>
        <w:tc>
          <w:tcPr>
            <w:tcW w:w="1650" w:type="dxa"/>
            <w:vAlign w:val="center"/>
          </w:tcPr>
          <w:p w14:paraId="20AE8306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0.867(0.551,1.289)</w:t>
            </w:r>
          </w:p>
        </w:tc>
        <w:tc>
          <w:tcPr>
            <w:tcW w:w="620" w:type="dxa"/>
            <w:vAlign w:val="center"/>
          </w:tcPr>
          <w:p w14:paraId="61E53E4A" w14:textId="77777777" w:rsidR="00435130" w:rsidRPr="00C95B96" w:rsidRDefault="00435130" w:rsidP="00BE0160">
            <w:pPr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0.508</w:t>
            </w:r>
          </w:p>
        </w:tc>
      </w:tr>
      <w:tr w:rsidR="0057041C" w:rsidRPr="00C95B96" w14:paraId="0D1F7162" w14:textId="77777777" w:rsidTr="00C95B96">
        <w:tc>
          <w:tcPr>
            <w:tcW w:w="1696" w:type="dxa"/>
          </w:tcPr>
          <w:p w14:paraId="631B10E1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rFonts w:hint="eastAsia"/>
                <w:color w:val="000000" w:themeColor="text1"/>
                <w:szCs w:val="20"/>
              </w:rPr>
              <w:t>Acute pulmonary edema/failure</w:t>
            </w:r>
          </w:p>
        </w:tc>
        <w:tc>
          <w:tcPr>
            <w:tcW w:w="1261" w:type="dxa"/>
            <w:vAlign w:val="center"/>
          </w:tcPr>
          <w:p w14:paraId="206373CA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1.426(1.098,1.816)</w:t>
            </w:r>
          </w:p>
        </w:tc>
        <w:tc>
          <w:tcPr>
            <w:tcW w:w="799" w:type="dxa"/>
            <w:vAlign w:val="center"/>
          </w:tcPr>
          <w:p w14:paraId="225DBD03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  <w:t>0.006</w:t>
            </w:r>
          </w:p>
        </w:tc>
        <w:tc>
          <w:tcPr>
            <w:tcW w:w="1650" w:type="dxa"/>
            <w:vAlign w:val="center"/>
          </w:tcPr>
          <w:p w14:paraId="0128F183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1.994(0.713,4.309)</w:t>
            </w:r>
          </w:p>
        </w:tc>
        <w:tc>
          <w:tcPr>
            <w:tcW w:w="620" w:type="dxa"/>
            <w:vAlign w:val="center"/>
          </w:tcPr>
          <w:p w14:paraId="1AC5E4C4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0.124</w:t>
            </w:r>
          </w:p>
        </w:tc>
        <w:tc>
          <w:tcPr>
            <w:tcW w:w="1650" w:type="dxa"/>
            <w:vAlign w:val="center"/>
          </w:tcPr>
          <w:p w14:paraId="34E5F332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 xml:space="preserve">2.039(0.729,4.406) </w:t>
            </w:r>
          </w:p>
        </w:tc>
        <w:tc>
          <w:tcPr>
            <w:tcW w:w="620" w:type="dxa"/>
            <w:vAlign w:val="center"/>
          </w:tcPr>
          <w:p w14:paraId="74AF88C9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0.113</w:t>
            </w:r>
          </w:p>
        </w:tc>
      </w:tr>
      <w:tr w:rsidR="0057041C" w:rsidRPr="00C95B96" w14:paraId="5A8813AA" w14:textId="77777777" w:rsidTr="00C95B96">
        <w:tc>
          <w:tcPr>
            <w:tcW w:w="1696" w:type="dxa"/>
          </w:tcPr>
          <w:p w14:paraId="0A4D7D1E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rFonts w:hint="eastAsia"/>
                <w:color w:val="000000" w:themeColor="text1"/>
                <w:szCs w:val="20"/>
              </w:rPr>
              <w:t>Acute cerebrovascular event</w:t>
            </w:r>
          </w:p>
        </w:tc>
        <w:tc>
          <w:tcPr>
            <w:tcW w:w="1261" w:type="dxa"/>
            <w:vAlign w:val="center"/>
          </w:tcPr>
          <w:p w14:paraId="59C5AA6F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 xml:space="preserve"> 1.124(0.712,1.676)</w:t>
            </w:r>
          </w:p>
        </w:tc>
        <w:tc>
          <w:tcPr>
            <w:tcW w:w="799" w:type="dxa"/>
            <w:vAlign w:val="center"/>
          </w:tcPr>
          <w:p w14:paraId="0F28498E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0.592</w:t>
            </w:r>
          </w:p>
        </w:tc>
        <w:tc>
          <w:tcPr>
            <w:tcW w:w="1650" w:type="dxa"/>
            <w:vAlign w:val="center"/>
          </w:tcPr>
          <w:p w14:paraId="179A8F46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 xml:space="preserve"> 0.913(0.052,4.035) </w:t>
            </w:r>
          </w:p>
        </w:tc>
        <w:tc>
          <w:tcPr>
            <w:tcW w:w="620" w:type="dxa"/>
            <w:vAlign w:val="center"/>
          </w:tcPr>
          <w:p w14:paraId="1F773D3C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0.928</w:t>
            </w:r>
          </w:p>
        </w:tc>
        <w:tc>
          <w:tcPr>
            <w:tcW w:w="1650" w:type="dxa"/>
            <w:vAlign w:val="center"/>
          </w:tcPr>
          <w:p w14:paraId="3C74E13E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1.869(0.31,5.8)</w:t>
            </w:r>
          </w:p>
        </w:tc>
        <w:tc>
          <w:tcPr>
            <w:tcW w:w="620" w:type="dxa"/>
            <w:vAlign w:val="center"/>
          </w:tcPr>
          <w:p w14:paraId="6AF1D512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0.378</w:t>
            </w:r>
          </w:p>
        </w:tc>
      </w:tr>
      <w:tr w:rsidR="0057041C" w:rsidRPr="00C95B96" w14:paraId="795E5CDA" w14:textId="77777777" w:rsidTr="00C95B96">
        <w:tc>
          <w:tcPr>
            <w:tcW w:w="1696" w:type="dxa"/>
          </w:tcPr>
          <w:p w14:paraId="316751FA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rFonts w:hint="eastAsia"/>
                <w:color w:val="000000" w:themeColor="text1"/>
                <w:szCs w:val="20"/>
              </w:rPr>
              <w:t>Acute renal failure</w:t>
            </w:r>
          </w:p>
        </w:tc>
        <w:tc>
          <w:tcPr>
            <w:tcW w:w="1261" w:type="dxa"/>
            <w:vAlign w:val="center"/>
          </w:tcPr>
          <w:p w14:paraId="63C0A8E7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1.175(1.049,1.311)</w:t>
            </w:r>
          </w:p>
        </w:tc>
        <w:tc>
          <w:tcPr>
            <w:tcW w:w="799" w:type="dxa"/>
            <w:vAlign w:val="center"/>
          </w:tcPr>
          <w:p w14:paraId="711C91E3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0.005</w:t>
            </w:r>
          </w:p>
        </w:tc>
        <w:tc>
          <w:tcPr>
            <w:tcW w:w="1650" w:type="dxa"/>
            <w:vAlign w:val="center"/>
          </w:tcPr>
          <w:p w14:paraId="7015A7D9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 xml:space="preserve"> 1.745(1.161,2.506)</w:t>
            </w:r>
          </w:p>
        </w:tc>
        <w:tc>
          <w:tcPr>
            <w:tcW w:w="620" w:type="dxa"/>
            <w:vAlign w:val="center"/>
          </w:tcPr>
          <w:p w14:paraId="09D52FBD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  <w:t>0.004</w:t>
            </w:r>
          </w:p>
        </w:tc>
        <w:tc>
          <w:tcPr>
            <w:tcW w:w="1650" w:type="dxa"/>
            <w:vAlign w:val="center"/>
          </w:tcPr>
          <w:p w14:paraId="52951B88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0.847(0.464,1.401)</w:t>
            </w:r>
          </w:p>
        </w:tc>
        <w:tc>
          <w:tcPr>
            <w:tcW w:w="620" w:type="dxa"/>
            <w:vAlign w:val="center"/>
          </w:tcPr>
          <w:p w14:paraId="3D4E2140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0.552</w:t>
            </w:r>
          </w:p>
        </w:tc>
      </w:tr>
      <w:tr w:rsidR="0057041C" w:rsidRPr="00C95B96" w14:paraId="1AD9F364" w14:textId="77777777" w:rsidTr="00C95B96">
        <w:tc>
          <w:tcPr>
            <w:tcW w:w="1696" w:type="dxa"/>
          </w:tcPr>
          <w:p w14:paraId="341D17C6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rFonts w:hint="eastAsia"/>
                <w:color w:val="000000" w:themeColor="text1"/>
                <w:szCs w:val="20"/>
              </w:rPr>
              <w:t>Acute hepatic failure</w:t>
            </w:r>
          </w:p>
        </w:tc>
        <w:tc>
          <w:tcPr>
            <w:tcW w:w="1261" w:type="dxa"/>
            <w:vAlign w:val="center"/>
          </w:tcPr>
          <w:p w14:paraId="5B25D514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 xml:space="preserve"> 1.851(0.722,3.873)</w:t>
            </w:r>
          </w:p>
        </w:tc>
        <w:tc>
          <w:tcPr>
            <w:tcW w:w="799" w:type="dxa"/>
            <w:vAlign w:val="center"/>
          </w:tcPr>
          <w:p w14:paraId="556C4B69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0.143</w:t>
            </w:r>
          </w:p>
        </w:tc>
        <w:tc>
          <w:tcPr>
            <w:tcW w:w="1650" w:type="dxa"/>
            <w:vAlign w:val="center"/>
          </w:tcPr>
          <w:p w14:paraId="3695F19B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 xml:space="preserve">5.521(0.313,24.768) </w:t>
            </w:r>
          </w:p>
        </w:tc>
        <w:tc>
          <w:tcPr>
            <w:tcW w:w="620" w:type="dxa"/>
            <w:vAlign w:val="center"/>
          </w:tcPr>
          <w:p w14:paraId="3162A7D1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0.089</w:t>
            </w:r>
          </w:p>
        </w:tc>
        <w:tc>
          <w:tcPr>
            <w:tcW w:w="1650" w:type="dxa"/>
            <w:vAlign w:val="center"/>
          </w:tcPr>
          <w:p w14:paraId="30CCD4F8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 xml:space="preserve"> 0(0,0.013)</w:t>
            </w:r>
          </w:p>
        </w:tc>
        <w:tc>
          <w:tcPr>
            <w:tcW w:w="620" w:type="dxa"/>
            <w:vAlign w:val="center"/>
          </w:tcPr>
          <w:p w14:paraId="3D12F1FB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0.95</w:t>
            </w:r>
          </w:p>
        </w:tc>
      </w:tr>
      <w:tr w:rsidR="0057041C" w:rsidRPr="00C95B96" w14:paraId="475F6548" w14:textId="77777777" w:rsidTr="00C95B96">
        <w:tc>
          <w:tcPr>
            <w:tcW w:w="1696" w:type="dxa"/>
          </w:tcPr>
          <w:p w14:paraId="365B0890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rFonts w:hint="eastAsia"/>
                <w:color w:val="000000" w:themeColor="text1"/>
                <w:szCs w:val="20"/>
              </w:rPr>
              <w:t>Pneumonia</w:t>
            </w:r>
          </w:p>
        </w:tc>
        <w:tc>
          <w:tcPr>
            <w:tcW w:w="1261" w:type="dxa"/>
            <w:vAlign w:val="center"/>
          </w:tcPr>
          <w:p w14:paraId="5D644FDB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1.525(1.281,1.799)</w:t>
            </w:r>
          </w:p>
        </w:tc>
        <w:tc>
          <w:tcPr>
            <w:tcW w:w="799" w:type="dxa"/>
            <w:vAlign w:val="center"/>
          </w:tcPr>
          <w:p w14:paraId="6C5872B3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  <w:t>&lt;0.0001</w:t>
            </w:r>
          </w:p>
        </w:tc>
        <w:tc>
          <w:tcPr>
            <w:tcW w:w="1650" w:type="dxa"/>
            <w:vAlign w:val="center"/>
          </w:tcPr>
          <w:p w14:paraId="18353DAF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 xml:space="preserve">1.352(0.5792.626) </w:t>
            </w:r>
          </w:p>
        </w:tc>
        <w:tc>
          <w:tcPr>
            <w:tcW w:w="620" w:type="dxa"/>
            <w:vAlign w:val="center"/>
          </w:tcPr>
          <w:p w14:paraId="4D8C1167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0.427</w:t>
            </w:r>
          </w:p>
        </w:tc>
        <w:tc>
          <w:tcPr>
            <w:tcW w:w="1650" w:type="dxa"/>
            <w:vAlign w:val="center"/>
          </w:tcPr>
          <w:p w14:paraId="11848A6A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 xml:space="preserve"> 2.182(1.128,3.757)</w:t>
            </w:r>
          </w:p>
        </w:tc>
        <w:tc>
          <w:tcPr>
            <w:tcW w:w="620" w:type="dxa"/>
            <w:vAlign w:val="center"/>
          </w:tcPr>
          <w:p w14:paraId="24BED0DD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  <w:t>0.01</w:t>
            </w:r>
          </w:p>
        </w:tc>
      </w:tr>
      <w:tr w:rsidR="0057041C" w:rsidRPr="00C95B96" w14:paraId="5E5CF88F" w14:textId="77777777" w:rsidTr="00C95B96">
        <w:tc>
          <w:tcPr>
            <w:tcW w:w="1696" w:type="dxa"/>
          </w:tcPr>
          <w:p w14:paraId="31BD616F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rFonts w:hint="eastAsia"/>
                <w:color w:val="000000" w:themeColor="text1"/>
                <w:szCs w:val="20"/>
              </w:rPr>
              <w:t>Sepsis</w:t>
            </w:r>
          </w:p>
        </w:tc>
        <w:tc>
          <w:tcPr>
            <w:tcW w:w="1261" w:type="dxa"/>
            <w:vAlign w:val="center"/>
          </w:tcPr>
          <w:p w14:paraId="494FB6D7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1.975(0.319,6.532)</w:t>
            </w:r>
          </w:p>
        </w:tc>
        <w:tc>
          <w:tcPr>
            <w:tcW w:w="799" w:type="dxa"/>
            <w:vAlign w:val="center"/>
          </w:tcPr>
          <w:p w14:paraId="122635F1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0.352</w:t>
            </w:r>
          </w:p>
        </w:tc>
        <w:tc>
          <w:tcPr>
            <w:tcW w:w="1650" w:type="dxa"/>
            <w:vAlign w:val="center"/>
          </w:tcPr>
          <w:p w14:paraId="5EF01E3D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0.001(0,0.088)</w:t>
            </w:r>
          </w:p>
        </w:tc>
        <w:tc>
          <w:tcPr>
            <w:tcW w:w="620" w:type="dxa"/>
            <w:vAlign w:val="center"/>
          </w:tcPr>
          <w:p w14:paraId="3CC4F323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0.941</w:t>
            </w:r>
          </w:p>
        </w:tc>
        <w:tc>
          <w:tcPr>
            <w:tcW w:w="1650" w:type="dxa"/>
            <w:vAlign w:val="center"/>
          </w:tcPr>
          <w:p w14:paraId="6AB04B8C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0.001(0,0.09)</w:t>
            </w:r>
          </w:p>
        </w:tc>
        <w:tc>
          <w:tcPr>
            <w:tcW w:w="620" w:type="dxa"/>
            <w:vAlign w:val="center"/>
          </w:tcPr>
          <w:p w14:paraId="084F1ECB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0.941</w:t>
            </w:r>
          </w:p>
        </w:tc>
      </w:tr>
      <w:tr w:rsidR="0057041C" w:rsidRPr="00C95B96" w14:paraId="65707170" w14:textId="77777777" w:rsidTr="00C95B96">
        <w:tc>
          <w:tcPr>
            <w:tcW w:w="1696" w:type="dxa"/>
          </w:tcPr>
          <w:p w14:paraId="2FB8633C" w14:textId="77777777" w:rsidR="00435130" w:rsidRPr="00C95B96" w:rsidRDefault="00435130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rFonts w:hint="eastAsia"/>
                <w:color w:val="000000" w:themeColor="text1"/>
                <w:szCs w:val="20"/>
              </w:rPr>
              <w:t>Urinary tract infection</w:t>
            </w:r>
          </w:p>
        </w:tc>
        <w:tc>
          <w:tcPr>
            <w:tcW w:w="1261" w:type="dxa"/>
            <w:vAlign w:val="center"/>
          </w:tcPr>
          <w:p w14:paraId="4FC3D41B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1.691(1.571,1.819)</w:t>
            </w:r>
          </w:p>
        </w:tc>
        <w:tc>
          <w:tcPr>
            <w:tcW w:w="799" w:type="dxa"/>
            <w:vAlign w:val="center"/>
          </w:tcPr>
          <w:p w14:paraId="26ACEB73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  <w:t>&lt;0.0001</w:t>
            </w:r>
          </w:p>
        </w:tc>
        <w:tc>
          <w:tcPr>
            <w:tcW w:w="1650" w:type="dxa"/>
            <w:vAlign w:val="center"/>
          </w:tcPr>
          <w:p w14:paraId="52D153DF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 xml:space="preserve">0.939(0.614,1.365)  </w:t>
            </w:r>
          </w:p>
        </w:tc>
        <w:tc>
          <w:tcPr>
            <w:tcW w:w="620" w:type="dxa"/>
            <w:vAlign w:val="center"/>
          </w:tcPr>
          <w:p w14:paraId="438B7B96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0.755</w:t>
            </w:r>
          </w:p>
        </w:tc>
        <w:tc>
          <w:tcPr>
            <w:tcW w:w="1650" w:type="dxa"/>
            <w:vAlign w:val="center"/>
          </w:tcPr>
          <w:p w14:paraId="591100B5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0.454(0.243,0.766)</w:t>
            </w:r>
          </w:p>
        </w:tc>
        <w:tc>
          <w:tcPr>
            <w:tcW w:w="620" w:type="dxa"/>
            <w:vAlign w:val="center"/>
          </w:tcPr>
          <w:p w14:paraId="7C550A13" w14:textId="77777777" w:rsidR="00435130" w:rsidRPr="00C95B96" w:rsidRDefault="00435130" w:rsidP="00BE016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  <w:t>0.007</w:t>
            </w:r>
          </w:p>
        </w:tc>
      </w:tr>
      <w:tr w:rsidR="0057041C" w:rsidRPr="00C95B96" w14:paraId="50F6E73B" w14:textId="77777777" w:rsidTr="00C95B96">
        <w:tc>
          <w:tcPr>
            <w:tcW w:w="1696" w:type="dxa"/>
          </w:tcPr>
          <w:p w14:paraId="4E5EFA9A" w14:textId="4317801D" w:rsidR="00435130" w:rsidRPr="00C95B96" w:rsidRDefault="00435130" w:rsidP="00435130">
            <w:pPr>
              <w:rPr>
                <w:color w:val="000000" w:themeColor="text1"/>
                <w:szCs w:val="20"/>
              </w:rPr>
            </w:pPr>
            <w:r w:rsidRPr="00C95B96">
              <w:rPr>
                <w:rFonts w:ascii="Arial" w:hAnsi="Arial" w:cs="Arial" w:hint="eastAsia"/>
                <w:color w:val="000000" w:themeColor="text1"/>
                <w:szCs w:val="20"/>
              </w:rPr>
              <w:t>Acute myocardial infarction</w:t>
            </w:r>
          </w:p>
        </w:tc>
        <w:tc>
          <w:tcPr>
            <w:tcW w:w="1261" w:type="dxa"/>
            <w:vAlign w:val="center"/>
          </w:tcPr>
          <w:p w14:paraId="2CC0C39C" w14:textId="779A9FCA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0.989(0.816,1.185)</w:t>
            </w:r>
          </w:p>
        </w:tc>
        <w:tc>
          <w:tcPr>
            <w:tcW w:w="799" w:type="dxa"/>
            <w:vAlign w:val="center"/>
          </w:tcPr>
          <w:p w14:paraId="7A1D0418" w14:textId="01F0FEA0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0.904</w:t>
            </w:r>
          </w:p>
        </w:tc>
        <w:tc>
          <w:tcPr>
            <w:tcW w:w="1650" w:type="dxa"/>
            <w:vAlign w:val="center"/>
          </w:tcPr>
          <w:p w14:paraId="46331769" w14:textId="1564E584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0.922(0.365,1.875)</w:t>
            </w:r>
          </w:p>
        </w:tc>
        <w:tc>
          <w:tcPr>
            <w:tcW w:w="620" w:type="dxa"/>
            <w:vAlign w:val="center"/>
          </w:tcPr>
          <w:p w14:paraId="3115F960" w14:textId="5AC5C4EE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0.843</w:t>
            </w:r>
          </w:p>
        </w:tc>
        <w:tc>
          <w:tcPr>
            <w:tcW w:w="1650" w:type="dxa"/>
            <w:vAlign w:val="center"/>
          </w:tcPr>
          <w:p w14:paraId="330CB6BC" w14:textId="7020D658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 xml:space="preserve">1.737(0.899,2.991) </w:t>
            </w:r>
          </w:p>
        </w:tc>
        <w:tc>
          <w:tcPr>
            <w:tcW w:w="620" w:type="dxa"/>
            <w:vAlign w:val="center"/>
          </w:tcPr>
          <w:p w14:paraId="09CB227E" w14:textId="36CBDFC9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0.069</w:t>
            </w:r>
          </w:p>
        </w:tc>
      </w:tr>
      <w:tr w:rsidR="0057041C" w:rsidRPr="00C95B96" w14:paraId="7550B783" w14:textId="77777777" w:rsidTr="00C95B96">
        <w:tc>
          <w:tcPr>
            <w:tcW w:w="1696" w:type="dxa"/>
          </w:tcPr>
          <w:p w14:paraId="03C28968" w14:textId="4654F890" w:rsidR="00435130" w:rsidRPr="00C95B96" w:rsidRDefault="00435130" w:rsidP="00435130">
            <w:pPr>
              <w:rPr>
                <w:color w:val="000000" w:themeColor="text1"/>
                <w:szCs w:val="20"/>
              </w:rPr>
            </w:pPr>
            <w:r w:rsidRPr="00C95B96">
              <w:rPr>
                <w:rFonts w:ascii="Arial" w:hAnsi="Arial" w:cs="Arial" w:hint="eastAsia"/>
                <w:color w:val="000000" w:themeColor="text1"/>
                <w:szCs w:val="20"/>
              </w:rPr>
              <w:t>Pulmonary embolism</w:t>
            </w:r>
          </w:p>
        </w:tc>
        <w:tc>
          <w:tcPr>
            <w:tcW w:w="1261" w:type="dxa"/>
            <w:vAlign w:val="center"/>
          </w:tcPr>
          <w:p w14:paraId="591DFC20" w14:textId="44D07E49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1.113(0.766,1.556)</w:t>
            </w:r>
          </w:p>
        </w:tc>
        <w:tc>
          <w:tcPr>
            <w:tcW w:w="799" w:type="dxa"/>
            <w:vAlign w:val="center"/>
          </w:tcPr>
          <w:p w14:paraId="6E5E2AF1" w14:textId="0D89856C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0.554</w:t>
            </w:r>
          </w:p>
        </w:tc>
        <w:tc>
          <w:tcPr>
            <w:tcW w:w="1650" w:type="dxa"/>
            <w:vAlign w:val="center"/>
          </w:tcPr>
          <w:p w14:paraId="2DA25F28" w14:textId="6FD03DF9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0(0,0)</w:t>
            </w:r>
          </w:p>
        </w:tc>
        <w:tc>
          <w:tcPr>
            <w:tcW w:w="620" w:type="dxa"/>
            <w:vAlign w:val="center"/>
          </w:tcPr>
          <w:p w14:paraId="492941E5" w14:textId="22E66D13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0.934</w:t>
            </w:r>
          </w:p>
        </w:tc>
        <w:tc>
          <w:tcPr>
            <w:tcW w:w="1650" w:type="dxa"/>
            <w:vAlign w:val="center"/>
          </w:tcPr>
          <w:p w14:paraId="4ED1C927" w14:textId="7CF32FDD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 xml:space="preserve">0.635(0.036,2.804) </w:t>
            </w:r>
          </w:p>
        </w:tc>
        <w:tc>
          <w:tcPr>
            <w:tcW w:w="620" w:type="dxa"/>
            <w:vAlign w:val="center"/>
          </w:tcPr>
          <w:p w14:paraId="611ECAA3" w14:textId="188039CF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0.65</w:t>
            </w:r>
          </w:p>
        </w:tc>
      </w:tr>
      <w:tr w:rsidR="0057041C" w:rsidRPr="00C95B96" w14:paraId="3731816B" w14:textId="77777777" w:rsidTr="00C95B96">
        <w:tc>
          <w:tcPr>
            <w:tcW w:w="1696" w:type="dxa"/>
          </w:tcPr>
          <w:p w14:paraId="78E29D8D" w14:textId="0A366BE1" w:rsidR="00435130" w:rsidRPr="00C95B96" w:rsidRDefault="00435130" w:rsidP="00435130">
            <w:pPr>
              <w:rPr>
                <w:color w:val="000000" w:themeColor="text1"/>
                <w:szCs w:val="20"/>
              </w:rPr>
            </w:pPr>
            <w:r w:rsidRPr="00C95B96">
              <w:rPr>
                <w:rFonts w:ascii="Arial" w:hAnsi="Arial" w:cs="Arial" w:hint="eastAsia"/>
                <w:color w:val="000000" w:themeColor="text1"/>
                <w:szCs w:val="20"/>
              </w:rPr>
              <w:t>Stroke</w:t>
            </w:r>
          </w:p>
        </w:tc>
        <w:tc>
          <w:tcPr>
            <w:tcW w:w="1261" w:type="dxa"/>
            <w:vAlign w:val="center"/>
          </w:tcPr>
          <w:p w14:paraId="28C32B2D" w14:textId="64D55A9F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1.13(0.94,1.345)</w:t>
            </w:r>
          </w:p>
        </w:tc>
        <w:tc>
          <w:tcPr>
            <w:tcW w:w="799" w:type="dxa"/>
            <w:vAlign w:val="center"/>
          </w:tcPr>
          <w:p w14:paraId="625C280D" w14:textId="68027554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0.181</w:t>
            </w:r>
          </w:p>
        </w:tc>
        <w:tc>
          <w:tcPr>
            <w:tcW w:w="1650" w:type="dxa"/>
            <w:vAlign w:val="center"/>
          </w:tcPr>
          <w:p w14:paraId="0479583D" w14:textId="415C031D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2.445(1.401,3.923)</w:t>
            </w:r>
          </w:p>
        </w:tc>
        <w:tc>
          <w:tcPr>
            <w:tcW w:w="620" w:type="dxa"/>
            <w:vAlign w:val="center"/>
          </w:tcPr>
          <w:p w14:paraId="3E3AC3A6" w14:textId="01F04316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  <w:t>0.001</w:t>
            </w:r>
          </w:p>
        </w:tc>
        <w:tc>
          <w:tcPr>
            <w:tcW w:w="1650" w:type="dxa"/>
            <w:vAlign w:val="center"/>
          </w:tcPr>
          <w:p w14:paraId="6F708694" w14:textId="794A4468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0.991(0.393,2.016)</w:t>
            </w:r>
          </w:p>
        </w:tc>
        <w:tc>
          <w:tcPr>
            <w:tcW w:w="620" w:type="dxa"/>
            <w:vAlign w:val="center"/>
          </w:tcPr>
          <w:p w14:paraId="4AE7BC59" w14:textId="312F4A70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0.982</w:t>
            </w:r>
          </w:p>
        </w:tc>
      </w:tr>
      <w:tr w:rsidR="0057041C" w:rsidRPr="00C95B96" w14:paraId="483482A6" w14:textId="77777777" w:rsidTr="00C95B96">
        <w:tc>
          <w:tcPr>
            <w:tcW w:w="1696" w:type="dxa"/>
          </w:tcPr>
          <w:p w14:paraId="424FF097" w14:textId="7E477071" w:rsidR="00435130" w:rsidRPr="00C95B96" w:rsidRDefault="00435130" w:rsidP="00435130">
            <w:pPr>
              <w:rPr>
                <w:color w:val="000000" w:themeColor="text1"/>
                <w:szCs w:val="20"/>
              </w:rPr>
            </w:pPr>
            <w:r w:rsidRPr="00C95B96">
              <w:rPr>
                <w:rFonts w:ascii="Arial" w:hAnsi="Arial" w:cs="Arial" w:hint="eastAsia"/>
                <w:color w:val="000000" w:themeColor="text1"/>
                <w:szCs w:val="20"/>
              </w:rPr>
              <w:t>Postoperative delirium</w:t>
            </w:r>
          </w:p>
        </w:tc>
        <w:tc>
          <w:tcPr>
            <w:tcW w:w="1261" w:type="dxa"/>
            <w:vAlign w:val="center"/>
          </w:tcPr>
          <w:p w14:paraId="0FCDA873" w14:textId="15B1A361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0.947(0.796,1.116)</w:t>
            </w:r>
          </w:p>
        </w:tc>
        <w:tc>
          <w:tcPr>
            <w:tcW w:w="799" w:type="dxa"/>
            <w:vAlign w:val="center"/>
          </w:tcPr>
          <w:p w14:paraId="5FC40437" w14:textId="5AD56B52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0.525</w:t>
            </w:r>
          </w:p>
        </w:tc>
        <w:tc>
          <w:tcPr>
            <w:tcW w:w="1650" w:type="dxa"/>
            <w:vAlign w:val="center"/>
          </w:tcPr>
          <w:p w14:paraId="7DE293E9" w14:textId="488313A3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0.967(0.441,1.808)</w:t>
            </w:r>
          </w:p>
        </w:tc>
        <w:tc>
          <w:tcPr>
            <w:tcW w:w="620" w:type="dxa"/>
            <w:vAlign w:val="center"/>
          </w:tcPr>
          <w:p w14:paraId="78513AFE" w14:textId="67952ECD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0.926</w:t>
            </w:r>
          </w:p>
        </w:tc>
        <w:tc>
          <w:tcPr>
            <w:tcW w:w="1650" w:type="dxa"/>
            <w:vAlign w:val="center"/>
          </w:tcPr>
          <w:p w14:paraId="5F510B19" w14:textId="61315F76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0.865(0.371,1.679)</w:t>
            </w:r>
          </w:p>
        </w:tc>
        <w:tc>
          <w:tcPr>
            <w:tcW w:w="620" w:type="dxa"/>
            <w:vAlign w:val="center"/>
          </w:tcPr>
          <w:p w14:paraId="43239C6B" w14:textId="3E282EC6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0.702</w:t>
            </w:r>
          </w:p>
        </w:tc>
      </w:tr>
      <w:tr w:rsidR="0057041C" w:rsidRPr="00C95B96" w14:paraId="64D277B3" w14:textId="77777777" w:rsidTr="00C95B96">
        <w:tc>
          <w:tcPr>
            <w:tcW w:w="1696" w:type="dxa"/>
          </w:tcPr>
          <w:p w14:paraId="628EF881" w14:textId="269733E7" w:rsidR="00435130" w:rsidRPr="00C95B96" w:rsidRDefault="00435130" w:rsidP="00435130">
            <w:pPr>
              <w:rPr>
                <w:color w:val="000000" w:themeColor="text1"/>
                <w:szCs w:val="20"/>
              </w:rPr>
            </w:pPr>
            <w:r w:rsidRPr="00C95B96">
              <w:rPr>
                <w:rFonts w:ascii="Arial" w:hAnsi="Arial" w:cs="Arial" w:hint="eastAsia"/>
                <w:color w:val="000000" w:themeColor="text1"/>
                <w:szCs w:val="20"/>
              </w:rPr>
              <w:t>Transfusion of blood</w:t>
            </w:r>
          </w:p>
        </w:tc>
        <w:tc>
          <w:tcPr>
            <w:tcW w:w="1261" w:type="dxa"/>
            <w:vAlign w:val="center"/>
          </w:tcPr>
          <w:p w14:paraId="21E04A87" w14:textId="11AEF3D2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1.465(1.416,1.516)</w:t>
            </w:r>
          </w:p>
        </w:tc>
        <w:tc>
          <w:tcPr>
            <w:tcW w:w="799" w:type="dxa"/>
            <w:vAlign w:val="center"/>
          </w:tcPr>
          <w:p w14:paraId="3497D278" w14:textId="7FCC7D0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  <w:t>&lt;0.0001</w:t>
            </w:r>
          </w:p>
        </w:tc>
        <w:tc>
          <w:tcPr>
            <w:tcW w:w="1650" w:type="dxa"/>
            <w:vAlign w:val="center"/>
          </w:tcPr>
          <w:p w14:paraId="3F720CA0" w14:textId="62E56928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1.026(0.877,1.195)</w:t>
            </w:r>
          </w:p>
        </w:tc>
        <w:tc>
          <w:tcPr>
            <w:tcW w:w="620" w:type="dxa"/>
            <w:vAlign w:val="center"/>
          </w:tcPr>
          <w:p w14:paraId="155B3776" w14:textId="160007DD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0.744</w:t>
            </w:r>
          </w:p>
        </w:tc>
        <w:tc>
          <w:tcPr>
            <w:tcW w:w="1650" w:type="dxa"/>
            <w:vAlign w:val="center"/>
          </w:tcPr>
          <w:p w14:paraId="676B5B78" w14:textId="1A3A6515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1.089(0.931,1.267)</w:t>
            </w:r>
          </w:p>
        </w:tc>
        <w:tc>
          <w:tcPr>
            <w:tcW w:w="620" w:type="dxa"/>
            <w:vAlign w:val="center"/>
          </w:tcPr>
          <w:p w14:paraId="1CA0EDE0" w14:textId="4D448828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0.279</w:t>
            </w:r>
          </w:p>
        </w:tc>
      </w:tr>
      <w:tr w:rsidR="0057041C" w:rsidRPr="00C95B96" w14:paraId="025F4627" w14:textId="77777777" w:rsidTr="00C95B96">
        <w:tc>
          <w:tcPr>
            <w:tcW w:w="1696" w:type="dxa"/>
          </w:tcPr>
          <w:p w14:paraId="25BCBD51" w14:textId="1BD7F3D2" w:rsidR="00435130" w:rsidRPr="00C95B96" w:rsidRDefault="00435130" w:rsidP="00435130">
            <w:pPr>
              <w:rPr>
                <w:color w:val="000000" w:themeColor="text1"/>
                <w:szCs w:val="20"/>
              </w:rPr>
            </w:pPr>
            <w:r w:rsidRPr="00C95B96">
              <w:rPr>
                <w:rFonts w:ascii="Arial" w:hAnsi="Arial" w:cs="Arial"/>
                <w:b/>
                <w:iCs/>
                <w:color w:val="000000" w:themeColor="text1"/>
                <w:szCs w:val="20"/>
              </w:rPr>
              <w:t xml:space="preserve">Surgical complications </w:t>
            </w:r>
          </w:p>
        </w:tc>
        <w:tc>
          <w:tcPr>
            <w:tcW w:w="1261" w:type="dxa"/>
          </w:tcPr>
          <w:p w14:paraId="54B787EB" w14:textId="77777777" w:rsidR="00435130" w:rsidRPr="00C95B96" w:rsidRDefault="00435130" w:rsidP="00435130">
            <w:pPr>
              <w:widowControl/>
              <w:jc w:val="left"/>
              <w:rPr>
                <w:rFonts w:ascii="Lucida Console" w:eastAsia="等线" w:hAnsi="Lucida Console"/>
                <w:color w:val="000000" w:themeColor="text1"/>
                <w:szCs w:val="20"/>
              </w:rPr>
            </w:pPr>
          </w:p>
        </w:tc>
        <w:tc>
          <w:tcPr>
            <w:tcW w:w="799" w:type="dxa"/>
          </w:tcPr>
          <w:p w14:paraId="1FE624C1" w14:textId="77777777" w:rsidR="00435130" w:rsidRPr="00C95B96" w:rsidRDefault="00435130" w:rsidP="00435130">
            <w:pPr>
              <w:widowControl/>
              <w:jc w:val="left"/>
              <w:rPr>
                <w:rFonts w:ascii="Lucida Console" w:eastAsia="等线" w:hAnsi="Lucida Console"/>
                <w:color w:val="000000" w:themeColor="text1"/>
                <w:szCs w:val="20"/>
              </w:rPr>
            </w:pPr>
          </w:p>
        </w:tc>
        <w:tc>
          <w:tcPr>
            <w:tcW w:w="1650" w:type="dxa"/>
          </w:tcPr>
          <w:p w14:paraId="5B1CC68B" w14:textId="77777777" w:rsidR="00435130" w:rsidRPr="00C95B96" w:rsidRDefault="00435130" w:rsidP="00435130">
            <w:pPr>
              <w:widowControl/>
              <w:jc w:val="left"/>
              <w:rPr>
                <w:rFonts w:ascii="Lucida Console" w:eastAsia="等线" w:hAnsi="Lucida Console"/>
                <w:color w:val="000000" w:themeColor="text1"/>
                <w:szCs w:val="20"/>
              </w:rPr>
            </w:pPr>
          </w:p>
        </w:tc>
        <w:tc>
          <w:tcPr>
            <w:tcW w:w="620" w:type="dxa"/>
          </w:tcPr>
          <w:p w14:paraId="79F9B8CE" w14:textId="77777777" w:rsidR="00435130" w:rsidRPr="00C95B96" w:rsidRDefault="00435130" w:rsidP="00435130">
            <w:pPr>
              <w:widowControl/>
              <w:jc w:val="left"/>
              <w:rPr>
                <w:rFonts w:ascii="Lucida Console" w:eastAsia="等线" w:hAnsi="Lucida Console"/>
                <w:color w:val="000000" w:themeColor="text1"/>
                <w:szCs w:val="20"/>
              </w:rPr>
            </w:pPr>
          </w:p>
        </w:tc>
        <w:tc>
          <w:tcPr>
            <w:tcW w:w="1650" w:type="dxa"/>
          </w:tcPr>
          <w:p w14:paraId="7C33AFC4" w14:textId="77777777" w:rsidR="00435130" w:rsidRPr="00C95B96" w:rsidRDefault="00435130" w:rsidP="00435130">
            <w:pPr>
              <w:widowControl/>
              <w:jc w:val="left"/>
              <w:rPr>
                <w:rFonts w:ascii="Lucida Console" w:eastAsia="等线" w:hAnsi="Lucida Console"/>
                <w:color w:val="000000" w:themeColor="text1"/>
                <w:szCs w:val="20"/>
              </w:rPr>
            </w:pPr>
          </w:p>
        </w:tc>
        <w:tc>
          <w:tcPr>
            <w:tcW w:w="620" w:type="dxa"/>
          </w:tcPr>
          <w:p w14:paraId="65EAF8FF" w14:textId="77777777" w:rsidR="00435130" w:rsidRPr="00C95B96" w:rsidRDefault="00435130" w:rsidP="00435130">
            <w:pPr>
              <w:widowControl/>
              <w:jc w:val="left"/>
              <w:rPr>
                <w:rFonts w:ascii="Lucida Console" w:eastAsia="等线" w:hAnsi="Lucida Console"/>
                <w:color w:val="000000" w:themeColor="text1"/>
                <w:szCs w:val="20"/>
              </w:rPr>
            </w:pPr>
          </w:p>
        </w:tc>
      </w:tr>
      <w:tr w:rsidR="0057041C" w:rsidRPr="00C95B96" w14:paraId="10C9DD5F" w14:textId="77777777" w:rsidTr="00C95B96">
        <w:tc>
          <w:tcPr>
            <w:tcW w:w="1696" w:type="dxa"/>
          </w:tcPr>
          <w:p w14:paraId="1C12EEC8" w14:textId="46B17EC1" w:rsidR="00435130" w:rsidRPr="00C95B96" w:rsidRDefault="00435130" w:rsidP="00435130">
            <w:pPr>
              <w:rPr>
                <w:rFonts w:ascii="Arial" w:hAnsi="Arial" w:cs="Arial"/>
                <w:b/>
                <w:iCs/>
                <w:color w:val="000000" w:themeColor="text1"/>
                <w:szCs w:val="20"/>
              </w:rPr>
            </w:pPr>
            <w:r w:rsidRPr="00C95B96">
              <w:rPr>
                <w:rFonts w:ascii="Arial" w:hAnsi="Arial" w:cs="Arial"/>
                <w:color w:val="000000" w:themeColor="text1"/>
                <w:szCs w:val="20"/>
              </w:rPr>
              <w:lastRenderedPageBreak/>
              <w:t>Postoperative infection</w:t>
            </w:r>
          </w:p>
        </w:tc>
        <w:tc>
          <w:tcPr>
            <w:tcW w:w="1261" w:type="dxa"/>
            <w:vAlign w:val="center"/>
          </w:tcPr>
          <w:p w14:paraId="1D5F335F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bookmarkStart w:id="0" w:name="_Hlk105269211"/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3.851(2.58,5.539)</w:t>
            </w:r>
            <w:bookmarkEnd w:id="0"/>
          </w:p>
        </w:tc>
        <w:tc>
          <w:tcPr>
            <w:tcW w:w="799" w:type="dxa"/>
            <w:vAlign w:val="center"/>
          </w:tcPr>
          <w:p w14:paraId="68427D48" w14:textId="77777777" w:rsidR="00435130" w:rsidRPr="00C95B96" w:rsidRDefault="00435130" w:rsidP="00435130">
            <w:pPr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  <w:t>&lt;0.0001</w:t>
            </w:r>
          </w:p>
        </w:tc>
        <w:tc>
          <w:tcPr>
            <w:tcW w:w="1650" w:type="dxa"/>
            <w:vAlign w:val="center"/>
          </w:tcPr>
          <w:p w14:paraId="59CD0EB8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2.294(0.13,10.183)</w:t>
            </w:r>
          </w:p>
        </w:tc>
        <w:tc>
          <w:tcPr>
            <w:tcW w:w="620" w:type="dxa"/>
            <w:vAlign w:val="center"/>
          </w:tcPr>
          <w:p w14:paraId="2ABA8156" w14:textId="77777777" w:rsidR="00435130" w:rsidRPr="00C95B96" w:rsidRDefault="00435130" w:rsidP="00435130">
            <w:pPr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0.408</w:t>
            </w:r>
          </w:p>
        </w:tc>
        <w:tc>
          <w:tcPr>
            <w:tcW w:w="1650" w:type="dxa"/>
            <w:vAlign w:val="center"/>
          </w:tcPr>
          <w:p w14:paraId="50008793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2.345(0.133,10.411)</w:t>
            </w:r>
          </w:p>
        </w:tc>
        <w:tc>
          <w:tcPr>
            <w:tcW w:w="620" w:type="dxa"/>
            <w:vAlign w:val="center"/>
          </w:tcPr>
          <w:p w14:paraId="3F5DE93F" w14:textId="77777777" w:rsidR="00435130" w:rsidRPr="00C95B96" w:rsidRDefault="00435130" w:rsidP="00435130">
            <w:pPr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0.395</w:t>
            </w:r>
          </w:p>
        </w:tc>
      </w:tr>
      <w:tr w:rsidR="0057041C" w:rsidRPr="00C95B96" w14:paraId="6DCAC81E" w14:textId="77777777" w:rsidTr="00C95B96">
        <w:tc>
          <w:tcPr>
            <w:tcW w:w="1696" w:type="dxa"/>
          </w:tcPr>
          <w:p w14:paraId="2B3E43EE" w14:textId="2258862F" w:rsidR="00435130" w:rsidRPr="00C95B96" w:rsidRDefault="00435130" w:rsidP="00435130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C95B96">
              <w:rPr>
                <w:rFonts w:ascii="Arial" w:hAnsi="Arial" w:cs="Arial"/>
                <w:color w:val="000000" w:themeColor="text1"/>
                <w:szCs w:val="20"/>
              </w:rPr>
              <w:t>Non-healing surgical wound</w:t>
            </w:r>
          </w:p>
        </w:tc>
        <w:tc>
          <w:tcPr>
            <w:tcW w:w="1261" w:type="dxa"/>
            <w:vAlign w:val="center"/>
          </w:tcPr>
          <w:p w14:paraId="0EC0C0B4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1.185(0.066,5.585)</w:t>
            </w:r>
          </w:p>
        </w:tc>
        <w:tc>
          <w:tcPr>
            <w:tcW w:w="799" w:type="dxa"/>
            <w:vAlign w:val="center"/>
          </w:tcPr>
          <w:p w14:paraId="13AD788F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0.868</w:t>
            </w:r>
          </w:p>
        </w:tc>
        <w:tc>
          <w:tcPr>
            <w:tcW w:w="1650" w:type="dxa"/>
            <w:vAlign w:val="center"/>
          </w:tcPr>
          <w:p w14:paraId="00F6BE26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 xml:space="preserve"> 0.001(0,0.206)</w:t>
            </w:r>
          </w:p>
        </w:tc>
        <w:tc>
          <w:tcPr>
            <w:tcW w:w="620" w:type="dxa"/>
            <w:vAlign w:val="center"/>
          </w:tcPr>
          <w:p w14:paraId="14E97420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0.946</w:t>
            </w:r>
          </w:p>
        </w:tc>
        <w:tc>
          <w:tcPr>
            <w:tcW w:w="1650" w:type="dxa"/>
            <w:vAlign w:val="center"/>
          </w:tcPr>
          <w:p w14:paraId="5B18AB91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0.001(0,0.21)</w:t>
            </w:r>
          </w:p>
        </w:tc>
        <w:tc>
          <w:tcPr>
            <w:tcW w:w="620" w:type="dxa"/>
            <w:vAlign w:val="center"/>
          </w:tcPr>
          <w:p w14:paraId="5C7ACB01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0.946</w:t>
            </w:r>
          </w:p>
        </w:tc>
      </w:tr>
      <w:tr w:rsidR="0057041C" w:rsidRPr="00C95B96" w14:paraId="2284C66E" w14:textId="77777777" w:rsidTr="00C95B96">
        <w:tc>
          <w:tcPr>
            <w:tcW w:w="1696" w:type="dxa"/>
          </w:tcPr>
          <w:p w14:paraId="176C102D" w14:textId="39208B45" w:rsidR="00435130" w:rsidRPr="00C95B96" w:rsidRDefault="00435130" w:rsidP="00435130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C95B96">
              <w:rPr>
                <w:rFonts w:ascii="Arial" w:hAnsi="Arial" w:cs="Arial"/>
                <w:color w:val="000000" w:themeColor="text1"/>
                <w:szCs w:val="20"/>
              </w:rPr>
              <w:t>Accidental perforation or laceration of blood vessel, nerve, or organ</w:t>
            </w:r>
          </w:p>
        </w:tc>
        <w:tc>
          <w:tcPr>
            <w:tcW w:w="1261" w:type="dxa"/>
            <w:vAlign w:val="center"/>
          </w:tcPr>
          <w:p w14:paraId="27B549C5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 xml:space="preserve">1.706(0.874,2.982) </w:t>
            </w:r>
          </w:p>
        </w:tc>
        <w:tc>
          <w:tcPr>
            <w:tcW w:w="799" w:type="dxa"/>
            <w:vAlign w:val="center"/>
          </w:tcPr>
          <w:p w14:paraId="70DBBF9D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0.085</w:t>
            </w:r>
          </w:p>
        </w:tc>
        <w:tc>
          <w:tcPr>
            <w:tcW w:w="1650" w:type="dxa"/>
            <w:vAlign w:val="center"/>
          </w:tcPr>
          <w:p w14:paraId="3952DAF4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2.774(0.158,12.336)</w:t>
            </w:r>
          </w:p>
        </w:tc>
        <w:tc>
          <w:tcPr>
            <w:tcW w:w="620" w:type="dxa"/>
            <w:vAlign w:val="center"/>
          </w:tcPr>
          <w:p w14:paraId="3AA6924A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0.309</w:t>
            </w:r>
          </w:p>
        </w:tc>
        <w:tc>
          <w:tcPr>
            <w:tcW w:w="1650" w:type="dxa"/>
            <w:vAlign w:val="center"/>
          </w:tcPr>
          <w:p w14:paraId="2346FDF2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0(0,0)</w:t>
            </w:r>
          </w:p>
        </w:tc>
        <w:tc>
          <w:tcPr>
            <w:tcW w:w="620" w:type="dxa"/>
            <w:vAlign w:val="center"/>
          </w:tcPr>
          <w:p w14:paraId="7588F751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0.93</w:t>
            </w:r>
          </w:p>
        </w:tc>
      </w:tr>
      <w:tr w:rsidR="0057041C" w:rsidRPr="00C95B96" w14:paraId="6735AEFA" w14:textId="77777777" w:rsidTr="00C95B96">
        <w:tc>
          <w:tcPr>
            <w:tcW w:w="1696" w:type="dxa"/>
          </w:tcPr>
          <w:p w14:paraId="5ABD21EE" w14:textId="308BB9DF" w:rsidR="00435130" w:rsidRPr="00C95B96" w:rsidRDefault="00435130" w:rsidP="00435130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C95B96">
              <w:rPr>
                <w:rFonts w:ascii="Arial" w:hAnsi="Arial" w:cs="Arial"/>
                <w:color w:val="000000" w:themeColor="text1"/>
                <w:szCs w:val="20"/>
              </w:rPr>
              <w:t>mechanical complication of prosthetic joint </w:t>
            </w:r>
          </w:p>
        </w:tc>
        <w:tc>
          <w:tcPr>
            <w:tcW w:w="1261" w:type="dxa"/>
            <w:vAlign w:val="center"/>
          </w:tcPr>
          <w:p w14:paraId="24CB9B9A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2.582(2.266,2.928)</w:t>
            </w:r>
          </w:p>
        </w:tc>
        <w:tc>
          <w:tcPr>
            <w:tcW w:w="799" w:type="dxa"/>
            <w:vAlign w:val="center"/>
          </w:tcPr>
          <w:p w14:paraId="321D2B41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  <w:t>&lt;0.0001</w:t>
            </w:r>
          </w:p>
        </w:tc>
        <w:tc>
          <w:tcPr>
            <w:tcW w:w="1650" w:type="dxa"/>
            <w:vAlign w:val="center"/>
          </w:tcPr>
          <w:p w14:paraId="24111AF5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 xml:space="preserve"> 1.601(0.767,2.901)</w:t>
            </w:r>
          </w:p>
        </w:tc>
        <w:tc>
          <w:tcPr>
            <w:tcW w:w="620" w:type="dxa"/>
            <w:vAlign w:val="center"/>
          </w:tcPr>
          <w:p w14:paraId="3F43E147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0.16</w:t>
            </w:r>
          </w:p>
        </w:tc>
        <w:tc>
          <w:tcPr>
            <w:tcW w:w="1650" w:type="dxa"/>
            <w:vAlign w:val="center"/>
          </w:tcPr>
          <w:p w14:paraId="2A262415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 xml:space="preserve"> 1.454(0.662,2.719)</w:t>
            </w:r>
          </w:p>
        </w:tc>
        <w:tc>
          <w:tcPr>
            <w:tcW w:w="620" w:type="dxa"/>
            <w:vAlign w:val="center"/>
          </w:tcPr>
          <w:p w14:paraId="1442F174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0.293</w:t>
            </w:r>
          </w:p>
        </w:tc>
      </w:tr>
      <w:tr w:rsidR="0057041C" w:rsidRPr="00C95B96" w14:paraId="7D6A4DF3" w14:textId="77777777" w:rsidTr="00C95B96">
        <w:tc>
          <w:tcPr>
            <w:tcW w:w="1696" w:type="dxa"/>
          </w:tcPr>
          <w:p w14:paraId="1186A3BC" w14:textId="7B6677C0" w:rsidR="00435130" w:rsidRPr="00C95B96" w:rsidRDefault="00435130" w:rsidP="00435130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C95B96">
              <w:rPr>
                <w:rFonts w:ascii="Arial" w:hAnsi="Arial" w:cs="Arial"/>
                <w:color w:val="000000" w:themeColor="text1"/>
                <w:szCs w:val="20"/>
              </w:rPr>
              <w:t>DVT/PE</w:t>
            </w:r>
          </w:p>
        </w:tc>
        <w:tc>
          <w:tcPr>
            <w:tcW w:w="1261" w:type="dxa"/>
            <w:vAlign w:val="center"/>
          </w:tcPr>
          <w:p w14:paraId="754420E3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1.188(0.918,1.51)</w:t>
            </w:r>
          </w:p>
        </w:tc>
        <w:tc>
          <w:tcPr>
            <w:tcW w:w="799" w:type="dxa"/>
            <w:vAlign w:val="center"/>
          </w:tcPr>
          <w:p w14:paraId="51AE8A24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0.173</w:t>
            </w:r>
          </w:p>
        </w:tc>
        <w:tc>
          <w:tcPr>
            <w:tcW w:w="1650" w:type="dxa"/>
            <w:vAlign w:val="center"/>
          </w:tcPr>
          <w:p w14:paraId="2FF673A7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0.98(0.243,2.55)</w:t>
            </w:r>
          </w:p>
        </w:tc>
        <w:tc>
          <w:tcPr>
            <w:tcW w:w="620" w:type="dxa"/>
            <w:vAlign w:val="center"/>
          </w:tcPr>
          <w:p w14:paraId="1CBF88B7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0.972</w:t>
            </w:r>
          </w:p>
        </w:tc>
        <w:tc>
          <w:tcPr>
            <w:tcW w:w="1650" w:type="dxa"/>
            <w:vAlign w:val="center"/>
          </w:tcPr>
          <w:p w14:paraId="7AEC8D0C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 xml:space="preserve">1.337(0.414,3.12) </w:t>
            </w:r>
          </w:p>
        </w:tc>
        <w:tc>
          <w:tcPr>
            <w:tcW w:w="620" w:type="dxa"/>
            <w:vAlign w:val="center"/>
          </w:tcPr>
          <w:p w14:paraId="5FEC0AE1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0.562</w:t>
            </w:r>
          </w:p>
        </w:tc>
      </w:tr>
      <w:tr w:rsidR="0057041C" w:rsidRPr="00C95B96" w14:paraId="1904802A" w14:textId="77777777" w:rsidTr="00C95B96">
        <w:tc>
          <w:tcPr>
            <w:tcW w:w="1696" w:type="dxa"/>
          </w:tcPr>
          <w:p w14:paraId="7799ED61" w14:textId="0159D40C" w:rsidR="00435130" w:rsidRPr="00C95B96" w:rsidRDefault="00435130" w:rsidP="00435130">
            <w:pPr>
              <w:rPr>
                <w:rFonts w:ascii="Georgia" w:eastAsia="Georgia" w:hAnsi="Georgia" w:cs="Georgia"/>
                <w:color w:val="000000" w:themeColor="text1"/>
                <w:spacing w:val="2"/>
                <w:szCs w:val="20"/>
                <w:shd w:val="clear" w:color="auto" w:fill="FCFCFC"/>
              </w:rPr>
            </w:pPr>
            <w:r w:rsidRPr="00C95B96">
              <w:rPr>
                <w:rFonts w:ascii="Arial" w:hAnsi="Arial" w:cs="Arial" w:hint="eastAsia"/>
                <w:color w:val="000000" w:themeColor="text1"/>
                <w:szCs w:val="20"/>
              </w:rPr>
              <w:t xml:space="preserve">Injury to </w:t>
            </w:r>
            <w:r w:rsidRPr="00C95B96">
              <w:rPr>
                <w:rFonts w:ascii="Arial" w:hAnsi="Arial" w:cs="Arial"/>
                <w:color w:val="000000" w:themeColor="text1"/>
                <w:szCs w:val="20"/>
              </w:rPr>
              <w:t xml:space="preserve">the </w:t>
            </w:r>
            <w:r w:rsidRPr="00C95B96">
              <w:rPr>
                <w:rFonts w:ascii="Arial" w:hAnsi="Arial" w:cs="Arial" w:hint="eastAsia"/>
                <w:color w:val="000000" w:themeColor="text1"/>
                <w:szCs w:val="20"/>
              </w:rPr>
              <w:t>peripheral nerve of lower limb</w:t>
            </w:r>
          </w:p>
        </w:tc>
        <w:tc>
          <w:tcPr>
            <w:tcW w:w="1261" w:type="dxa"/>
            <w:vAlign w:val="center"/>
          </w:tcPr>
          <w:p w14:paraId="67349EEB" w14:textId="77777777" w:rsidR="00435130" w:rsidRPr="00C95B96" w:rsidRDefault="00435130" w:rsidP="00435130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0.8(0.316,1.645)</w:t>
            </w:r>
          </w:p>
        </w:tc>
        <w:tc>
          <w:tcPr>
            <w:tcW w:w="799" w:type="dxa"/>
            <w:vAlign w:val="center"/>
          </w:tcPr>
          <w:p w14:paraId="68C180CC" w14:textId="77777777" w:rsidR="00435130" w:rsidRPr="00C95B96" w:rsidRDefault="00435130" w:rsidP="00435130">
            <w:pPr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0.591</w:t>
            </w:r>
          </w:p>
        </w:tc>
        <w:tc>
          <w:tcPr>
            <w:tcW w:w="1650" w:type="dxa"/>
            <w:vAlign w:val="center"/>
          </w:tcPr>
          <w:p w14:paraId="627713BC" w14:textId="77777777" w:rsidR="00435130" w:rsidRPr="00C95B96" w:rsidRDefault="00435130" w:rsidP="00435130">
            <w:pPr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0(0,0)</w:t>
            </w:r>
          </w:p>
        </w:tc>
        <w:tc>
          <w:tcPr>
            <w:tcW w:w="620" w:type="dxa"/>
            <w:vAlign w:val="center"/>
          </w:tcPr>
          <w:p w14:paraId="0D3CF648" w14:textId="77777777" w:rsidR="00435130" w:rsidRPr="00C95B96" w:rsidRDefault="00435130" w:rsidP="00435130">
            <w:pPr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0.924</w:t>
            </w:r>
          </w:p>
          <w:p w14:paraId="76C0D99B" w14:textId="77777777" w:rsidR="00435130" w:rsidRPr="00C95B96" w:rsidRDefault="00435130" w:rsidP="00435130">
            <w:pPr>
              <w:rPr>
                <w:rFonts w:ascii="Times New Roman" w:eastAsia="等线" w:hAnsi="Times New Roman"/>
                <w:color w:val="000000" w:themeColor="text1"/>
                <w:szCs w:val="20"/>
              </w:rPr>
            </w:pPr>
          </w:p>
        </w:tc>
        <w:tc>
          <w:tcPr>
            <w:tcW w:w="1650" w:type="dxa"/>
            <w:vAlign w:val="center"/>
          </w:tcPr>
          <w:p w14:paraId="5F690B03" w14:textId="77777777" w:rsidR="00435130" w:rsidRPr="00C95B96" w:rsidRDefault="00435130" w:rsidP="00435130">
            <w:pPr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0(0,0)</w:t>
            </w:r>
          </w:p>
        </w:tc>
        <w:tc>
          <w:tcPr>
            <w:tcW w:w="620" w:type="dxa"/>
            <w:vAlign w:val="center"/>
          </w:tcPr>
          <w:p w14:paraId="5BD86E18" w14:textId="77777777" w:rsidR="00435130" w:rsidRPr="00C95B96" w:rsidRDefault="00435130" w:rsidP="00435130">
            <w:pPr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0.924</w:t>
            </w:r>
          </w:p>
        </w:tc>
      </w:tr>
    </w:tbl>
    <w:p w14:paraId="44341A66" w14:textId="6E287718" w:rsidR="00435130" w:rsidRPr="00C95B96" w:rsidRDefault="00435130">
      <w:pPr>
        <w:rPr>
          <w:sz w:val="20"/>
          <w:szCs w:val="20"/>
        </w:rPr>
      </w:pPr>
    </w:p>
    <w:p w14:paraId="216DD067" w14:textId="0CE0C807" w:rsidR="00435130" w:rsidRPr="00C95B96" w:rsidRDefault="00435130">
      <w:pPr>
        <w:rPr>
          <w:sz w:val="20"/>
          <w:szCs w:val="20"/>
        </w:rPr>
      </w:pPr>
    </w:p>
    <w:p w14:paraId="26666865" w14:textId="41BFB8D8" w:rsidR="00435130" w:rsidRPr="00C95B96" w:rsidRDefault="00435130">
      <w:pPr>
        <w:rPr>
          <w:sz w:val="20"/>
          <w:szCs w:val="20"/>
        </w:rPr>
      </w:pPr>
    </w:p>
    <w:p w14:paraId="7322FB40" w14:textId="200DBCB7" w:rsidR="00435130" w:rsidRPr="00C95B96" w:rsidRDefault="00435130">
      <w:pPr>
        <w:rPr>
          <w:sz w:val="20"/>
          <w:szCs w:val="20"/>
        </w:rPr>
      </w:pPr>
    </w:p>
    <w:p w14:paraId="4A0D72B3" w14:textId="00F61C0A" w:rsidR="00435130" w:rsidRPr="00C95B96" w:rsidRDefault="00435130">
      <w:pPr>
        <w:rPr>
          <w:sz w:val="20"/>
          <w:szCs w:val="20"/>
        </w:rPr>
      </w:pPr>
    </w:p>
    <w:p w14:paraId="7C9E6B65" w14:textId="648AF1A2" w:rsidR="00435130" w:rsidRPr="00C95B96" w:rsidRDefault="00435130">
      <w:pPr>
        <w:rPr>
          <w:sz w:val="20"/>
          <w:szCs w:val="20"/>
        </w:rPr>
      </w:pPr>
    </w:p>
    <w:p w14:paraId="4164C777" w14:textId="5245047C" w:rsidR="00435130" w:rsidRPr="00C95B96" w:rsidRDefault="00435130">
      <w:pPr>
        <w:rPr>
          <w:sz w:val="20"/>
          <w:szCs w:val="20"/>
        </w:rPr>
      </w:pPr>
    </w:p>
    <w:p w14:paraId="3CC9E43C" w14:textId="2845ADD0" w:rsidR="00435130" w:rsidRPr="00C95B96" w:rsidRDefault="00435130">
      <w:pPr>
        <w:rPr>
          <w:sz w:val="20"/>
          <w:szCs w:val="20"/>
        </w:rPr>
      </w:pPr>
    </w:p>
    <w:p w14:paraId="1429BA24" w14:textId="1FD6A5B0" w:rsidR="00435130" w:rsidRPr="00C95B96" w:rsidRDefault="00435130">
      <w:pPr>
        <w:rPr>
          <w:sz w:val="20"/>
          <w:szCs w:val="20"/>
        </w:rPr>
      </w:pPr>
    </w:p>
    <w:p w14:paraId="089F03AB" w14:textId="575C6979" w:rsidR="00435130" w:rsidRPr="00C95B96" w:rsidRDefault="00435130">
      <w:pPr>
        <w:rPr>
          <w:sz w:val="20"/>
          <w:szCs w:val="20"/>
        </w:rPr>
      </w:pPr>
    </w:p>
    <w:p w14:paraId="0F472332" w14:textId="371DFFA5" w:rsidR="00435130" w:rsidRPr="00C95B96" w:rsidRDefault="00435130">
      <w:pPr>
        <w:rPr>
          <w:sz w:val="20"/>
          <w:szCs w:val="20"/>
        </w:rPr>
      </w:pPr>
    </w:p>
    <w:p w14:paraId="14E5258D" w14:textId="35DE4613" w:rsidR="00435130" w:rsidRPr="00C95B96" w:rsidRDefault="00435130">
      <w:pPr>
        <w:rPr>
          <w:sz w:val="20"/>
          <w:szCs w:val="20"/>
        </w:rPr>
      </w:pPr>
    </w:p>
    <w:p w14:paraId="2B33150E" w14:textId="61BB7EDE" w:rsidR="00435130" w:rsidRPr="00C95B96" w:rsidRDefault="00435130">
      <w:pPr>
        <w:rPr>
          <w:sz w:val="20"/>
          <w:szCs w:val="20"/>
        </w:rPr>
      </w:pPr>
    </w:p>
    <w:p w14:paraId="70FF011B" w14:textId="01DA6FAF" w:rsidR="00435130" w:rsidRPr="00C95B96" w:rsidRDefault="00435130">
      <w:pPr>
        <w:rPr>
          <w:sz w:val="20"/>
          <w:szCs w:val="20"/>
        </w:rPr>
      </w:pPr>
    </w:p>
    <w:p w14:paraId="33FB3E41" w14:textId="48900780" w:rsidR="00435130" w:rsidRPr="00C95B96" w:rsidRDefault="00435130">
      <w:pPr>
        <w:rPr>
          <w:sz w:val="20"/>
          <w:szCs w:val="20"/>
        </w:rPr>
      </w:pPr>
    </w:p>
    <w:p w14:paraId="587C99B5" w14:textId="3F219749" w:rsidR="00435130" w:rsidRPr="00C95B96" w:rsidRDefault="00435130">
      <w:pPr>
        <w:rPr>
          <w:sz w:val="20"/>
          <w:szCs w:val="20"/>
        </w:rPr>
      </w:pPr>
    </w:p>
    <w:p w14:paraId="06B59FE5" w14:textId="00C3B58A" w:rsidR="00435130" w:rsidRPr="00C95B96" w:rsidRDefault="00435130">
      <w:pPr>
        <w:rPr>
          <w:sz w:val="20"/>
          <w:szCs w:val="20"/>
        </w:rPr>
      </w:pPr>
    </w:p>
    <w:p w14:paraId="6F181C16" w14:textId="0AFA779A" w:rsidR="00435130" w:rsidRPr="00C95B96" w:rsidRDefault="00435130">
      <w:pPr>
        <w:rPr>
          <w:sz w:val="20"/>
          <w:szCs w:val="20"/>
        </w:rPr>
      </w:pPr>
    </w:p>
    <w:p w14:paraId="45CAF47C" w14:textId="161212F7" w:rsidR="00435130" w:rsidRPr="00C95B96" w:rsidRDefault="00435130">
      <w:pPr>
        <w:rPr>
          <w:sz w:val="20"/>
          <w:szCs w:val="20"/>
        </w:rPr>
      </w:pPr>
    </w:p>
    <w:p w14:paraId="4E6E4002" w14:textId="769A61FE" w:rsidR="00435130" w:rsidRPr="00C95B96" w:rsidRDefault="00435130">
      <w:pPr>
        <w:rPr>
          <w:sz w:val="20"/>
          <w:szCs w:val="20"/>
        </w:rPr>
      </w:pPr>
    </w:p>
    <w:p w14:paraId="216B64E6" w14:textId="5AD55294" w:rsidR="00435130" w:rsidRPr="00C95B96" w:rsidRDefault="00435130">
      <w:pPr>
        <w:rPr>
          <w:sz w:val="20"/>
          <w:szCs w:val="20"/>
        </w:rPr>
      </w:pPr>
    </w:p>
    <w:p w14:paraId="44CDDDAB" w14:textId="2AD92C6C" w:rsidR="0057041C" w:rsidRDefault="0057041C">
      <w:pPr>
        <w:rPr>
          <w:sz w:val="20"/>
          <w:szCs w:val="20"/>
        </w:rPr>
      </w:pPr>
    </w:p>
    <w:p w14:paraId="688A0838" w14:textId="126A3625" w:rsidR="00C95B96" w:rsidRDefault="00C95B96">
      <w:pPr>
        <w:rPr>
          <w:sz w:val="20"/>
          <w:szCs w:val="20"/>
        </w:rPr>
      </w:pPr>
    </w:p>
    <w:p w14:paraId="0FABEF34" w14:textId="5204557D" w:rsidR="00C95B96" w:rsidRDefault="00C95B96">
      <w:pPr>
        <w:rPr>
          <w:sz w:val="20"/>
          <w:szCs w:val="20"/>
        </w:rPr>
      </w:pPr>
    </w:p>
    <w:p w14:paraId="0B506DB6" w14:textId="278D95AB" w:rsidR="00C95B96" w:rsidRDefault="00C95B96">
      <w:pPr>
        <w:rPr>
          <w:sz w:val="20"/>
          <w:szCs w:val="20"/>
        </w:rPr>
      </w:pPr>
    </w:p>
    <w:p w14:paraId="7DB37D96" w14:textId="69E5D3BC" w:rsidR="00C95B96" w:rsidRDefault="00C95B96">
      <w:pPr>
        <w:rPr>
          <w:sz w:val="20"/>
          <w:szCs w:val="20"/>
        </w:rPr>
      </w:pPr>
    </w:p>
    <w:p w14:paraId="30F8B109" w14:textId="77777777" w:rsidR="00C95B96" w:rsidRPr="00C95B96" w:rsidRDefault="00C95B96">
      <w:pPr>
        <w:rPr>
          <w:rFonts w:hint="eastAsia"/>
          <w:sz w:val="20"/>
          <w:szCs w:val="20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309"/>
        <w:gridCol w:w="735"/>
        <w:gridCol w:w="1603"/>
        <w:gridCol w:w="735"/>
        <w:gridCol w:w="1642"/>
        <w:gridCol w:w="576"/>
      </w:tblGrid>
      <w:tr w:rsidR="0057041C" w:rsidRPr="00C95B96" w14:paraId="4FB93DA6" w14:textId="77777777" w:rsidTr="00C95B96">
        <w:tc>
          <w:tcPr>
            <w:tcW w:w="8296" w:type="dxa"/>
            <w:gridSpan w:val="7"/>
          </w:tcPr>
          <w:p w14:paraId="13B2DC47" w14:textId="6399FA52" w:rsidR="0057041C" w:rsidRPr="00C95B96" w:rsidRDefault="0057041C" w:rsidP="00BE0160">
            <w:pPr>
              <w:rPr>
                <w:color w:val="000000" w:themeColor="text1"/>
                <w:szCs w:val="20"/>
              </w:rPr>
            </w:pPr>
            <w:r w:rsidRPr="00C95B96">
              <w:rPr>
                <w:szCs w:val="20"/>
              </w:rPr>
              <w:lastRenderedPageBreak/>
              <w:t xml:space="preserve">Supplement Table 3: Comparison of Complication Rates in Patients </w:t>
            </w:r>
            <w:proofErr w:type="gramStart"/>
            <w:r w:rsidRPr="00C95B96">
              <w:rPr>
                <w:szCs w:val="20"/>
              </w:rPr>
              <w:t>With</w:t>
            </w:r>
            <w:proofErr w:type="gramEnd"/>
            <w:r w:rsidRPr="00C95B96">
              <w:rPr>
                <w:szCs w:val="20"/>
              </w:rPr>
              <w:t xml:space="preserve"> Inflammatory Arthritis and Control Patients With Osteoarthritis</w:t>
            </w:r>
          </w:p>
        </w:tc>
      </w:tr>
      <w:tr w:rsidR="0057041C" w:rsidRPr="00C95B96" w14:paraId="41392DC5" w14:textId="77777777" w:rsidTr="00C95B96">
        <w:tc>
          <w:tcPr>
            <w:tcW w:w="1696" w:type="dxa"/>
            <w:vMerge w:val="restart"/>
          </w:tcPr>
          <w:p w14:paraId="107EE971" w14:textId="591E0D17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szCs w:val="20"/>
              </w:rPr>
              <w:t>Complication</w:t>
            </w:r>
          </w:p>
        </w:tc>
        <w:tc>
          <w:tcPr>
            <w:tcW w:w="2044" w:type="dxa"/>
            <w:gridSpan w:val="2"/>
          </w:tcPr>
          <w:p w14:paraId="6FCE493F" w14:textId="37BDF239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szCs w:val="20"/>
              </w:rPr>
              <w:t>Rheumatoid Arthritis V</w:t>
            </w:r>
            <w:r w:rsidRPr="00C95B96">
              <w:rPr>
                <w:rFonts w:hint="eastAsia"/>
                <w:szCs w:val="20"/>
              </w:rPr>
              <w:t>S</w:t>
            </w:r>
            <w:r w:rsidRPr="00C95B96">
              <w:rPr>
                <w:szCs w:val="20"/>
              </w:rPr>
              <w:t xml:space="preserve"> Psoriatic Arthritis</w:t>
            </w:r>
          </w:p>
        </w:tc>
        <w:tc>
          <w:tcPr>
            <w:tcW w:w="2338" w:type="dxa"/>
            <w:gridSpan w:val="2"/>
          </w:tcPr>
          <w:p w14:paraId="57DCF4BD" w14:textId="2BB1AC5D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szCs w:val="20"/>
              </w:rPr>
              <w:t>Rheumatoid Arthritis V</w:t>
            </w:r>
            <w:r w:rsidRPr="00C95B96">
              <w:rPr>
                <w:rFonts w:hint="eastAsia"/>
                <w:szCs w:val="20"/>
              </w:rPr>
              <w:t>S</w:t>
            </w:r>
            <w:r w:rsidRPr="00C95B96">
              <w:rPr>
                <w:szCs w:val="20"/>
              </w:rPr>
              <w:t xml:space="preserve"> Ankylosing Spondylitis</w:t>
            </w:r>
          </w:p>
        </w:tc>
        <w:tc>
          <w:tcPr>
            <w:tcW w:w="2218" w:type="dxa"/>
            <w:gridSpan w:val="2"/>
          </w:tcPr>
          <w:p w14:paraId="52A5E46E" w14:textId="375254ED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szCs w:val="20"/>
              </w:rPr>
              <w:t>Psoriatic Arthritis V</w:t>
            </w:r>
            <w:r w:rsidRPr="00C95B96">
              <w:rPr>
                <w:rFonts w:hint="eastAsia"/>
                <w:szCs w:val="20"/>
              </w:rPr>
              <w:t>S</w:t>
            </w:r>
            <w:r w:rsidRPr="00C95B96">
              <w:rPr>
                <w:szCs w:val="20"/>
              </w:rPr>
              <w:t xml:space="preserve"> Ankylosing Spondylitis</w:t>
            </w:r>
          </w:p>
        </w:tc>
      </w:tr>
      <w:tr w:rsidR="0057041C" w:rsidRPr="00C95B96" w14:paraId="14C399A3" w14:textId="77777777" w:rsidTr="00C95B96">
        <w:tc>
          <w:tcPr>
            <w:tcW w:w="1696" w:type="dxa"/>
            <w:vMerge/>
          </w:tcPr>
          <w:p w14:paraId="499DC84A" w14:textId="77777777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1309" w:type="dxa"/>
          </w:tcPr>
          <w:p w14:paraId="4519A409" w14:textId="0AF99FBA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szCs w:val="20"/>
              </w:rPr>
              <w:t>Odds Ratio (95% CI)</w:t>
            </w:r>
          </w:p>
        </w:tc>
        <w:tc>
          <w:tcPr>
            <w:tcW w:w="735" w:type="dxa"/>
          </w:tcPr>
          <w:p w14:paraId="03B6CF5B" w14:textId="0ABC3C7B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szCs w:val="20"/>
              </w:rPr>
              <w:t>P Value</w:t>
            </w:r>
          </w:p>
        </w:tc>
        <w:tc>
          <w:tcPr>
            <w:tcW w:w="1603" w:type="dxa"/>
          </w:tcPr>
          <w:p w14:paraId="173D809F" w14:textId="3D3DBB4F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szCs w:val="20"/>
              </w:rPr>
              <w:t>Odds Ratio (95% CI)</w:t>
            </w:r>
          </w:p>
        </w:tc>
        <w:tc>
          <w:tcPr>
            <w:tcW w:w="735" w:type="dxa"/>
          </w:tcPr>
          <w:p w14:paraId="2D7C0DD5" w14:textId="77777777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color w:val="000000" w:themeColor="text1"/>
                <w:szCs w:val="20"/>
              </w:rPr>
              <w:t>P Value</w:t>
            </w:r>
          </w:p>
        </w:tc>
        <w:tc>
          <w:tcPr>
            <w:tcW w:w="1642" w:type="dxa"/>
          </w:tcPr>
          <w:p w14:paraId="0B2B7574" w14:textId="4C193349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szCs w:val="20"/>
              </w:rPr>
              <w:t>Odds Ratio (95% CI)</w:t>
            </w:r>
          </w:p>
        </w:tc>
        <w:tc>
          <w:tcPr>
            <w:tcW w:w="576" w:type="dxa"/>
          </w:tcPr>
          <w:p w14:paraId="1D45AB26" w14:textId="62BAC1A0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szCs w:val="20"/>
              </w:rPr>
              <w:t>P Value</w:t>
            </w:r>
          </w:p>
        </w:tc>
      </w:tr>
      <w:tr w:rsidR="0057041C" w:rsidRPr="00C95B96" w14:paraId="1D78231C" w14:textId="77777777" w:rsidTr="00C95B96">
        <w:tc>
          <w:tcPr>
            <w:tcW w:w="1696" w:type="dxa"/>
            <w:vAlign w:val="center"/>
          </w:tcPr>
          <w:p w14:paraId="5A1C743E" w14:textId="518B95B0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rFonts w:ascii="Arial" w:hAnsi="Arial" w:cs="Arial"/>
                <w:b/>
                <w:iCs/>
                <w:color w:val="000000" w:themeColor="text1"/>
                <w:szCs w:val="20"/>
              </w:rPr>
              <w:t>Medical complications</w:t>
            </w:r>
          </w:p>
        </w:tc>
        <w:tc>
          <w:tcPr>
            <w:tcW w:w="1309" w:type="dxa"/>
          </w:tcPr>
          <w:p w14:paraId="10A45ACC" w14:textId="77777777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735" w:type="dxa"/>
          </w:tcPr>
          <w:p w14:paraId="0C3C09A5" w14:textId="77777777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1603" w:type="dxa"/>
          </w:tcPr>
          <w:p w14:paraId="764AC7FE" w14:textId="77777777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735" w:type="dxa"/>
          </w:tcPr>
          <w:p w14:paraId="2DE75F4C" w14:textId="77777777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1642" w:type="dxa"/>
          </w:tcPr>
          <w:p w14:paraId="203FC28C" w14:textId="77777777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576" w:type="dxa"/>
          </w:tcPr>
          <w:p w14:paraId="491749D4" w14:textId="77777777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</w:p>
        </w:tc>
      </w:tr>
      <w:tr w:rsidR="0057041C" w:rsidRPr="00C95B96" w14:paraId="60A86F74" w14:textId="77777777" w:rsidTr="00C95B96">
        <w:tc>
          <w:tcPr>
            <w:tcW w:w="1696" w:type="dxa"/>
            <w:vAlign w:val="center"/>
          </w:tcPr>
          <w:p w14:paraId="24E79B87" w14:textId="0AE9456A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rFonts w:hint="eastAsia"/>
                <w:color w:val="000000" w:themeColor="text1"/>
                <w:szCs w:val="20"/>
              </w:rPr>
              <w:t>Acute cardiac event</w:t>
            </w:r>
          </w:p>
        </w:tc>
        <w:tc>
          <w:tcPr>
            <w:tcW w:w="1309" w:type="dxa"/>
            <w:vAlign w:val="center"/>
          </w:tcPr>
          <w:p w14:paraId="64463FEA" w14:textId="782F532E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1.723(1.13,2.793) </w:t>
            </w:r>
          </w:p>
        </w:tc>
        <w:tc>
          <w:tcPr>
            <w:tcW w:w="735" w:type="dxa"/>
            <w:vAlign w:val="center"/>
          </w:tcPr>
          <w:p w14:paraId="760EE4D9" w14:textId="1DC837BE" w:rsidR="0057041C" w:rsidRPr="00C95B96" w:rsidRDefault="0057041C" w:rsidP="0057041C">
            <w:pPr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/>
                <w:szCs w:val="20"/>
              </w:rPr>
              <w:t>0.018</w:t>
            </w:r>
          </w:p>
        </w:tc>
        <w:tc>
          <w:tcPr>
            <w:tcW w:w="1603" w:type="dxa"/>
            <w:vAlign w:val="center"/>
          </w:tcPr>
          <w:p w14:paraId="346E47CD" w14:textId="53E66E97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1.528(1.019,2.421) </w:t>
            </w:r>
          </w:p>
        </w:tc>
        <w:tc>
          <w:tcPr>
            <w:tcW w:w="735" w:type="dxa"/>
            <w:vAlign w:val="center"/>
          </w:tcPr>
          <w:p w14:paraId="05C55DC4" w14:textId="4DB63DE9" w:rsidR="0057041C" w:rsidRPr="00C95B96" w:rsidRDefault="0057041C" w:rsidP="0057041C">
            <w:pPr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0.053</w:t>
            </w:r>
          </w:p>
        </w:tc>
        <w:tc>
          <w:tcPr>
            <w:tcW w:w="1642" w:type="dxa"/>
            <w:vAlign w:val="center"/>
          </w:tcPr>
          <w:p w14:paraId="7FAAD6F4" w14:textId="26AD48D4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0.887(0.477,1.639) </w:t>
            </w:r>
          </w:p>
        </w:tc>
        <w:tc>
          <w:tcPr>
            <w:tcW w:w="576" w:type="dxa"/>
            <w:vAlign w:val="center"/>
          </w:tcPr>
          <w:p w14:paraId="58055C07" w14:textId="1DE732EA" w:rsidR="0057041C" w:rsidRPr="00C95B96" w:rsidRDefault="0057041C" w:rsidP="0057041C">
            <w:pPr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0.701</w:t>
            </w:r>
          </w:p>
        </w:tc>
      </w:tr>
      <w:tr w:rsidR="0057041C" w:rsidRPr="00C95B96" w14:paraId="0F1225C2" w14:textId="77777777" w:rsidTr="00C95B96">
        <w:tc>
          <w:tcPr>
            <w:tcW w:w="1696" w:type="dxa"/>
          </w:tcPr>
          <w:p w14:paraId="38C89919" w14:textId="0D38233F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rFonts w:hint="eastAsia"/>
                <w:color w:val="000000" w:themeColor="text1"/>
                <w:szCs w:val="20"/>
              </w:rPr>
              <w:t>Acute pulmonary edema/failure</w:t>
            </w:r>
          </w:p>
        </w:tc>
        <w:tc>
          <w:tcPr>
            <w:tcW w:w="1309" w:type="dxa"/>
            <w:vAlign w:val="center"/>
          </w:tcPr>
          <w:p w14:paraId="02A61367" w14:textId="2A687BF8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0.715(0.317,2.047) </w:t>
            </w:r>
          </w:p>
        </w:tc>
        <w:tc>
          <w:tcPr>
            <w:tcW w:w="735" w:type="dxa"/>
            <w:vAlign w:val="center"/>
          </w:tcPr>
          <w:p w14:paraId="3842F630" w14:textId="1A0D4A5F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0.471</w:t>
            </w:r>
          </w:p>
        </w:tc>
        <w:tc>
          <w:tcPr>
            <w:tcW w:w="1603" w:type="dxa"/>
            <w:vAlign w:val="center"/>
          </w:tcPr>
          <w:p w14:paraId="7BEB69E0" w14:textId="7224136D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0.699(0.31,2.002) </w:t>
            </w:r>
          </w:p>
        </w:tc>
        <w:tc>
          <w:tcPr>
            <w:tcW w:w="735" w:type="dxa"/>
            <w:vAlign w:val="center"/>
          </w:tcPr>
          <w:p w14:paraId="1149B070" w14:textId="3BDCC0E1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0.442</w:t>
            </w:r>
          </w:p>
        </w:tc>
        <w:tc>
          <w:tcPr>
            <w:tcW w:w="1642" w:type="dxa"/>
            <w:vAlign w:val="center"/>
          </w:tcPr>
          <w:p w14:paraId="5302681E" w14:textId="1E1C72A6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0.978(0.271,3.527) </w:t>
            </w:r>
          </w:p>
        </w:tc>
        <w:tc>
          <w:tcPr>
            <w:tcW w:w="576" w:type="dxa"/>
            <w:vAlign w:val="center"/>
          </w:tcPr>
          <w:p w14:paraId="1E611FEA" w14:textId="3EF769C2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0.972</w:t>
            </w:r>
          </w:p>
        </w:tc>
      </w:tr>
      <w:tr w:rsidR="0057041C" w:rsidRPr="00C95B96" w14:paraId="123357E0" w14:textId="77777777" w:rsidTr="00C95B96">
        <w:tc>
          <w:tcPr>
            <w:tcW w:w="1696" w:type="dxa"/>
          </w:tcPr>
          <w:p w14:paraId="463F3D79" w14:textId="225B9F83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rFonts w:hint="eastAsia"/>
                <w:color w:val="000000" w:themeColor="text1"/>
                <w:szCs w:val="20"/>
              </w:rPr>
              <w:t>Acute cerebrovascular event</w:t>
            </w:r>
          </w:p>
        </w:tc>
        <w:tc>
          <w:tcPr>
            <w:tcW w:w="1309" w:type="dxa"/>
            <w:vAlign w:val="center"/>
          </w:tcPr>
          <w:p w14:paraId="03261511" w14:textId="06931E3E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1.231(0.258,22.055) </w:t>
            </w:r>
          </w:p>
        </w:tc>
        <w:tc>
          <w:tcPr>
            <w:tcW w:w="735" w:type="dxa"/>
            <w:vAlign w:val="center"/>
          </w:tcPr>
          <w:p w14:paraId="6702D2F0" w14:textId="5D3BB31F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0.839</w:t>
            </w:r>
          </w:p>
        </w:tc>
        <w:tc>
          <w:tcPr>
            <w:tcW w:w="1603" w:type="dxa"/>
            <w:vAlign w:val="center"/>
          </w:tcPr>
          <w:p w14:paraId="72633002" w14:textId="5E381A83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0.601(0.177,3.757) </w:t>
            </w:r>
          </w:p>
        </w:tc>
        <w:tc>
          <w:tcPr>
            <w:tcW w:w="735" w:type="dxa"/>
            <w:vAlign w:val="center"/>
          </w:tcPr>
          <w:p w14:paraId="6235A001" w14:textId="1472DABD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0.491</w:t>
            </w:r>
          </w:p>
        </w:tc>
        <w:tc>
          <w:tcPr>
            <w:tcW w:w="1642" w:type="dxa"/>
            <w:vAlign w:val="center"/>
          </w:tcPr>
          <w:p w14:paraId="3E483A21" w14:textId="0F97A168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0.489(0.023,5.109) </w:t>
            </w:r>
          </w:p>
        </w:tc>
        <w:tc>
          <w:tcPr>
            <w:tcW w:w="576" w:type="dxa"/>
            <w:vAlign w:val="center"/>
          </w:tcPr>
          <w:p w14:paraId="73EACFD0" w14:textId="7731973B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0.559</w:t>
            </w:r>
          </w:p>
        </w:tc>
      </w:tr>
      <w:tr w:rsidR="0057041C" w:rsidRPr="00C95B96" w14:paraId="76C0AC94" w14:textId="77777777" w:rsidTr="00C95B96">
        <w:tc>
          <w:tcPr>
            <w:tcW w:w="1696" w:type="dxa"/>
          </w:tcPr>
          <w:p w14:paraId="56BEE2D9" w14:textId="098BBE6F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rFonts w:hint="eastAsia"/>
                <w:color w:val="000000" w:themeColor="text1"/>
                <w:szCs w:val="20"/>
              </w:rPr>
              <w:t>Acute renal failure</w:t>
            </w:r>
          </w:p>
        </w:tc>
        <w:tc>
          <w:tcPr>
            <w:tcW w:w="1309" w:type="dxa"/>
            <w:vAlign w:val="center"/>
          </w:tcPr>
          <w:p w14:paraId="74117AB1" w14:textId="3B727904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0.673(0.461,1.025) </w:t>
            </w:r>
          </w:p>
        </w:tc>
        <w:tc>
          <w:tcPr>
            <w:tcW w:w="735" w:type="dxa"/>
            <w:vAlign w:val="center"/>
          </w:tcPr>
          <w:p w14:paraId="5D9CCCAA" w14:textId="64937ECE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0.051</w:t>
            </w:r>
          </w:p>
        </w:tc>
        <w:tc>
          <w:tcPr>
            <w:tcW w:w="1603" w:type="dxa"/>
            <w:vAlign w:val="center"/>
          </w:tcPr>
          <w:p w14:paraId="6364730B" w14:textId="5848C0B2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1.388(0.829,2.554) </w:t>
            </w:r>
          </w:p>
        </w:tc>
        <w:tc>
          <w:tcPr>
            <w:tcW w:w="735" w:type="dxa"/>
            <w:vAlign w:val="center"/>
          </w:tcPr>
          <w:p w14:paraId="1F9E4C4F" w14:textId="1E94A526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0.25</w:t>
            </w:r>
          </w:p>
        </w:tc>
        <w:tc>
          <w:tcPr>
            <w:tcW w:w="1642" w:type="dxa"/>
            <w:vAlign w:val="center"/>
          </w:tcPr>
          <w:p w14:paraId="16E227FA" w14:textId="087B8C20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2.061(1.078,4.148)  </w:t>
            </w:r>
          </w:p>
        </w:tc>
        <w:tc>
          <w:tcPr>
            <w:tcW w:w="576" w:type="dxa"/>
            <w:vAlign w:val="center"/>
          </w:tcPr>
          <w:p w14:paraId="7D245AEA" w14:textId="5A586080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/>
                <w:szCs w:val="20"/>
              </w:rPr>
              <w:t>0.034</w:t>
            </w:r>
          </w:p>
        </w:tc>
      </w:tr>
      <w:tr w:rsidR="0057041C" w:rsidRPr="00C95B96" w14:paraId="324E6F85" w14:textId="77777777" w:rsidTr="00C95B96">
        <w:tc>
          <w:tcPr>
            <w:tcW w:w="1696" w:type="dxa"/>
          </w:tcPr>
          <w:p w14:paraId="58A9A76B" w14:textId="04A069BF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rFonts w:hint="eastAsia"/>
                <w:color w:val="000000" w:themeColor="text1"/>
                <w:szCs w:val="20"/>
              </w:rPr>
              <w:t>Acute hepatic failure</w:t>
            </w:r>
          </w:p>
        </w:tc>
        <w:tc>
          <w:tcPr>
            <w:tcW w:w="1309" w:type="dxa"/>
            <w:vAlign w:val="center"/>
          </w:tcPr>
          <w:p w14:paraId="7F88A53C" w14:textId="03E5132A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0.335(0.057,6.337) </w:t>
            </w:r>
          </w:p>
        </w:tc>
        <w:tc>
          <w:tcPr>
            <w:tcW w:w="735" w:type="dxa"/>
            <w:vAlign w:val="center"/>
          </w:tcPr>
          <w:p w14:paraId="3837E82E" w14:textId="1EEDE03A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0.312</w:t>
            </w:r>
          </w:p>
        </w:tc>
        <w:tc>
          <w:tcPr>
            <w:tcW w:w="1603" w:type="dxa"/>
            <w:vAlign w:val="center"/>
          </w:tcPr>
          <w:p w14:paraId="53D31071" w14:textId="2A284F64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15688.612(0.</w:t>
            </w:r>
            <w:proofErr w:type="gramStart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047,NA</w:t>
            </w:r>
            <w:proofErr w:type="gramEnd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) </w:t>
            </w:r>
          </w:p>
        </w:tc>
        <w:tc>
          <w:tcPr>
            <w:tcW w:w="735" w:type="dxa"/>
            <w:vAlign w:val="center"/>
          </w:tcPr>
          <w:p w14:paraId="632A8FD2" w14:textId="5E247F62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0.942</w:t>
            </w:r>
          </w:p>
        </w:tc>
        <w:tc>
          <w:tcPr>
            <w:tcW w:w="1642" w:type="dxa"/>
            <w:vAlign w:val="center"/>
          </w:tcPr>
          <w:p w14:paraId="72DC6425" w14:textId="2C2F0B10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280697.185(</w:t>
            </w:r>
            <w:proofErr w:type="gramStart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0,NA</w:t>
            </w:r>
            <w:proofErr w:type="gramEnd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) </w:t>
            </w:r>
          </w:p>
        </w:tc>
        <w:tc>
          <w:tcPr>
            <w:tcW w:w="576" w:type="dxa"/>
            <w:vAlign w:val="center"/>
          </w:tcPr>
          <w:p w14:paraId="0BFADF1F" w14:textId="52972FAB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0.969</w:t>
            </w:r>
          </w:p>
        </w:tc>
      </w:tr>
      <w:tr w:rsidR="0057041C" w:rsidRPr="00C95B96" w14:paraId="163EC8DD" w14:textId="77777777" w:rsidTr="00C95B96">
        <w:tc>
          <w:tcPr>
            <w:tcW w:w="1696" w:type="dxa"/>
          </w:tcPr>
          <w:p w14:paraId="06191132" w14:textId="37BBF1B1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rFonts w:hint="eastAsia"/>
                <w:color w:val="000000" w:themeColor="text1"/>
                <w:szCs w:val="20"/>
              </w:rPr>
              <w:t>Pneumonia</w:t>
            </w:r>
          </w:p>
        </w:tc>
        <w:tc>
          <w:tcPr>
            <w:tcW w:w="1309" w:type="dxa"/>
            <w:vAlign w:val="center"/>
          </w:tcPr>
          <w:p w14:paraId="0AB55068" w14:textId="22BB9426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1.128(0.568,2.667) </w:t>
            </w:r>
          </w:p>
        </w:tc>
        <w:tc>
          <w:tcPr>
            <w:tcW w:w="735" w:type="dxa"/>
            <w:vAlign w:val="center"/>
          </w:tcPr>
          <w:p w14:paraId="68DA63D2" w14:textId="5CFE5668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0.757</w:t>
            </w:r>
          </w:p>
        </w:tc>
        <w:tc>
          <w:tcPr>
            <w:tcW w:w="1603" w:type="dxa"/>
            <w:vAlign w:val="center"/>
          </w:tcPr>
          <w:p w14:paraId="1D34586A" w14:textId="24780C84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0.699(0.395,1.375) </w:t>
            </w:r>
          </w:p>
        </w:tc>
        <w:tc>
          <w:tcPr>
            <w:tcW w:w="735" w:type="dxa"/>
            <w:vAlign w:val="center"/>
          </w:tcPr>
          <w:p w14:paraId="7C30AE46" w14:textId="024BC5FA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0.255</w:t>
            </w:r>
          </w:p>
        </w:tc>
        <w:tc>
          <w:tcPr>
            <w:tcW w:w="1642" w:type="dxa"/>
            <w:vAlign w:val="center"/>
          </w:tcPr>
          <w:p w14:paraId="729AB67A" w14:textId="28A15718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0.62(0.227,1.58) </w:t>
            </w:r>
          </w:p>
        </w:tc>
        <w:tc>
          <w:tcPr>
            <w:tcW w:w="576" w:type="dxa"/>
            <w:vAlign w:val="center"/>
          </w:tcPr>
          <w:p w14:paraId="34575AAF" w14:textId="4BD0B110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0.324</w:t>
            </w:r>
          </w:p>
        </w:tc>
      </w:tr>
      <w:tr w:rsidR="0057041C" w:rsidRPr="00C95B96" w14:paraId="2D83ED12" w14:textId="77777777" w:rsidTr="00C95B96">
        <w:tc>
          <w:tcPr>
            <w:tcW w:w="1696" w:type="dxa"/>
          </w:tcPr>
          <w:p w14:paraId="01AC7F3C" w14:textId="5D3E0112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rFonts w:hint="eastAsia"/>
                <w:color w:val="000000" w:themeColor="text1"/>
                <w:szCs w:val="20"/>
              </w:rPr>
              <w:t>Sepsis</w:t>
            </w:r>
          </w:p>
        </w:tc>
        <w:tc>
          <w:tcPr>
            <w:tcW w:w="1309" w:type="dxa"/>
            <w:vAlign w:val="center"/>
          </w:tcPr>
          <w:p w14:paraId="5199D612" w14:textId="79DB2112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5898.891(</w:t>
            </w:r>
            <w:proofErr w:type="gramStart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0,NA</w:t>
            </w:r>
            <w:proofErr w:type="gramEnd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)</w:t>
            </w:r>
          </w:p>
        </w:tc>
        <w:tc>
          <w:tcPr>
            <w:tcW w:w="735" w:type="dxa"/>
            <w:vAlign w:val="center"/>
          </w:tcPr>
          <w:p w14:paraId="15B65001" w14:textId="5770C0AB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0.95</w:t>
            </w:r>
          </w:p>
        </w:tc>
        <w:tc>
          <w:tcPr>
            <w:tcW w:w="1603" w:type="dxa"/>
            <w:vAlign w:val="center"/>
          </w:tcPr>
          <w:p w14:paraId="0E27EA38" w14:textId="560BE5A5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5770.121(</w:t>
            </w:r>
            <w:proofErr w:type="gramStart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0,NA</w:t>
            </w:r>
            <w:proofErr w:type="gramEnd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) </w:t>
            </w:r>
          </w:p>
        </w:tc>
        <w:tc>
          <w:tcPr>
            <w:tcW w:w="735" w:type="dxa"/>
            <w:vAlign w:val="center"/>
          </w:tcPr>
          <w:p w14:paraId="2C510E22" w14:textId="42522D0E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0.95</w:t>
            </w:r>
          </w:p>
        </w:tc>
        <w:tc>
          <w:tcPr>
            <w:tcW w:w="1642" w:type="dxa"/>
            <w:vAlign w:val="center"/>
          </w:tcPr>
          <w:p w14:paraId="3C97F323" w14:textId="3CB1FF2D" w:rsidR="0057041C" w:rsidRPr="00C95B96" w:rsidRDefault="00E240BF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-</w:t>
            </w:r>
          </w:p>
        </w:tc>
        <w:tc>
          <w:tcPr>
            <w:tcW w:w="576" w:type="dxa"/>
            <w:vAlign w:val="center"/>
          </w:tcPr>
          <w:p w14:paraId="2C5755D1" w14:textId="29BE2985" w:rsidR="0057041C" w:rsidRPr="00C95B96" w:rsidRDefault="00E240BF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-</w:t>
            </w:r>
          </w:p>
        </w:tc>
      </w:tr>
      <w:tr w:rsidR="0057041C" w:rsidRPr="00C95B96" w14:paraId="63807735" w14:textId="77777777" w:rsidTr="00C95B96">
        <w:tc>
          <w:tcPr>
            <w:tcW w:w="1696" w:type="dxa"/>
          </w:tcPr>
          <w:p w14:paraId="392AA395" w14:textId="12AA4563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rFonts w:hint="eastAsia"/>
                <w:color w:val="000000" w:themeColor="text1"/>
                <w:szCs w:val="20"/>
              </w:rPr>
              <w:t>Urinary tract infection</w:t>
            </w:r>
          </w:p>
        </w:tc>
        <w:tc>
          <w:tcPr>
            <w:tcW w:w="1309" w:type="dxa"/>
            <w:vAlign w:val="center"/>
          </w:tcPr>
          <w:p w14:paraId="33D24F04" w14:textId="6579CBAA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1.802(1.231,2.769) </w:t>
            </w:r>
          </w:p>
        </w:tc>
        <w:tc>
          <w:tcPr>
            <w:tcW w:w="735" w:type="dxa"/>
            <w:vAlign w:val="center"/>
          </w:tcPr>
          <w:p w14:paraId="262E15A9" w14:textId="3806250B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/>
                <w:szCs w:val="20"/>
              </w:rPr>
              <w:t>0.004</w:t>
            </w:r>
          </w:p>
        </w:tc>
        <w:tc>
          <w:tcPr>
            <w:tcW w:w="1603" w:type="dxa"/>
            <w:vAlign w:val="center"/>
          </w:tcPr>
          <w:p w14:paraId="5101B9A1" w14:textId="36EAD95D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3.722(2.198,6.998) </w:t>
            </w:r>
          </w:p>
        </w:tc>
        <w:tc>
          <w:tcPr>
            <w:tcW w:w="735" w:type="dxa"/>
            <w:vAlign w:val="center"/>
          </w:tcPr>
          <w:p w14:paraId="4A3B2908" w14:textId="54E7B674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</w:t>
            </w:r>
          </w:p>
        </w:tc>
        <w:tc>
          <w:tcPr>
            <w:tcW w:w="1642" w:type="dxa"/>
            <w:vAlign w:val="center"/>
          </w:tcPr>
          <w:p w14:paraId="5AA2060D" w14:textId="76670D6C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2.066(1.053,4.281) </w:t>
            </w:r>
          </w:p>
        </w:tc>
        <w:tc>
          <w:tcPr>
            <w:tcW w:w="576" w:type="dxa"/>
            <w:vAlign w:val="center"/>
          </w:tcPr>
          <w:p w14:paraId="14CEFB04" w14:textId="07D7E694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/>
                <w:szCs w:val="20"/>
              </w:rPr>
              <w:t>0.041</w:t>
            </w:r>
          </w:p>
        </w:tc>
      </w:tr>
      <w:tr w:rsidR="0057041C" w:rsidRPr="00C95B96" w14:paraId="534AF7D7" w14:textId="77777777" w:rsidTr="00C95B96">
        <w:tc>
          <w:tcPr>
            <w:tcW w:w="1696" w:type="dxa"/>
          </w:tcPr>
          <w:p w14:paraId="526A1348" w14:textId="4937A931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rFonts w:ascii="Arial" w:hAnsi="Arial" w:cs="Arial" w:hint="eastAsia"/>
                <w:color w:val="000000" w:themeColor="text1"/>
                <w:szCs w:val="20"/>
              </w:rPr>
              <w:t>Acute myocardial infarction</w:t>
            </w:r>
          </w:p>
        </w:tc>
        <w:tc>
          <w:tcPr>
            <w:tcW w:w="1309" w:type="dxa"/>
            <w:vAlign w:val="center"/>
          </w:tcPr>
          <w:p w14:paraId="4A7281A1" w14:textId="19CFEA86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1.072(0.514,2.746)</w:t>
            </w:r>
          </w:p>
        </w:tc>
        <w:tc>
          <w:tcPr>
            <w:tcW w:w="735" w:type="dxa"/>
            <w:vAlign w:val="center"/>
          </w:tcPr>
          <w:p w14:paraId="25E3DA7A" w14:textId="2CF43A7B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0.868</w:t>
            </w:r>
          </w:p>
        </w:tc>
        <w:tc>
          <w:tcPr>
            <w:tcW w:w="1603" w:type="dxa"/>
            <w:vAlign w:val="center"/>
          </w:tcPr>
          <w:p w14:paraId="31413DC2" w14:textId="79F86167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0.569(0.32,1.124)</w:t>
            </w:r>
          </w:p>
        </w:tc>
        <w:tc>
          <w:tcPr>
            <w:tcW w:w="735" w:type="dxa"/>
            <w:vAlign w:val="center"/>
          </w:tcPr>
          <w:p w14:paraId="2EEB013C" w14:textId="2CBFC21A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0.076</w:t>
            </w:r>
          </w:p>
        </w:tc>
        <w:tc>
          <w:tcPr>
            <w:tcW w:w="1642" w:type="dxa"/>
            <w:vAlign w:val="center"/>
          </w:tcPr>
          <w:p w14:paraId="089B38C3" w14:textId="5AF2497F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0.531(0.182,1.4)</w:t>
            </w:r>
          </w:p>
        </w:tc>
        <w:tc>
          <w:tcPr>
            <w:tcW w:w="576" w:type="dxa"/>
            <w:vAlign w:val="center"/>
          </w:tcPr>
          <w:p w14:paraId="45DD3BC6" w14:textId="74C28326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0.214</w:t>
            </w:r>
          </w:p>
        </w:tc>
      </w:tr>
      <w:tr w:rsidR="0057041C" w:rsidRPr="00C95B96" w14:paraId="79DF3FD7" w14:textId="77777777" w:rsidTr="00C95B96">
        <w:tc>
          <w:tcPr>
            <w:tcW w:w="1696" w:type="dxa"/>
          </w:tcPr>
          <w:p w14:paraId="7E12D5EF" w14:textId="37EAEF22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rFonts w:ascii="Arial" w:hAnsi="Arial" w:cs="Arial" w:hint="eastAsia"/>
                <w:color w:val="000000" w:themeColor="text1"/>
                <w:szCs w:val="20"/>
              </w:rPr>
              <w:t>Pulmonary embolism</w:t>
            </w:r>
          </w:p>
        </w:tc>
        <w:tc>
          <w:tcPr>
            <w:tcW w:w="1309" w:type="dxa"/>
            <w:vAlign w:val="center"/>
          </w:tcPr>
          <w:p w14:paraId="33A62211" w14:textId="42DB7817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118691.119(60.335+25) </w:t>
            </w:r>
          </w:p>
        </w:tc>
        <w:tc>
          <w:tcPr>
            <w:tcW w:w="735" w:type="dxa"/>
            <w:vAlign w:val="center"/>
          </w:tcPr>
          <w:p w14:paraId="0775C3EA" w14:textId="66D29F1F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0.94</w:t>
            </w:r>
          </w:p>
        </w:tc>
        <w:tc>
          <w:tcPr>
            <w:tcW w:w="1603" w:type="dxa"/>
            <w:vAlign w:val="center"/>
          </w:tcPr>
          <w:p w14:paraId="4BE9A466" w14:textId="68CD85A9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1.752(0.377,31.193)</w:t>
            </w:r>
          </w:p>
        </w:tc>
        <w:tc>
          <w:tcPr>
            <w:tcW w:w="735" w:type="dxa"/>
            <w:vAlign w:val="center"/>
          </w:tcPr>
          <w:p w14:paraId="5D54C654" w14:textId="67551A3C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0.58</w:t>
            </w:r>
          </w:p>
        </w:tc>
        <w:tc>
          <w:tcPr>
            <w:tcW w:w="1642" w:type="dxa"/>
            <w:vAlign w:val="center"/>
          </w:tcPr>
          <w:p w14:paraId="1849663A" w14:textId="108B0FA4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0(NA,1.89139943637)</w:t>
            </w:r>
          </w:p>
        </w:tc>
        <w:tc>
          <w:tcPr>
            <w:tcW w:w="576" w:type="dxa"/>
            <w:vAlign w:val="center"/>
          </w:tcPr>
          <w:p w14:paraId="52E36D26" w14:textId="5BC995B3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0.969</w:t>
            </w:r>
          </w:p>
        </w:tc>
      </w:tr>
      <w:tr w:rsidR="0057041C" w:rsidRPr="00C95B96" w14:paraId="1977A0F6" w14:textId="77777777" w:rsidTr="00C95B96">
        <w:tc>
          <w:tcPr>
            <w:tcW w:w="1696" w:type="dxa"/>
          </w:tcPr>
          <w:p w14:paraId="04A110AC" w14:textId="6E8B6B1B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rFonts w:ascii="Arial" w:hAnsi="Arial" w:cs="Arial" w:hint="eastAsia"/>
                <w:color w:val="000000" w:themeColor="text1"/>
                <w:szCs w:val="20"/>
              </w:rPr>
              <w:t>Stroke</w:t>
            </w:r>
          </w:p>
        </w:tc>
        <w:tc>
          <w:tcPr>
            <w:tcW w:w="1309" w:type="dxa"/>
            <w:vAlign w:val="center"/>
          </w:tcPr>
          <w:p w14:paraId="320949D0" w14:textId="05F869CA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0.462(0.279,0.826)</w:t>
            </w:r>
          </w:p>
        </w:tc>
        <w:tc>
          <w:tcPr>
            <w:tcW w:w="735" w:type="dxa"/>
            <w:vAlign w:val="center"/>
          </w:tcPr>
          <w:p w14:paraId="2961744D" w14:textId="47D00B18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/>
                <w:szCs w:val="20"/>
              </w:rPr>
              <w:t>0.005</w:t>
            </w:r>
          </w:p>
        </w:tc>
        <w:tc>
          <w:tcPr>
            <w:tcW w:w="1603" w:type="dxa"/>
            <w:vAlign w:val="center"/>
          </w:tcPr>
          <w:p w14:paraId="1AB7693E" w14:textId="0F1ADCA9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1.141(0.548,2.918) </w:t>
            </w:r>
          </w:p>
        </w:tc>
        <w:tc>
          <w:tcPr>
            <w:tcW w:w="735" w:type="dxa"/>
            <w:vAlign w:val="center"/>
          </w:tcPr>
          <w:p w14:paraId="094D3D01" w14:textId="732B523F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0.753</w:t>
            </w:r>
          </w:p>
        </w:tc>
        <w:tc>
          <w:tcPr>
            <w:tcW w:w="1642" w:type="dxa"/>
            <w:vAlign w:val="center"/>
          </w:tcPr>
          <w:p w14:paraId="7329FBCB" w14:textId="5DA1B211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2.468(0.999,6.947)</w:t>
            </w:r>
          </w:p>
        </w:tc>
        <w:tc>
          <w:tcPr>
            <w:tcW w:w="576" w:type="dxa"/>
            <w:vAlign w:val="center"/>
          </w:tcPr>
          <w:p w14:paraId="2CAD8FEF" w14:textId="6CF1468F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0.063</w:t>
            </w:r>
          </w:p>
        </w:tc>
      </w:tr>
      <w:tr w:rsidR="0057041C" w:rsidRPr="00C95B96" w14:paraId="755DDB71" w14:textId="77777777" w:rsidTr="00C95B96">
        <w:tc>
          <w:tcPr>
            <w:tcW w:w="1696" w:type="dxa"/>
          </w:tcPr>
          <w:p w14:paraId="1D66CEBE" w14:textId="767F7BEA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rFonts w:ascii="Arial" w:hAnsi="Arial" w:cs="Arial" w:hint="eastAsia"/>
                <w:color w:val="000000" w:themeColor="text1"/>
                <w:szCs w:val="20"/>
              </w:rPr>
              <w:t>Postoperative delirium</w:t>
            </w:r>
          </w:p>
        </w:tc>
        <w:tc>
          <w:tcPr>
            <w:tcW w:w="1309" w:type="dxa"/>
            <w:vAlign w:val="center"/>
          </w:tcPr>
          <w:p w14:paraId="0C160C8B" w14:textId="0B3126C8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0.979(0.511,2.18)</w:t>
            </w:r>
          </w:p>
        </w:tc>
        <w:tc>
          <w:tcPr>
            <w:tcW w:w="735" w:type="dxa"/>
            <w:vAlign w:val="center"/>
          </w:tcPr>
          <w:p w14:paraId="44EBE8D8" w14:textId="3BDEDA9A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0.953</w:t>
            </w:r>
          </w:p>
        </w:tc>
        <w:tc>
          <w:tcPr>
            <w:tcW w:w="1603" w:type="dxa"/>
            <w:vAlign w:val="center"/>
          </w:tcPr>
          <w:p w14:paraId="295070B9" w14:textId="7A37805D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1.095(0.551,2.59)</w:t>
            </w:r>
          </w:p>
        </w:tc>
        <w:tc>
          <w:tcPr>
            <w:tcW w:w="735" w:type="dxa"/>
            <w:vAlign w:val="center"/>
          </w:tcPr>
          <w:p w14:paraId="0E014346" w14:textId="5FC02EBA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0.815</w:t>
            </w:r>
          </w:p>
        </w:tc>
        <w:tc>
          <w:tcPr>
            <w:tcW w:w="1642" w:type="dxa"/>
            <w:vAlign w:val="center"/>
          </w:tcPr>
          <w:p w14:paraId="617E94A4" w14:textId="6AE0CB25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1.119(0.4,3.203)</w:t>
            </w:r>
          </w:p>
        </w:tc>
        <w:tc>
          <w:tcPr>
            <w:tcW w:w="576" w:type="dxa"/>
            <w:vAlign w:val="center"/>
          </w:tcPr>
          <w:p w14:paraId="50194AF8" w14:textId="037E54C0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0.829</w:t>
            </w:r>
          </w:p>
        </w:tc>
      </w:tr>
      <w:tr w:rsidR="0057041C" w:rsidRPr="00C95B96" w14:paraId="7C8CDC58" w14:textId="77777777" w:rsidTr="00C95B96">
        <w:tc>
          <w:tcPr>
            <w:tcW w:w="1696" w:type="dxa"/>
          </w:tcPr>
          <w:p w14:paraId="2CB8659A" w14:textId="4D14657A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rFonts w:ascii="Arial" w:hAnsi="Arial" w:cs="Arial" w:hint="eastAsia"/>
                <w:color w:val="000000" w:themeColor="text1"/>
                <w:szCs w:val="20"/>
              </w:rPr>
              <w:t>Transfusion of blood</w:t>
            </w:r>
          </w:p>
        </w:tc>
        <w:tc>
          <w:tcPr>
            <w:tcW w:w="1309" w:type="dxa"/>
            <w:vAlign w:val="center"/>
          </w:tcPr>
          <w:p w14:paraId="391E9FFC" w14:textId="051C2563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1.428(1.222,1.676)</w:t>
            </w:r>
          </w:p>
        </w:tc>
        <w:tc>
          <w:tcPr>
            <w:tcW w:w="735" w:type="dxa"/>
            <w:vAlign w:val="center"/>
          </w:tcPr>
          <w:p w14:paraId="66EC549F" w14:textId="6F4BF951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/>
                <w:szCs w:val="20"/>
              </w:rPr>
              <w:t>&lt;0.0001</w:t>
            </w:r>
          </w:p>
        </w:tc>
        <w:tc>
          <w:tcPr>
            <w:tcW w:w="1603" w:type="dxa"/>
            <w:vAlign w:val="center"/>
          </w:tcPr>
          <w:p w14:paraId="13773BF2" w14:textId="6BE36D9D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1.346(1.153,1.579)</w:t>
            </w:r>
          </w:p>
        </w:tc>
        <w:tc>
          <w:tcPr>
            <w:tcW w:w="735" w:type="dxa"/>
            <w:vAlign w:val="center"/>
          </w:tcPr>
          <w:p w14:paraId="604360C5" w14:textId="51944B52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b/>
                <w:bCs/>
                <w:color w:val="000000"/>
                <w:szCs w:val="20"/>
              </w:rPr>
              <w:t>&lt;0.0001</w:t>
            </w:r>
          </w:p>
        </w:tc>
        <w:tc>
          <w:tcPr>
            <w:tcW w:w="1642" w:type="dxa"/>
            <w:vAlign w:val="center"/>
          </w:tcPr>
          <w:p w14:paraId="13E445B4" w14:textId="2CB6A71E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0.943(0.758,1.172)</w:t>
            </w:r>
          </w:p>
        </w:tc>
        <w:tc>
          <w:tcPr>
            <w:tcW w:w="576" w:type="dxa"/>
            <w:vAlign w:val="center"/>
          </w:tcPr>
          <w:p w14:paraId="3752BF97" w14:textId="101228A8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0.595</w:t>
            </w:r>
          </w:p>
        </w:tc>
      </w:tr>
      <w:tr w:rsidR="0057041C" w:rsidRPr="00C95B96" w14:paraId="080A3903" w14:textId="77777777" w:rsidTr="00C95B96">
        <w:tc>
          <w:tcPr>
            <w:tcW w:w="1696" w:type="dxa"/>
          </w:tcPr>
          <w:p w14:paraId="42EE09AA" w14:textId="753C9146" w:rsidR="0057041C" w:rsidRPr="00C95B96" w:rsidRDefault="0057041C" w:rsidP="0057041C">
            <w:pPr>
              <w:rPr>
                <w:color w:val="000000" w:themeColor="text1"/>
                <w:szCs w:val="20"/>
              </w:rPr>
            </w:pPr>
            <w:r w:rsidRPr="00C95B96">
              <w:rPr>
                <w:rFonts w:ascii="Arial" w:hAnsi="Arial" w:cs="Arial"/>
                <w:b/>
                <w:iCs/>
                <w:color w:val="000000" w:themeColor="text1"/>
                <w:szCs w:val="20"/>
              </w:rPr>
              <w:t xml:space="preserve">Surgical complications </w:t>
            </w:r>
          </w:p>
        </w:tc>
        <w:tc>
          <w:tcPr>
            <w:tcW w:w="1309" w:type="dxa"/>
          </w:tcPr>
          <w:p w14:paraId="40F5959A" w14:textId="77777777" w:rsidR="0057041C" w:rsidRPr="00C95B96" w:rsidRDefault="0057041C" w:rsidP="0057041C">
            <w:pPr>
              <w:widowControl/>
              <w:jc w:val="left"/>
              <w:rPr>
                <w:rFonts w:ascii="Lucida Console" w:eastAsia="等线" w:hAnsi="Lucida Console"/>
                <w:color w:val="000000" w:themeColor="text1"/>
                <w:szCs w:val="20"/>
              </w:rPr>
            </w:pPr>
          </w:p>
        </w:tc>
        <w:tc>
          <w:tcPr>
            <w:tcW w:w="735" w:type="dxa"/>
          </w:tcPr>
          <w:p w14:paraId="2878FC6E" w14:textId="77777777" w:rsidR="0057041C" w:rsidRPr="00C95B96" w:rsidRDefault="0057041C" w:rsidP="0057041C">
            <w:pPr>
              <w:widowControl/>
              <w:jc w:val="left"/>
              <w:rPr>
                <w:rFonts w:ascii="Lucida Console" w:eastAsia="等线" w:hAnsi="Lucida Console"/>
                <w:color w:val="000000" w:themeColor="text1"/>
                <w:szCs w:val="20"/>
              </w:rPr>
            </w:pPr>
          </w:p>
        </w:tc>
        <w:tc>
          <w:tcPr>
            <w:tcW w:w="1603" w:type="dxa"/>
          </w:tcPr>
          <w:p w14:paraId="4478C660" w14:textId="77777777" w:rsidR="0057041C" w:rsidRPr="00C95B96" w:rsidRDefault="0057041C" w:rsidP="0057041C">
            <w:pPr>
              <w:widowControl/>
              <w:jc w:val="left"/>
              <w:rPr>
                <w:rFonts w:ascii="Lucida Console" w:eastAsia="等线" w:hAnsi="Lucida Console"/>
                <w:color w:val="000000" w:themeColor="text1"/>
                <w:szCs w:val="20"/>
              </w:rPr>
            </w:pPr>
          </w:p>
        </w:tc>
        <w:tc>
          <w:tcPr>
            <w:tcW w:w="735" w:type="dxa"/>
          </w:tcPr>
          <w:p w14:paraId="685F367A" w14:textId="77777777" w:rsidR="0057041C" w:rsidRPr="00C95B96" w:rsidRDefault="0057041C" w:rsidP="0057041C">
            <w:pPr>
              <w:widowControl/>
              <w:jc w:val="left"/>
              <w:rPr>
                <w:rFonts w:ascii="Lucida Console" w:eastAsia="等线" w:hAnsi="Lucida Console"/>
                <w:color w:val="000000" w:themeColor="text1"/>
                <w:szCs w:val="20"/>
              </w:rPr>
            </w:pPr>
          </w:p>
        </w:tc>
        <w:tc>
          <w:tcPr>
            <w:tcW w:w="1642" w:type="dxa"/>
          </w:tcPr>
          <w:p w14:paraId="27B9CBDA" w14:textId="77777777" w:rsidR="0057041C" w:rsidRPr="00C95B96" w:rsidRDefault="0057041C" w:rsidP="0057041C">
            <w:pPr>
              <w:widowControl/>
              <w:jc w:val="left"/>
              <w:rPr>
                <w:rFonts w:ascii="Lucida Console" w:eastAsia="等线" w:hAnsi="Lucida Console"/>
                <w:color w:val="000000" w:themeColor="text1"/>
                <w:szCs w:val="20"/>
              </w:rPr>
            </w:pPr>
          </w:p>
        </w:tc>
        <w:tc>
          <w:tcPr>
            <w:tcW w:w="576" w:type="dxa"/>
          </w:tcPr>
          <w:p w14:paraId="1DCE2265" w14:textId="77777777" w:rsidR="0057041C" w:rsidRPr="00C95B96" w:rsidRDefault="0057041C" w:rsidP="0057041C">
            <w:pPr>
              <w:widowControl/>
              <w:jc w:val="left"/>
              <w:rPr>
                <w:rFonts w:ascii="Lucida Console" w:eastAsia="等线" w:hAnsi="Lucida Console"/>
                <w:color w:val="000000" w:themeColor="text1"/>
                <w:szCs w:val="20"/>
              </w:rPr>
            </w:pPr>
          </w:p>
        </w:tc>
      </w:tr>
      <w:tr w:rsidR="0057041C" w:rsidRPr="00C95B96" w14:paraId="43DC439C" w14:textId="77777777" w:rsidTr="00C95B96">
        <w:tc>
          <w:tcPr>
            <w:tcW w:w="1696" w:type="dxa"/>
          </w:tcPr>
          <w:p w14:paraId="0B39E409" w14:textId="61B99BE4" w:rsidR="0057041C" w:rsidRPr="00C95B96" w:rsidRDefault="0057041C" w:rsidP="0057041C">
            <w:pPr>
              <w:rPr>
                <w:rFonts w:ascii="Arial" w:hAnsi="Arial" w:cs="Arial"/>
                <w:b/>
                <w:iCs/>
                <w:color w:val="000000" w:themeColor="text1"/>
                <w:szCs w:val="20"/>
              </w:rPr>
            </w:pPr>
            <w:r w:rsidRPr="00C95B96">
              <w:rPr>
                <w:rFonts w:ascii="Arial" w:hAnsi="Arial" w:cs="Arial"/>
                <w:color w:val="000000" w:themeColor="text1"/>
                <w:szCs w:val="20"/>
              </w:rPr>
              <w:t>Postoperative infection</w:t>
            </w:r>
          </w:p>
        </w:tc>
        <w:tc>
          <w:tcPr>
            <w:tcW w:w="1309" w:type="dxa"/>
            <w:vAlign w:val="center"/>
          </w:tcPr>
          <w:p w14:paraId="46EDECBC" w14:textId="5E63E8A0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1.679(0.36,29.921) </w:t>
            </w:r>
          </w:p>
        </w:tc>
        <w:tc>
          <w:tcPr>
            <w:tcW w:w="735" w:type="dxa"/>
            <w:vAlign w:val="center"/>
          </w:tcPr>
          <w:p w14:paraId="309FBC5E" w14:textId="68D69F49" w:rsidR="0057041C" w:rsidRPr="00C95B96" w:rsidRDefault="0057041C" w:rsidP="0057041C">
            <w:pPr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0.61</w:t>
            </w:r>
          </w:p>
        </w:tc>
        <w:tc>
          <w:tcPr>
            <w:tcW w:w="1603" w:type="dxa"/>
            <w:vAlign w:val="center"/>
          </w:tcPr>
          <w:p w14:paraId="7B0A3457" w14:textId="6089A99E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1.642(0.352,29.268) </w:t>
            </w:r>
          </w:p>
        </w:tc>
        <w:tc>
          <w:tcPr>
            <w:tcW w:w="735" w:type="dxa"/>
            <w:vAlign w:val="center"/>
          </w:tcPr>
          <w:p w14:paraId="5186F7C6" w14:textId="69E63ED2" w:rsidR="0057041C" w:rsidRPr="00C95B96" w:rsidRDefault="0057041C" w:rsidP="0057041C">
            <w:pPr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0.625</w:t>
            </w:r>
          </w:p>
        </w:tc>
        <w:tc>
          <w:tcPr>
            <w:tcW w:w="1642" w:type="dxa"/>
            <w:vAlign w:val="center"/>
          </w:tcPr>
          <w:p w14:paraId="41DC3EAC" w14:textId="73068E98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0.978(0.039,24.76) </w:t>
            </w:r>
          </w:p>
        </w:tc>
        <w:tc>
          <w:tcPr>
            <w:tcW w:w="576" w:type="dxa"/>
            <w:vAlign w:val="center"/>
          </w:tcPr>
          <w:p w14:paraId="395D1ADC" w14:textId="606DE0DF" w:rsidR="0057041C" w:rsidRPr="00C95B96" w:rsidRDefault="0057041C" w:rsidP="0057041C">
            <w:pPr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0.988</w:t>
            </w:r>
          </w:p>
        </w:tc>
      </w:tr>
      <w:tr w:rsidR="0057041C" w:rsidRPr="00C95B96" w14:paraId="3835615F" w14:textId="77777777" w:rsidTr="00C95B96">
        <w:tc>
          <w:tcPr>
            <w:tcW w:w="1696" w:type="dxa"/>
          </w:tcPr>
          <w:p w14:paraId="741AA1C4" w14:textId="51E380E3" w:rsidR="0057041C" w:rsidRPr="00C95B96" w:rsidRDefault="0057041C" w:rsidP="0057041C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C95B96">
              <w:rPr>
                <w:rFonts w:ascii="Arial" w:hAnsi="Arial" w:cs="Arial"/>
                <w:color w:val="000000" w:themeColor="text1"/>
                <w:szCs w:val="20"/>
              </w:rPr>
              <w:t>Non-healing surgical wound</w:t>
            </w:r>
          </w:p>
        </w:tc>
        <w:tc>
          <w:tcPr>
            <w:tcW w:w="1309" w:type="dxa"/>
            <w:vAlign w:val="center"/>
          </w:tcPr>
          <w:p w14:paraId="3CBCE433" w14:textId="31FBDEF5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5898.548(</w:t>
            </w:r>
            <w:proofErr w:type="gramStart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0,NA</w:t>
            </w:r>
            <w:proofErr w:type="gramEnd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) </w:t>
            </w:r>
          </w:p>
        </w:tc>
        <w:tc>
          <w:tcPr>
            <w:tcW w:w="735" w:type="dxa"/>
            <w:vAlign w:val="center"/>
          </w:tcPr>
          <w:p w14:paraId="358B4614" w14:textId="2827F152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0.965</w:t>
            </w:r>
          </w:p>
        </w:tc>
        <w:tc>
          <w:tcPr>
            <w:tcW w:w="1603" w:type="dxa"/>
            <w:vAlign w:val="center"/>
          </w:tcPr>
          <w:p w14:paraId="3B0C4708" w14:textId="7D32D6AA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5769.785(</w:t>
            </w:r>
            <w:proofErr w:type="gramStart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0,NA</w:t>
            </w:r>
            <w:proofErr w:type="gramEnd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) </w:t>
            </w:r>
          </w:p>
        </w:tc>
        <w:tc>
          <w:tcPr>
            <w:tcW w:w="735" w:type="dxa"/>
            <w:vAlign w:val="center"/>
          </w:tcPr>
          <w:p w14:paraId="610DC89C" w14:textId="2ABF4480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0.965</w:t>
            </w:r>
          </w:p>
        </w:tc>
        <w:tc>
          <w:tcPr>
            <w:tcW w:w="1642" w:type="dxa"/>
            <w:vAlign w:val="center"/>
          </w:tcPr>
          <w:p w14:paraId="68D5E62E" w14:textId="11FA2ED7" w:rsidR="0057041C" w:rsidRPr="00C95B96" w:rsidRDefault="00E240BF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-</w:t>
            </w:r>
          </w:p>
        </w:tc>
        <w:tc>
          <w:tcPr>
            <w:tcW w:w="576" w:type="dxa"/>
            <w:vAlign w:val="center"/>
          </w:tcPr>
          <w:p w14:paraId="70EC66EC" w14:textId="4A2A923F" w:rsidR="0057041C" w:rsidRPr="00C95B96" w:rsidRDefault="00E240BF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-</w:t>
            </w:r>
          </w:p>
        </w:tc>
      </w:tr>
      <w:tr w:rsidR="0057041C" w:rsidRPr="00C95B96" w14:paraId="3385D4AD" w14:textId="77777777" w:rsidTr="00C95B96">
        <w:tc>
          <w:tcPr>
            <w:tcW w:w="1696" w:type="dxa"/>
          </w:tcPr>
          <w:p w14:paraId="72E55A3E" w14:textId="06DD824D" w:rsidR="0057041C" w:rsidRPr="00C95B96" w:rsidRDefault="0057041C" w:rsidP="0057041C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C95B96">
              <w:rPr>
                <w:rFonts w:ascii="Arial" w:hAnsi="Arial" w:cs="Arial"/>
                <w:color w:val="000000" w:themeColor="text1"/>
                <w:szCs w:val="20"/>
              </w:rPr>
              <w:lastRenderedPageBreak/>
              <w:t>Accidental perforation or laceration of blood vessel, nerve, or organ</w:t>
            </w:r>
          </w:p>
        </w:tc>
        <w:tc>
          <w:tcPr>
            <w:tcW w:w="1309" w:type="dxa"/>
            <w:vAlign w:val="center"/>
          </w:tcPr>
          <w:p w14:paraId="63C3E978" w14:textId="77E1FCCF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0.615(0.119,11.248) </w:t>
            </w:r>
          </w:p>
        </w:tc>
        <w:tc>
          <w:tcPr>
            <w:tcW w:w="735" w:type="dxa"/>
            <w:vAlign w:val="center"/>
          </w:tcPr>
          <w:p w14:paraId="6DE07EA0" w14:textId="7A6A9B2B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0.642</w:t>
            </w:r>
          </w:p>
        </w:tc>
        <w:tc>
          <w:tcPr>
            <w:tcW w:w="1603" w:type="dxa"/>
            <w:vAlign w:val="center"/>
          </w:tcPr>
          <w:p w14:paraId="5866BEC1" w14:textId="4892EE17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42658.623(0.</w:t>
            </w:r>
            <w:proofErr w:type="gramStart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272,NA</w:t>
            </w:r>
            <w:proofErr w:type="gramEnd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)</w:t>
            </w:r>
          </w:p>
        </w:tc>
        <w:tc>
          <w:tcPr>
            <w:tcW w:w="735" w:type="dxa"/>
            <w:vAlign w:val="center"/>
          </w:tcPr>
          <w:p w14:paraId="78B0CB0D" w14:textId="6212ED11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0.947</w:t>
            </w:r>
          </w:p>
        </w:tc>
        <w:tc>
          <w:tcPr>
            <w:tcW w:w="1642" w:type="dxa"/>
            <w:vAlign w:val="center"/>
          </w:tcPr>
          <w:p w14:paraId="316AA2DE" w14:textId="097E4183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280697.185(</w:t>
            </w:r>
            <w:proofErr w:type="gramStart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0,NA</w:t>
            </w:r>
            <w:proofErr w:type="gramEnd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) </w:t>
            </w:r>
          </w:p>
        </w:tc>
        <w:tc>
          <w:tcPr>
            <w:tcW w:w="576" w:type="dxa"/>
            <w:vAlign w:val="center"/>
          </w:tcPr>
          <w:p w14:paraId="62F6DCE9" w14:textId="6B1FECA1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0.969</w:t>
            </w:r>
          </w:p>
        </w:tc>
      </w:tr>
      <w:tr w:rsidR="0057041C" w:rsidRPr="00C95B96" w14:paraId="7868F2C2" w14:textId="77777777" w:rsidTr="00C95B96">
        <w:tc>
          <w:tcPr>
            <w:tcW w:w="1696" w:type="dxa"/>
          </w:tcPr>
          <w:p w14:paraId="303CB841" w14:textId="3B79A66E" w:rsidR="0057041C" w:rsidRPr="00C95B96" w:rsidRDefault="0057041C" w:rsidP="0057041C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C95B96">
              <w:rPr>
                <w:rFonts w:ascii="Arial" w:hAnsi="Arial" w:cs="Arial"/>
                <w:color w:val="000000" w:themeColor="text1"/>
                <w:szCs w:val="20"/>
              </w:rPr>
              <w:t>mechanical complication of prosthetic joint </w:t>
            </w:r>
          </w:p>
        </w:tc>
        <w:tc>
          <w:tcPr>
            <w:tcW w:w="1309" w:type="dxa"/>
            <w:vAlign w:val="center"/>
          </w:tcPr>
          <w:p w14:paraId="2475736D" w14:textId="2BADDF35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1.613(0.879,3.395) </w:t>
            </w:r>
          </w:p>
        </w:tc>
        <w:tc>
          <w:tcPr>
            <w:tcW w:w="735" w:type="dxa"/>
            <w:vAlign w:val="center"/>
          </w:tcPr>
          <w:p w14:paraId="48D9DFF5" w14:textId="0E5249A6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b/>
                <w:bCs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0.161</w:t>
            </w:r>
          </w:p>
        </w:tc>
        <w:tc>
          <w:tcPr>
            <w:tcW w:w="1603" w:type="dxa"/>
            <w:vAlign w:val="center"/>
          </w:tcPr>
          <w:p w14:paraId="69719F28" w14:textId="029C1164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1.776(0.938,3.929) </w:t>
            </w:r>
          </w:p>
        </w:tc>
        <w:tc>
          <w:tcPr>
            <w:tcW w:w="735" w:type="dxa"/>
            <w:vAlign w:val="center"/>
          </w:tcPr>
          <w:p w14:paraId="46F3A39D" w14:textId="03CF0213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0.111</w:t>
            </w:r>
          </w:p>
        </w:tc>
        <w:tc>
          <w:tcPr>
            <w:tcW w:w="1642" w:type="dxa"/>
            <w:vAlign w:val="center"/>
          </w:tcPr>
          <w:p w14:paraId="0BD88EF6" w14:textId="0FBC7B34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1.101(0.419,2.945) </w:t>
            </w:r>
          </w:p>
        </w:tc>
        <w:tc>
          <w:tcPr>
            <w:tcW w:w="576" w:type="dxa"/>
            <w:vAlign w:val="center"/>
          </w:tcPr>
          <w:p w14:paraId="0DF12D71" w14:textId="468198FD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0.843</w:t>
            </w:r>
          </w:p>
        </w:tc>
      </w:tr>
      <w:tr w:rsidR="0057041C" w:rsidRPr="00C95B96" w14:paraId="168642EF" w14:textId="77777777" w:rsidTr="00C95B96">
        <w:tc>
          <w:tcPr>
            <w:tcW w:w="1696" w:type="dxa"/>
          </w:tcPr>
          <w:p w14:paraId="6D35EAD8" w14:textId="75F50CE3" w:rsidR="0057041C" w:rsidRPr="00C95B96" w:rsidRDefault="0057041C" w:rsidP="0057041C">
            <w:pPr>
              <w:rPr>
                <w:rFonts w:ascii="Arial" w:hAnsi="Arial" w:cs="Arial"/>
                <w:color w:val="000000" w:themeColor="text1"/>
                <w:szCs w:val="20"/>
              </w:rPr>
            </w:pPr>
            <w:r w:rsidRPr="00C95B96">
              <w:rPr>
                <w:rFonts w:ascii="Georgia" w:eastAsia="Georgia" w:hAnsi="Georgia" w:cs="Georgia"/>
                <w:color w:val="000000" w:themeColor="text1"/>
                <w:spacing w:val="2"/>
                <w:szCs w:val="20"/>
                <w:shd w:val="clear" w:color="auto" w:fill="FCFCFC"/>
              </w:rPr>
              <w:t>DVT/PE</w:t>
            </w:r>
          </w:p>
        </w:tc>
        <w:tc>
          <w:tcPr>
            <w:tcW w:w="1309" w:type="dxa"/>
            <w:vAlign w:val="center"/>
          </w:tcPr>
          <w:p w14:paraId="487F4FBD" w14:textId="6D667C49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1.213(0.45,4.967) </w:t>
            </w:r>
          </w:p>
        </w:tc>
        <w:tc>
          <w:tcPr>
            <w:tcW w:w="735" w:type="dxa"/>
            <w:vAlign w:val="center"/>
          </w:tcPr>
          <w:p w14:paraId="5722D575" w14:textId="10115E7A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0.744</w:t>
            </w:r>
          </w:p>
        </w:tc>
        <w:tc>
          <w:tcPr>
            <w:tcW w:w="1603" w:type="dxa"/>
            <w:vAlign w:val="center"/>
          </w:tcPr>
          <w:p w14:paraId="6E63D480" w14:textId="2160F927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 xml:space="preserve">0.889(0.366,2.928) </w:t>
            </w:r>
          </w:p>
        </w:tc>
        <w:tc>
          <w:tcPr>
            <w:tcW w:w="735" w:type="dxa"/>
            <w:vAlign w:val="center"/>
          </w:tcPr>
          <w:p w14:paraId="06DC1B07" w14:textId="4939C08C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0.819</w:t>
            </w:r>
          </w:p>
        </w:tc>
        <w:tc>
          <w:tcPr>
            <w:tcW w:w="1642" w:type="dxa"/>
            <w:vAlign w:val="center"/>
          </w:tcPr>
          <w:p w14:paraId="45059E01" w14:textId="5E407A58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0.733(0.144,3.333)</w:t>
            </w:r>
          </w:p>
        </w:tc>
        <w:tc>
          <w:tcPr>
            <w:tcW w:w="576" w:type="dxa"/>
            <w:vAlign w:val="center"/>
          </w:tcPr>
          <w:p w14:paraId="038B6AA1" w14:textId="7207C19A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0.685</w:t>
            </w:r>
          </w:p>
        </w:tc>
      </w:tr>
      <w:tr w:rsidR="0057041C" w:rsidRPr="00C95B96" w14:paraId="06891588" w14:textId="77777777" w:rsidTr="00C95B96">
        <w:tc>
          <w:tcPr>
            <w:tcW w:w="1696" w:type="dxa"/>
          </w:tcPr>
          <w:p w14:paraId="37C29740" w14:textId="0F86157D" w:rsidR="0057041C" w:rsidRPr="00C95B96" w:rsidRDefault="0057041C" w:rsidP="0057041C">
            <w:pPr>
              <w:rPr>
                <w:rFonts w:ascii="Georgia" w:eastAsia="Georgia" w:hAnsi="Georgia" w:cs="Georgia"/>
                <w:color w:val="000000" w:themeColor="text1"/>
                <w:spacing w:val="2"/>
                <w:szCs w:val="20"/>
                <w:shd w:val="clear" w:color="auto" w:fill="FCFCFC"/>
              </w:rPr>
            </w:pPr>
            <w:r w:rsidRPr="00C95B96">
              <w:rPr>
                <w:rFonts w:ascii="Arial" w:hAnsi="Arial" w:cs="Arial" w:hint="eastAsia"/>
                <w:color w:val="000000" w:themeColor="text1"/>
                <w:szCs w:val="20"/>
              </w:rPr>
              <w:t>Injury to peripheral nerve of lower limb</w:t>
            </w:r>
          </w:p>
        </w:tc>
        <w:tc>
          <w:tcPr>
            <w:tcW w:w="1309" w:type="dxa"/>
            <w:vAlign w:val="center"/>
          </w:tcPr>
          <w:p w14:paraId="3F315694" w14:textId="78846B55" w:rsidR="0057041C" w:rsidRPr="00C95B96" w:rsidRDefault="0057041C" w:rsidP="0057041C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16038.73(0.</w:t>
            </w:r>
            <w:proofErr w:type="gramStart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048,NA</w:t>
            </w:r>
            <w:proofErr w:type="gramEnd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)</w:t>
            </w:r>
          </w:p>
        </w:tc>
        <w:tc>
          <w:tcPr>
            <w:tcW w:w="735" w:type="dxa"/>
            <w:vAlign w:val="center"/>
          </w:tcPr>
          <w:p w14:paraId="62D34DEB" w14:textId="7C5D8F95" w:rsidR="0057041C" w:rsidRPr="00C95B96" w:rsidRDefault="0057041C" w:rsidP="0057041C">
            <w:pPr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0.942</w:t>
            </w:r>
          </w:p>
        </w:tc>
        <w:tc>
          <w:tcPr>
            <w:tcW w:w="1603" w:type="dxa"/>
            <w:vAlign w:val="center"/>
          </w:tcPr>
          <w:p w14:paraId="5F612EA0" w14:textId="1F8BECE6" w:rsidR="0057041C" w:rsidRPr="00C95B96" w:rsidRDefault="0057041C" w:rsidP="0057041C">
            <w:pPr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15688.612(0.</w:t>
            </w:r>
            <w:proofErr w:type="gramStart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047,NA</w:t>
            </w:r>
            <w:proofErr w:type="gramEnd"/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)</w:t>
            </w:r>
          </w:p>
        </w:tc>
        <w:tc>
          <w:tcPr>
            <w:tcW w:w="735" w:type="dxa"/>
            <w:vAlign w:val="center"/>
          </w:tcPr>
          <w:p w14:paraId="63867622" w14:textId="560C0287" w:rsidR="0057041C" w:rsidRPr="00C95B96" w:rsidRDefault="0057041C" w:rsidP="0057041C">
            <w:pPr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/>
                <w:szCs w:val="20"/>
              </w:rPr>
              <w:t>0.942</w:t>
            </w:r>
          </w:p>
        </w:tc>
        <w:tc>
          <w:tcPr>
            <w:tcW w:w="1642" w:type="dxa"/>
            <w:vAlign w:val="center"/>
          </w:tcPr>
          <w:p w14:paraId="386EE133" w14:textId="59D2E577" w:rsidR="0057041C" w:rsidRPr="00C95B96" w:rsidRDefault="00E240BF" w:rsidP="0057041C">
            <w:pPr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-</w:t>
            </w:r>
          </w:p>
        </w:tc>
        <w:tc>
          <w:tcPr>
            <w:tcW w:w="576" w:type="dxa"/>
            <w:vAlign w:val="center"/>
          </w:tcPr>
          <w:p w14:paraId="10C23C1E" w14:textId="17296BF9" w:rsidR="0057041C" w:rsidRPr="00C95B96" w:rsidRDefault="00E240BF" w:rsidP="0057041C">
            <w:pPr>
              <w:jc w:val="left"/>
              <w:rPr>
                <w:rFonts w:ascii="Times New Roman" w:eastAsia="等线" w:hAnsi="Times New Roman"/>
                <w:color w:val="000000" w:themeColor="text1"/>
                <w:szCs w:val="20"/>
              </w:rPr>
            </w:pPr>
            <w:r w:rsidRPr="00C95B96">
              <w:rPr>
                <w:rFonts w:ascii="Times New Roman" w:eastAsia="等线" w:hAnsi="Times New Roman"/>
                <w:color w:val="000000" w:themeColor="text1"/>
                <w:szCs w:val="20"/>
              </w:rPr>
              <w:t>-</w:t>
            </w:r>
          </w:p>
        </w:tc>
      </w:tr>
    </w:tbl>
    <w:p w14:paraId="131B26F9" w14:textId="77777777" w:rsidR="0057041C" w:rsidRPr="00C95B96" w:rsidRDefault="0057041C">
      <w:pPr>
        <w:rPr>
          <w:sz w:val="20"/>
          <w:szCs w:val="20"/>
        </w:rPr>
      </w:pPr>
    </w:p>
    <w:sectPr w:rsidR="0057041C" w:rsidRPr="00C95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7037D" w14:textId="77777777" w:rsidR="002B1249" w:rsidRDefault="002B1249" w:rsidP="00F40E49">
      <w:r>
        <w:separator/>
      </w:r>
    </w:p>
  </w:endnote>
  <w:endnote w:type="continuationSeparator" w:id="0">
    <w:p w14:paraId="3EF5A49B" w14:textId="77777777" w:rsidR="002B1249" w:rsidRDefault="002B1249" w:rsidP="00F40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82126" w14:textId="77777777" w:rsidR="002B1249" w:rsidRDefault="002B1249" w:rsidP="00F40E49">
      <w:r>
        <w:separator/>
      </w:r>
    </w:p>
  </w:footnote>
  <w:footnote w:type="continuationSeparator" w:id="0">
    <w:p w14:paraId="467510A4" w14:textId="77777777" w:rsidR="002B1249" w:rsidRDefault="002B1249" w:rsidP="00F40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8B"/>
    <w:rsid w:val="002B1249"/>
    <w:rsid w:val="00435130"/>
    <w:rsid w:val="00531827"/>
    <w:rsid w:val="0057041C"/>
    <w:rsid w:val="006E3A69"/>
    <w:rsid w:val="007F0000"/>
    <w:rsid w:val="009463AB"/>
    <w:rsid w:val="00A71E06"/>
    <w:rsid w:val="00AE678B"/>
    <w:rsid w:val="00C95B96"/>
    <w:rsid w:val="00D71CC1"/>
    <w:rsid w:val="00E06540"/>
    <w:rsid w:val="00E240BF"/>
    <w:rsid w:val="00F4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2DC5EF"/>
  <w15:chartTrackingRefBased/>
  <w15:docId w15:val="{58E4E1B3-C419-4BA6-B715-C1B5201BE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41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0E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0E49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0E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0E49"/>
    <w:rPr>
      <w:rFonts w:ascii="Calibri" w:eastAsia="宋体" w:hAnsi="Calibri" w:cs="Times New Roman"/>
      <w:sz w:val="18"/>
      <w:szCs w:val="18"/>
    </w:rPr>
  </w:style>
  <w:style w:type="table" w:styleId="a7">
    <w:name w:val="Table Grid"/>
    <w:basedOn w:val="a1"/>
    <w:uiPriority w:val="39"/>
    <w:rsid w:val="0043513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1030</Words>
  <Characters>5873</Characters>
  <Application>Microsoft Office Word</Application>
  <DocSecurity>0</DocSecurity>
  <Lines>48</Lines>
  <Paragraphs>13</Paragraphs>
  <ScaleCrop>false</ScaleCrop>
  <Company/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廉 强</dc:creator>
  <cp:keywords/>
  <dc:description/>
  <cp:lastModifiedBy>廉 强</cp:lastModifiedBy>
  <cp:revision>6</cp:revision>
  <dcterms:created xsi:type="dcterms:W3CDTF">2022-06-05T12:18:00Z</dcterms:created>
  <dcterms:modified xsi:type="dcterms:W3CDTF">2022-06-05T15:42:00Z</dcterms:modified>
</cp:coreProperties>
</file>