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BA9D7" w14:textId="77777777" w:rsidR="003E5B86" w:rsidRDefault="003E5B86" w:rsidP="003E5B86">
      <w:pPr>
        <w:rPr>
          <w:rFonts w:ascii="Times New Roman" w:eastAsia="宋体" w:hAnsi="Times New Roman" w:cs="Times New Roman" w:hint="eastAsia"/>
          <w:szCs w:val="21"/>
        </w:rPr>
      </w:pPr>
    </w:p>
    <w:p w14:paraId="11411B51" w14:textId="77777777" w:rsidR="00356C18" w:rsidRPr="003E5B86" w:rsidRDefault="00356C18" w:rsidP="003E5B86">
      <w:pPr>
        <w:rPr>
          <w:rFonts w:ascii="Times New Roman" w:eastAsia="宋体" w:hAnsi="Times New Roman" w:cs="Times New Roman"/>
          <w:szCs w:val="21"/>
        </w:rPr>
      </w:pPr>
    </w:p>
    <w:p w14:paraId="71D8C45A" w14:textId="70F7642A" w:rsidR="003E5B86" w:rsidRDefault="003E5B86" w:rsidP="003E5B86">
      <w:pPr>
        <w:widowControl/>
        <w:snapToGrid w:val="0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61735F">
        <w:rPr>
          <w:rFonts w:ascii="Calibri" w:eastAsia="宋体" w:hAnsi="Calibri" w:cs="Times New Roman"/>
          <w:noProof/>
        </w:rPr>
        <w:drawing>
          <wp:inline distT="0" distB="0" distL="0" distR="0" wp14:anchorId="4286E162" wp14:editId="0F5FD52C">
            <wp:extent cx="3719308" cy="202578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420" cy="203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AA334" w14:textId="59A0FE9C" w:rsidR="003E5B86" w:rsidRDefault="003E5B86" w:rsidP="003E5B86">
      <w:pPr>
        <w:widowControl/>
        <w:snapToGrid w:val="0"/>
        <w:rPr>
          <w:rFonts w:ascii="Times New Roman" w:eastAsia="宋体" w:hAnsi="Times New Roman" w:cs="Times New Roman"/>
          <w:sz w:val="24"/>
          <w:szCs w:val="24"/>
        </w:rPr>
      </w:pPr>
    </w:p>
    <w:p w14:paraId="5C71C13D" w14:textId="4D20F475" w:rsidR="003E5B86" w:rsidRPr="00FA54F0" w:rsidRDefault="003E5B86" w:rsidP="00B340C8">
      <w:pPr>
        <w:spacing w:line="360" w:lineRule="auto"/>
        <w:ind w:firstLineChars="200" w:firstLine="440"/>
        <w:rPr>
          <w:rFonts w:ascii="Times New Roman" w:eastAsia="宋体" w:hAnsi="Times New Roman" w:cs="Times New Roman"/>
          <w:sz w:val="22"/>
        </w:rPr>
      </w:pPr>
      <w:r w:rsidRPr="00FA54F0">
        <w:rPr>
          <w:rFonts w:ascii="Times New Roman" w:eastAsia="宋体" w:hAnsi="Times New Roman" w:cs="Times New Roman" w:hint="eastAsia"/>
          <w:sz w:val="22"/>
        </w:rPr>
        <w:t>A</w:t>
      </w:r>
      <w:r w:rsidRPr="00FA54F0">
        <w:rPr>
          <w:rFonts w:ascii="Times New Roman" w:eastAsia="宋体" w:hAnsi="Times New Roman" w:cs="Times New Roman"/>
          <w:sz w:val="22"/>
        </w:rPr>
        <w:t xml:space="preserve"> </w:t>
      </w:r>
      <w:proofErr w:type="spellStart"/>
      <w:r w:rsidRPr="00FA54F0">
        <w:rPr>
          <w:rFonts w:ascii="Times New Roman" w:eastAsia="宋体" w:hAnsi="Times New Roman" w:cs="Times New Roman"/>
          <w:sz w:val="22"/>
        </w:rPr>
        <w:t>mincellulosome</w:t>
      </w:r>
      <w:proofErr w:type="spellEnd"/>
      <w:r w:rsidRPr="00FA54F0">
        <w:rPr>
          <w:rFonts w:ascii="Times New Roman" w:eastAsia="宋体" w:hAnsi="Times New Roman" w:cs="Times New Roman"/>
          <w:sz w:val="22"/>
        </w:rPr>
        <w:t xml:space="preserve"> attaching on the xylose-utilizing recombinant yeast strain is developed for synergistic catalysis</w:t>
      </w:r>
      <w:r w:rsidRPr="00FA54F0">
        <w:rPr>
          <w:rFonts w:ascii="Times New Roman" w:eastAsia="宋体" w:hAnsi="Times New Roman" w:cs="Times New Roman" w:hint="eastAsia"/>
          <w:sz w:val="22"/>
        </w:rPr>
        <w:t xml:space="preserve"> and </w:t>
      </w:r>
      <w:r w:rsidRPr="00FA54F0">
        <w:rPr>
          <w:rFonts w:ascii="Times New Roman" w:eastAsia="宋体" w:hAnsi="Times New Roman" w:cs="Times New Roman"/>
          <w:sz w:val="22"/>
        </w:rPr>
        <w:t>cellulosic ethanol co-</w:t>
      </w:r>
      <w:r w:rsidRPr="00FA54F0">
        <w:rPr>
          <w:rFonts w:ascii="Times New Roman" w:eastAsia="宋体" w:hAnsi="Times New Roman" w:cs="Times New Roman" w:hint="eastAsia"/>
          <w:sz w:val="22"/>
        </w:rPr>
        <w:t>fermentation</w:t>
      </w:r>
      <w:r w:rsidRPr="00FA54F0">
        <w:rPr>
          <w:rFonts w:ascii="Times New Roman" w:eastAsia="宋体" w:hAnsi="Times New Roman" w:cs="Times New Roman"/>
          <w:sz w:val="22"/>
        </w:rPr>
        <w:t xml:space="preserve"> from steam-exploded </w:t>
      </w:r>
      <w:proofErr w:type="spellStart"/>
      <w:r w:rsidR="00FA54F0" w:rsidRPr="00FA54F0">
        <w:rPr>
          <w:rFonts w:ascii="Times New Roman" w:eastAsia="宋体" w:hAnsi="Times New Roman" w:cs="Times New Roman"/>
          <w:i/>
          <w:sz w:val="22"/>
        </w:rPr>
        <w:t>Pennisetum</w:t>
      </w:r>
      <w:proofErr w:type="spellEnd"/>
      <w:r w:rsidR="00FA54F0" w:rsidRPr="00FA54F0">
        <w:rPr>
          <w:rFonts w:ascii="Times New Roman" w:eastAsia="宋体" w:hAnsi="Times New Roman" w:cs="Times New Roman"/>
          <w:i/>
          <w:sz w:val="22"/>
        </w:rPr>
        <w:t xml:space="preserve"> purpureum</w:t>
      </w:r>
      <w:r w:rsidRPr="00FA54F0">
        <w:rPr>
          <w:rFonts w:ascii="Times New Roman" w:eastAsia="宋体" w:hAnsi="Times New Roman" w:cs="Times New Roman"/>
          <w:sz w:val="22"/>
        </w:rPr>
        <w:t>.</w:t>
      </w:r>
      <w:r w:rsidRPr="00FA54F0">
        <w:rPr>
          <w:rFonts w:ascii="Times New Roman" w:eastAsia="宋体" w:hAnsi="Times New Roman" w:cs="Times New Roman" w:hint="eastAsia"/>
          <w:sz w:val="22"/>
        </w:rPr>
        <w:t xml:space="preserve"> </w:t>
      </w:r>
      <w:r w:rsidRPr="00FA54F0">
        <w:rPr>
          <w:rFonts w:ascii="Times New Roman" w:eastAsia="宋体" w:hAnsi="Times New Roman" w:cs="Times New Roman"/>
          <w:sz w:val="22"/>
        </w:rPr>
        <w:t xml:space="preserve">Here, our elaborated organization presents an approach designed toward genetic engineering of </w:t>
      </w:r>
      <w:r w:rsidRPr="00FA54F0">
        <w:rPr>
          <w:rFonts w:ascii="Times New Roman" w:eastAsia="宋体" w:hAnsi="Times New Roman" w:cs="Times New Roman"/>
          <w:i/>
          <w:sz w:val="22"/>
        </w:rPr>
        <w:t>S. cerevisiae</w:t>
      </w:r>
      <w:r w:rsidRPr="00FA54F0">
        <w:rPr>
          <w:rFonts w:ascii="Times New Roman" w:eastAsia="宋体" w:hAnsi="Times New Roman" w:cs="Times New Roman"/>
          <w:sz w:val="22"/>
        </w:rPr>
        <w:t xml:space="preserve">, a widespread, industrially important microorganism, for improved </w:t>
      </w:r>
      <w:proofErr w:type="spellStart"/>
      <w:r w:rsidRPr="00FA54F0">
        <w:rPr>
          <w:rFonts w:ascii="Times New Roman" w:eastAsia="宋体" w:hAnsi="Times New Roman" w:cs="Times New Roman"/>
          <w:sz w:val="22"/>
        </w:rPr>
        <w:t>lignocellulolytic</w:t>
      </w:r>
      <w:proofErr w:type="spellEnd"/>
      <w:r w:rsidRPr="00FA54F0">
        <w:rPr>
          <w:rFonts w:ascii="Times New Roman" w:eastAsia="宋体" w:hAnsi="Times New Roman" w:cs="Times New Roman"/>
          <w:sz w:val="22"/>
        </w:rPr>
        <w:t xml:space="preserve"> potential and advanced capability of consolidated bioprocessing.</w:t>
      </w:r>
      <w:bookmarkStart w:id="0" w:name="_GoBack"/>
      <w:bookmarkEnd w:id="0"/>
    </w:p>
    <w:p w14:paraId="10548CBA" w14:textId="77777777" w:rsidR="003E5B86" w:rsidRPr="003E5B86" w:rsidRDefault="003E5B86" w:rsidP="003E5B86">
      <w:pPr>
        <w:widowControl/>
        <w:snapToGrid w:val="0"/>
        <w:rPr>
          <w:rFonts w:ascii="Times New Roman" w:eastAsia="宋体" w:hAnsi="Times New Roman" w:cs="Times New Roman"/>
          <w:sz w:val="24"/>
          <w:szCs w:val="24"/>
        </w:rPr>
      </w:pPr>
    </w:p>
    <w:sectPr w:rsidR="003E5B86" w:rsidRPr="003E5B86" w:rsidSect="00165C2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823B2A" w14:textId="77777777" w:rsidR="001B3C06" w:rsidRDefault="001B3C06">
      <w:r>
        <w:separator/>
      </w:r>
    </w:p>
  </w:endnote>
  <w:endnote w:type="continuationSeparator" w:id="0">
    <w:p w14:paraId="4C916666" w14:textId="77777777" w:rsidR="001B3C06" w:rsidRDefault="001B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855726"/>
      <w:docPartObj>
        <w:docPartGallery w:val="Page Numbers (Bottom of Page)"/>
        <w:docPartUnique/>
      </w:docPartObj>
    </w:sdtPr>
    <w:sdtEndPr/>
    <w:sdtContent>
      <w:p w14:paraId="21996612" w14:textId="77777777" w:rsidR="00422E77" w:rsidRDefault="00165C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0C8" w:rsidRPr="00B340C8">
          <w:rPr>
            <w:noProof/>
            <w:lang w:val="zh-CN"/>
          </w:rPr>
          <w:t>1</w:t>
        </w:r>
        <w:r>
          <w:fldChar w:fldCharType="end"/>
        </w:r>
      </w:p>
    </w:sdtContent>
  </w:sdt>
  <w:p w14:paraId="14ED8EB1" w14:textId="77777777" w:rsidR="00422E77" w:rsidRDefault="001B3C0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96D4B7" w14:textId="77777777" w:rsidR="001B3C06" w:rsidRDefault="001B3C06">
      <w:r>
        <w:separator/>
      </w:r>
    </w:p>
  </w:footnote>
  <w:footnote w:type="continuationSeparator" w:id="0">
    <w:p w14:paraId="2BB895D5" w14:textId="77777777" w:rsidR="001B3C06" w:rsidRDefault="001B3C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D3"/>
    <w:rsid w:val="0016286B"/>
    <w:rsid w:val="00165C2D"/>
    <w:rsid w:val="001B3C06"/>
    <w:rsid w:val="002510D3"/>
    <w:rsid w:val="00356C18"/>
    <w:rsid w:val="003E5B86"/>
    <w:rsid w:val="00B340C8"/>
    <w:rsid w:val="00FA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D13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E5B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E5B86"/>
    <w:rPr>
      <w:sz w:val="18"/>
      <w:szCs w:val="18"/>
    </w:rPr>
  </w:style>
  <w:style w:type="character" w:styleId="a4">
    <w:name w:val="line number"/>
    <w:basedOn w:val="a0"/>
    <w:uiPriority w:val="99"/>
    <w:semiHidden/>
    <w:unhideWhenUsed/>
    <w:rsid w:val="003E5B86"/>
  </w:style>
  <w:style w:type="paragraph" w:styleId="a5">
    <w:name w:val="Balloon Text"/>
    <w:basedOn w:val="a"/>
    <w:link w:val="Char0"/>
    <w:uiPriority w:val="99"/>
    <w:semiHidden/>
    <w:unhideWhenUsed/>
    <w:rsid w:val="00FA54F0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FA54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E5B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E5B86"/>
    <w:rPr>
      <w:sz w:val="18"/>
      <w:szCs w:val="18"/>
    </w:rPr>
  </w:style>
  <w:style w:type="character" w:styleId="a4">
    <w:name w:val="line number"/>
    <w:basedOn w:val="a0"/>
    <w:uiPriority w:val="99"/>
    <w:semiHidden/>
    <w:unhideWhenUsed/>
    <w:rsid w:val="003E5B86"/>
  </w:style>
  <w:style w:type="paragraph" w:styleId="a5">
    <w:name w:val="Balloon Text"/>
    <w:basedOn w:val="a"/>
    <w:link w:val="Char0"/>
    <w:uiPriority w:val="99"/>
    <w:semiHidden/>
    <w:unhideWhenUsed/>
    <w:rsid w:val="00FA54F0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FA54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TianShen</dc:creator>
  <cp:keywords/>
  <dc:description/>
  <cp:lastModifiedBy>webuser</cp:lastModifiedBy>
  <cp:revision>6</cp:revision>
  <dcterms:created xsi:type="dcterms:W3CDTF">2022-04-20T04:40:00Z</dcterms:created>
  <dcterms:modified xsi:type="dcterms:W3CDTF">2022-06-04T15:32:00Z</dcterms:modified>
</cp:coreProperties>
</file>