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4D419" w14:textId="77777777" w:rsidR="00D407F0" w:rsidRPr="00AF69CA" w:rsidRDefault="00D407F0" w:rsidP="00D407F0">
      <w:pPr>
        <w:spacing w:line="480" w:lineRule="auto"/>
        <w:rPr>
          <w:b/>
          <w:sz w:val="36"/>
          <w:szCs w:val="36"/>
          <w:lang w:bidi="en-US"/>
        </w:rPr>
      </w:pPr>
      <w:r w:rsidRPr="00AF69CA">
        <w:rPr>
          <w:b/>
          <w:sz w:val="36"/>
          <w:szCs w:val="36"/>
          <w:lang w:bidi="en-US"/>
        </w:rPr>
        <w:t>Supplementary Materials</w:t>
      </w:r>
    </w:p>
    <w:p w14:paraId="1CA97D87" w14:textId="77777777" w:rsidR="00D407F0" w:rsidRPr="00AF69CA" w:rsidRDefault="00D407F0" w:rsidP="00D407F0">
      <w:pPr>
        <w:spacing w:line="480" w:lineRule="auto"/>
        <w:rPr>
          <w:sz w:val="32"/>
          <w:szCs w:val="32"/>
          <w:lang w:bidi="en-US"/>
        </w:rPr>
      </w:pPr>
      <w:r w:rsidRPr="00AF69CA">
        <w:rPr>
          <w:b/>
          <w:bCs/>
          <w:sz w:val="32"/>
          <w:szCs w:val="32"/>
          <w:lang w:bidi="en-US"/>
        </w:rPr>
        <w:t>S1 Table:</w:t>
      </w:r>
      <w:r w:rsidRPr="00AF69CA">
        <w:rPr>
          <w:sz w:val="32"/>
          <w:szCs w:val="32"/>
          <w:lang w:bidi="en-US"/>
        </w:rPr>
        <w:t xml:space="preserve"> </w:t>
      </w:r>
      <w:r w:rsidRPr="00AF69CA">
        <w:rPr>
          <w:b/>
          <w:bCs/>
          <w:sz w:val="32"/>
          <w:szCs w:val="32"/>
          <w:lang w:bidi="en-US"/>
        </w:rPr>
        <w:t>Characterization of NBL cell lines used</w:t>
      </w:r>
    </w:p>
    <w:p w14:paraId="2D417198" w14:textId="77777777" w:rsidR="00D407F0" w:rsidRPr="00AF69CA" w:rsidRDefault="00D407F0" w:rsidP="00D407F0">
      <w:pPr>
        <w:spacing w:line="480" w:lineRule="auto"/>
        <w:rPr>
          <w:sz w:val="32"/>
          <w:szCs w:val="32"/>
          <w:lang w:bidi="en-US"/>
        </w:rPr>
      </w:pPr>
      <w:r w:rsidRPr="00AF69CA">
        <w:rPr>
          <w:b/>
          <w:bCs/>
          <w:sz w:val="32"/>
          <w:szCs w:val="32"/>
          <w:lang w:bidi="en-US"/>
        </w:rPr>
        <w:t>S2 Table:</w:t>
      </w:r>
      <w:r w:rsidRPr="00AF69CA">
        <w:rPr>
          <w:sz w:val="32"/>
          <w:szCs w:val="32"/>
          <w:lang w:bidi="en-US"/>
        </w:rPr>
        <w:t xml:space="preserve"> </w:t>
      </w:r>
      <w:r w:rsidRPr="00AF69CA">
        <w:rPr>
          <w:b/>
          <w:bCs/>
          <w:sz w:val="32"/>
          <w:szCs w:val="32"/>
          <w:lang w:bidi="en-US"/>
        </w:rPr>
        <w:t>PCR primers for qPCR</w:t>
      </w:r>
      <w:r w:rsidRPr="00AF69CA">
        <w:rPr>
          <w:sz w:val="32"/>
          <w:szCs w:val="32"/>
          <w:lang w:bidi="en-US"/>
        </w:rPr>
        <w:t xml:space="preserve"> </w:t>
      </w:r>
    </w:p>
    <w:p w14:paraId="42AFADFC" w14:textId="77777777" w:rsidR="00D407F0" w:rsidRPr="00AF69CA" w:rsidRDefault="00D407F0" w:rsidP="00D407F0">
      <w:pPr>
        <w:spacing w:line="480" w:lineRule="auto"/>
        <w:rPr>
          <w:sz w:val="32"/>
          <w:szCs w:val="32"/>
          <w:lang w:bidi="en-US"/>
        </w:rPr>
      </w:pPr>
      <w:r w:rsidRPr="00AF69CA">
        <w:rPr>
          <w:b/>
          <w:bCs/>
          <w:sz w:val="32"/>
          <w:szCs w:val="32"/>
          <w:lang w:bidi="en-US"/>
        </w:rPr>
        <w:t>S3 Table:</w:t>
      </w:r>
      <w:r w:rsidRPr="00AF69CA">
        <w:rPr>
          <w:sz w:val="32"/>
          <w:szCs w:val="32"/>
          <w:lang w:bidi="en-US"/>
        </w:rPr>
        <w:t xml:space="preserve"> </w:t>
      </w:r>
      <w:r w:rsidRPr="00AF69CA">
        <w:rPr>
          <w:b/>
          <w:bCs/>
          <w:sz w:val="32"/>
          <w:szCs w:val="32"/>
          <w:lang w:bidi="en-US"/>
        </w:rPr>
        <w:t>Gene expression in non-transected SK-N-AS cells vs. SK-N-DZ cells for genes either suppressed or induced by radiation.</w:t>
      </w:r>
      <w:r w:rsidRPr="00AF69CA">
        <w:rPr>
          <w:sz w:val="32"/>
          <w:szCs w:val="32"/>
          <w:lang w:bidi="en-US"/>
        </w:rPr>
        <w:t xml:space="preserve"> “AS vs DZ w/o IR”, “DZ vs AS w/o IR”, “AS vs DZ IR”, “DZ vs AS IR”. ENSEMBL designations for differentially expressed genes were used in g-profiler to generate Graphical Table S1</w:t>
      </w:r>
    </w:p>
    <w:p w14:paraId="68B26740" w14:textId="77777777" w:rsidR="00D407F0" w:rsidRPr="00AF69CA" w:rsidRDefault="00D407F0" w:rsidP="00D407F0">
      <w:pPr>
        <w:spacing w:line="480" w:lineRule="auto"/>
        <w:rPr>
          <w:sz w:val="32"/>
          <w:szCs w:val="32"/>
          <w:lang w:bidi="en-US"/>
        </w:rPr>
      </w:pPr>
      <w:r w:rsidRPr="00AF69CA">
        <w:rPr>
          <w:b/>
          <w:bCs/>
          <w:sz w:val="32"/>
          <w:szCs w:val="32"/>
          <w:lang w:bidi="en-US"/>
        </w:rPr>
        <w:t xml:space="preserve">S4 </w:t>
      </w:r>
      <w:r w:rsidRPr="00526F5C">
        <w:rPr>
          <w:b/>
          <w:bCs/>
          <w:sz w:val="32"/>
          <w:szCs w:val="32"/>
          <w:lang w:bidi="en-US"/>
        </w:rPr>
        <w:t>Table:</w:t>
      </w:r>
      <w:r w:rsidRPr="00526F5C">
        <w:rPr>
          <w:sz w:val="32"/>
          <w:szCs w:val="32"/>
          <w:lang w:bidi="en-US"/>
        </w:rPr>
        <w:t xml:space="preserve"> </w:t>
      </w:r>
      <w:r w:rsidRPr="00526F5C">
        <w:rPr>
          <w:b/>
          <w:bCs/>
          <w:sz w:val="32"/>
          <w:szCs w:val="32"/>
          <w:lang w:bidi="en-US"/>
        </w:rPr>
        <w:t>Gene expression in control transfected SK-N-AS cells vs. SK-N-DZ cells for genes either suppressed or induced by radiation.</w:t>
      </w:r>
      <w:r w:rsidRPr="00526F5C">
        <w:rPr>
          <w:sz w:val="32"/>
          <w:szCs w:val="32"/>
          <w:lang w:bidi="en-US"/>
        </w:rPr>
        <w:t xml:space="preserve"> “AS vs DZ w/o IR”, “DZ vs AS w/o IR”, “AS vs DZ IR”, “DZ vs AS IR”. ENSEMBL designations for differentially expressed genes were used in g-profiler to generate Graphical Table S2</w:t>
      </w:r>
    </w:p>
    <w:p w14:paraId="1F2FDFC3" w14:textId="77777777" w:rsidR="00D407F0" w:rsidRPr="00AF69CA" w:rsidRDefault="00D407F0" w:rsidP="00D407F0">
      <w:pPr>
        <w:spacing w:line="480" w:lineRule="auto"/>
        <w:rPr>
          <w:sz w:val="32"/>
          <w:szCs w:val="32"/>
          <w:lang w:bidi="en-US"/>
        </w:rPr>
      </w:pPr>
      <w:r w:rsidRPr="00526F5C">
        <w:rPr>
          <w:b/>
          <w:bCs/>
          <w:sz w:val="32"/>
          <w:szCs w:val="32"/>
          <w:lang w:bidi="en-US"/>
        </w:rPr>
        <w:t>S5</w:t>
      </w:r>
      <w:r w:rsidRPr="00AF69CA">
        <w:rPr>
          <w:b/>
          <w:bCs/>
          <w:sz w:val="32"/>
          <w:szCs w:val="32"/>
          <w:lang w:bidi="en-US"/>
        </w:rPr>
        <w:t xml:space="preserve"> Table</w:t>
      </w:r>
      <w:r w:rsidRPr="00526F5C">
        <w:rPr>
          <w:b/>
          <w:bCs/>
          <w:sz w:val="32"/>
          <w:szCs w:val="32"/>
          <w:lang w:bidi="en-US"/>
        </w:rPr>
        <w:t>:</w:t>
      </w:r>
      <w:r w:rsidRPr="00526F5C">
        <w:rPr>
          <w:sz w:val="32"/>
          <w:szCs w:val="32"/>
          <w:lang w:bidi="en-US"/>
        </w:rPr>
        <w:t xml:space="preserve"> </w:t>
      </w:r>
      <w:r w:rsidRPr="00526F5C">
        <w:rPr>
          <w:b/>
          <w:bCs/>
          <w:sz w:val="32"/>
          <w:szCs w:val="32"/>
          <w:lang w:bidi="en-US"/>
        </w:rPr>
        <w:t>Gene expression in SK-N-AS cells vs. SK-N-DZ cells transfected with pre-miR-34a and either suppressed or induced by radiation.</w:t>
      </w:r>
      <w:r w:rsidRPr="00526F5C">
        <w:rPr>
          <w:sz w:val="32"/>
          <w:szCs w:val="32"/>
          <w:lang w:bidi="en-US"/>
        </w:rPr>
        <w:t xml:space="preserve"> “AS vs DZ w/o IR”, “DZ vs AS w/o IR”, “AS vs DZ IR”, “DZ vs AS </w:t>
      </w:r>
      <w:r w:rsidRPr="00526F5C">
        <w:rPr>
          <w:sz w:val="32"/>
          <w:szCs w:val="32"/>
          <w:lang w:bidi="en-US"/>
        </w:rPr>
        <w:lastRenderedPageBreak/>
        <w:t>IR”. ENSEMBL designations for differentially expressed genes were used in g-profiler to generate Graphical Table S3</w:t>
      </w:r>
    </w:p>
    <w:p w14:paraId="0AA809B2" w14:textId="77777777" w:rsidR="00D407F0" w:rsidRPr="00AF69CA" w:rsidRDefault="00D407F0" w:rsidP="00D407F0">
      <w:pPr>
        <w:spacing w:line="480" w:lineRule="auto"/>
        <w:rPr>
          <w:sz w:val="32"/>
          <w:szCs w:val="32"/>
          <w:lang w:bidi="en-US"/>
        </w:rPr>
      </w:pPr>
      <w:r w:rsidRPr="00AF69CA">
        <w:rPr>
          <w:b/>
          <w:bCs/>
          <w:sz w:val="32"/>
          <w:szCs w:val="32"/>
          <w:lang w:bidi="en-US"/>
        </w:rPr>
        <w:t xml:space="preserve">S6 </w:t>
      </w:r>
      <w:r w:rsidRPr="00526F5C">
        <w:rPr>
          <w:b/>
          <w:bCs/>
          <w:sz w:val="32"/>
          <w:szCs w:val="32"/>
          <w:lang w:bidi="en-US"/>
        </w:rPr>
        <w:t>Table:</w:t>
      </w:r>
      <w:r w:rsidRPr="00526F5C">
        <w:rPr>
          <w:sz w:val="32"/>
          <w:szCs w:val="32"/>
          <w:lang w:bidi="en-US"/>
        </w:rPr>
        <w:t xml:space="preserve"> </w:t>
      </w:r>
      <w:r w:rsidRPr="00526F5C">
        <w:rPr>
          <w:b/>
          <w:bCs/>
          <w:sz w:val="32"/>
          <w:szCs w:val="32"/>
          <w:lang w:bidi="en-US"/>
        </w:rPr>
        <w:t>Gene expression in SK-N-AS cells vs. SK-N-DZ cells transfected with pre-miR-1228 and either suppressed or induced by radiation.</w:t>
      </w:r>
      <w:r w:rsidRPr="00526F5C">
        <w:rPr>
          <w:sz w:val="32"/>
          <w:szCs w:val="32"/>
          <w:lang w:bidi="en-US"/>
        </w:rPr>
        <w:t xml:space="preserve"> “AS vs DZ w/o IR”, “DZ vs AS w/o IR”, “AS vs DZ IR”, “DZ vs AS IR”. ENSEMBL designations for differentially expressed genes were used in g-profiler to generate Graphical Table S4</w:t>
      </w:r>
      <w:r w:rsidRPr="00AF69CA">
        <w:rPr>
          <w:sz w:val="32"/>
          <w:szCs w:val="32"/>
          <w:lang w:bidi="en-US"/>
        </w:rPr>
        <w:t xml:space="preserve"> </w:t>
      </w:r>
    </w:p>
    <w:p w14:paraId="6B889A93" w14:textId="77777777" w:rsidR="00D407F0" w:rsidRPr="00AF69CA" w:rsidRDefault="00D407F0" w:rsidP="00D407F0">
      <w:pPr>
        <w:spacing w:line="480" w:lineRule="auto"/>
        <w:rPr>
          <w:sz w:val="32"/>
          <w:szCs w:val="32"/>
          <w:lang w:bidi="en-US"/>
        </w:rPr>
      </w:pPr>
      <w:r w:rsidRPr="00AF69CA">
        <w:rPr>
          <w:b/>
          <w:bCs/>
          <w:sz w:val="32"/>
          <w:szCs w:val="32"/>
          <w:lang w:bidi="en-US"/>
        </w:rPr>
        <w:t>S1 Fig:</w:t>
      </w:r>
      <w:r w:rsidRPr="00AF69CA">
        <w:rPr>
          <w:sz w:val="32"/>
          <w:szCs w:val="32"/>
          <w:lang w:bidi="en-US"/>
        </w:rPr>
        <w:t xml:space="preserve"> </w:t>
      </w:r>
      <w:r w:rsidRPr="00AF69CA">
        <w:rPr>
          <w:b/>
          <w:bCs/>
          <w:sz w:val="32"/>
          <w:szCs w:val="32"/>
          <w:lang w:bidi="en-US"/>
        </w:rPr>
        <w:t>Schematic of experimental design.</w:t>
      </w:r>
      <w:r w:rsidRPr="00AF69CA">
        <w:rPr>
          <w:sz w:val="32"/>
          <w:szCs w:val="32"/>
          <w:lang w:bidi="en-US"/>
        </w:rPr>
        <w:t xml:space="preserve"> Clonogenic assays (A) are done using cells irradiated 24h after transfection with control or miRNA construct, replated at low density 15min after irradiation, and cultured for 3-4 weeks. Gene expression and ELISA assays (B) are conducted with cells transfected 24h after plating and irradiated 20h later. RNA for microarray analysis was collected for analysis at 1h after irradiation; RNA and proteins were collected for qPCR and ELISA analyses at 24h after irradiation</w:t>
      </w:r>
    </w:p>
    <w:p w14:paraId="729ED9FB" w14:textId="77777777" w:rsidR="00D407F0" w:rsidRPr="00AF69CA" w:rsidRDefault="00D407F0" w:rsidP="00D407F0">
      <w:pPr>
        <w:spacing w:line="480" w:lineRule="auto"/>
        <w:rPr>
          <w:sz w:val="32"/>
          <w:szCs w:val="32"/>
          <w:lang w:bidi="en-US"/>
        </w:rPr>
      </w:pPr>
      <w:r w:rsidRPr="00AF69CA">
        <w:rPr>
          <w:b/>
          <w:bCs/>
          <w:sz w:val="32"/>
          <w:szCs w:val="32"/>
          <w:lang w:bidi="en-US"/>
        </w:rPr>
        <w:t>S2 Fig:</w:t>
      </w:r>
      <w:r w:rsidRPr="00AF69CA">
        <w:rPr>
          <w:sz w:val="32"/>
          <w:szCs w:val="32"/>
          <w:lang w:bidi="en-US"/>
        </w:rPr>
        <w:t xml:space="preserve"> </w:t>
      </w:r>
      <w:r w:rsidRPr="00AF69CA">
        <w:rPr>
          <w:b/>
          <w:bCs/>
          <w:sz w:val="32"/>
          <w:szCs w:val="32"/>
          <w:lang w:bidi="en-US"/>
        </w:rPr>
        <w:t xml:space="preserve">Relative expression of p65 </w:t>
      </w:r>
      <w:proofErr w:type="spellStart"/>
      <w:r w:rsidRPr="00AF69CA">
        <w:rPr>
          <w:b/>
          <w:bCs/>
          <w:sz w:val="32"/>
          <w:szCs w:val="32"/>
          <w:lang w:bidi="en-US"/>
        </w:rPr>
        <w:t>NFkB</w:t>
      </w:r>
      <w:proofErr w:type="spellEnd"/>
      <w:r w:rsidRPr="00AF69CA">
        <w:rPr>
          <w:b/>
          <w:bCs/>
          <w:sz w:val="32"/>
          <w:szCs w:val="32"/>
          <w:lang w:bidi="en-US"/>
        </w:rPr>
        <w:t xml:space="preserve"> subunit in cell nuclei of neuroblastoma cell lines SK-N-AS and SK-N-DZ.</w:t>
      </w:r>
      <w:r w:rsidRPr="00AF69CA">
        <w:rPr>
          <w:sz w:val="32"/>
          <w:szCs w:val="32"/>
          <w:lang w:bidi="en-US"/>
        </w:rPr>
        <w:t xml:space="preserve"> No statistically </w:t>
      </w:r>
      <w:r w:rsidRPr="00AF69CA">
        <w:rPr>
          <w:sz w:val="32"/>
          <w:szCs w:val="32"/>
          <w:lang w:bidi="en-US"/>
        </w:rPr>
        <w:lastRenderedPageBreak/>
        <w:t xml:space="preserve">significant differences were observed between the cell lines or in response to radiation. Samples include positive control Raji cell line nuclear extract (blue), SK-N-AS (red), and SK-N-DZ </w:t>
      </w:r>
      <w:r w:rsidRPr="00AF69CA">
        <w:rPr>
          <w:sz w:val="32"/>
          <w:szCs w:val="32"/>
          <w:lang w:bidi="en-US"/>
        </w:rPr>
        <w:fldChar w:fldCharType="begin">
          <w:fldData xml:space="preserve">PEVuZE5vdGU+PENpdGUgRXhjbHVkZVllYXI9IjEiPjxBdXRob3I+TWF0dGhheTwvQXV0aG9yPjxZ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</w:fldData>
        </w:fldChar>
      </w:r>
      <w:r w:rsidRPr="00AF69CA">
        <w:rPr>
          <w:sz w:val="32"/>
          <w:szCs w:val="32"/>
          <w:lang w:bidi="en-US"/>
        </w:rPr>
        <w:instrText xml:space="preserve"> ADDIN EN.CITE </w:instrText>
      </w:r>
      <w:r w:rsidRPr="00AF69CA">
        <w:rPr>
          <w:sz w:val="32"/>
          <w:szCs w:val="32"/>
          <w:lang w:bidi="en-US"/>
        </w:rPr>
        <w:fldChar w:fldCharType="begin">
          <w:fldData xml:space="preserve">PEVuZE5vdGU+PENpdGUgRXhjbHVkZVllYXI9IjEiPjxBdXRob3I+TWF0dGhheTwvQXV0aG9yPjxZ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</w:fldData>
        </w:fldChar>
      </w:r>
      <w:r w:rsidRPr="00AF69CA">
        <w:rPr>
          <w:sz w:val="32"/>
          <w:szCs w:val="32"/>
          <w:lang w:bidi="en-US"/>
        </w:rPr>
        <w:instrText xml:space="preserve"> ADDIN EN.CITE.DATA </w:instrText>
      </w:r>
      <w:r w:rsidRPr="00AF69CA">
        <w:rPr>
          <w:sz w:val="32"/>
          <w:szCs w:val="32"/>
          <w:lang w:bidi="en-US"/>
        </w:rPr>
      </w:r>
      <w:r w:rsidRPr="00AF69CA">
        <w:rPr>
          <w:sz w:val="32"/>
          <w:szCs w:val="32"/>
          <w:lang w:bidi="en-US"/>
        </w:rPr>
        <w:fldChar w:fldCharType="end"/>
      </w:r>
      <w:r w:rsidRPr="00AF69CA">
        <w:rPr>
          <w:sz w:val="32"/>
          <w:szCs w:val="32"/>
          <w:lang w:bidi="en-US"/>
        </w:rPr>
      </w:r>
      <w:r w:rsidRPr="00AF69CA">
        <w:rPr>
          <w:sz w:val="32"/>
          <w:szCs w:val="32"/>
          <w:lang w:bidi="en-US"/>
        </w:rPr>
        <w:fldChar w:fldCharType="separate"/>
      </w:r>
      <w:r w:rsidRPr="00AF69CA">
        <w:rPr>
          <w:noProof/>
          <w:sz w:val="32"/>
          <w:szCs w:val="32"/>
          <w:lang w:bidi="en-US"/>
        </w:rPr>
        <w:t>(78)</w:t>
      </w:r>
      <w:r w:rsidRPr="00AF69CA">
        <w:rPr>
          <w:sz w:val="32"/>
          <w:szCs w:val="32"/>
          <w:lang w:bidi="en-US"/>
        </w:rPr>
        <w:fldChar w:fldCharType="end"/>
      </w:r>
      <w:r w:rsidRPr="00AF69CA">
        <w:rPr>
          <w:sz w:val="32"/>
          <w:szCs w:val="32"/>
          <w:lang w:bidi="en-US"/>
        </w:rPr>
        <w:t>. Sham-irradiated cells depicted as circles, irradiated as squares (6Gy exposure for SK-N-AS, 4Gy for SK-N-DZ)</w:t>
      </w:r>
    </w:p>
    <w:p w14:paraId="531D77A1" w14:textId="77777777" w:rsidR="00D407F0" w:rsidRPr="00AF69CA" w:rsidRDefault="00D407F0" w:rsidP="00D407F0">
      <w:pPr>
        <w:spacing w:line="480" w:lineRule="auto"/>
        <w:rPr>
          <w:sz w:val="32"/>
          <w:szCs w:val="32"/>
          <w:lang w:bidi="en-US"/>
        </w:rPr>
      </w:pPr>
      <w:r w:rsidRPr="00AF69CA">
        <w:rPr>
          <w:b/>
          <w:bCs/>
          <w:sz w:val="32"/>
          <w:szCs w:val="32"/>
          <w:lang w:bidi="en-US"/>
        </w:rPr>
        <w:t>S3 Fig:</w:t>
      </w:r>
      <w:r w:rsidRPr="00AF69CA">
        <w:rPr>
          <w:sz w:val="32"/>
          <w:szCs w:val="32"/>
          <w:lang w:bidi="en-US"/>
        </w:rPr>
        <w:t xml:space="preserve"> </w:t>
      </w:r>
      <w:r w:rsidRPr="00AF69CA">
        <w:rPr>
          <w:b/>
          <w:bCs/>
          <w:sz w:val="32"/>
          <w:szCs w:val="32"/>
          <w:lang w:bidi="en-US"/>
        </w:rPr>
        <w:t xml:space="preserve">Relative expression of c-Rel </w:t>
      </w:r>
      <w:proofErr w:type="spellStart"/>
      <w:r w:rsidRPr="00AF69CA">
        <w:rPr>
          <w:b/>
          <w:bCs/>
          <w:sz w:val="32"/>
          <w:szCs w:val="32"/>
          <w:lang w:bidi="en-US"/>
        </w:rPr>
        <w:t>NFkB</w:t>
      </w:r>
      <w:proofErr w:type="spellEnd"/>
      <w:r w:rsidRPr="00AF69CA">
        <w:rPr>
          <w:b/>
          <w:bCs/>
          <w:sz w:val="32"/>
          <w:szCs w:val="32"/>
          <w:lang w:bidi="en-US"/>
        </w:rPr>
        <w:t xml:space="preserve"> subunit in cell nuclei of neuroblastoma cell line SK-N-AS. </w:t>
      </w:r>
      <w:r w:rsidRPr="00AF69CA">
        <w:rPr>
          <w:sz w:val="32"/>
          <w:szCs w:val="32"/>
          <w:lang w:bidi="en-US"/>
        </w:rPr>
        <w:t>No statistically significant differences observed between transfection conditions or in response to radiation</w:t>
      </w:r>
    </w:p>
    <w:p w14:paraId="2C8348A9" w14:textId="77777777" w:rsidR="00D407F0" w:rsidRPr="00AF69CA" w:rsidRDefault="00D407F0" w:rsidP="00D407F0">
      <w:pPr>
        <w:spacing w:line="480" w:lineRule="auto"/>
        <w:rPr>
          <w:sz w:val="32"/>
          <w:szCs w:val="32"/>
          <w:lang w:bidi="en-US"/>
        </w:rPr>
      </w:pPr>
      <w:r w:rsidRPr="00AF69CA">
        <w:rPr>
          <w:b/>
          <w:bCs/>
          <w:sz w:val="32"/>
          <w:szCs w:val="32"/>
          <w:lang w:bidi="en-US"/>
        </w:rPr>
        <w:t>S4 Fig:</w:t>
      </w:r>
      <w:r w:rsidRPr="00AF69CA">
        <w:rPr>
          <w:sz w:val="32"/>
          <w:szCs w:val="32"/>
          <w:lang w:bidi="en-US"/>
        </w:rPr>
        <w:t xml:space="preserve"> </w:t>
      </w:r>
      <w:r w:rsidRPr="00AF69CA">
        <w:rPr>
          <w:b/>
          <w:bCs/>
          <w:sz w:val="32"/>
          <w:szCs w:val="32"/>
          <w:lang w:bidi="en-US"/>
        </w:rPr>
        <w:t>Relative expression of c-</w:t>
      </w:r>
      <w:proofErr w:type="spellStart"/>
      <w:r w:rsidRPr="00AF69CA">
        <w:rPr>
          <w:b/>
          <w:bCs/>
          <w:sz w:val="32"/>
          <w:szCs w:val="32"/>
          <w:lang w:bidi="en-US"/>
        </w:rPr>
        <w:t>Myc</w:t>
      </w:r>
      <w:proofErr w:type="spellEnd"/>
      <w:r w:rsidRPr="00AF69CA">
        <w:rPr>
          <w:b/>
          <w:bCs/>
          <w:sz w:val="32"/>
          <w:szCs w:val="32"/>
          <w:lang w:bidi="en-US"/>
        </w:rPr>
        <w:t xml:space="preserve"> protein in cell nuclei of neuroblastoma cell lines SK-N-AS and SK-N-DZ.</w:t>
      </w:r>
      <w:r w:rsidRPr="00AF69CA">
        <w:rPr>
          <w:sz w:val="32"/>
          <w:szCs w:val="32"/>
          <w:lang w:bidi="en-US"/>
        </w:rPr>
        <w:t xml:space="preserve"> No statistically significant differences observed between transfection conditions or in response to radiation. Samples include positive control </w:t>
      </w:r>
      <w:proofErr w:type="spellStart"/>
      <w:r w:rsidRPr="00AF69CA">
        <w:rPr>
          <w:sz w:val="32"/>
          <w:szCs w:val="32"/>
          <w:lang w:bidi="en-US"/>
        </w:rPr>
        <w:t>Jurkat</w:t>
      </w:r>
      <w:proofErr w:type="spellEnd"/>
      <w:r w:rsidRPr="00AF69CA">
        <w:rPr>
          <w:sz w:val="32"/>
          <w:szCs w:val="32"/>
          <w:lang w:bidi="en-US"/>
        </w:rPr>
        <w:t xml:space="preserve"> cell line nuclear extract (blue), SK-N-AS (red), and SK-N-DZ </w:t>
      </w:r>
      <w:r w:rsidRPr="00AF69CA">
        <w:rPr>
          <w:sz w:val="32"/>
          <w:szCs w:val="32"/>
          <w:lang w:bidi="en-US"/>
        </w:rPr>
        <w:fldChar w:fldCharType="begin">
          <w:fldData xml:space="preserve">PEVuZE5vdGU+PENpdGUgRXhjbHVkZVllYXI9IjEiPjxBdXRob3I+TWF0dGhheTwvQXV0aG9yPjxZ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</w:fldData>
        </w:fldChar>
      </w:r>
      <w:r w:rsidRPr="00AF69CA">
        <w:rPr>
          <w:sz w:val="32"/>
          <w:szCs w:val="32"/>
          <w:lang w:bidi="en-US"/>
        </w:rPr>
        <w:instrText xml:space="preserve"> ADDIN EN.CITE </w:instrText>
      </w:r>
      <w:r w:rsidRPr="00AF69CA">
        <w:rPr>
          <w:sz w:val="32"/>
          <w:szCs w:val="32"/>
          <w:lang w:bidi="en-US"/>
        </w:rPr>
        <w:fldChar w:fldCharType="begin">
          <w:fldData xml:space="preserve">PEVuZE5vdGU+PENpdGUgRXhjbHVkZVllYXI9IjEiPjxBdXRob3I+TWF0dGhheTwvQXV0aG9yPjxZ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</w:fldData>
        </w:fldChar>
      </w:r>
      <w:r w:rsidRPr="00AF69CA">
        <w:rPr>
          <w:sz w:val="32"/>
          <w:szCs w:val="32"/>
          <w:lang w:bidi="en-US"/>
        </w:rPr>
        <w:instrText xml:space="preserve"> ADDIN EN.CITE.DATA </w:instrText>
      </w:r>
      <w:r w:rsidRPr="00AF69CA">
        <w:rPr>
          <w:sz w:val="32"/>
          <w:szCs w:val="32"/>
          <w:lang w:bidi="en-US"/>
        </w:rPr>
      </w:r>
      <w:r w:rsidRPr="00AF69CA">
        <w:rPr>
          <w:sz w:val="32"/>
          <w:szCs w:val="32"/>
          <w:lang w:bidi="en-US"/>
        </w:rPr>
        <w:fldChar w:fldCharType="end"/>
      </w:r>
      <w:r w:rsidRPr="00AF69CA">
        <w:rPr>
          <w:sz w:val="32"/>
          <w:szCs w:val="32"/>
          <w:lang w:bidi="en-US"/>
        </w:rPr>
      </w:r>
      <w:r w:rsidRPr="00AF69CA">
        <w:rPr>
          <w:sz w:val="32"/>
          <w:szCs w:val="32"/>
          <w:lang w:bidi="en-US"/>
        </w:rPr>
        <w:fldChar w:fldCharType="separate"/>
      </w:r>
      <w:r w:rsidRPr="00AF69CA">
        <w:rPr>
          <w:noProof/>
          <w:sz w:val="32"/>
          <w:szCs w:val="32"/>
          <w:lang w:bidi="en-US"/>
        </w:rPr>
        <w:t>(78)</w:t>
      </w:r>
      <w:r w:rsidRPr="00AF69CA">
        <w:rPr>
          <w:sz w:val="32"/>
          <w:szCs w:val="32"/>
          <w:lang w:bidi="en-US"/>
        </w:rPr>
        <w:fldChar w:fldCharType="end"/>
      </w:r>
      <w:r w:rsidRPr="00AF69CA">
        <w:rPr>
          <w:sz w:val="32"/>
          <w:szCs w:val="32"/>
          <w:lang w:bidi="en-US"/>
        </w:rPr>
        <w:t>. Sham-irradiated cells depicted as circles, radiated as squares (6Gy SK-N-AS, 4Gy for SK-N-DZ)</w:t>
      </w:r>
    </w:p>
    <w:p w14:paraId="438747D2" w14:textId="77777777" w:rsidR="00D407F0" w:rsidRPr="00AF69CA" w:rsidRDefault="00D407F0" w:rsidP="00D407F0">
      <w:pPr>
        <w:spacing w:line="480" w:lineRule="auto"/>
        <w:rPr>
          <w:sz w:val="32"/>
          <w:szCs w:val="32"/>
          <w:lang w:bidi="en-US"/>
        </w:rPr>
      </w:pPr>
      <w:r w:rsidRPr="00AF69CA">
        <w:rPr>
          <w:b/>
          <w:bCs/>
          <w:sz w:val="32"/>
          <w:szCs w:val="32"/>
          <w:lang w:bidi="en-US"/>
        </w:rPr>
        <w:t>S1 Graphical Table:</w:t>
      </w:r>
      <w:r w:rsidRPr="00AF69CA">
        <w:rPr>
          <w:sz w:val="32"/>
          <w:szCs w:val="32"/>
          <w:lang w:bidi="en-US"/>
        </w:rPr>
        <w:t xml:space="preserve"> </w:t>
      </w:r>
      <w:r w:rsidRPr="00AF69CA">
        <w:rPr>
          <w:b/>
          <w:bCs/>
          <w:sz w:val="32"/>
          <w:szCs w:val="32"/>
          <w:lang w:bidi="en-US"/>
        </w:rPr>
        <w:t>Different pathways in irradiated non-transfected neuroblastoma cell lines.</w:t>
      </w:r>
      <w:r w:rsidRPr="00AF69CA">
        <w:rPr>
          <w:sz w:val="32"/>
          <w:szCs w:val="32"/>
          <w:lang w:bidi="en-US"/>
        </w:rPr>
        <w:t xml:space="preserve"> ENSEMBL designations for differentially </w:t>
      </w:r>
      <w:r w:rsidRPr="00AF69CA">
        <w:rPr>
          <w:sz w:val="32"/>
          <w:szCs w:val="32"/>
          <w:lang w:bidi="en-US"/>
        </w:rPr>
        <w:lastRenderedPageBreak/>
        <w:t xml:space="preserve">expressed genes in non-transfected SK-N-AS cells vs. SK-N-DZ cells suppressed or induced by radiation provided in Table S3 “AS vs DZ w/o IR”, “DZ vs AS w/o IR”, “AS vs DZ IR”, “DZ vs AS IR” were used for g-profiler analyses with parameters explained in the methods section. Significant GO Molecular Function (GO MF) and Biological Processes (GO BP) pathways and probable expression of </w:t>
      </w:r>
      <w:proofErr w:type="spellStart"/>
      <w:r w:rsidRPr="00AF69CA">
        <w:rPr>
          <w:sz w:val="32"/>
          <w:szCs w:val="32"/>
          <w:lang w:bidi="en-US"/>
        </w:rPr>
        <w:t>miRs</w:t>
      </w:r>
      <w:proofErr w:type="spellEnd"/>
      <w:r w:rsidRPr="00AF69CA">
        <w:rPr>
          <w:sz w:val="32"/>
          <w:szCs w:val="32"/>
          <w:lang w:bidi="en-US"/>
        </w:rPr>
        <w:t xml:space="preserve"> (MIRNA) (p better than 0.05 as determined by g-profiler) are indicated by colored rectangles in appropriate columns</w:t>
      </w:r>
    </w:p>
    <w:p w14:paraId="37DB279E" w14:textId="77777777" w:rsidR="00D407F0" w:rsidRPr="00AF69CA" w:rsidRDefault="00D407F0" w:rsidP="00D407F0">
      <w:pPr>
        <w:spacing w:line="480" w:lineRule="auto"/>
        <w:rPr>
          <w:sz w:val="32"/>
          <w:szCs w:val="32"/>
          <w:lang w:bidi="en-US"/>
        </w:rPr>
      </w:pPr>
      <w:r w:rsidRPr="00AF69CA">
        <w:rPr>
          <w:b/>
          <w:bCs/>
          <w:sz w:val="32"/>
          <w:szCs w:val="32"/>
          <w:lang w:bidi="en-US"/>
        </w:rPr>
        <w:t xml:space="preserve">S2 Graphical Table: Different pathways in irradiated neuroblastoma cell lines transfected with control </w:t>
      </w:r>
      <w:proofErr w:type="spellStart"/>
      <w:r w:rsidRPr="00AF69CA">
        <w:rPr>
          <w:b/>
          <w:bCs/>
          <w:sz w:val="32"/>
          <w:szCs w:val="32"/>
          <w:lang w:bidi="en-US"/>
        </w:rPr>
        <w:t>miR</w:t>
      </w:r>
      <w:proofErr w:type="spellEnd"/>
      <w:r w:rsidRPr="00AF69CA">
        <w:rPr>
          <w:b/>
          <w:bCs/>
          <w:sz w:val="32"/>
          <w:szCs w:val="32"/>
          <w:lang w:bidi="en-US"/>
        </w:rPr>
        <w:t>.</w:t>
      </w:r>
      <w:r w:rsidRPr="00AF69CA">
        <w:rPr>
          <w:sz w:val="32"/>
          <w:szCs w:val="32"/>
          <w:lang w:bidi="en-US"/>
        </w:rPr>
        <w:t xml:space="preserve"> </w:t>
      </w:r>
      <w:r w:rsidRPr="00AF69CA">
        <w:rPr>
          <w:sz w:val="32"/>
          <w:szCs w:val="32"/>
        </w:rPr>
        <w:t xml:space="preserve">ENSEMBL designations for differentially expressed genes in control-transfected SK-N-AS cells vs. SK-N-DZ cells suppressed or induced by radiation provided in Table S4 “AS vs DZ w/o IR”, “DZ vs AS w/o IR”, “AS vs DZ IR”, “DZ vs AS IR” were used for g-profiler analyses with parameters explained in the methods section. Significant GO MF and GO BP and probable expression of </w:t>
      </w:r>
      <w:proofErr w:type="spellStart"/>
      <w:r w:rsidRPr="00AF69CA">
        <w:rPr>
          <w:sz w:val="32"/>
          <w:szCs w:val="32"/>
        </w:rPr>
        <w:t>miRs</w:t>
      </w:r>
      <w:proofErr w:type="spellEnd"/>
      <w:r w:rsidRPr="00AF69CA">
        <w:rPr>
          <w:sz w:val="32"/>
          <w:szCs w:val="32"/>
        </w:rPr>
        <w:t xml:space="preserve"> (p better than 0.05 as determined by g-profiler) are indicated by colored rectangles in appropriate columns</w:t>
      </w:r>
    </w:p>
    <w:p w14:paraId="6D8BBA8D" w14:textId="77777777" w:rsidR="00D407F0" w:rsidRPr="00AF69CA" w:rsidRDefault="00D407F0" w:rsidP="00D407F0">
      <w:pPr>
        <w:spacing w:line="480" w:lineRule="auto"/>
        <w:rPr>
          <w:sz w:val="32"/>
          <w:szCs w:val="32"/>
          <w:lang w:bidi="en-US"/>
        </w:rPr>
      </w:pPr>
      <w:r w:rsidRPr="00AF69CA">
        <w:rPr>
          <w:b/>
          <w:bCs/>
          <w:sz w:val="32"/>
          <w:szCs w:val="32"/>
          <w:lang w:bidi="en-US"/>
        </w:rPr>
        <w:lastRenderedPageBreak/>
        <w:t xml:space="preserve">S3 Graphical Table: Different pathways in irradiated neuroblastoma cell lines transfected with pre-miR-34a. </w:t>
      </w:r>
      <w:r w:rsidRPr="00AF69CA">
        <w:rPr>
          <w:sz w:val="32"/>
          <w:szCs w:val="32"/>
        </w:rPr>
        <w:t>ENSEMBL designations for differentially expressed genes in SK-N-AS cells vs. SK-N-DZ cells transfected by pre miR-34a suppressed or induced by radiation provided in Table S5 “AS vs DZ w/o IR”, “DZ vs AS w/o IR”, “AS vs DZ IR”, “DZ vs AS IR” were used for g-profiler analyses with parameters explained in the methods section. Significant GO MF and GO BP (p better than 0.05 as determined by g-profiler) are indicated by colored rectangles in appropriate columns. No significant pathways indicating miRNA expression were noted in g-profiler analyses of these cells</w:t>
      </w:r>
    </w:p>
    <w:p w14:paraId="2480B17B" w14:textId="77777777" w:rsidR="00D407F0" w:rsidRPr="00AF69CA" w:rsidRDefault="00D407F0" w:rsidP="00D407F0">
      <w:pPr>
        <w:spacing w:line="480" w:lineRule="auto"/>
        <w:rPr>
          <w:sz w:val="32"/>
          <w:szCs w:val="32"/>
          <w:lang w:bidi="en-US"/>
        </w:rPr>
      </w:pPr>
      <w:r w:rsidRPr="00AF69CA">
        <w:rPr>
          <w:b/>
          <w:bCs/>
          <w:sz w:val="32"/>
          <w:szCs w:val="32"/>
          <w:lang w:bidi="en-US"/>
        </w:rPr>
        <w:t xml:space="preserve">S4 Graphical Table: Different pathways in irradiated neuroblastoma cell lines transfected with pre-miR-1228. </w:t>
      </w:r>
      <w:r w:rsidRPr="00AF69CA">
        <w:rPr>
          <w:sz w:val="32"/>
          <w:szCs w:val="32"/>
        </w:rPr>
        <w:t xml:space="preserve">ENSEMBL designations for differentially expressed genes in SK-N-AS cells vs. SK-N-DZ cells transfected by pre miR-1228 suppressed or induced by radiation provided in Table S6 “AS vs DZ w/o IR”, “DZ vs AS w/o IR”, “AS vs DZ IR”, “DZ vs AS IR” were used for g-profiler analyses with parameters explained in the methods section. Significant GO MF and probable </w:t>
      </w:r>
      <w:r w:rsidRPr="00AF69CA">
        <w:rPr>
          <w:sz w:val="32"/>
          <w:szCs w:val="32"/>
        </w:rPr>
        <w:lastRenderedPageBreak/>
        <w:t xml:space="preserve">expression of </w:t>
      </w:r>
      <w:proofErr w:type="spellStart"/>
      <w:r w:rsidRPr="00AF69CA">
        <w:rPr>
          <w:sz w:val="32"/>
          <w:szCs w:val="32"/>
        </w:rPr>
        <w:t>miRs</w:t>
      </w:r>
      <w:proofErr w:type="spellEnd"/>
      <w:r w:rsidRPr="00AF69CA">
        <w:rPr>
          <w:sz w:val="32"/>
          <w:szCs w:val="32"/>
        </w:rPr>
        <w:t xml:space="preserve"> (p better than 0.05 as determined by g-profiler) are indicated by colored rectangles in appropriate columns. GO BP list was too extensive to be included in this figure.   </w:t>
      </w:r>
    </w:p>
    <w:p w14:paraId="2DC14A26" w14:textId="77777777" w:rsidR="00E364F3" w:rsidRDefault="00E364F3"/>
    <w:sectPr w:rsidR="00E364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7F0"/>
    <w:rsid w:val="00D407F0"/>
    <w:rsid w:val="00E36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5AD69"/>
  <w15:chartTrackingRefBased/>
  <w15:docId w15:val="{C7BDDC2A-5B98-45EA-A621-5DE66B62F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7F0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833</Words>
  <Characters>4753</Characters>
  <Application>Microsoft Office Word</Application>
  <DocSecurity>0</DocSecurity>
  <Lines>39</Lines>
  <Paragraphs>11</Paragraphs>
  <ScaleCrop>false</ScaleCrop>
  <Company/>
  <LinksUpToDate>false</LinksUpToDate>
  <CharactersWithSpaces>5575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2022-11-04T02:43:00Z</dcterms:created>
  <dcterms:modified xsi:type="dcterms:W3CDTF">2022-11-04T02:43:00Z</dcterms:modified>
</cp:coreProperties>
</file>