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D0F80" w14:textId="77777777" w:rsidR="0010225D" w:rsidRPr="001C1D91" w:rsidRDefault="00D20358" w:rsidP="00922C77">
      <w:pPr>
        <w:spacing w:line="480" w:lineRule="auto"/>
        <w:jc w:val="center"/>
        <w:rPr>
          <w:rFonts w:ascii="Times New Roman" w:hAnsi="Times New Roman" w:cs="Times New Roman"/>
          <w:b/>
          <w:sz w:val="28"/>
          <w:szCs w:val="28"/>
          <w:lang w:val="en-US"/>
        </w:rPr>
      </w:pPr>
      <w:r w:rsidRPr="001C1D91">
        <w:rPr>
          <w:rFonts w:ascii="Times New Roman" w:hAnsi="Times New Roman" w:cs="Times New Roman"/>
          <w:b/>
          <w:sz w:val="28"/>
          <w:szCs w:val="28"/>
          <w:lang w:val="en-US"/>
        </w:rPr>
        <w:t>Supplementary I</w:t>
      </w:r>
      <w:r w:rsidR="00DA1636" w:rsidRPr="001C1D91">
        <w:rPr>
          <w:rFonts w:ascii="Times New Roman" w:hAnsi="Times New Roman" w:cs="Times New Roman"/>
          <w:b/>
          <w:sz w:val="28"/>
          <w:szCs w:val="28"/>
          <w:lang w:val="en-US"/>
        </w:rPr>
        <w:t>nformation</w:t>
      </w:r>
    </w:p>
    <w:p w14:paraId="0F9B0F5B" w14:textId="2D403F7A" w:rsidR="00D20358" w:rsidRPr="001C1D91" w:rsidRDefault="00D20358" w:rsidP="0010225D">
      <w:pPr>
        <w:spacing w:line="480" w:lineRule="auto"/>
        <w:jc w:val="center"/>
        <w:rPr>
          <w:rFonts w:ascii="Times New Roman" w:hAnsi="Times New Roman" w:cs="Times New Roman"/>
          <w:b/>
          <w:sz w:val="28"/>
          <w:szCs w:val="28"/>
          <w:lang w:val="en-US"/>
        </w:rPr>
      </w:pPr>
      <w:r w:rsidRPr="001C1D91">
        <w:rPr>
          <w:rFonts w:ascii="Times New Roman" w:hAnsi="Times New Roman" w:cs="Times New Roman"/>
          <w:b/>
          <w:sz w:val="28"/>
          <w:szCs w:val="28"/>
          <w:lang w:val="en-US"/>
        </w:rPr>
        <w:t>for</w:t>
      </w:r>
    </w:p>
    <w:p w14:paraId="5DA60637" w14:textId="45245835" w:rsidR="00D20358" w:rsidRPr="001C1D91" w:rsidRDefault="00D20358" w:rsidP="00922C77">
      <w:pPr>
        <w:spacing w:line="480" w:lineRule="auto"/>
        <w:jc w:val="both"/>
        <w:rPr>
          <w:rFonts w:ascii="Times New Roman" w:hAnsi="Times New Roman" w:cs="Times New Roman"/>
          <w:b/>
          <w:sz w:val="28"/>
          <w:szCs w:val="28"/>
        </w:rPr>
      </w:pPr>
      <w:r w:rsidRPr="001C1D91">
        <w:rPr>
          <w:rFonts w:ascii="Times New Roman" w:hAnsi="Times New Roman" w:cs="Times New Roman"/>
          <w:b/>
          <w:sz w:val="28"/>
          <w:szCs w:val="28"/>
        </w:rPr>
        <w:t>The transcription factor HIF2</w:t>
      </w:r>
      <w:r w:rsidR="001C1D91" w:rsidRPr="001C1D91">
        <w:rPr>
          <w:rFonts w:ascii="Symbol" w:hAnsi="Symbol" w:cs="Times New Roman"/>
          <w:b/>
          <w:sz w:val="28"/>
          <w:szCs w:val="28"/>
        </w:rPr>
        <w:t></w:t>
      </w:r>
      <w:r w:rsidRPr="001C1D91">
        <w:rPr>
          <w:rFonts w:ascii="Times New Roman" w:hAnsi="Times New Roman" w:cs="Times New Roman"/>
          <w:b/>
          <w:sz w:val="28"/>
          <w:szCs w:val="28"/>
        </w:rPr>
        <w:t xml:space="preserve"> partakes in the differentiation block of acute myeloid </w:t>
      </w:r>
      <w:proofErr w:type="spellStart"/>
      <w:r w:rsidRPr="001C1D91">
        <w:rPr>
          <w:rFonts w:ascii="Times New Roman" w:hAnsi="Times New Roman" w:cs="Times New Roman"/>
          <w:b/>
          <w:sz w:val="28"/>
          <w:szCs w:val="28"/>
        </w:rPr>
        <w:t>leukemia</w:t>
      </w:r>
      <w:proofErr w:type="spellEnd"/>
    </w:p>
    <w:p w14:paraId="45494C1D" w14:textId="77777777" w:rsidR="00D20358" w:rsidRPr="001C1D91" w:rsidRDefault="00D20358" w:rsidP="00922C77">
      <w:pPr>
        <w:spacing w:line="480" w:lineRule="auto"/>
        <w:jc w:val="both"/>
        <w:rPr>
          <w:rFonts w:ascii="Times New Roman" w:hAnsi="Times New Roman" w:cs="Times New Roman"/>
        </w:rPr>
      </w:pPr>
    </w:p>
    <w:p w14:paraId="4F8A7EBA" w14:textId="77777777" w:rsidR="00CC3DA3" w:rsidRPr="00CC3DA3" w:rsidRDefault="00CC3DA3" w:rsidP="00CC3DA3">
      <w:pPr>
        <w:spacing w:line="480" w:lineRule="auto"/>
        <w:jc w:val="both"/>
        <w:rPr>
          <w:rFonts w:ascii="Times New Roman" w:hAnsi="Times New Roman" w:cs="Times New Roman"/>
          <w:color w:val="000000" w:themeColor="text1"/>
          <w:lang w:val="it-IT"/>
        </w:rPr>
      </w:pPr>
      <w:r w:rsidRPr="00CC3DA3">
        <w:rPr>
          <w:rFonts w:ascii="Times New Roman" w:hAnsi="Times New Roman" w:cs="Times New Roman"/>
          <w:color w:val="000000" w:themeColor="text1"/>
          <w:lang w:val="it-IT"/>
        </w:rPr>
        <w:t>Daniela Magliulo</w:t>
      </w:r>
      <w:r w:rsidRPr="00CC3DA3">
        <w:rPr>
          <w:rFonts w:ascii="Times New Roman" w:hAnsi="Times New Roman" w:cs="Times New Roman"/>
          <w:color w:val="000000" w:themeColor="text1"/>
          <w:vertAlign w:val="superscript"/>
          <w:lang w:val="it-IT"/>
        </w:rPr>
        <w:t>1</w:t>
      </w:r>
      <w:r w:rsidRPr="00CC3DA3">
        <w:rPr>
          <w:rFonts w:ascii="Times New Roman" w:hAnsi="Times New Roman" w:cs="Times New Roman"/>
          <w:color w:val="000000" w:themeColor="text1"/>
          <w:lang w:val="it-IT"/>
        </w:rPr>
        <w:t>, Carolina Caserta</w:t>
      </w:r>
      <w:r w:rsidRPr="00CC3DA3">
        <w:rPr>
          <w:rFonts w:ascii="Times New Roman" w:hAnsi="Times New Roman" w:cs="Times New Roman"/>
          <w:color w:val="000000" w:themeColor="text1"/>
          <w:vertAlign w:val="superscript"/>
          <w:lang w:val="it-IT"/>
        </w:rPr>
        <w:t>2</w:t>
      </w:r>
      <w:r w:rsidRPr="00CC3DA3">
        <w:rPr>
          <w:rFonts w:ascii="Times New Roman" w:hAnsi="Times New Roman" w:cs="Times New Roman"/>
          <w:color w:val="000000" w:themeColor="text1"/>
          <w:lang w:val="it-IT"/>
        </w:rPr>
        <w:t>, Serena Belluschi</w:t>
      </w:r>
      <w:r w:rsidRPr="00CC3DA3">
        <w:rPr>
          <w:rFonts w:ascii="Times New Roman" w:hAnsi="Times New Roman" w:cs="Times New Roman"/>
          <w:color w:val="000000" w:themeColor="text1"/>
          <w:vertAlign w:val="superscript"/>
          <w:lang w:val="it-IT"/>
        </w:rPr>
        <w:t>3,4</w:t>
      </w:r>
      <w:r w:rsidRPr="00CC3DA3">
        <w:rPr>
          <w:rFonts w:ascii="Times New Roman" w:hAnsi="Times New Roman" w:cs="Times New Roman"/>
          <w:color w:val="000000" w:themeColor="text1"/>
          <w:lang w:val="it-IT"/>
        </w:rPr>
        <w:t>, Cristina Fracassi</w:t>
      </w:r>
      <w:r w:rsidRPr="00CC3DA3">
        <w:rPr>
          <w:rFonts w:ascii="Times New Roman" w:hAnsi="Times New Roman" w:cs="Times New Roman"/>
          <w:color w:val="000000" w:themeColor="text1"/>
          <w:vertAlign w:val="superscript"/>
          <w:lang w:val="it-IT"/>
        </w:rPr>
        <w:t>1</w:t>
      </w:r>
      <w:r w:rsidRPr="00CC3DA3">
        <w:rPr>
          <w:rFonts w:ascii="Times New Roman" w:hAnsi="Times New Roman" w:cs="Times New Roman"/>
          <w:color w:val="000000" w:themeColor="text1"/>
          <w:lang w:val="it-IT"/>
        </w:rPr>
        <w:t xml:space="preserve">, </w:t>
      </w:r>
      <w:proofErr w:type="spellStart"/>
      <w:r w:rsidRPr="00CC3DA3">
        <w:rPr>
          <w:rFonts w:ascii="Times New Roman" w:hAnsi="Times New Roman" w:cs="Times New Roman"/>
          <w:color w:val="000000" w:themeColor="text1"/>
          <w:lang w:val="it-IT"/>
        </w:rPr>
        <w:t>Kety</w:t>
      </w:r>
      <w:proofErr w:type="spellEnd"/>
      <w:r w:rsidRPr="00CC3DA3">
        <w:rPr>
          <w:rFonts w:ascii="Times New Roman" w:hAnsi="Times New Roman" w:cs="Times New Roman"/>
          <w:color w:val="000000" w:themeColor="text1"/>
          <w:lang w:val="it-IT"/>
        </w:rPr>
        <w:t xml:space="preserve"> Giannetti</w:t>
      </w:r>
      <w:r w:rsidRPr="00CC3DA3">
        <w:rPr>
          <w:rFonts w:ascii="Times New Roman" w:hAnsi="Times New Roman" w:cs="Times New Roman"/>
          <w:color w:val="000000" w:themeColor="text1"/>
          <w:vertAlign w:val="superscript"/>
          <w:lang w:val="it-IT"/>
        </w:rPr>
        <w:t>2</w:t>
      </w:r>
      <w:r w:rsidRPr="00CC3DA3">
        <w:rPr>
          <w:rFonts w:ascii="Times New Roman" w:hAnsi="Times New Roman" w:cs="Times New Roman"/>
          <w:color w:val="000000" w:themeColor="text1"/>
          <w:lang w:val="it-IT"/>
        </w:rPr>
        <w:t>, Raffaella Pini</w:t>
      </w:r>
      <w:r w:rsidRPr="00CC3DA3">
        <w:rPr>
          <w:rFonts w:ascii="Times New Roman" w:hAnsi="Times New Roman" w:cs="Times New Roman"/>
          <w:color w:val="000000" w:themeColor="text1"/>
          <w:vertAlign w:val="superscript"/>
          <w:lang w:val="it-IT"/>
        </w:rPr>
        <w:t>5</w:t>
      </w:r>
      <w:r w:rsidRPr="00CC3DA3">
        <w:rPr>
          <w:rFonts w:ascii="Times New Roman" w:hAnsi="Times New Roman" w:cs="Times New Roman"/>
          <w:color w:val="000000" w:themeColor="text1"/>
          <w:lang w:val="it-IT"/>
        </w:rPr>
        <w:t>, Ettore Zapparoli</w:t>
      </w:r>
      <w:r w:rsidRPr="00CC3DA3">
        <w:rPr>
          <w:rFonts w:ascii="Times New Roman" w:hAnsi="Times New Roman" w:cs="Times New Roman"/>
          <w:color w:val="000000" w:themeColor="text1"/>
          <w:vertAlign w:val="superscript"/>
          <w:lang w:val="it-IT"/>
        </w:rPr>
        <w:t>5</w:t>
      </w:r>
      <w:r w:rsidRPr="00CC3DA3">
        <w:rPr>
          <w:rFonts w:ascii="Times New Roman" w:hAnsi="Times New Roman" w:cs="Times New Roman"/>
          <w:color w:val="000000" w:themeColor="text1"/>
          <w:lang w:val="it-IT"/>
        </w:rPr>
        <w:t>, Stefano Beretta</w:t>
      </w:r>
      <w:r w:rsidRPr="00CC3DA3">
        <w:rPr>
          <w:rFonts w:ascii="Times New Roman" w:hAnsi="Times New Roman" w:cs="Times New Roman"/>
          <w:color w:val="000000" w:themeColor="text1"/>
          <w:vertAlign w:val="superscript"/>
          <w:lang w:val="it-IT"/>
        </w:rPr>
        <w:t>2</w:t>
      </w:r>
      <w:r w:rsidRPr="00CC3DA3">
        <w:rPr>
          <w:rFonts w:ascii="Times New Roman" w:hAnsi="Times New Roman" w:cs="Times New Roman"/>
          <w:color w:val="000000" w:themeColor="text1"/>
          <w:lang w:val="it-IT"/>
        </w:rPr>
        <w:t>, Martina Uggè</w:t>
      </w:r>
      <w:r w:rsidRPr="00CC3DA3">
        <w:rPr>
          <w:rFonts w:ascii="Times New Roman" w:hAnsi="Times New Roman" w:cs="Times New Roman"/>
          <w:color w:val="000000" w:themeColor="text1"/>
          <w:vertAlign w:val="superscript"/>
          <w:lang w:val="it-IT"/>
        </w:rPr>
        <w:t>1</w:t>
      </w:r>
      <w:r w:rsidRPr="00CC3DA3">
        <w:rPr>
          <w:rFonts w:ascii="Times New Roman" w:hAnsi="Times New Roman" w:cs="Times New Roman"/>
          <w:color w:val="000000" w:themeColor="text1"/>
          <w:lang w:val="it-IT"/>
        </w:rPr>
        <w:t>, Matilde Simoni</w:t>
      </w:r>
      <w:r w:rsidRPr="00CC3DA3">
        <w:rPr>
          <w:rFonts w:ascii="Times New Roman" w:hAnsi="Times New Roman" w:cs="Times New Roman"/>
          <w:color w:val="000000" w:themeColor="text1"/>
          <w:vertAlign w:val="superscript"/>
          <w:lang w:val="it-IT"/>
        </w:rPr>
        <w:t>1</w:t>
      </w:r>
      <w:r w:rsidRPr="00CC3DA3">
        <w:rPr>
          <w:rFonts w:ascii="Times New Roman" w:hAnsi="Times New Roman" w:cs="Times New Roman"/>
          <w:color w:val="000000" w:themeColor="text1"/>
          <w:lang w:val="it-IT"/>
        </w:rPr>
        <w:t>, Eleonora Draghi</w:t>
      </w:r>
      <w:r w:rsidRPr="00CC3DA3">
        <w:rPr>
          <w:rFonts w:ascii="Times New Roman" w:hAnsi="Times New Roman" w:cs="Times New Roman"/>
          <w:color w:val="000000" w:themeColor="text1"/>
          <w:vertAlign w:val="superscript"/>
          <w:lang w:val="it-IT"/>
        </w:rPr>
        <w:t>6</w:t>
      </w:r>
      <w:r w:rsidRPr="00CC3DA3">
        <w:rPr>
          <w:rFonts w:ascii="Times New Roman" w:hAnsi="Times New Roman" w:cs="Times New Roman"/>
          <w:color w:val="000000" w:themeColor="text1"/>
          <w:lang w:val="it-IT"/>
        </w:rPr>
        <w:t>, Nadia Coltella</w:t>
      </w:r>
      <w:r w:rsidRPr="00CC3DA3">
        <w:rPr>
          <w:rFonts w:ascii="Times New Roman" w:hAnsi="Times New Roman" w:cs="Times New Roman"/>
          <w:color w:val="000000" w:themeColor="text1"/>
          <w:vertAlign w:val="superscript"/>
          <w:lang w:val="it-IT"/>
        </w:rPr>
        <w:t>2</w:t>
      </w:r>
      <w:r w:rsidRPr="00CC3DA3">
        <w:rPr>
          <w:rFonts w:ascii="Times New Roman" w:hAnsi="Times New Roman" w:cs="Times New Roman"/>
          <w:color w:val="000000" w:themeColor="text1"/>
          <w:lang w:val="it-IT"/>
        </w:rPr>
        <w:t>, Cristina Tresoldi</w:t>
      </w:r>
      <w:r w:rsidRPr="00CC3DA3">
        <w:rPr>
          <w:rFonts w:ascii="Times New Roman" w:hAnsi="Times New Roman" w:cs="Times New Roman"/>
          <w:color w:val="000000" w:themeColor="text1"/>
          <w:vertAlign w:val="superscript"/>
          <w:lang w:val="it-IT"/>
        </w:rPr>
        <w:t>7</w:t>
      </w:r>
      <w:r w:rsidRPr="00CC3DA3">
        <w:rPr>
          <w:rFonts w:ascii="Times New Roman" w:hAnsi="Times New Roman" w:cs="Times New Roman"/>
          <w:color w:val="000000" w:themeColor="text1"/>
          <w:lang w:val="it-IT"/>
        </w:rPr>
        <w:t>, Marco J. Morelli</w:t>
      </w:r>
      <w:r w:rsidRPr="00CC3DA3">
        <w:rPr>
          <w:rFonts w:ascii="Times New Roman" w:hAnsi="Times New Roman" w:cs="Times New Roman"/>
          <w:color w:val="000000" w:themeColor="text1"/>
          <w:vertAlign w:val="superscript"/>
          <w:lang w:val="it-IT"/>
        </w:rPr>
        <w:t>5</w:t>
      </w:r>
      <w:r w:rsidRPr="00CC3DA3">
        <w:rPr>
          <w:rFonts w:ascii="Times New Roman" w:hAnsi="Times New Roman" w:cs="Times New Roman"/>
          <w:color w:val="000000" w:themeColor="text1"/>
          <w:lang w:val="it-IT"/>
        </w:rPr>
        <w:t>, Raffaella Di Micco</w:t>
      </w:r>
      <w:r w:rsidRPr="00CC3DA3">
        <w:rPr>
          <w:rFonts w:ascii="Times New Roman" w:hAnsi="Times New Roman" w:cs="Times New Roman"/>
          <w:color w:val="000000" w:themeColor="text1"/>
          <w:vertAlign w:val="superscript"/>
          <w:lang w:val="it-IT"/>
        </w:rPr>
        <w:t>2</w:t>
      </w:r>
      <w:r w:rsidRPr="00CC3DA3">
        <w:rPr>
          <w:rFonts w:ascii="Times New Roman" w:hAnsi="Times New Roman" w:cs="Times New Roman"/>
          <w:color w:val="000000" w:themeColor="text1"/>
          <w:lang w:val="it-IT"/>
        </w:rPr>
        <w:t>, Bernhard Gentner</w:t>
      </w:r>
      <w:r w:rsidRPr="00CC3DA3">
        <w:rPr>
          <w:rFonts w:ascii="Times New Roman" w:hAnsi="Times New Roman" w:cs="Times New Roman"/>
          <w:color w:val="000000" w:themeColor="text1"/>
          <w:vertAlign w:val="superscript"/>
          <w:lang w:val="it-IT"/>
        </w:rPr>
        <w:t>2</w:t>
      </w:r>
      <w:r w:rsidRPr="00CC3DA3">
        <w:rPr>
          <w:rFonts w:ascii="Times New Roman" w:hAnsi="Times New Roman" w:cs="Times New Roman"/>
          <w:color w:val="000000" w:themeColor="text1"/>
          <w:lang w:val="it-IT"/>
        </w:rPr>
        <w:t>, Luca Vago</w:t>
      </w:r>
      <w:r w:rsidRPr="00CC3DA3">
        <w:rPr>
          <w:rFonts w:ascii="Times New Roman" w:hAnsi="Times New Roman" w:cs="Times New Roman"/>
          <w:color w:val="000000" w:themeColor="text1"/>
          <w:vertAlign w:val="superscript"/>
          <w:lang w:val="it-IT"/>
        </w:rPr>
        <w:t>6</w:t>
      </w:r>
      <w:r w:rsidRPr="00CC3DA3">
        <w:rPr>
          <w:rFonts w:ascii="Times New Roman" w:hAnsi="Times New Roman" w:cs="Times New Roman"/>
          <w:color w:val="000000" w:themeColor="text1"/>
          <w:lang w:val="it-IT"/>
        </w:rPr>
        <w:t xml:space="preserve"> and Rosa Bernardi</w:t>
      </w:r>
      <w:r w:rsidRPr="00CC3DA3">
        <w:rPr>
          <w:rFonts w:ascii="Times New Roman" w:hAnsi="Times New Roman" w:cs="Times New Roman"/>
          <w:color w:val="000000" w:themeColor="text1"/>
          <w:vertAlign w:val="superscript"/>
          <w:lang w:val="it-IT"/>
        </w:rPr>
        <w:t>1*</w:t>
      </w:r>
      <w:r w:rsidRPr="00CC3DA3">
        <w:rPr>
          <w:rFonts w:ascii="Times New Roman" w:hAnsi="Times New Roman" w:cs="Times New Roman"/>
          <w:color w:val="000000" w:themeColor="text1"/>
          <w:lang w:val="it-IT"/>
        </w:rPr>
        <w:t>.</w:t>
      </w:r>
    </w:p>
    <w:p w14:paraId="0F2C82C9" w14:textId="77777777" w:rsidR="00CC3DA3" w:rsidRPr="00CC3DA3" w:rsidRDefault="00CC3DA3" w:rsidP="00CC3DA3">
      <w:pPr>
        <w:spacing w:line="360" w:lineRule="auto"/>
        <w:jc w:val="both"/>
        <w:rPr>
          <w:rFonts w:ascii="Times New Roman" w:hAnsi="Times New Roman" w:cs="Times New Roman"/>
          <w:i/>
          <w:color w:val="000000" w:themeColor="text1"/>
        </w:rPr>
      </w:pPr>
      <w:r w:rsidRPr="00CC3DA3">
        <w:rPr>
          <w:rFonts w:ascii="Times New Roman" w:hAnsi="Times New Roman" w:cs="Times New Roman"/>
          <w:i/>
          <w:vertAlign w:val="superscript"/>
        </w:rPr>
        <w:t>1</w:t>
      </w:r>
      <w:r w:rsidRPr="00CC3DA3">
        <w:rPr>
          <w:rFonts w:ascii="Times New Roman" w:hAnsi="Times New Roman" w:cs="Times New Roman"/>
          <w:i/>
        </w:rPr>
        <w:t xml:space="preserve">Division of Experimental Oncology, </w:t>
      </w:r>
      <w:r w:rsidRPr="00CC3DA3">
        <w:rPr>
          <w:rFonts w:ascii="Times New Roman" w:hAnsi="Times New Roman" w:cs="Times New Roman"/>
          <w:i/>
          <w:vertAlign w:val="superscript"/>
        </w:rPr>
        <w:t>2</w:t>
      </w:r>
      <w:r w:rsidRPr="00CC3DA3">
        <w:rPr>
          <w:rFonts w:ascii="Times New Roman" w:hAnsi="Times New Roman" w:cs="Times New Roman"/>
          <w:i/>
        </w:rPr>
        <w:t xml:space="preserve">San Raffaele Telethon Institute for Gene Therapy (SR-TIGET), IRCCS San Raffaele Scientific Institute, Milan, Italy. </w:t>
      </w:r>
      <w:r w:rsidRPr="00CC3DA3">
        <w:rPr>
          <w:rFonts w:ascii="Times New Roman" w:hAnsi="Times New Roman" w:cs="Times New Roman"/>
          <w:i/>
          <w:vertAlign w:val="superscript"/>
        </w:rPr>
        <w:t>3</w:t>
      </w:r>
      <w:r w:rsidRPr="00CC3DA3">
        <w:rPr>
          <w:rFonts w:ascii="Times New Roman" w:hAnsi="Times New Roman" w:cs="Times New Roman"/>
          <w:i/>
        </w:rPr>
        <w:t xml:space="preserve">Vita Salute San Raffaele University School of Medicine, Milan, Italy. </w:t>
      </w:r>
      <w:r w:rsidRPr="00CC3DA3">
        <w:rPr>
          <w:rFonts w:ascii="Times New Roman" w:hAnsi="Times New Roman" w:cs="Times New Roman"/>
          <w:i/>
          <w:vertAlign w:val="superscript"/>
        </w:rPr>
        <w:t>4</w:t>
      </w:r>
      <w:r w:rsidRPr="00CC3DA3">
        <w:rPr>
          <w:rFonts w:ascii="Times New Roman" w:hAnsi="Times New Roman" w:cs="Times New Roman"/>
          <w:i/>
          <w:color w:val="000000" w:themeColor="text1"/>
        </w:rPr>
        <w:t xml:space="preserve">Present address: </w:t>
      </w:r>
      <w:proofErr w:type="spellStart"/>
      <w:r w:rsidRPr="00CC3DA3">
        <w:rPr>
          <w:rFonts w:ascii="Times New Roman" w:hAnsi="Times New Roman" w:cs="Times New Roman"/>
          <w:i/>
          <w:color w:val="000000" w:themeColor="text1"/>
        </w:rPr>
        <w:t>Mogrify</w:t>
      </w:r>
      <w:proofErr w:type="spellEnd"/>
      <w:r w:rsidRPr="00CC3DA3">
        <w:rPr>
          <w:rFonts w:ascii="Times New Roman" w:hAnsi="Times New Roman" w:cs="Times New Roman"/>
          <w:i/>
          <w:color w:val="000000" w:themeColor="text1"/>
        </w:rPr>
        <w:t xml:space="preserve">, 25 Cambridge Science Park Milton Road, Milton, Cambridge, </w:t>
      </w:r>
      <w:r w:rsidRPr="00CC3DA3">
        <w:rPr>
          <w:rFonts w:ascii="Times New Roman" w:hAnsi="Times New Roman" w:cs="Times New Roman"/>
          <w:i/>
        </w:rPr>
        <w:t xml:space="preserve">UK. </w:t>
      </w:r>
      <w:r w:rsidRPr="00CC3DA3">
        <w:rPr>
          <w:rFonts w:ascii="Times New Roman" w:hAnsi="Times New Roman" w:cs="Times New Roman"/>
          <w:i/>
          <w:iCs/>
          <w:vertAlign w:val="superscript"/>
        </w:rPr>
        <w:t>5</w:t>
      </w:r>
      <w:r w:rsidRPr="00CC3DA3">
        <w:rPr>
          <w:rFonts w:ascii="Times New Roman" w:hAnsi="Times New Roman" w:cs="Times New Roman"/>
          <w:i/>
          <w:color w:val="000000"/>
          <w:shd w:val="clear" w:color="auto" w:fill="FFFFFF"/>
        </w:rPr>
        <w:t>Center for Omics Sciences</w:t>
      </w:r>
      <w:r w:rsidRPr="00CC3DA3">
        <w:rPr>
          <w:rFonts w:ascii="Times New Roman" w:hAnsi="Times New Roman" w:cs="Times New Roman"/>
          <w:i/>
        </w:rPr>
        <w:t xml:space="preserve">, </w:t>
      </w:r>
      <w:r w:rsidRPr="00CC3DA3">
        <w:rPr>
          <w:rFonts w:ascii="Times New Roman" w:hAnsi="Times New Roman" w:cs="Times New Roman"/>
          <w:i/>
          <w:vertAlign w:val="superscript"/>
        </w:rPr>
        <w:t>6</w:t>
      </w:r>
      <w:r w:rsidRPr="00CC3DA3">
        <w:rPr>
          <w:rFonts w:ascii="Times New Roman" w:hAnsi="Times New Roman" w:cs="Times New Roman"/>
          <w:i/>
        </w:rPr>
        <w:t xml:space="preserve">Unit of Immunogenetics, </w:t>
      </w:r>
      <w:proofErr w:type="spellStart"/>
      <w:r w:rsidRPr="00CC3DA3">
        <w:rPr>
          <w:rFonts w:ascii="Times New Roman" w:hAnsi="Times New Roman" w:cs="Times New Roman"/>
          <w:i/>
        </w:rPr>
        <w:t>Leukemia</w:t>
      </w:r>
      <w:proofErr w:type="spellEnd"/>
      <w:r w:rsidRPr="00CC3DA3">
        <w:rPr>
          <w:rFonts w:ascii="Times New Roman" w:hAnsi="Times New Roman" w:cs="Times New Roman"/>
          <w:i/>
        </w:rPr>
        <w:t xml:space="preserve"> Genomics and Immunobiology, </w:t>
      </w:r>
      <w:r w:rsidRPr="00CC3DA3">
        <w:rPr>
          <w:rFonts w:ascii="Times New Roman" w:hAnsi="Times New Roman" w:cs="Times New Roman"/>
          <w:i/>
          <w:iCs/>
          <w:vertAlign w:val="superscript"/>
        </w:rPr>
        <w:t>7</w:t>
      </w:r>
      <w:r w:rsidRPr="00CC3DA3">
        <w:rPr>
          <w:rFonts w:ascii="Times New Roman" w:hAnsi="Times New Roman" w:cs="Times New Roman"/>
          <w:i/>
          <w:iCs/>
        </w:rPr>
        <w:t xml:space="preserve">Unit of </w:t>
      </w:r>
      <w:proofErr w:type="spellStart"/>
      <w:r w:rsidRPr="00CC3DA3">
        <w:rPr>
          <w:rFonts w:ascii="Times New Roman" w:hAnsi="Times New Roman" w:cs="Times New Roman"/>
          <w:i/>
          <w:iCs/>
        </w:rPr>
        <w:t>Hematology</w:t>
      </w:r>
      <w:proofErr w:type="spellEnd"/>
      <w:r w:rsidRPr="00CC3DA3">
        <w:rPr>
          <w:rFonts w:ascii="Times New Roman" w:hAnsi="Times New Roman" w:cs="Times New Roman"/>
          <w:i/>
          <w:iCs/>
        </w:rPr>
        <w:t xml:space="preserve"> and Bone Marrow Transplantation, IRCCS San Raffaele Scientific Institute, Milan, Italy.</w:t>
      </w:r>
    </w:p>
    <w:p w14:paraId="6847F9BB" w14:textId="77777777" w:rsidR="00D20358" w:rsidRPr="001C1D91" w:rsidRDefault="00D20358" w:rsidP="00922C77">
      <w:pPr>
        <w:spacing w:line="480" w:lineRule="auto"/>
        <w:jc w:val="both"/>
        <w:rPr>
          <w:rFonts w:ascii="Times New Roman" w:hAnsi="Times New Roman" w:cs="Times New Roman"/>
        </w:rPr>
      </w:pPr>
    </w:p>
    <w:p w14:paraId="2C447824" w14:textId="77777777" w:rsidR="00D20358" w:rsidRPr="001C1D91" w:rsidRDefault="00D20358" w:rsidP="00922C77">
      <w:pPr>
        <w:spacing w:line="480" w:lineRule="auto"/>
        <w:jc w:val="both"/>
        <w:rPr>
          <w:rFonts w:ascii="Times New Roman" w:hAnsi="Times New Roman" w:cs="Times New Roman"/>
          <w:lang w:val="it-IT"/>
        </w:rPr>
      </w:pPr>
      <w:r w:rsidRPr="001C1D91">
        <w:rPr>
          <w:rFonts w:ascii="Times New Roman" w:hAnsi="Times New Roman" w:cs="Times New Roman"/>
          <w:b/>
          <w:lang w:val="it-IT"/>
        </w:rPr>
        <w:t>*</w:t>
      </w:r>
      <w:proofErr w:type="spellStart"/>
      <w:r w:rsidRPr="001C1D91">
        <w:rPr>
          <w:rFonts w:ascii="Times New Roman" w:hAnsi="Times New Roman" w:cs="Times New Roman"/>
          <w:b/>
          <w:lang w:val="it-IT"/>
        </w:rPr>
        <w:t>Correspondence</w:t>
      </w:r>
      <w:proofErr w:type="spellEnd"/>
      <w:r w:rsidRPr="001C1D91">
        <w:rPr>
          <w:rFonts w:ascii="Times New Roman" w:hAnsi="Times New Roman" w:cs="Times New Roman"/>
          <w:lang w:val="it-IT"/>
        </w:rPr>
        <w:t xml:space="preserve"> </w:t>
      </w:r>
    </w:p>
    <w:p w14:paraId="59C1C48F" w14:textId="77777777" w:rsidR="00D20358" w:rsidRPr="001C1D91" w:rsidRDefault="00D20358" w:rsidP="00922C77">
      <w:pPr>
        <w:spacing w:line="480" w:lineRule="auto"/>
        <w:jc w:val="both"/>
        <w:rPr>
          <w:rFonts w:ascii="Times New Roman" w:hAnsi="Times New Roman" w:cs="Times New Roman"/>
          <w:lang w:val="it-IT"/>
        </w:rPr>
      </w:pPr>
      <w:r w:rsidRPr="001C1D91">
        <w:rPr>
          <w:rFonts w:ascii="Times New Roman" w:hAnsi="Times New Roman" w:cs="Times New Roman"/>
          <w:lang w:val="it-IT"/>
        </w:rPr>
        <w:t xml:space="preserve">Rosa Bernardi, </w:t>
      </w:r>
      <w:proofErr w:type="spellStart"/>
      <w:r w:rsidRPr="001C1D91">
        <w:rPr>
          <w:rFonts w:ascii="Times New Roman" w:hAnsi="Times New Roman" w:cs="Times New Roman"/>
          <w:lang w:val="it-IT"/>
        </w:rPr>
        <w:t>PhD</w:t>
      </w:r>
      <w:proofErr w:type="spellEnd"/>
    </w:p>
    <w:p w14:paraId="799E86B9" w14:textId="77777777" w:rsidR="00D20358" w:rsidRPr="001C1D91" w:rsidRDefault="00D20358" w:rsidP="00922C77">
      <w:pPr>
        <w:spacing w:line="480" w:lineRule="auto"/>
        <w:jc w:val="both"/>
        <w:rPr>
          <w:rFonts w:ascii="Times New Roman" w:hAnsi="Times New Roman" w:cs="Times New Roman"/>
          <w:lang w:val="it-IT"/>
        </w:rPr>
      </w:pPr>
      <w:r w:rsidRPr="001C1D91">
        <w:rPr>
          <w:rFonts w:ascii="Times New Roman" w:hAnsi="Times New Roman" w:cs="Times New Roman"/>
          <w:lang w:val="it-IT"/>
        </w:rPr>
        <w:t xml:space="preserve">IRCSS San Raffaele </w:t>
      </w:r>
      <w:proofErr w:type="spellStart"/>
      <w:r w:rsidRPr="001C1D91">
        <w:rPr>
          <w:rFonts w:ascii="Times New Roman" w:hAnsi="Times New Roman" w:cs="Times New Roman"/>
          <w:lang w:val="it-IT"/>
        </w:rPr>
        <w:t>Scientific</w:t>
      </w:r>
      <w:proofErr w:type="spellEnd"/>
      <w:r w:rsidRPr="001C1D91">
        <w:rPr>
          <w:rFonts w:ascii="Times New Roman" w:hAnsi="Times New Roman" w:cs="Times New Roman"/>
          <w:lang w:val="it-IT"/>
        </w:rPr>
        <w:t xml:space="preserve"> </w:t>
      </w:r>
      <w:proofErr w:type="spellStart"/>
      <w:r w:rsidRPr="001C1D91">
        <w:rPr>
          <w:rFonts w:ascii="Times New Roman" w:hAnsi="Times New Roman" w:cs="Times New Roman"/>
          <w:lang w:val="it-IT"/>
        </w:rPr>
        <w:t>Institute</w:t>
      </w:r>
      <w:proofErr w:type="spellEnd"/>
    </w:p>
    <w:p w14:paraId="51A3732C" w14:textId="77777777" w:rsidR="00D20358" w:rsidRPr="001C1D91" w:rsidRDefault="00D20358" w:rsidP="00922C77">
      <w:pPr>
        <w:spacing w:line="480" w:lineRule="auto"/>
        <w:jc w:val="both"/>
        <w:rPr>
          <w:rFonts w:ascii="Times New Roman" w:hAnsi="Times New Roman" w:cs="Times New Roman"/>
          <w:lang w:val="it-IT"/>
        </w:rPr>
      </w:pPr>
      <w:r w:rsidRPr="001C1D91">
        <w:rPr>
          <w:rFonts w:ascii="Times New Roman" w:hAnsi="Times New Roman" w:cs="Times New Roman"/>
          <w:lang w:val="it-IT"/>
        </w:rPr>
        <w:t xml:space="preserve">Via </w:t>
      </w:r>
      <w:proofErr w:type="spellStart"/>
      <w:r w:rsidRPr="001C1D91">
        <w:rPr>
          <w:rFonts w:ascii="Times New Roman" w:hAnsi="Times New Roman" w:cs="Times New Roman"/>
          <w:lang w:val="it-IT"/>
        </w:rPr>
        <w:t>Olgettina</w:t>
      </w:r>
      <w:proofErr w:type="spellEnd"/>
      <w:r w:rsidRPr="001C1D91">
        <w:rPr>
          <w:rFonts w:ascii="Times New Roman" w:hAnsi="Times New Roman" w:cs="Times New Roman"/>
          <w:lang w:val="it-IT"/>
        </w:rPr>
        <w:t xml:space="preserve"> 60, 20132, Milan, </w:t>
      </w:r>
      <w:proofErr w:type="spellStart"/>
      <w:r w:rsidRPr="001C1D91">
        <w:rPr>
          <w:rFonts w:ascii="Times New Roman" w:hAnsi="Times New Roman" w:cs="Times New Roman"/>
          <w:lang w:val="it-IT"/>
        </w:rPr>
        <w:t>Italy</w:t>
      </w:r>
      <w:proofErr w:type="spellEnd"/>
      <w:r w:rsidRPr="001C1D91">
        <w:rPr>
          <w:rFonts w:ascii="Times New Roman" w:hAnsi="Times New Roman" w:cs="Times New Roman"/>
          <w:lang w:val="it-IT"/>
        </w:rPr>
        <w:t xml:space="preserve"> </w:t>
      </w:r>
    </w:p>
    <w:p w14:paraId="06864484" w14:textId="77777777" w:rsidR="00D20358" w:rsidRPr="001C1D91" w:rsidRDefault="00D20358" w:rsidP="00922C77">
      <w:pPr>
        <w:spacing w:line="480" w:lineRule="auto"/>
        <w:jc w:val="both"/>
        <w:rPr>
          <w:rStyle w:val="Hyperlink"/>
          <w:rFonts w:ascii="Times New Roman" w:hAnsi="Times New Roman" w:cs="Times New Roman"/>
          <w:lang w:val="it-IT"/>
        </w:rPr>
      </w:pPr>
      <w:r w:rsidRPr="001C1D91">
        <w:rPr>
          <w:rFonts w:ascii="Times New Roman" w:hAnsi="Times New Roman" w:cs="Times New Roman"/>
          <w:lang w:val="it-IT"/>
        </w:rPr>
        <w:t xml:space="preserve">E-mail: </w:t>
      </w:r>
      <w:hyperlink r:id="rId8" w:history="1">
        <w:r w:rsidRPr="001C1D91">
          <w:rPr>
            <w:rStyle w:val="Hyperlink"/>
            <w:rFonts w:ascii="Times New Roman" w:hAnsi="Times New Roman" w:cs="Times New Roman"/>
            <w:lang w:val="it-IT"/>
          </w:rPr>
          <w:t>bernardi.rosa@hsr.it</w:t>
        </w:r>
      </w:hyperlink>
    </w:p>
    <w:p w14:paraId="67FF3426" w14:textId="77777777" w:rsidR="00D20358" w:rsidRPr="001C1D91" w:rsidRDefault="00D20358" w:rsidP="00922C77">
      <w:pPr>
        <w:spacing w:line="480" w:lineRule="auto"/>
        <w:jc w:val="both"/>
        <w:rPr>
          <w:rFonts w:ascii="Times New Roman" w:hAnsi="Times New Roman" w:cs="Times New Roman"/>
        </w:rPr>
      </w:pPr>
      <w:r w:rsidRPr="001C1D91">
        <w:rPr>
          <w:rFonts w:ascii="Times New Roman" w:hAnsi="Times New Roman" w:cs="Times New Roman"/>
        </w:rPr>
        <w:t>Phone: +390226435606</w:t>
      </w:r>
    </w:p>
    <w:p w14:paraId="4480787C" w14:textId="77777777" w:rsidR="00D20358" w:rsidRPr="001C1D91" w:rsidRDefault="00D20358" w:rsidP="00922C77">
      <w:pPr>
        <w:spacing w:line="480" w:lineRule="auto"/>
        <w:jc w:val="both"/>
        <w:rPr>
          <w:rFonts w:ascii="Times New Roman" w:hAnsi="Times New Roman" w:cs="Times New Roman"/>
        </w:rPr>
      </w:pPr>
      <w:r w:rsidRPr="001C1D91">
        <w:rPr>
          <w:rFonts w:ascii="Times New Roman" w:hAnsi="Times New Roman" w:cs="Times New Roman"/>
        </w:rPr>
        <w:t>Fax: +390226435602</w:t>
      </w:r>
    </w:p>
    <w:p w14:paraId="77BB0B1B" w14:textId="77777777" w:rsidR="00D20358" w:rsidRPr="00DA1636" w:rsidRDefault="00D20358" w:rsidP="00922C77">
      <w:pPr>
        <w:spacing w:line="480" w:lineRule="auto"/>
        <w:jc w:val="center"/>
        <w:rPr>
          <w:rFonts w:ascii="Times New Roman" w:hAnsi="Times New Roman" w:cs="Times New Roman"/>
          <w:b/>
          <w:sz w:val="28"/>
          <w:szCs w:val="28"/>
          <w:lang w:val="en-US"/>
        </w:rPr>
      </w:pPr>
    </w:p>
    <w:p w14:paraId="5631EBC7" w14:textId="01E60D37" w:rsidR="00D20358" w:rsidRDefault="00D20358" w:rsidP="00922C77">
      <w:pPr>
        <w:spacing w:line="480" w:lineRule="auto"/>
        <w:rPr>
          <w:rFonts w:ascii="Times New Roman" w:hAnsi="Times New Roman" w:cs="Times New Roman"/>
          <w:lang w:val="en-US"/>
        </w:rPr>
      </w:pPr>
      <w:r>
        <w:rPr>
          <w:rFonts w:ascii="Times New Roman" w:hAnsi="Times New Roman" w:cs="Times New Roman"/>
          <w:lang w:val="en-US"/>
        </w:rPr>
        <w:br w:type="page"/>
      </w:r>
    </w:p>
    <w:p w14:paraId="37305215" w14:textId="052862F6" w:rsidR="001A7D6A" w:rsidRPr="00D20358" w:rsidRDefault="00D20358" w:rsidP="00922C77">
      <w:pPr>
        <w:spacing w:line="480" w:lineRule="auto"/>
        <w:rPr>
          <w:rFonts w:ascii="Times New Roman" w:hAnsi="Times New Roman" w:cs="Times New Roman"/>
          <w:b/>
          <w:lang w:val="en-US"/>
        </w:rPr>
      </w:pPr>
      <w:r w:rsidRPr="00D20358">
        <w:rPr>
          <w:rFonts w:ascii="Times New Roman" w:hAnsi="Times New Roman" w:cs="Times New Roman"/>
          <w:b/>
          <w:lang w:val="en-US"/>
        </w:rPr>
        <w:lastRenderedPageBreak/>
        <w:t>Contents</w:t>
      </w:r>
    </w:p>
    <w:p w14:paraId="0E4D198F" w14:textId="77777777" w:rsidR="001A7D6A" w:rsidRPr="001A7D6A" w:rsidRDefault="00DA1636" w:rsidP="00922C77">
      <w:pPr>
        <w:spacing w:line="480" w:lineRule="auto"/>
        <w:rPr>
          <w:rFonts w:ascii="Times New Roman" w:hAnsi="Times New Roman" w:cs="Times New Roman"/>
          <w:b/>
          <w:lang w:val="en-US"/>
        </w:rPr>
      </w:pPr>
      <w:r w:rsidRPr="001A7D6A">
        <w:rPr>
          <w:rFonts w:ascii="Times New Roman" w:hAnsi="Times New Roman" w:cs="Times New Roman"/>
          <w:b/>
          <w:lang w:val="en-US"/>
        </w:rPr>
        <w:t xml:space="preserve">Supplementary Figures </w:t>
      </w:r>
    </w:p>
    <w:p w14:paraId="5F550ED4" w14:textId="77777777" w:rsidR="001A7D6A" w:rsidRPr="0010225D" w:rsidRDefault="001A7D6A" w:rsidP="0010225D">
      <w:pPr>
        <w:pStyle w:val="ListParagraph"/>
        <w:numPr>
          <w:ilvl w:val="0"/>
          <w:numId w:val="5"/>
        </w:numPr>
        <w:spacing w:line="480" w:lineRule="auto"/>
        <w:ind w:left="284" w:hanging="284"/>
        <w:jc w:val="both"/>
        <w:rPr>
          <w:rFonts w:ascii="Times New Roman" w:hAnsi="Times New Roman" w:cs="Times New Roman"/>
          <w:lang w:val="en-US"/>
        </w:rPr>
      </w:pPr>
      <w:r w:rsidRPr="0010225D">
        <w:rPr>
          <w:rFonts w:ascii="Times New Roman" w:hAnsi="Times New Roman" w:cs="Times New Roman"/>
          <w:lang w:val="en-US"/>
        </w:rPr>
        <w:t>Supplementary Fig. 1 Silencing of HIF1</w:t>
      </w:r>
      <w:r w:rsidRPr="0010225D">
        <w:rPr>
          <w:rFonts w:ascii="Symbol" w:hAnsi="Symbol" w:cs="Times New Roman"/>
          <w:lang w:val="en-US"/>
        </w:rPr>
        <w:t></w:t>
      </w:r>
      <w:r w:rsidRPr="0010225D">
        <w:rPr>
          <w:rFonts w:ascii="Times New Roman" w:hAnsi="Times New Roman" w:cs="Times New Roman"/>
          <w:lang w:val="en-US"/>
        </w:rPr>
        <w:t xml:space="preserve"> and HIF2</w:t>
      </w:r>
      <w:r w:rsidRPr="0010225D">
        <w:rPr>
          <w:rFonts w:ascii="Symbol" w:hAnsi="Symbol" w:cs="Times New Roman"/>
          <w:lang w:val="en-US"/>
        </w:rPr>
        <w:t></w:t>
      </w:r>
      <w:r w:rsidRPr="0010225D">
        <w:rPr>
          <w:rFonts w:ascii="Times New Roman" w:hAnsi="Times New Roman" w:cs="Times New Roman"/>
          <w:lang w:val="en-US"/>
        </w:rPr>
        <w:t xml:space="preserve"> in AML cell lines.</w:t>
      </w:r>
    </w:p>
    <w:p w14:paraId="31AA1F16" w14:textId="77777777" w:rsidR="001A7D6A" w:rsidRPr="0010225D" w:rsidRDefault="001A7D6A" w:rsidP="0010225D">
      <w:pPr>
        <w:pStyle w:val="ListParagraph"/>
        <w:numPr>
          <w:ilvl w:val="0"/>
          <w:numId w:val="5"/>
        </w:numPr>
        <w:spacing w:line="480" w:lineRule="auto"/>
        <w:ind w:left="284" w:hanging="284"/>
        <w:jc w:val="both"/>
        <w:rPr>
          <w:rFonts w:ascii="Times New Roman" w:hAnsi="Times New Roman" w:cs="Times New Roman"/>
          <w:lang w:val="en-US"/>
        </w:rPr>
      </w:pPr>
      <w:r w:rsidRPr="0010225D">
        <w:rPr>
          <w:rFonts w:ascii="Times New Roman" w:hAnsi="Times New Roman" w:cs="Times New Roman"/>
          <w:lang w:val="en-US"/>
        </w:rPr>
        <w:t>Supplementary Fig. 2 HIF1</w:t>
      </w:r>
      <w:r w:rsidRPr="0010225D">
        <w:rPr>
          <w:rFonts w:ascii="Symbol" w:hAnsi="Symbol" w:cs="Times New Roman"/>
          <w:lang w:val="en-US"/>
        </w:rPr>
        <w:t></w:t>
      </w:r>
      <w:r w:rsidRPr="0010225D">
        <w:rPr>
          <w:rFonts w:ascii="Times New Roman" w:hAnsi="Times New Roman" w:cs="Times New Roman"/>
          <w:lang w:val="en-US"/>
        </w:rPr>
        <w:t xml:space="preserve"> and HIF2</w:t>
      </w:r>
      <w:r w:rsidRPr="0010225D">
        <w:rPr>
          <w:rFonts w:ascii="Symbol" w:hAnsi="Symbol" w:cs="Times New Roman"/>
          <w:lang w:val="en-US"/>
        </w:rPr>
        <w:t></w:t>
      </w:r>
      <w:r w:rsidRPr="0010225D">
        <w:rPr>
          <w:rFonts w:ascii="Times New Roman" w:hAnsi="Times New Roman" w:cs="Times New Roman"/>
          <w:lang w:val="en-US"/>
        </w:rPr>
        <w:t xml:space="preserve"> expression in AML patients and cell lines.</w:t>
      </w:r>
    </w:p>
    <w:p w14:paraId="6A7B1890" w14:textId="04B07B61" w:rsidR="001A7D6A" w:rsidRPr="0010225D" w:rsidRDefault="001A7D6A" w:rsidP="0010225D">
      <w:pPr>
        <w:pStyle w:val="ListParagraph"/>
        <w:numPr>
          <w:ilvl w:val="0"/>
          <w:numId w:val="5"/>
        </w:numPr>
        <w:spacing w:line="480" w:lineRule="auto"/>
        <w:ind w:left="284" w:hanging="284"/>
        <w:jc w:val="both"/>
        <w:rPr>
          <w:rFonts w:ascii="Times New Roman" w:hAnsi="Times New Roman" w:cs="Times New Roman"/>
          <w:lang w:val="en-US"/>
        </w:rPr>
      </w:pPr>
      <w:r w:rsidRPr="0010225D">
        <w:rPr>
          <w:rFonts w:ascii="Times New Roman" w:hAnsi="Times New Roman" w:cs="Times New Roman"/>
          <w:lang w:val="en-US"/>
        </w:rPr>
        <w:t>Supplementary Fig. 3 Colony formation and differentiation analysis upon HIF1</w:t>
      </w:r>
      <w:r w:rsidRPr="0010225D">
        <w:rPr>
          <w:rFonts w:ascii="Symbol" w:hAnsi="Symbol" w:cs="Times New Roman"/>
          <w:lang w:val="en-US"/>
        </w:rPr>
        <w:t></w:t>
      </w:r>
      <w:r w:rsidRPr="0010225D">
        <w:rPr>
          <w:rFonts w:ascii="Times New Roman" w:hAnsi="Times New Roman" w:cs="Times New Roman"/>
          <w:lang w:val="en-US"/>
        </w:rPr>
        <w:t xml:space="preserve"> and HIF2</w:t>
      </w:r>
      <w:r w:rsidRPr="0010225D">
        <w:rPr>
          <w:rFonts w:ascii="Symbol" w:hAnsi="Symbol" w:cs="Times New Roman"/>
          <w:lang w:val="en-US"/>
        </w:rPr>
        <w:t></w:t>
      </w:r>
      <w:r w:rsidRPr="0010225D">
        <w:rPr>
          <w:rFonts w:ascii="Times New Roman" w:hAnsi="Times New Roman" w:cs="Times New Roman"/>
          <w:lang w:val="en-US"/>
        </w:rPr>
        <w:t xml:space="preserve"> silencing with a</w:t>
      </w:r>
      <w:r w:rsidR="00DE07E3">
        <w:rPr>
          <w:rFonts w:ascii="Times New Roman" w:hAnsi="Times New Roman" w:cs="Times New Roman"/>
          <w:lang w:val="en-US"/>
        </w:rPr>
        <w:t xml:space="preserve">n independent </w:t>
      </w:r>
      <w:r w:rsidRPr="0010225D">
        <w:rPr>
          <w:rFonts w:ascii="Times New Roman" w:hAnsi="Times New Roman" w:cs="Times New Roman"/>
          <w:lang w:val="en-US"/>
        </w:rPr>
        <w:t xml:space="preserve">set of </w:t>
      </w:r>
      <w:proofErr w:type="spellStart"/>
      <w:r w:rsidRPr="0010225D">
        <w:rPr>
          <w:rFonts w:ascii="Times New Roman" w:hAnsi="Times New Roman" w:cs="Times New Roman"/>
          <w:lang w:val="en-US"/>
        </w:rPr>
        <w:t>shRNAs</w:t>
      </w:r>
      <w:proofErr w:type="spellEnd"/>
      <w:r w:rsidRPr="0010225D">
        <w:rPr>
          <w:rFonts w:ascii="Times New Roman" w:hAnsi="Times New Roman" w:cs="Times New Roman"/>
          <w:lang w:val="en-US"/>
        </w:rPr>
        <w:t>.</w:t>
      </w:r>
    </w:p>
    <w:p w14:paraId="098298A8" w14:textId="0F6A4DA4" w:rsidR="001A7D6A" w:rsidRPr="0010225D" w:rsidRDefault="001A7D6A" w:rsidP="0010225D">
      <w:pPr>
        <w:pStyle w:val="ListParagraph"/>
        <w:numPr>
          <w:ilvl w:val="0"/>
          <w:numId w:val="5"/>
        </w:numPr>
        <w:spacing w:line="480" w:lineRule="auto"/>
        <w:ind w:left="284" w:hanging="284"/>
        <w:jc w:val="both"/>
        <w:rPr>
          <w:rFonts w:ascii="Times New Roman" w:hAnsi="Times New Roman" w:cs="Times New Roman"/>
          <w:lang w:val="en-US"/>
        </w:rPr>
      </w:pPr>
      <w:r w:rsidRPr="0010225D">
        <w:rPr>
          <w:rFonts w:ascii="Times New Roman" w:hAnsi="Times New Roman" w:cs="Times New Roman"/>
          <w:lang w:val="en-US"/>
        </w:rPr>
        <w:t>Supplementary Fig. 4 Global changes in gene expression upon HIF1</w:t>
      </w:r>
      <w:r w:rsidRPr="0010225D">
        <w:rPr>
          <w:rFonts w:ascii="Symbol" w:hAnsi="Symbol" w:cs="Times New Roman"/>
          <w:lang w:val="en-US"/>
        </w:rPr>
        <w:t></w:t>
      </w:r>
      <w:r w:rsidRPr="0010225D">
        <w:rPr>
          <w:rFonts w:ascii="Times New Roman" w:hAnsi="Times New Roman" w:cs="Times New Roman"/>
          <w:lang w:val="en-US"/>
        </w:rPr>
        <w:t xml:space="preserve"> or HIF2</w:t>
      </w:r>
      <w:r w:rsidRPr="0010225D">
        <w:rPr>
          <w:rFonts w:ascii="Symbol" w:hAnsi="Symbol" w:cs="Times New Roman"/>
          <w:lang w:val="en-US"/>
        </w:rPr>
        <w:t></w:t>
      </w:r>
      <w:r w:rsidRPr="0010225D">
        <w:rPr>
          <w:rFonts w:ascii="Times New Roman" w:hAnsi="Times New Roman" w:cs="Times New Roman"/>
          <w:lang w:val="en-US"/>
        </w:rPr>
        <w:t xml:space="preserve"> silencing in AML cells.</w:t>
      </w:r>
    </w:p>
    <w:p w14:paraId="722712BC" w14:textId="77777777" w:rsidR="001A7D6A" w:rsidRPr="0010225D" w:rsidRDefault="001A7D6A" w:rsidP="0010225D">
      <w:pPr>
        <w:pStyle w:val="ListParagraph"/>
        <w:numPr>
          <w:ilvl w:val="0"/>
          <w:numId w:val="5"/>
        </w:numPr>
        <w:spacing w:line="480" w:lineRule="auto"/>
        <w:ind w:left="284" w:hanging="284"/>
        <w:jc w:val="both"/>
        <w:rPr>
          <w:rFonts w:ascii="Times New Roman" w:hAnsi="Times New Roman" w:cs="Times New Roman"/>
          <w:lang w:val="en-US"/>
        </w:rPr>
      </w:pPr>
      <w:r w:rsidRPr="0010225D">
        <w:rPr>
          <w:rFonts w:ascii="Times New Roman" w:hAnsi="Times New Roman" w:cs="Times New Roman"/>
          <w:lang w:val="en-US"/>
        </w:rPr>
        <w:t xml:space="preserve">Supplementary Fig. 5 ATAC sequencing profiles and H3K4me3 deposition at regulatory regions of </w:t>
      </w:r>
      <w:r w:rsidRPr="0010225D">
        <w:rPr>
          <w:rFonts w:ascii="Times New Roman" w:hAnsi="Times New Roman" w:cs="Times New Roman"/>
          <w:i/>
          <w:iCs/>
          <w:lang w:val="en-US"/>
        </w:rPr>
        <w:t>ITGB2</w:t>
      </w:r>
      <w:r w:rsidRPr="0010225D">
        <w:rPr>
          <w:rFonts w:ascii="Times New Roman" w:hAnsi="Times New Roman" w:cs="Times New Roman"/>
          <w:lang w:val="en-US"/>
        </w:rPr>
        <w:t>,</w:t>
      </w:r>
      <w:r w:rsidRPr="0010225D">
        <w:rPr>
          <w:rFonts w:ascii="Times New Roman" w:hAnsi="Times New Roman" w:cs="Times New Roman"/>
          <w:i/>
          <w:iCs/>
          <w:lang w:val="en-US"/>
        </w:rPr>
        <w:t xml:space="preserve"> CD53 </w:t>
      </w:r>
      <w:r w:rsidRPr="0010225D">
        <w:rPr>
          <w:rFonts w:ascii="Times New Roman" w:hAnsi="Times New Roman" w:cs="Times New Roman"/>
          <w:lang w:val="en-US"/>
        </w:rPr>
        <w:t xml:space="preserve">and </w:t>
      </w:r>
      <w:r w:rsidRPr="0010225D">
        <w:rPr>
          <w:rFonts w:ascii="Times New Roman" w:hAnsi="Times New Roman" w:cs="Times New Roman"/>
          <w:i/>
          <w:iCs/>
          <w:lang w:val="en-US"/>
        </w:rPr>
        <w:t>IFI16</w:t>
      </w:r>
      <w:r w:rsidRPr="0010225D">
        <w:rPr>
          <w:rFonts w:ascii="Times New Roman" w:hAnsi="Times New Roman" w:cs="Times New Roman"/>
          <w:lang w:val="en-US"/>
        </w:rPr>
        <w:t xml:space="preserve"> genes.</w:t>
      </w:r>
    </w:p>
    <w:p w14:paraId="6006AEDB" w14:textId="77777777" w:rsidR="001A7D6A" w:rsidRPr="0010225D" w:rsidRDefault="001A7D6A" w:rsidP="0010225D">
      <w:pPr>
        <w:pStyle w:val="ListParagraph"/>
        <w:numPr>
          <w:ilvl w:val="0"/>
          <w:numId w:val="5"/>
        </w:numPr>
        <w:spacing w:line="480" w:lineRule="auto"/>
        <w:ind w:left="284" w:hanging="284"/>
        <w:jc w:val="both"/>
        <w:rPr>
          <w:rFonts w:ascii="Times New Roman" w:hAnsi="Times New Roman" w:cs="Times New Roman"/>
          <w:lang w:val="en-US"/>
        </w:rPr>
      </w:pPr>
      <w:r w:rsidRPr="0010225D">
        <w:rPr>
          <w:rFonts w:ascii="Times New Roman" w:hAnsi="Times New Roman" w:cs="Times New Roman"/>
          <w:lang w:val="en-US"/>
        </w:rPr>
        <w:t>Supplementary Fig. 6 Silencing of HIF</w:t>
      </w:r>
      <w:r w:rsidRPr="0010225D">
        <w:rPr>
          <w:rFonts w:ascii="Symbol" w:hAnsi="Symbol" w:cs="Times New Roman"/>
          <w:lang w:val="en-US"/>
        </w:rPr>
        <w:t></w:t>
      </w:r>
      <w:r w:rsidRPr="0010225D">
        <w:rPr>
          <w:rFonts w:ascii="Times New Roman" w:hAnsi="Times New Roman" w:cs="Times New Roman"/>
          <w:lang w:val="en-US"/>
        </w:rPr>
        <w:t xml:space="preserve"> factors in PDX-derived AML cells.</w:t>
      </w:r>
    </w:p>
    <w:p w14:paraId="7B6EEB6F" w14:textId="77777777" w:rsidR="001A7D6A" w:rsidRPr="0010225D" w:rsidRDefault="001A7D6A" w:rsidP="0010225D">
      <w:pPr>
        <w:pStyle w:val="ListParagraph"/>
        <w:numPr>
          <w:ilvl w:val="0"/>
          <w:numId w:val="5"/>
        </w:numPr>
        <w:spacing w:line="480" w:lineRule="auto"/>
        <w:ind w:left="284" w:hanging="284"/>
        <w:jc w:val="both"/>
        <w:rPr>
          <w:rFonts w:ascii="Times New Roman" w:hAnsi="Times New Roman" w:cs="Times New Roman"/>
          <w:lang w:val="en-US"/>
        </w:rPr>
      </w:pPr>
      <w:r w:rsidRPr="0010225D">
        <w:rPr>
          <w:rFonts w:ascii="Times New Roman" w:hAnsi="Times New Roman" w:cs="Times New Roman"/>
          <w:lang w:val="en-US"/>
        </w:rPr>
        <w:t>Supplementary Fig. 7 Treatment of NB4, Molm13, and THP1 cells with the specific HIF2</w:t>
      </w:r>
      <w:r w:rsidRPr="0010225D">
        <w:rPr>
          <w:rFonts w:ascii="Symbol" w:hAnsi="Symbol" w:cs="Times New Roman"/>
          <w:lang w:val="en-US"/>
        </w:rPr>
        <w:t></w:t>
      </w:r>
      <w:r w:rsidRPr="0010225D">
        <w:rPr>
          <w:rFonts w:ascii="Times New Roman" w:hAnsi="Times New Roman" w:cs="Times New Roman"/>
          <w:lang w:val="en-US"/>
        </w:rPr>
        <w:t xml:space="preserve"> inhibitor PT2385.</w:t>
      </w:r>
    </w:p>
    <w:p w14:paraId="694B0665" w14:textId="77777777" w:rsidR="001A7D6A" w:rsidRPr="0010225D" w:rsidRDefault="001A7D6A" w:rsidP="0010225D">
      <w:pPr>
        <w:pStyle w:val="ListParagraph"/>
        <w:numPr>
          <w:ilvl w:val="0"/>
          <w:numId w:val="5"/>
        </w:numPr>
        <w:spacing w:line="480" w:lineRule="auto"/>
        <w:ind w:left="284" w:hanging="284"/>
        <w:jc w:val="both"/>
        <w:rPr>
          <w:rFonts w:ascii="Times New Roman" w:hAnsi="Times New Roman"/>
          <w:lang w:val="en-US"/>
        </w:rPr>
      </w:pPr>
      <w:r w:rsidRPr="0010225D">
        <w:rPr>
          <w:rFonts w:ascii="Times New Roman" w:hAnsi="Times New Roman" w:cs="Times New Roman"/>
          <w:lang w:val="en-US"/>
        </w:rPr>
        <w:t>Supplementary Fig. 8 Combination of HIF2</w:t>
      </w:r>
      <w:r w:rsidRPr="0010225D">
        <w:rPr>
          <w:rFonts w:ascii="Symbol" w:hAnsi="Symbol" w:cs="Times New Roman"/>
          <w:lang w:val="en-US"/>
        </w:rPr>
        <w:t></w:t>
      </w:r>
      <w:r w:rsidRPr="0010225D">
        <w:rPr>
          <w:rFonts w:ascii="Times New Roman" w:hAnsi="Times New Roman" w:cs="Times New Roman"/>
          <w:lang w:val="en-US"/>
        </w:rPr>
        <w:t xml:space="preserve"> inhibition and ATRA increases AML differentiation in NB4, Molm13, and THP1 cells.</w:t>
      </w:r>
    </w:p>
    <w:p w14:paraId="619953FB" w14:textId="50B3095C" w:rsidR="001A7D6A" w:rsidRPr="0010225D" w:rsidRDefault="001A7D6A" w:rsidP="0010225D">
      <w:pPr>
        <w:pStyle w:val="ListParagraph"/>
        <w:numPr>
          <w:ilvl w:val="0"/>
          <w:numId w:val="5"/>
        </w:numPr>
        <w:spacing w:line="480" w:lineRule="auto"/>
        <w:ind w:left="284" w:hanging="284"/>
        <w:jc w:val="both"/>
        <w:rPr>
          <w:rFonts w:ascii="Times New Roman" w:hAnsi="Times New Roman" w:cs="Times New Roman"/>
          <w:color w:val="000000"/>
          <w:lang w:val="en-US"/>
        </w:rPr>
      </w:pPr>
      <w:r w:rsidRPr="0010225D">
        <w:rPr>
          <w:rFonts w:ascii="Times New Roman" w:hAnsi="Times New Roman" w:cs="Times New Roman"/>
          <w:lang w:val="en-US"/>
        </w:rPr>
        <w:t>Supplementary Fig. 9 Gene sets negatively regulated upon HIF2</w:t>
      </w:r>
      <w:r w:rsidRPr="0010225D">
        <w:rPr>
          <w:rFonts w:ascii="Symbol" w:hAnsi="Symbol" w:cs="Times New Roman"/>
          <w:lang w:val="en-US"/>
        </w:rPr>
        <w:t></w:t>
      </w:r>
      <w:r w:rsidRPr="0010225D">
        <w:rPr>
          <w:rFonts w:ascii="Symbol" w:hAnsi="Symbol" w:cs="Times New Roman"/>
          <w:lang w:val="en-US"/>
        </w:rPr>
        <w:t></w:t>
      </w:r>
      <w:r w:rsidRPr="0010225D">
        <w:rPr>
          <w:rFonts w:ascii="Times New Roman" w:hAnsi="Times New Roman" w:cs="Times New Roman"/>
          <w:lang w:val="en-US"/>
        </w:rPr>
        <w:t>inhibition and ATRA treatment.</w:t>
      </w:r>
    </w:p>
    <w:p w14:paraId="2A5F68F4" w14:textId="63E61F56" w:rsidR="001A7D6A" w:rsidRPr="001A7D6A" w:rsidRDefault="001A7D6A" w:rsidP="00922C77">
      <w:pPr>
        <w:spacing w:line="480" w:lineRule="auto"/>
        <w:rPr>
          <w:rFonts w:ascii="Times New Roman" w:hAnsi="Times New Roman" w:cs="Times New Roman"/>
          <w:b/>
          <w:lang w:val="en-US"/>
        </w:rPr>
      </w:pPr>
      <w:r w:rsidRPr="001A7D6A">
        <w:rPr>
          <w:rFonts w:ascii="Times New Roman" w:hAnsi="Times New Roman" w:cs="Times New Roman"/>
          <w:b/>
          <w:lang w:val="en-US"/>
        </w:rPr>
        <w:t>Supplementary Tables</w:t>
      </w:r>
    </w:p>
    <w:p w14:paraId="5C289EF3" w14:textId="177666B6" w:rsidR="00D20358" w:rsidRPr="0010225D" w:rsidRDefault="00D20358" w:rsidP="0010225D">
      <w:pPr>
        <w:pStyle w:val="ListParagraph"/>
        <w:numPr>
          <w:ilvl w:val="0"/>
          <w:numId w:val="6"/>
        </w:numPr>
        <w:spacing w:line="480" w:lineRule="auto"/>
        <w:ind w:left="284" w:hanging="284"/>
        <w:jc w:val="both"/>
        <w:rPr>
          <w:rFonts w:ascii="Times New Roman" w:hAnsi="Times New Roman" w:cs="Times New Roman"/>
          <w:b/>
          <w:lang w:val="en-US"/>
        </w:rPr>
      </w:pPr>
      <w:r w:rsidRPr="0010225D">
        <w:rPr>
          <w:rFonts w:ascii="Times New Roman" w:hAnsi="Times New Roman" w:cs="Times New Roman"/>
          <w:lang w:val="en-US"/>
        </w:rPr>
        <w:t xml:space="preserve">Supplementary </w:t>
      </w:r>
      <w:r w:rsidR="001A7D6A" w:rsidRPr="0010225D">
        <w:rPr>
          <w:rFonts w:ascii="Times New Roman" w:hAnsi="Times New Roman" w:cs="Times New Roman"/>
          <w:lang w:val="en-US"/>
        </w:rPr>
        <w:t>Table 1</w:t>
      </w:r>
      <w:r w:rsidR="00C63CF1">
        <w:rPr>
          <w:rFonts w:ascii="Times New Roman" w:hAnsi="Times New Roman" w:cs="Times New Roman"/>
          <w:lang w:val="en-US"/>
        </w:rPr>
        <w:t>.</w:t>
      </w:r>
      <w:r w:rsidRPr="0010225D">
        <w:rPr>
          <w:rFonts w:ascii="Times New Roman" w:hAnsi="Times New Roman" w:cs="Times New Roman"/>
          <w:lang w:val="en-US"/>
        </w:rPr>
        <w:t xml:space="preserve"> List of 118 genes commonly upregulated in shHIF2</w:t>
      </w:r>
      <w:r w:rsidRPr="0010225D">
        <w:rPr>
          <w:rFonts w:ascii="Symbol" w:hAnsi="Symbol" w:cs="Times New Roman"/>
          <w:lang w:val="en-US"/>
        </w:rPr>
        <w:t></w:t>
      </w:r>
      <w:r w:rsidRPr="0010225D">
        <w:rPr>
          <w:rFonts w:ascii="Times New Roman" w:hAnsi="Times New Roman" w:cs="Times New Roman"/>
          <w:lang w:val="en-US"/>
        </w:rPr>
        <w:t xml:space="preserve"> HL60 and Kasumi1 cells.</w:t>
      </w:r>
    </w:p>
    <w:p w14:paraId="09BDEE5D" w14:textId="4C2BDD96" w:rsidR="00D20358" w:rsidRPr="0010225D" w:rsidRDefault="00D20358" w:rsidP="0010225D">
      <w:pPr>
        <w:pStyle w:val="ListParagraph"/>
        <w:numPr>
          <w:ilvl w:val="0"/>
          <w:numId w:val="6"/>
        </w:numPr>
        <w:spacing w:line="480" w:lineRule="auto"/>
        <w:ind w:left="284" w:hanging="284"/>
        <w:jc w:val="both"/>
        <w:rPr>
          <w:rFonts w:ascii="Times New Roman" w:hAnsi="Times New Roman" w:cs="Times New Roman"/>
          <w:b/>
          <w:lang w:val="en-US"/>
        </w:rPr>
      </w:pPr>
      <w:r w:rsidRPr="0010225D">
        <w:rPr>
          <w:rFonts w:ascii="Times New Roman" w:hAnsi="Times New Roman" w:cs="Times New Roman"/>
          <w:lang w:val="en-US"/>
        </w:rPr>
        <w:t>Supplementary Table 2</w:t>
      </w:r>
      <w:r w:rsidR="00C63CF1">
        <w:rPr>
          <w:rFonts w:ascii="Times New Roman" w:hAnsi="Times New Roman" w:cs="Times New Roman"/>
          <w:lang w:val="en-US"/>
        </w:rPr>
        <w:t>.</w:t>
      </w:r>
      <w:r w:rsidRPr="0010225D">
        <w:rPr>
          <w:rFonts w:ascii="Times New Roman" w:hAnsi="Times New Roman" w:cs="Times New Roman"/>
          <w:lang w:val="en-US"/>
        </w:rPr>
        <w:t xml:space="preserve"> List of 73 genes commonly downregulated in shHIF2</w:t>
      </w:r>
      <w:r w:rsidRPr="0010225D">
        <w:rPr>
          <w:rFonts w:ascii="Symbol" w:hAnsi="Symbol" w:cs="Times New Roman"/>
          <w:lang w:val="en-US"/>
        </w:rPr>
        <w:t></w:t>
      </w:r>
      <w:r w:rsidRPr="0010225D">
        <w:rPr>
          <w:rFonts w:ascii="Times New Roman" w:hAnsi="Times New Roman" w:cs="Times New Roman"/>
          <w:lang w:val="en-US"/>
        </w:rPr>
        <w:t xml:space="preserve"> HL60 and Kasumi1 cells.</w:t>
      </w:r>
    </w:p>
    <w:p w14:paraId="6892A894" w14:textId="75E3A61C" w:rsidR="00D20358" w:rsidRPr="0010225D" w:rsidRDefault="00D20358" w:rsidP="0010225D">
      <w:pPr>
        <w:pStyle w:val="ListParagraph"/>
        <w:numPr>
          <w:ilvl w:val="0"/>
          <w:numId w:val="6"/>
        </w:numPr>
        <w:spacing w:line="480" w:lineRule="auto"/>
        <w:ind w:left="284" w:hanging="284"/>
        <w:jc w:val="both"/>
        <w:rPr>
          <w:rFonts w:ascii="Times New Roman" w:hAnsi="Times New Roman" w:cs="Times New Roman"/>
          <w:b/>
          <w:lang w:val="en-US"/>
        </w:rPr>
      </w:pPr>
      <w:r w:rsidRPr="0010225D">
        <w:rPr>
          <w:rFonts w:ascii="Times New Roman" w:hAnsi="Times New Roman" w:cs="Times New Roman"/>
          <w:lang w:val="en-US"/>
        </w:rPr>
        <w:t>Supplementary Table 3</w:t>
      </w:r>
      <w:r w:rsidR="00C63CF1">
        <w:rPr>
          <w:rFonts w:ascii="Times New Roman" w:hAnsi="Times New Roman" w:cs="Times New Roman"/>
          <w:lang w:val="en-US"/>
        </w:rPr>
        <w:t>.</w:t>
      </w:r>
      <w:r w:rsidRPr="0010225D">
        <w:rPr>
          <w:rFonts w:ascii="Times New Roman" w:hAnsi="Times New Roman" w:cs="Times New Roman"/>
          <w:lang w:val="en-US"/>
        </w:rPr>
        <w:t xml:space="preserve"> Probes for qPCR.</w:t>
      </w:r>
    </w:p>
    <w:p w14:paraId="322B0374" w14:textId="22242446" w:rsidR="001A7D6A" w:rsidRPr="0010225D" w:rsidRDefault="00D20358" w:rsidP="00922C77">
      <w:pPr>
        <w:pStyle w:val="ListParagraph"/>
        <w:numPr>
          <w:ilvl w:val="0"/>
          <w:numId w:val="6"/>
        </w:numPr>
        <w:spacing w:line="480" w:lineRule="auto"/>
        <w:ind w:left="284" w:hanging="284"/>
        <w:jc w:val="both"/>
        <w:rPr>
          <w:rFonts w:ascii="Times New Roman" w:hAnsi="Times New Roman" w:cs="Times New Roman"/>
          <w:lang w:val="en-US"/>
        </w:rPr>
      </w:pPr>
      <w:r w:rsidRPr="0010225D">
        <w:rPr>
          <w:rFonts w:ascii="Times New Roman" w:hAnsi="Times New Roman" w:cs="Times New Roman"/>
          <w:lang w:val="en-US"/>
        </w:rPr>
        <w:t>Supplementary Table 4</w:t>
      </w:r>
      <w:r w:rsidR="00C63CF1">
        <w:rPr>
          <w:rFonts w:ascii="Times New Roman" w:hAnsi="Times New Roman" w:cs="Times New Roman"/>
          <w:lang w:val="en-US"/>
        </w:rPr>
        <w:t>.</w:t>
      </w:r>
      <w:r w:rsidRPr="0010225D">
        <w:rPr>
          <w:rFonts w:ascii="Times New Roman" w:hAnsi="Times New Roman" w:cs="Times New Roman"/>
          <w:lang w:val="en-US"/>
        </w:rPr>
        <w:t xml:space="preserve"> Sets of primers for </w:t>
      </w:r>
      <w:proofErr w:type="spellStart"/>
      <w:r w:rsidRPr="0010225D">
        <w:rPr>
          <w:rFonts w:ascii="Times New Roman" w:hAnsi="Times New Roman" w:cs="Times New Roman"/>
          <w:lang w:val="en-US"/>
        </w:rPr>
        <w:t>ChIP</w:t>
      </w:r>
      <w:proofErr w:type="spellEnd"/>
      <w:r w:rsidRPr="0010225D">
        <w:rPr>
          <w:rFonts w:ascii="Times New Roman" w:hAnsi="Times New Roman" w:cs="Times New Roman"/>
          <w:lang w:val="en-US"/>
        </w:rPr>
        <w:t xml:space="preserve"> experiments.</w:t>
      </w:r>
    </w:p>
    <w:p w14:paraId="0890CBE1" w14:textId="3AFF805F" w:rsidR="005C4771" w:rsidRPr="0010225D" w:rsidRDefault="00DA1636" w:rsidP="0010225D">
      <w:pPr>
        <w:spacing w:line="480" w:lineRule="auto"/>
        <w:rPr>
          <w:rFonts w:ascii="Times New Roman" w:hAnsi="Times New Roman" w:cs="Times New Roman"/>
          <w:b/>
          <w:color w:val="000000"/>
          <w:lang w:val="en-US"/>
        </w:rPr>
      </w:pPr>
      <w:r w:rsidRPr="001A7D6A">
        <w:rPr>
          <w:rFonts w:ascii="Times New Roman" w:hAnsi="Times New Roman" w:cs="Times New Roman"/>
          <w:b/>
          <w:lang w:val="en-US"/>
        </w:rPr>
        <w:t>Supplementary References</w:t>
      </w:r>
      <w:r w:rsidR="005C4771" w:rsidRPr="00DF1A4D">
        <w:rPr>
          <w:rFonts w:ascii="Times New Roman" w:hAnsi="Times New Roman" w:cs="Times New Roman"/>
          <w:b/>
          <w:color w:val="000000"/>
          <w:lang w:val="en-US"/>
        </w:rPr>
        <w:br w:type="page"/>
      </w:r>
    </w:p>
    <w:p w14:paraId="299D9645" w14:textId="331EF8CC" w:rsidR="002B051B" w:rsidRPr="00DF1A4D" w:rsidRDefault="001A7D6A" w:rsidP="00922C77">
      <w:pPr>
        <w:spacing w:line="480" w:lineRule="auto"/>
        <w:jc w:val="both"/>
        <w:rPr>
          <w:rFonts w:ascii="Times New Roman" w:hAnsi="Times New Roman" w:cs="Times New Roman"/>
          <w:b/>
          <w:lang w:val="en-US"/>
        </w:rPr>
      </w:pPr>
      <w:r w:rsidRPr="001A7D6A">
        <w:rPr>
          <w:rFonts w:ascii="Times New Roman" w:hAnsi="Times New Roman" w:cs="Times New Roman"/>
          <w:b/>
          <w:color w:val="000000"/>
          <w:lang w:val="en-US"/>
        </w:rPr>
        <w:lastRenderedPageBreak/>
        <w:t xml:space="preserve">Supplementary </w:t>
      </w:r>
      <w:r w:rsidR="0092619A" w:rsidRPr="00DF1A4D">
        <w:rPr>
          <w:rFonts w:ascii="Times New Roman" w:hAnsi="Times New Roman" w:cs="Times New Roman"/>
          <w:b/>
          <w:color w:val="000000"/>
          <w:lang w:val="en-US"/>
        </w:rPr>
        <w:t>Figures</w:t>
      </w:r>
    </w:p>
    <w:p w14:paraId="4D40AF20" w14:textId="767955C4" w:rsidR="00085E40" w:rsidRPr="00DF1A4D" w:rsidRDefault="00FA7642" w:rsidP="0010225D">
      <w:pPr>
        <w:spacing w:line="480" w:lineRule="auto"/>
        <w:ind w:firstLine="142"/>
        <w:jc w:val="both"/>
        <w:rPr>
          <w:rFonts w:ascii="Times New Roman" w:hAnsi="Times New Roman" w:cs="Times New Roman"/>
          <w:b/>
          <w:lang w:val="en-US"/>
        </w:rPr>
      </w:pPr>
      <w:r w:rsidRPr="00FA7642">
        <w:rPr>
          <w:rFonts w:ascii="Times New Roman" w:hAnsi="Times New Roman" w:cs="Times New Roman"/>
          <w:b/>
          <w:noProof/>
          <w:lang w:val="en-US" w:eastAsia="en-US"/>
        </w:rPr>
        <w:drawing>
          <wp:inline distT="0" distB="0" distL="0" distR="0" wp14:anchorId="5D12E5C1" wp14:editId="19429BE6">
            <wp:extent cx="5804452" cy="5284018"/>
            <wp:effectExtent l="0" t="0" r="6350" b="0"/>
            <wp:docPr id="1" name="Immagine 1" descr="C:\Users\magliulo.daniela\Desktop\Magliulo et al\Nat comm 22\sup1_supplemetal 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liulo.daniela\Desktop\Magliulo et al\Nat comm 22\sup1_supplemetal Figure 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0792" t="7507" r="11068" b="41790"/>
                    <a:stretch/>
                  </pic:blipFill>
                  <pic:spPr bwMode="auto">
                    <a:xfrm>
                      <a:off x="0" y="0"/>
                      <a:ext cx="5810847" cy="5289839"/>
                    </a:xfrm>
                    <a:prstGeom prst="rect">
                      <a:avLst/>
                    </a:prstGeom>
                    <a:noFill/>
                    <a:ln>
                      <a:noFill/>
                    </a:ln>
                    <a:extLst>
                      <a:ext uri="{53640926-AAD7-44D8-BBD7-CCE9431645EC}">
                        <a14:shadowObscured xmlns:a14="http://schemas.microsoft.com/office/drawing/2010/main"/>
                      </a:ext>
                    </a:extLst>
                  </pic:spPr>
                </pic:pic>
              </a:graphicData>
            </a:graphic>
          </wp:inline>
        </w:drawing>
      </w:r>
    </w:p>
    <w:p w14:paraId="23BD177C" w14:textId="003F997C" w:rsidR="00022C67" w:rsidRPr="00396D60" w:rsidRDefault="001A7D6A" w:rsidP="00396D60">
      <w:pPr>
        <w:spacing w:line="480" w:lineRule="auto"/>
        <w:jc w:val="both"/>
        <w:rPr>
          <w:rFonts w:ascii="Times New Roman" w:hAnsi="Times New Roman" w:cs="Times New Roman"/>
          <w:b/>
          <w:lang w:val="en-US"/>
        </w:rPr>
      </w:pPr>
      <w:r w:rsidRPr="001A7D6A">
        <w:rPr>
          <w:rFonts w:ascii="Times New Roman" w:hAnsi="Times New Roman" w:cs="Times New Roman"/>
          <w:b/>
          <w:lang w:val="en-US"/>
        </w:rPr>
        <w:t xml:space="preserve">Supplementary </w:t>
      </w:r>
      <w:r>
        <w:rPr>
          <w:rFonts w:ascii="Times New Roman" w:hAnsi="Times New Roman" w:cs="Times New Roman"/>
          <w:b/>
          <w:lang w:val="en-US"/>
        </w:rPr>
        <w:t>Fig.</w:t>
      </w:r>
      <w:r w:rsidR="0071036A" w:rsidRPr="00DF1A4D">
        <w:rPr>
          <w:rFonts w:ascii="Times New Roman" w:hAnsi="Times New Roman" w:cs="Times New Roman"/>
          <w:b/>
          <w:lang w:val="en-US"/>
        </w:rPr>
        <w:t xml:space="preserve"> </w:t>
      </w:r>
      <w:r w:rsidR="0071036A">
        <w:rPr>
          <w:rFonts w:ascii="Times New Roman" w:hAnsi="Times New Roman" w:cs="Times New Roman"/>
          <w:b/>
          <w:lang w:val="en-US"/>
        </w:rPr>
        <w:t xml:space="preserve">1 </w:t>
      </w:r>
      <w:r w:rsidR="00B82D4F">
        <w:rPr>
          <w:rFonts w:ascii="Times New Roman" w:hAnsi="Times New Roman" w:cs="Times New Roman"/>
          <w:b/>
          <w:lang w:val="en-US"/>
        </w:rPr>
        <w:t>S</w:t>
      </w:r>
      <w:r w:rsidR="00B82D4F" w:rsidRPr="00DF1A4D">
        <w:rPr>
          <w:rFonts w:ascii="Times New Roman" w:hAnsi="Times New Roman" w:cs="Times New Roman"/>
          <w:b/>
          <w:lang w:val="en-US"/>
        </w:rPr>
        <w:t xml:space="preserve">ilencing </w:t>
      </w:r>
      <w:r w:rsidR="00B82D4F">
        <w:rPr>
          <w:rFonts w:ascii="Times New Roman" w:hAnsi="Times New Roman" w:cs="Times New Roman"/>
          <w:b/>
          <w:lang w:val="en-US"/>
        </w:rPr>
        <w:t xml:space="preserve">of </w:t>
      </w:r>
      <w:r w:rsidR="0071036A" w:rsidRPr="00DF1A4D">
        <w:rPr>
          <w:rFonts w:ascii="Times New Roman" w:hAnsi="Times New Roman" w:cs="Times New Roman"/>
          <w:b/>
          <w:lang w:val="en-US"/>
        </w:rPr>
        <w:t>HIF1</w:t>
      </w:r>
      <w:r w:rsidR="0071036A" w:rsidRPr="00DF1A4D">
        <w:rPr>
          <w:rFonts w:ascii="Symbol" w:hAnsi="Symbol" w:cs="Times New Roman"/>
          <w:b/>
          <w:lang w:val="en-US"/>
        </w:rPr>
        <w:t></w:t>
      </w:r>
      <w:r w:rsidR="0071036A" w:rsidRPr="00DF1A4D">
        <w:rPr>
          <w:rFonts w:ascii="Times New Roman" w:hAnsi="Times New Roman" w:cs="Times New Roman"/>
          <w:b/>
          <w:lang w:val="en-US"/>
        </w:rPr>
        <w:t xml:space="preserve"> and HIF2</w:t>
      </w:r>
      <w:r w:rsidR="0071036A" w:rsidRPr="00DF1A4D">
        <w:rPr>
          <w:rFonts w:ascii="Symbol" w:hAnsi="Symbol" w:cs="Times New Roman"/>
          <w:b/>
          <w:lang w:val="en-US"/>
        </w:rPr>
        <w:t></w:t>
      </w:r>
      <w:r w:rsidR="0071036A" w:rsidRPr="00DF1A4D">
        <w:rPr>
          <w:rFonts w:ascii="Times New Roman" w:hAnsi="Times New Roman" w:cs="Times New Roman"/>
          <w:b/>
          <w:lang w:val="en-US"/>
        </w:rPr>
        <w:t xml:space="preserve"> in AML cell lines.</w:t>
      </w:r>
      <w:r>
        <w:rPr>
          <w:rFonts w:ascii="Times New Roman" w:hAnsi="Times New Roman" w:cs="Times New Roman"/>
          <w:lang w:val="en-US"/>
        </w:rPr>
        <w:t xml:space="preserve"> </w:t>
      </w:r>
      <w:r w:rsidRPr="001A7D6A">
        <w:rPr>
          <w:rFonts w:ascii="Times New Roman" w:hAnsi="Times New Roman" w:cs="Times New Roman"/>
          <w:b/>
          <w:lang w:val="en-US"/>
        </w:rPr>
        <w:t>a</w:t>
      </w:r>
      <w:r w:rsidR="0071036A" w:rsidRPr="00DF1A4D">
        <w:rPr>
          <w:rFonts w:ascii="Times New Roman" w:hAnsi="Times New Roman" w:cs="Times New Roman"/>
          <w:lang w:val="en-US"/>
        </w:rPr>
        <w:t xml:space="preserve"> </w:t>
      </w:r>
      <w:r w:rsidR="00B82D4F">
        <w:rPr>
          <w:rFonts w:ascii="Times New Roman" w:hAnsi="Times New Roman" w:cs="Times New Roman"/>
          <w:lang w:val="en-US"/>
        </w:rPr>
        <w:t>Main m</w:t>
      </w:r>
      <w:r w:rsidR="0071036A" w:rsidRPr="00DF1A4D">
        <w:rPr>
          <w:rFonts w:ascii="Times New Roman" w:hAnsi="Times New Roman" w:cs="Times New Roman"/>
          <w:lang w:val="en-US"/>
        </w:rPr>
        <w:t>utations</w:t>
      </w:r>
      <w:r w:rsidR="00B82D4F">
        <w:rPr>
          <w:rFonts w:ascii="Times New Roman" w:hAnsi="Times New Roman" w:cs="Times New Roman"/>
          <w:lang w:val="en-US"/>
        </w:rPr>
        <w:t xml:space="preserve"> and</w:t>
      </w:r>
      <w:r w:rsidR="0071036A" w:rsidRPr="00DF1A4D">
        <w:rPr>
          <w:rFonts w:ascii="Times New Roman" w:hAnsi="Times New Roman" w:cs="Times New Roman"/>
          <w:lang w:val="en-US"/>
        </w:rPr>
        <w:t xml:space="preserve"> chromosomal rearrangements, and </w:t>
      </w:r>
      <w:r w:rsidR="00B82D4F">
        <w:rPr>
          <w:rFonts w:ascii="Times New Roman" w:hAnsi="Times New Roman" w:cs="Times New Roman"/>
          <w:lang w:val="en-US"/>
        </w:rPr>
        <w:t>FAB (</w:t>
      </w:r>
      <w:proofErr w:type="gramStart"/>
      <w:r w:rsidR="00B82D4F">
        <w:rPr>
          <w:rFonts w:ascii="Times New Roman" w:hAnsi="Times New Roman" w:cs="Times New Roman"/>
          <w:lang w:val="en-US"/>
        </w:rPr>
        <w:t>French-American</w:t>
      </w:r>
      <w:proofErr w:type="gramEnd"/>
      <w:r w:rsidR="00B82D4F">
        <w:rPr>
          <w:rFonts w:ascii="Times New Roman" w:hAnsi="Times New Roman" w:cs="Times New Roman"/>
          <w:lang w:val="en-US"/>
        </w:rPr>
        <w:t xml:space="preserve">-British) </w:t>
      </w:r>
      <w:r w:rsidR="0071036A" w:rsidRPr="00DF1A4D">
        <w:rPr>
          <w:rFonts w:ascii="Times New Roman" w:hAnsi="Times New Roman" w:cs="Times New Roman"/>
          <w:lang w:val="en-US"/>
        </w:rPr>
        <w:t>morphological subtype of the 5 AML cell lines u</w:t>
      </w:r>
      <w:r w:rsidR="009020CA">
        <w:rPr>
          <w:rFonts w:ascii="Times New Roman" w:hAnsi="Times New Roman" w:cs="Times New Roman"/>
          <w:lang w:val="en-US"/>
        </w:rPr>
        <w:t>tilize</w:t>
      </w:r>
      <w:r w:rsidR="0071036A" w:rsidRPr="00DF1A4D">
        <w:rPr>
          <w:rFonts w:ascii="Times New Roman" w:hAnsi="Times New Roman" w:cs="Times New Roman"/>
          <w:lang w:val="en-US"/>
        </w:rPr>
        <w:t xml:space="preserve">d in this </w:t>
      </w:r>
      <w:r w:rsidR="009020CA">
        <w:rPr>
          <w:rFonts w:ascii="Times New Roman" w:hAnsi="Times New Roman" w:cs="Times New Roman"/>
          <w:lang w:val="en-US"/>
        </w:rPr>
        <w:t>work</w:t>
      </w:r>
      <w:r>
        <w:rPr>
          <w:rFonts w:ascii="Times New Roman" w:hAnsi="Times New Roman" w:cs="Times New Roman"/>
          <w:lang w:val="en-US"/>
        </w:rPr>
        <w:t xml:space="preserve">. </w:t>
      </w:r>
      <w:r w:rsidRPr="001A7D6A">
        <w:rPr>
          <w:rFonts w:ascii="Times New Roman" w:hAnsi="Times New Roman" w:cs="Times New Roman"/>
          <w:b/>
          <w:lang w:val="en-US"/>
        </w:rPr>
        <w:t>b</w:t>
      </w:r>
      <w:r w:rsidR="0071036A" w:rsidRPr="00DF1A4D">
        <w:rPr>
          <w:rFonts w:ascii="Times New Roman" w:hAnsi="Times New Roman" w:cs="Times New Roman"/>
          <w:lang w:val="en-US"/>
        </w:rPr>
        <w:t xml:space="preserve"> mRNA expression of HIF1</w:t>
      </w:r>
      <w:r w:rsidR="0071036A" w:rsidRPr="00DF1A4D">
        <w:rPr>
          <w:rFonts w:ascii="Symbol" w:hAnsi="Symbol" w:cs="Times New Roman"/>
          <w:lang w:val="en-US"/>
        </w:rPr>
        <w:t></w:t>
      </w:r>
      <w:r w:rsidR="0071036A" w:rsidRPr="00DF1A4D">
        <w:rPr>
          <w:rFonts w:ascii="Times New Roman" w:hAnsi="Times New Roman" w:cs="Times New Roman"/>
          <w:lang w:val="en-US"/>
        </w:rPr>
        <w:t xml:space="preserve"> and HIF2</w:t>
      </w:r>
      <w:r w:rsidR="0071036A" w:rsidRPr="00DF1A4D">
        <w:rPr>
          <w:rFonts w:ascii="Symbol" w:hAnsi="Symbol" w:cs="Times New Roman"/>
          <w:lang w:val="en-US"/>
        </w:rPr>
        <w:t></w:t>
      </w:r>
      <w:r w:rsidR="0071036A" w:rsidRPr="00DF1A4D">
        <w:rPr>
          <w:rFonts w:ascii="Times New Roman" w:hAnsi="Times New Roman" w:cs="Times New Roman"/>
          <w:lang w:val="en-US"/>
        </w:rPr>
        <w:t xml:space="preserve"> in </w:t>
      </w:r>
      <w:r w:rsidR="0071036A">
        <w:rPr>
          <w:rFonts w:ascii="Times New Roman" w:hAnsi="Times New Roman" w:cs="Times New Roman"/>
          <w:lang w:val="en-US"/>
        </w:rPr>
        <w:t xml:space="preserve">the indicated </w:t>
      </w:r>
      <w:r w:rsidR="0071036A" w:rsidRPr="00DF1A4D">
        <w:rPr>
          <w:rFonts w:ascii="Times New Roman" w:hAnsi="Times New Roman" w:cs="Times New Roman"/>
          <w:lang w:val="en-US"/>
        </w:rPr>
        <w:t xml:space="preserve">AML cells stably </w:t>
      </w:r>
      <w:r w:rsidR="0071036A">
        <w:rPr>
          <w:rFonts w:ascii="Times New Roman" w:hAnsi="Times New Roman" w:cs="Times New Roman"/>
          <w:lang w:val="en-US"/>
        </w:rPr>
        <w:t>expressing</w:t>
      </w:r>
      <w:r w:rsidR="0071036A" w:rsidRPr="00DF1A4D">
        <w:rPr>
          <w:rFonts w:ascii="Times New Roman" w:hAnsi="Times New Roman" w:cs="Times New Roman"/>
          <w:lang w:val="en-US"/>
        </w:rPr>
        <w:t xml:space="preserve"> </w:t>
      </w:r>
      <w:proofErr w:type="spellStart"/>
      <w:r w:rsidR="0071036A" w:rsidRPr="00DF1A4D">
        <w:rPr>
          <w:rFonts w:ascii="Times New Roman" w:hAnsi="Times New Roman" w:cs="Times New Roman"/>
          <w:lang w:val="en-US"/>
        </w:rPr>
        <w:t>shRNA</w:t>
      </w:r>
      <w:r w:rsidR="0071036A">
        <w:rPr>
          <w:rFonts w:ascii="Times New Roman" w:hAnsi="Times New Roman" w:cs="Times New Roman"/>
          <w:lang w:val="en-US"/>
        </w:rPr>
        <w:t>s</w:t>
      </w:r>
      <w:proofErr w:type="spellEnd"/>
      <w:r w:rsidR="0071036A" w:rsidRPr="00DF1A4D">
        <w:rPr>
          <w:rFonts w:ascii="Times New Roman" w:hAnsi="Times New Roman" w:cs="Times New Roman"/>
          <w:lang w:val="en-US"/>
        </w:rPr>
        <w:t xml:space="preserve"> against HIF1</w:t>
      </w:r>
      <w:r w:rsidR="0071036A" w:rsidRPr="00DF1A4D">
        <w:rPr>
          <w:rFonts w:ascii="Symbol" w:hAnsi="Symbol" w:cs="Times New Roman"/>
          <w:lang w:val="en-US"/>
        </w:rPr>
        <w:t></w:t>
      </w:r>
      <w:r w:rsidR="0071036A" w:rsidRPr="00DF1A4D">
        <w:rPr>
          <w:rFonts w:ascii="Times New Roman" w:hAnsi="Times New Roman" w:cs="Times New Roman"/>
          <w:lang w:val="en-US"/>
        </w:rPr>
        <w:t xml:space="preserve"> (shHIF1</w:t>
      </w:r>
      <w:r w:rsidR="0071036A" w:rsidRPr="00DF1A4D">
        <w:rPr>
          <w:rFonts w:ascii="Symbol" w:hAnsi="Symbol" w:cs="Times New Roman"/>
          <w:lang w:val="en-US"/>
        </w:rPr>
        <w:t></w:t>
      </w:r>
      <w:r w:rsidR="0071036A" w:rsidRPr="00DF1A4D">
        <w:rPr>
          <w:rFonts w:ascii="Times New Roman" w:hAnsi="Times New Roman" w:cs="Times New Roman"/>
          <w:lang w:val="en-US"/>
        </w:rPr>
        <w:t>) or HIF2</w:t>
      </w:r>
      <w:r w:rsidR="0071036A" w:rsidRPr="00DF1A4D">
        <w:rPr>
          <w:rFonts w:ascii="Symbol" w:hAnsi="Symbol" w:cs="Times New Roman"/>
          <w:lang w:val="en-US"/>
        </w:rPr>
        <w:t></w:t>
      </w:r>
      <w:r w:rsidR="0071036A" w:rsidRPr="00DF1A4D">
        <w:rPr>
          <w:rFonts w:ascii="Times New Roman" w:hAnsi="Times New Roman" w:cs="Times New Roman"/>
          <w:lang w:val="en-US"/>
        </w:rPr>
        <w:t xml:space="preserve"> (shHIF2</w:t>
      </w:r>
      <w:r w:rsidR="0071036A" w:rsidRPr="00DF1A4D">
        <w:rPr>
          <w:rFonts w:ascii="Symbol" w:hAnsi="Symbol" w:cs="Times New Roman"/>
          <w:lang w:val="en-US"/>
        </w:rPr>
        <w:t></w:t>
      </w:r>
      <w:r w:rsidR="0071036A" w:rsidRPr="00DF1A4D">
        <w:rPr>
          <w:rFonts w:ascii="Times New Roman" w:hAnsi="Times New Roman" w:cs="Times New Roman"/>
          <w:lang w:val="en-US"/>
        </w:rPr>
        <w:t>)</w:t>
      </w:r>
      <w:r w:rsidR="00B82D4F">
        <w:rPr>
          <w:rFonts w:ascii="Times New Roman" w:hAnsi="Times New Roman" w:cs="Times New Roman"/>
          <w:lang w:val="en-US"/>
        </w:rPr>
        <w:t>. Data are expressed as f</w:t>
      </w:r>
      <w:r w:rsidR="00B82D4F" w:rsidRPr="00DF1A4D">
        <w:rPr>
          <w:rFonts w:ascii="Times New Roman" w:hAnsi="Times New Roman" w:cs="Times New Roman"/>
          <w:lang w:val="en-US"/>
        </w:rPr>
        <w:t xml:space="preserve">old change </w:t>
      </w:r>
      <w:r w:rsidR="00B82D4F">
        <w:rPr>
          <w:rFonts w:ascii="Times New Roman" w:hAnsi="Times New Roman" w:cs="Times New Roman"/>
          <w:lang w:val="en-US"/>
        </w:rPr>
        <w:t xml:space="preserve">in </w:t>
      </w:r>
      <w:r w:rsidR="00B82D4F" w:rsidRPr="00DF1A4D">
        <w:rPr>
          <w:rFonts w:ascii="Times New Roman" w:hAnsi="Times New Roman" w:cs="Times New Roman"/>
          <w:lang w:val="en-US"/>
        </w:rPr>
        <w:t>HIF</w:t>
      </w:r>
      <w:r w:rsidR="00B82D4F" w:rsidRPr="00DF1A4D">
        <w:rPr>
          <w:rFonts w:ascii="Symbol" w:hAnsi="Symbol" w:cs="Times New Roman"/>
          <w:lang w:val="en-US"/>
        </w:rPr>
        <w:t></w:t>
      </w:r>
      <w:r w:rsidR="00B82D4F">
        <w:rPr>
          <w:rFonts w:ascii="Times New Roman" w:hAnsi="Times New Roman" w:cs="Times New Roman"/>
          <w:lang w:val="en-US"/>
        </w:rPr>
        <w:t xml:space="preserve">-silenced cells </w:t>
      </w:r>
      <w:r w:rsidR="00B82D4F" w:rsidRPr="00DF1A4D">
        <w:rPr>
          <w:rFonts w:ascii="Times New Roman" w:hAnsi="Times New Roman" w:cs="Times New Roman"/>
          <w:lang w:val="en-US"/>
        </w:rPr>
        <w:t xml:space="preserve">compared to </w:t>
      </w:r>
      <w:r w:rsidR="00B82D4F">
        <w:rPr>
          <w:rFonts w:ascii="Times New Roman" w:hAnsi="Times New Roman" w:cs="Times New Roman"/>
          <w:lang w:val="en-US"/>
        </w:rPr>
        <w:t xml:space="preserve">cells with a </w:t>
      </w:r>
      <w:r w:rsidR="00B82D4F" w:rsidRPr="00DF1A4D">
        <w:rPr>
          <w:rFonts w:ascii="Times New Roman" w:hAnsi="Times New Roman" w:cs="Times New Roman"/>
          <w:lang w:val="en-US"/>
        </w:rPr>
        <w:t>control shRNA (</w:t>
      </w:r>
      <w:proofErr w:type="spellStart"/>
      <w:r w:rsidR="00B82D4F" w:rsidRPr="00DF1A4D">
        <w:rPr>
          <w:rFonts w:ascii="Times New Roman" w:hAnsi="Times New Roman" w:cs="Times New Roman"/>
          <w:lang w:val="en-US"/>
        </w:rPr>
        <w:t>shCTRL</w:t>
      </w:r>
      <w:proofErr w:type="spellEnd"/>
      <w:r w:rsidR="00B82D4F" w:rsidRPr="00DF1A4D">
        <w:rPr>
          <w:rFonts w:ascii="Times New Roman" w:hAnsi="Times New Roman" w:cs="Times New Roman"/>
          <w:lang w:val="en-US"/>
        </w:rPr>
        <w:t xml:space="preserve">). </w:t>
      </w:r>
      <w:r w:rsidRPr="001A7D6A">
        <w:rPr>
          <w:rFonts w:ascii="Times New Roman" w:hAnsi="Times New Roman" w:cs="Times New Roman"/>
          <w:b/>
          <w:lang w:val="en-US"/>
        </w:rPr>
        <w:t>c</w:t>
      </w:r>
      <w:r w:rsidR="0071036A" w:rsidRPr="00DF1A4D">
        <w:rPr>
          <w:rFonts w:ascii="Times New Roman" w:hAnsi="Times New Roman" w:cs="Times New Roman"/>
          <w:lang w:val="en-US"/>
        </w:rPr>
        <w:t xml:space="preserve"> Cell prolife</w:t>
      </w:r>
      <w:r w:rsidR="0071036A">
        <w:rPr>
          <w:rFonts w:ascii="Times New Roman" w:hAnsi="Times New Roman" w:cs="Times New Roman"/>
          <w:lang w:val="en-US"/>
        </w:rPr>
        <w:t xml:space="preserve">ration of the indicated </w:t>
      </w:r>
      <w:r w:rsidR="0071036A" w:rsidRPr="00DF1A4D">
        <w:rPr>
          <w:rFonts w:ascii="Times New Roman" w:hAnsi="Times New Roman" w:cs="Times New Roman"/>
          <w:lang w:val="en-US"/>
        </w:rPr>
        <w:t xml:space="preserve">AML cell lines </w:t>
      </w:r>
      <w:r w:rsidR="00B82D4F">
        <w:rPr>
          <w:rFonts w:ascii="Times New Roman" w:hAnsi="Times New Roman" w:cs="Times New Roman"/>
          <w:lang w:val="en-US"/>
        </w:rPr>
        <w:t>carrying</w:t>
      </w:r>
      <w:r w:rsidR="0071036A" w:rsidRPr="00DF1A4D">
        <w:rPr>
          <w:rFonts w:ascii="Times New Roman" w:hAnsi="Times New Roman" w:cs="Times New Roman"/>
          <w:lang w:val="en-US"/>
        </w:rPr>
        <w:t xml:space="preserve"> shHIF1</w:t>
      </w:r>
      <w:r w:rsidR="0071036A" w:rsidRPr="00DF1A4D">
        <w:rPr>
          <w:rFonts w:ascii="Symbol" w:hAnsi="Symbol" w:cs="Times New Roman"/>
          <w:lang w:val="en-US"/>
        </w:rPr>
        <w:t></w:t>
      </w:r>
      <w:r w:rsidR="0071036A">
        <w:rPr>
          <w:rFonts w:ascii="Times New Roman" w:hAnsi="Times New Roman" w:cs="Times New Roman"/>
          <w:lang w:val="en-US"/>
        </w:rPr>
        <w:t xml:space="preserve">, </w:t>
      </w:r>
      <w:r w:rsidR="0071036A" w:rsidRPr="00DF1A4D">
        <w:rPr>
          <w:rFonts w:ascii="Times New Roman" w:hAnsi="Times New Roman" w:cs="Times New Roman"/>
          <w:lang w:val="en-US"/>
        </w:rPr>
        <w:t>shHIF2</w:t>
      </w:r>
      <w:r w:rsidR="0071036A" w:rsidRPr="00DF1A4D">
        <w:rPr>
          <w:rFonts w:ascii="Symbol" w:hAnsi="Symbol" w:cs="Times New Roman"/>
          <w:lang w:val="en-US"/>
        </w:rPr>
        <w:t></w:t>
      </w:r>
      <w:r w:rsidR="0071036A">
        <w:rPr>
          <w:rFonts w:ascii="Times New Roman" w:hAnsi="Times New Roman" w:cs="Times New Roman"/>
          <w:lang w:val="en-US"/>
        </w:rPr>
        <w:t xml:space="preserve">, or </w:t>
      </w:r>
      <w:proofErr w:type="spellStart"/>
      <w:r w:rsidR="0071036A">
        <w:rPr>
          <w:rFonts w:ascii="Times New Roman" w:hAnsi="Times New Roman" w:cs="Times New Roman"/>
          <w:lang w:val="en-US"/>
        </w:rPr>
        <w:t>shCTRL</w:t>
      </w:r>
      <w:proofErr w:type="spellEnd"/>
      <w:r w:rsidR="0071036A" w:rsidRPr="00DF1A4D">
        <w:rPr>
          <w:rFonts w:ascii="Times New Roman" w:hAnsi="Times New Roman" w:cs="Times New Roman"/>
          <w:lang w:val="en-US"/>
        </w:rPr>
        <w:t>. V</w:t>
      </w:r>
      <w:r w:rsidR="0071036A">
        <w:rPr>
          <w:rFonts w:ascii="Times New Roman" w:hAnsi="Times New Roman" w:cs="Times New Roman"/>
          <w:lang w:val="en-US"/>
        </w:rPr>
        <w:t>alues represent</w:t>
      </w:r>
      <w:r w:rsidR="0071036A" w:rsidRPr="00DF1A4D">
        <w:rPr>
          <w:rFonts w:ascii="Times New Roman" w:hAnsi="Times New Roman" w:cs="Times New Roman"/>
          <w:lang w:val="en-US"/>
        </w:rPr>
        <w:t xml:space="preserve"> cell numbers </w:t>
      </w:r>
      <w:r w:rsidR="0071036A">
        <w:rPr>
          <w:rFonts w:ascii="Times New Roman" w:hAnsi="Times New Roman" w:cs="Times New Roman"/>
          <w:lang w:val="en-US"/>
        </w:rPr>
        <w:t xml:space="preserve">normalized </w:t>
      </w:r>
      <w:r w:rsidR="0071036A" w:rsidRPr="00DF1A4D">
        <w:rPr>
          <w:rFonts w:ascii="Times New Roman" w:hAnsi="Times New Roman" w:cs="Times New Roman"/>
          <w:lang w:val="en-US"/>
        </w:rPr>
        <w:t xml:space="preserve">over day 0. </w:t>
      </w:r>
      <w:r w:rsidR="0071036A" w:rsidRPr="00F44E06">
        <w:rPr>
          <w:rFonts w:ascii="Times New Roman" w:hAnsi="Times New Roman" w:cs="Times New Roman"/>
          <w:lang w:val="en-US"/>
        </w:rPr>
        <w:t xml:space="preserve">All data represent </w:t>
      </w:r>
      <w:r w:rsidR="0071036A" w:rsidRPr="00F44E06">
        <w:rPr>
          <w:rFonts w:ascii="Times New Roman" w:hAnsi="Times New Roman"/>
          <w:lang w:val="en-US"/>
        </w:rPr>
        <w:t xml:space="preserve">the mean </w:t>
      </w:r>
      <w:r w:rsidR="0071036A" w:rsidRPr="00F44E06">
        <w:rPr>
          <w:rFonts w:ascii="Times New Roman" w:hAnsi="Times New Roman"/>
          <w:lang w:val="en-US"/>
        </w:rPr>
        <w:sym w:font="Symbol" w:char="F0B1"/>
      </w:r>
      <w:r w:rsidR="0071036A" w:rsidRPr="00F44E06">
        <w:rPr>
          <w:rFonts w:ascii="Times New Roman" w:hAnsi="Times New Roman"/>
          <w:lang w:val="en-US"/>
        </w:rPr>
        <w:t xml:space="preserve"> SD of 3 biological replicates</w:t>
      </w:r>
      <w:r w:rsidR="00735102">
        <w:rPr>
          <w:lang w:val="en-US"/>
        </w:rPr>
        <w:t>.</w:t>
      </w:r>
      <w:r w:rsidR="00396D60">
        <w:t xml:space="preserve"> </w:t>
      </w:r>
      <w:r w:rsidR="00735102">
        <w:t>S</w:t>
      </w:r>
      <w:r w:rsidR="00396D60">
        <w:t>tatistical significance was determined by t</w:t>
      </w:r>
      <w:r w:rsidR="00396D60" w:rsidRPr="001E49CC">
        <w:t>wo-sided Student’s t-test</w:t>
      </w:r>
      <w:r w:rsidR="00396D60">
        <w:rPr>
          <w:rFonts w:ascii="Times New Roman" w:hAnsi="Times New Roman"/>
          <w:lang w:val="en-US"/>
        </w:rPr>
        <w:t>.</w:t>
      </w:r>
      <w:r w:rsidR="00022C67">
        <w:rPr>
          <w:rFonts w:ascii="Times New Roman" w:hAnsi="Times New Roman" w:cs="Times New Roman"/>
          <w:lang w:val="en-US"/>
        </w:rPr>
        <w:br w:type="page"/>
      </w:r>
    </w:p>
    <w:p w14:paraId="387AB503" w14:textId="4AEA6B49" w:rsidR="0071036A" w:rsidRDefault="00FA7642" w:rsidP="00FA7642">
      <w:pPr>
        <w:spacing w:line="480" w:lineRule="auto"/>
        <w:ind w:firstLine="708"/>
        <w:jc w:val="both"/>
        <w:rPr>
          <w:rFonts w:ascii="Times New Roman" w:hAnsi="Times New Roman" w:cs="Times New Roman"/>
          <w:lang w:val="en-US"/>
        </w:rPr>
      </w:pPr>
      <w:r w:rsidRPr="00FA7642">
        <w:rPr>
          <w:rFonts w:ascii="Times New Roman" w:hAnsi="Times New Roman" w:cs="Times New Roman"/>
          <w:noProof/>
          <w:lang w:val="en-US" w:eastAsia="en-US"/>
        </w:rPr>
        <w:lastRenderedPageBreak/>
        <w:drawing>
          <wp:inline distT="0" distB="0" distL="0" distR="0" wp14:anchorId="5E2DF54B" wp14:editId="15C39DF6">
            <wp:extent cx="4754880" cy="2068816"/>
            <wp:effectExtent l="0" t="0" r="7620" b="8255"/>
            <wp:docPr id="2" name="Immagine 2" descr="C:\Users\magliulo.daniela\Desktop\Magliulo et al\Nat comm 22\sup2_supplemental 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gliulo.daniela\Desktop\Magliulo et al\Nat comm 22\sup2_supplemental Figure 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1831" t="7415" r="21199" b="71816"/>
                    <a:stretch/>
                  </pic:blipFill>
                  <pic:spPr bwMode="auto">
                    <a:xfrm>
                      <a:off x="0" y="0"/>
                      <a:ext cx="4789306" cy="2083794"/>
                    </a:xfrm>
                    <a:prstGeom prst="rect">
                      <a:avLst/>
                    </a:prstGeom>
                    <a:noFill/>
                    <a:ln>
                      <a:noFill/>
                    </a:ln>
                    <a:extLst>
                      <a:ext uri="{53640926-AAD7-44D8-BBD7-CCE9431645EC}">
                        <a14:shadowObscured xmlns:a14="http://schemas.microsoft.com/office/drawing/2010/main"/>
                      </a:ext>
                    </a:extLst>
                  </pic:spPr>
                </pic:pic>
              </a:graphicData>
            </a:graphic>
          </wp:inline>
        </w:drawing>
      </w:r>
    </w:p>
    <w:p w14:paraId="4FFA6C27" w14:textId="7C043850" w:rsidR="002B051B" w:rsidRPr="001A7D6A" w:rsidRDefault="001A7D6A" w:rsidP="00922C77">
      <w:pPr>
        <w:spacing w:line="480" w:lineRule="auto"/>
        <w:jc w:val="both"/>
        <w:rPr>
          <w:rFonts w:ascii="Times New Roman" w:hAnsi="Times New Roman" w:cs="Times New Roman"/>
          <w:b/>
          <w:lang w:val="en-US"/>
        </w:rPr>
      </w:pPr>
      <w:r>
        <w:rPr>
          <w:rFonts w:ascii="Times New Roman" w:hAnsi="Times New Roman" w:cs="Times New Roman"/>
          <w:b/>
          <w:lang w:val="en-US"/>
        </w:rPr>
        <w:t>Supplementary Fig. 2</w:t>
      </w:r>
      <w:r w:rsidRPr="001A7D6A">
        <w:rPr>
          <w:rFonts w:ascii="Times New Roman" w:hAnsi="Times New Roman" w:cs="Times New Roman"/>
          <w:b/>
          <w:lang w:val="en-US"/>
        </w:rPr>
        <w:t xml:space="preserve"> </w:t>
      </w:r>
      <w:r w:rsidR="00534E50" w:rsidRPr="00DF1A4D">
        <w:rPr>
          <w:rFonts w:ascii="Times New Roman" w:hAnsi="Times New Roman" w:cs="Times New Roman"/>
          <w:b/>
          <w:lang w:val="en-US"/>
        </w:rPr>
        <w:t>HIF1</w:t>
      </w:r>
      <w:r w:rsidR="00534E50" w:rsidRPr="00DF1A4D">
        <w:rPr>
          <w:rFonts w:ascii="Symbol" w:hAnsi="Symbol" w:cs="Times New Roman"/>
          <w:b/>
          <w:lang w:val="en-US"/>
        </w:rPr>
        <w:t></w:t>
      </w:r>
      <w:r w:rsidR="00534E50" w:rsidRPr="00DF1A4D">
        <w:rPr>
          <w:rFonts w:ascii="Times New Roman" w:hAnsi="Times New Roman" w:cs="Times New Roman"/>
          <w:b/>
          <w:lang w:val="en-US"/>
        </w:rPr>
        <w:t xml:space="preserve"> and HIF2</w:t>
      </w:r>
      <w:r w:rsidR="00534E50" w:rsidRPr="00DF1A4D">
        <w:rPr>
          <w:rFonts w:ascii="Symbol" w:hAnsi="Symbol" w:cs="Times New Roman"/>
          <w:b/>
          <w:lang w:val="en-US"/>
        </w:rPr>
        <w:t></w:t>
      </w:r>
      <w:r w:rsidR="00534E50" w:rsidRPr="00DF1A4D">
        <w:rPr>
          <w:rFonts w:ascii="Times New Roman" w:hAnsi="Times New Roman" w:cs="Times New Roman"/>
          <w:b/>
          <w:lang w:val="en-US"/>
        </w:rPr>
        <w:t xml:space="preserve"> expression in AML</w:t>
      </w:r>
      <w:r w:rsidR="0071036A">
        <w:rPr>
          <w:rFonts w:ascii="Times New Roman" w:hAnsi="Times New Roman" w:cs="Times New Roman"/>
          <w:b/>
          <w:lang w:val="en-US"/>
        </w:rPr>
        <w:t xml:space="preserve"> patients and cell line</w:t>
      </w:r>
      <w:r w:rsidR="00DA13AC">
        <w:rPr>
          <w:rFonts w:ascii="Times New Roman" w:hAnsi="Times New Roman" w:cs="Times New Roman"/>
          <w:b/>
          <w:lang w:val="en-US"/>
        </w:rPr>
        <w:t>s</w:t>
      </w:r>
      <w:r w:rsidR="00534E50" w:rsidRPr="00DF1A4D">
        <w:rPr>
          <w:rFonts w:ascii="Times New Roman" w:hAnsi="Times New Roman" w:cs="Times New Roman"/>
          <w:b/>
          <w:lang w:val="en-US"/>
        </w:rPr>
        <w:t>.</w:t>
      </w:r>
      <w:r>
        <w:rPr>
          <w:rFonts w:ascii="Times New Roman" w:hAnsi="Times New Roman" w:cs="Times New Roman"/>
          <w:b/>
          <w:lang w:val="en-US"/>
        </w:rPr>
        <w:t xml:space="preserve"> a</w:t>
      </w:r>
      <w:r w:rsidR="00534E50" w:rsidRPr="00DF1A4D">
        <w:rPr>
          <w:rFonts w:ascii="Times New Roman" w:hAnsi="Times New Roman" w:cs="Times New Roman"/>
          <w:lang w:val="en-US"/>
        </w:rPr>
        <w:t xml:space="preserve"> </w:t>
      </w:r>
      <w:r w:rsidR="00764E2F" w:rsidRPr="00DF1A4D">
        <w:rPr>
          <w:rFonts w:ascii="Times New Roman" w:hAnsi="Times New Roman" w:cs="Times New Roman"/>
          <w:lang w:val="en-US"/>
        </w:rPr>
        <w:t>mRNA expression of</w:t>
      </w:r>
      <w:r w:rsidR="00534E50" w:rsidRPr="00DF1A4D">
        <w:rPr>
          <w:rFonts w:ascii="Times New Roman" w:hAnsi="Times New Roman" w:cs="Times New Roman"/>
          <w:lang w:val="en-US"/>
        </w:rPr>
        <w:t xml:space="preserve"> </w:t>
      </w:r>
      <w:r w:rsidR="00E825A2" w:rsidRPr="00DF1A4D">
        <w:rPr>
          <w:rFonts w:ascii="Times New Roman" w:hAnsi="Times New Roman" w:cs="Times New Roman"/>
          <w:i/>
          <w:lang w:val="en-US"/>
        </w:rPr>
        <w:t>HIF1A</w:t>
      </w:r>
      <w:r w:rsidR="00E825A2" w:rsidRPr="00DF1A4D">
        <w:rPr>
          <w:rFonts w:ascii="Times New Roman" w:hAnsi="Times New Roman" w:cs="Times New Roman"/>
          <w:lang w:val="en-US"/>
        </w:rPr>
        <w:t xml:space="preserve"> and </w:t>
      </w:r>
      <w:r w:rsidR="00E825A2" w:rsidRPr="00DF1A4D">
        <w:rPr>
          <w:rFonts w:ascii="Times New Roman" w:hAnsi="Times New Roman" w:cs="Times New Roman"/>
          <w:i/>
          <w:lang w:val="en-US"/>
        </w:rPr>
        <w:t>EPAS1</w:t>
      </w:r>
      <w:r w:rsidR="0071036A">
        <w:rPr>
          <w:rFonts w:ascii="Times New Roman" w:hAnsi="Times New Roman" w:cs="Times New Roman"/>
          <w:lang w:val="en-US"/>
        </w:rPr>
        <w:t xml:space="preserve"> </w:t>
      </w:r>
      <w:r w:rsidR="0071036A" w:rsidRPr="0071036A">
        <w:rPr>
          <w:rFonts w:ascii="Times New Roman" w:hAnsi="Times New Roman" w:cs="Times New Roman"/>
          <w:lang w:val="en-US"/>
        </w:rPr>
        <w:t>(</w:t>
      </w:r>
      <w:r w:rsidR="00FC30DB">
        <w:rPr>
          <w:rFonts w:ascii="Times New Roman" w:hAnsi="Times New Roman" w:cs="Times New Roman"/>
          <w:lang w:val="en-US"/>
        </w:rPr>
        <w:t xml:space="preserve">encoding </w:t>
      </w:r>
      <w:r w:rsidR="0071036A" w:rsidRPr="0071036A">
        <w:rPr>
          <w:rFonts w:ascii="Times New Roman" w:hAnsi="Times New Roman" w:cs="Times New Roman"/>
          <w:lang w:val="en-US"/>
        </w:rPr>
        <w:t>HIF1</w:t>
      </w:r>
      <w:r w:rsidR="0071036A" w:rsidRPr="0071036A">
        <w:rPr>
          <w:rFonts w:ascii="Symbol" w:hAnsi="Symbol" w:cs="Times New Roman"/>
          <w:lang w:val="en-US"/>
        </w:rPr>
        <w:t></w:t>
      </w:r>
      <w:r w:rsidR="0071036A" w:rsidRPr="0071036A">
        <w:rPr>
          <w:rFonts w:ascii="Times New Roman" w:hAnsi="Times New Roman" w:cs="Times New Roman"/>
          <w:lang w:val="en-US"/>
        </w:rPr>
        <w:t xml:space="preserve"> and HIF2</w:t>
      </w:r>
      <w:r w:rsidR="0071036A" w:rsidRPr="0071036A">
        <w:rPr>
          <w:rFonts w:ascii="Symbol" w:hAnsi="Symbol" w:cs="Times New Roman"/>
          <w:lang w:val="en-US"/>
        </w:rPr>
        <w:t></w:t>
      </w:r>
      <w:r w:rsidR="0071036A" w:rsidRPr="0071036A">
        <w:rPr>
          <w:rFonts w:ascii="Times New Roman" w:hAnsi="Times New Roman" w:cs="Times New Roman"/>
          <w:lang w:val="en-US"/>
        </w:rPr>
        <w:t xml:space="preserve"> respectively)</w:t>
      </w:r>
      <w:r w:rsidR="00E825A2" w:rsidRPr="00DF1A4D">
        <w:rPr>
          <w:rFonts w:ascii="Times New Roman" w:hAnsi="Times New Roman" w:cs="Times New Roman"/>
          <w:lang w:val="en-US"/>
        </w:rPr>
        <w:t xml:space="preserve"> </w:t>
      </w:r>
      <w:r w:rsidR="00764E2F" w:rsidRPr="00DF1A4D">
        <w:rPr>
          <w:rFonts w:ascii="Times New Roman" w:hAnsi="Times New Roman" w:cs="Times New Roman"/>
          <w:lang w:val="en-US"/>
        </w:rPr>
        <w:t>in 451</w:t>
      </w:r>
      <w:r w:rsidR="00E825A2" w:rsidRPr="00DF1A4D">
        <w:rPr>
          <w:rFonts w:ascii="Times New Roman" w:hAnsi="Times New Roman" w:cs="Times New Roman"/>
          <w:lang w:val="en-US"/>
        </w:rPr>
        <w:t xml:space="preserve"> AML </w:t>
      </w:r>
      <w:r w:rsidR="00764E2F" w:rsidRPr="00DF1A4D">
        <w:rPr>
          <w:rFonts w:ascii="Times New Roman" w:hAnsi="Times New Roman" w:cs="Times New Roman"/>
          <w:lang w:val="en-US"/>
        </w:rPr>
        <w:t xml:space="preserve">patients from </w:t>
      </w:r>
      <w:r w:rsidR="008C5A1E">
        <w:rPr>
          <w:rFonts w:ascii="Times New Roman" w:hAnsi="Times New Roman" w:cs="Times New Roman"/>
          <w:lang w:val="en-US"/>
        </w:rPr>
        <w:t xml:space="preserve">the </w:t>
      </w:r>
      <w:r w:rsidR="00764E2F" w:rsidRPr="00DF1A4D">
        <w:rPr>
          <w:rFonts w:ascii="Times New Roman" w:hAnsi="Times New Roman" w:cs="Times New Roman"/>
          <w:lang w:val="en-US"/>
        </w:rPr>
        <w:t>Oregon Health &amp; Science University (OSHU) dataset</w:t>
      </w:r>
      <w:r w:rsidR="00764E2F" w:rsidRPr="00DF1A4D">
        <w:rPr>
          <w:rFonts w:ascii="Times New Roman" w:hAnsi="Times New Roman" w:cs="Times New Roman"/>
          <w:lang w:val="en-US"/>
        </w:rPr>
        <w:fldChar w:fldCharType="begin" w:fldLock="1"/>
      </w:r>
      <w:r w:rsidR="004325CD">
        <w:rPr>
          <w:rFonts w:ascii="Times New Roman" w:hAnsi="Times New Roman" w:cs="Times New Roman"/>
          <w:lang w:val="en-US"/>
        </w:rPr>
        <w:instrText>ADDIN CSL_CITATION {"citationItems":[{"id":"ITEM-1","itemData":{"DOI":"10.1038/s41586-018-0623-z","ISSN":"1476-4687 (Electronic)","PMID":"30333627","abstract":"The implementation of targeted therapies for acute myeloid leukaemia (AML) has been  challenging because of the complex mutational patterns within and across patients as well as a dearth of pharmacologic agents for most mutational events. Here we report initial findings from the Beat AML programme on a cohort of 672 tumour specimens collected from 562 patients. We assessed these specimens using whole-exome sequencing, RNA sequencing and analyses of ex vivo drug sensitivity. Our data reveal mutational events that have not previously been detected in AML. We show that the response to drugs is associated with mutational status, including instances of drug sensitivity that are specific to combinatorial mutational events. Integration with RNA sequencing also revealed gene expression signatures, which predict a role for specific gene networks in the drug response. Collectively, we have generated a dataset-accessible through the Beat AML data viewer (Vizome)-that can be leveraged to address clinical, genomic, transcriptomic and functional analyses of the biology of AML.","author":[{"dropping-particle":"","family":"Tyner","given":"Jeffrey W","non-dropping-particle":"","parse-names":false,"suffix":""},{"dropping-particle":"","family":"Tognon","given":"Cristina E","non-dropping-particle":"","parse-names":false,"suffix":""},{"dropping-particle":"","family":"Bottomly","given":"Daniel","non-dropping-particle":"","parse-names":false,"suffix":""},{"dropping-particle":"","family":"Wilmot","given":"Beth","non-dropping-particle":"","parse-names":false,"suffix":""},{"dropping-particle":"","family":"Kurtz","given":"Stephen E","non-dropping-particle":"","parse-names":false,"suffix":""},{"dropping-particle":"","family":"Savage","given":"Samantha L","non-dropping-particle":"","parse-names":false,"suffix":""},{"dropping-particle":"","family":"Long","given":"Nicola","non-dropping-particle":"","parse-names":false,"suffix":""},{"dropping-particle":"","family":"Schultz","given":"Anna Reister","non-dropping-particle":"","parse-names":false,"suffix":""},{"dropping-particle":"","family":"Traer","given":"Elie","non-dropping-particle":"","parse-names":false,"suffix":""},{"dropping-particle":"","family":"Abel","given":"Melissa","non-dropping-particle":"","parse-names":false,"suffix":""},{"dropping-particle":"","family":"Agarwal","given":"Anupriya","non-dropping-particle":"","parse-names":false,"suffix":""},{"dropping-particle":"","family":"Blucher","given":"Aurora","non-dropping-particle":"","parse-names":false,"suffix":""},{"dropping-particle":"","family":"Borate","given":"Uma","non-dropping-particle":"","parse-names":false,"suffix":""},{"dropping-particle":"","family":"Bryant","given":"Jade","non-dropping-particle":"","parse-names":false,"suffix":""},{"dropping-particle":"","family":"Burke","given":"Russell","non-dropping-particle":"","parse-names":false,"suffix":""},{"dropping-particle":"","family":"Carlos","given":"Amy","non-dropping-particle":"","parse-names":false,"suffix":""},{"dropping-particle":"","family":"Carpenter","given":"Richie","non-dropping-particle":"","parse-names":false,"suffix":""},{"dropping-particle":"","family":"Carroll","given":"Joseph","non-dropping-particle":"","parse-names":false,"suffix":""},{"dropping-particle":"","family":"Chang","given":"Bill H","non-dropping-particle":"","parse-names":false,"suffix":""},{"dropping-particle":"","family":"Coblentz","given":"Cody","non-dropping-particle":"","parse-names":false,"suffix":""},{"dropping-particle":"","family":"d'Almeida","given":"Amanda","non-dropping-particle":"","parse-names":false,"suffix":""},{"dropping-particle":"","family":"Cook","given":"Rachel","non-dropping-particle":"","parse-names":false,"suffix":""},{"dropping-particle":"","family":"Danilov","given":"Alexey","non-dropping-particle":"","parse-names":false,"suffix":""},{"dropping-particle":"","family":"Dao","given":"Kim-Hien T","non-dropping-particle":"","parse-names":false,"suffix":""},{"dropping-particle":"","family":"Degnin","given":"Michie","non-dropping-particle":"","parse-names":false,"suffix":""},{"dropping-particle":"","family":"Devine","given":"Deirdre","non-dropping-particle":"","parse-names":false,"suffix":""},{"dropping-particle":"","family":"Dibb","given":"James","non-dropping-particle":"","parse-names":false,"suffix":""},{"dropping-particle":"","family":"Edwards","given":"David K 5th","non-dropping-particle":"","parse-names":false,"suffix":""},{"dropping-particle":"","family":"Eide","given":"Christopher A","non-dropping-particle":"","parse-names":false,"suffix":""},{"dropping-particle":"","family":"English","given":"Isabel","non-dropping-particle":"","parse-names":false,"suffix":""},{"dropping-particle":"","family":"Glover","given":"Jason","non-dropping-particle":"","parse-names":false,"suffix":""},{"dropping-particle":"","family":"Henson","given":"Rachel","non-dropping-particle":"","parse-names":false,"suffix":""},{"dropping-particle":"","family":"Ho","given":"Hibery","non-dropping-particle":"","parse-names":false,"suffix":""},{"dropping-particle":"","family":"Jemal","given":"Abdusebur","non-dropping-particle":"","parse-names":false,"suffix":""},{"dropping-particle":"","family":"Johnson","given":"Kara","non-dropping-particle":"","parse-names":false,"suffix":""},{"dropping-particle":"","family":"Johnson","given":"Ryan","non-dropping-particle":"","parse-names":false,"suffix":""},{"dropping-particle":"","family":"Junio","given":"Brian","non-dropping-particle":"","parse-names":false,"suffix":""},{"dropping-particle":"","family":"Kaempf","given":"Andy","non-dropping-particle":"","parse-names":false,"suffix":""},{"dropping-particle":"","family":"Leonard","given":"Jessica","non-dropping-particle":"","parse-names":false,"suffix":""},{"dropping-particle":"","family":"Lin","given":"Chenwei","non-dropping-particle":"","parse-names":false,"suffix":""},{"dropping-particle":"","family":"Liu","given":"Selina Qiuying","non-dropping-particle":"","parse-names":false,"suffix":""},{"dropping-particle":"","family":"Lo","given":"Pierrette","non-dropping-particle":"","parse-names":false,"suffix":""},{"dropping-particle":"","family":"Loriaux","given":"Marc M","non-dropping-particle":"","parse-names":false,"suffix":""},{"dropping-particle":"","family":"Luty","given":"Samuel","non-dropping-particle":"","parse-names":false,"suffix":""},{"dropping-particle":"","family":"Macey","given":"Tara","non-dropping-particle":"","parse-names":false,"suffix":""},{"dropping-particle":"","family":"MacManiman","given":"Jason","non-dropping-particle":"","parse-names":false,"suffix":""},{"dropping-particle":"","family":"Martinez","given":"Jacqueline","non-dropping-particle":"","parse-names":false,"suffix":""},{"dropping-particle":"","family":"Mori","given":"Motomi","non-dropping-particle":"","parse-names":false,"suffix":""},{"dropping-particle":"","family":"Nelson","given":"Dylan","non-dropping-particle":"","parse-names":false,"suffix":""},{"dropping-particle":"","family":"Nichols","given":"Ceilidh","non-dropping-particle":"","parse-names":false,"suffix":""},{"dropping-particle":"","family":"Peters","given":"Jill","non-dropping-particle":"","parse-names":false,"suffix":""},{"dropping-particle":"","family":"Ramsdill","given":"Justin","non-dropping-particle":"","parse-names":false,"suffix":""},{"dropping-particle":"","family":"Rofelty","given":"Angela","non-dropping-particle":"","parse-names":false,"suffix":""},{"dropping-particle":"","family":"Schuff","given":"Robert","non-dropping-particle":"","parse-names":false,"suffix":""},{"dropping-particle":"","family":"Searles","given":"Robert","non-dropping-particle":"","parse-names":false,"suffix":""},{"dropping-particle":"","family":"Segerdell","given":"Erik","non-dropping-particle":"","parse-names":false,"suffix":""},{"dropping-particle":"","family":"Smith","given":"Rebecca L","non-dropping-particle":"","parse-names":false,"suffix":""},{"dropping-particle":"","family":"Spurgeon","given":"Stephen E","non-dropping-particle":"","parse-names":false,"suffix":""},{"dropping-particle":"","family":"Sweeney","given":"Tyler","non-dropping-particle":"","parse-names":false,"suffix":""},{"dropping-particle":"","family":"Thapa","given":"Aashis","non-dropping-particle":"","parse-names":false,"suffix":""},{"dropping-particle":"","family":"Visser","given":"Corinne","non-dropping-particle":"","parse-names":false,"suffix":""},{"dropping-particle":"","family":"Wagner","given":"Jake","non-dropping-particle":"","parse-names":false,"suffix":""},{"dropping-particle":"","family":"Watanabe-Smith","given":"Kevin","non-dropping-particle":"","parse-names":false,"suffix":""},{"dropping-particle":"","family":"Werth","given":"Kristen","non-dropping-particle":"","parse-names":false,"suffix":""},{"dropping-particle":"","family":"Wolf","given":"Joelle","non-dropping-particle":"","parse-names":false,"suffix":""},{"dropping-particle":"","family":"White","given":"Libbey","non-dropping-particle":"","parse-names":false,"suffix":""},{"dropping-particle":"","family":"Yates","given":"Amy","non-dropping-particle":"","parse-names":false,"suffix":""},{"dropping-particle":"","family":"Zhang","given":"Haijiao","non-dropping-particle":"","parse-names":false,"suffix":""},{"dropping-particle":"","family":"Cogle","given":"Christopher R","non-dropping-particle":"","parse-names":false,"suffix":""},{"dropping-particle":"","family":"Collins","given":"Robert H","non-dropping-particle":"","parse-names":false,"suffix":""},{"dropping-particle":"","family":"Connolly","given":"Denise C","non-dropping-particle":"","parse-names":false,"suffix":""},{"dropping-particle":"","family":"Deininger","given":"Michael W","non-dropping-particle":"","parse-names":false,"suffix":""},{"dropping-particle":"","family":"Drusbosky","given":"Leylah","non-dropping-particle":"","parse-names":false,"suffix":""},{"dropping-particle":"","family":"Hourigan","given":"Christopher S","non-dropping-particle":"","parse-names":false,"suffix":""},{"dropping-particle":"","family":"Jordan","given":"Craig T","non-dropping-particle":"","parse-names":false,"suffix":""},{"dropping-particle":"","family":"Kropf","given":"Patricia","non-dropping-particle":"","parse-names":false,"suffix":""},{"dropping-particle":"","family":"Lin","given":"Tara L","non-dropping-particle":"","parse-names":false,"suffix":""},{"dropping-particle":"","family":"Martinez","given":"Micaela E","non-dropping-particle":"","parse-names":false,"suffix":""},{"dropping-particle":"","family":"Medeiros","given":"Bruno C","non-dropping-particle":"","parse-names":false,"suffix":""},{"dropping-particle":"","family":"Pallapati","given":"Rachel R","non-dropping-particle":"","parse-names":false,"suffix":""},{"dropping-particle":"","family":"Pollyea","given":"Daniel A","non-dropping-particle":"","parse-names":false,"suffix":""},{"dropping-particle":"","family":"Swords","given":"Ronan T","non-dropping-particle":"","parse-names":false,"suffix":""},{"dropping-particle":"","family":"Watts","given":"Justin M","non-dropping-particle":"","parse-names":false,"suffix":""},{"dropping-particle":"","family":"Weir","given":"Scott J","non-dropping-particle":"","parse-names":false,"suffix":""},{"dropping-particle":"","family":"Wiest","given":"David L","non-dropping-particle":"","parse-names":false,"suffix":""},{"dropping-particle":"","family":"Winters","given":"Ryan M","non-dropping-particle":"","parse-names":false,"suffix":""},{"dropping-particle":"","family":"McWeeney","given":"Shannon K","non-dropping-particle":"","parse-names":false,"suffix":""},{"dropping-particle":"","family":"Druker","given":"Brian J","non-dropping-particle":"","parse-names":false,"suffix":""}],"container-title":"Nature","id":"ITEM-1","issue":"7728","issued":{"date-parts":[["2018","10"]]},"language":"eng","page":"526-531","title":"Functional genomic landscape of acute myeloid leukaemia.","type":"article-journal","volume":"562"},"uris":["http://www.mendeley.com/documents/?uuid=673dad5d-1175-4f0c-8164-9209f16bf438"]}],"mendeley":{"formattedCitation":"&lt;sup&gt;1&lt;/sup&gt;","plainTextFormattedCitation":"1","previouslyFormattedCitation":"&lt;sup&gt;1&lt;/sup&gt;"},"properties":{"noteIndex":0},"schema":"https://github.com/citation-style-language/schema/raw/master/csl-citation.json"}</w:instrText>
      </w:r>
      <w:r w:rsidR="00764E2F" w:rsidRPr="00DF1A4D">
        <w:rPr>
          <w:rFonts w:ascii="Times New Roman" w:hAnsi="Times New Roman" w:cs="Times New Roman"/>
          <w:lang w:val="en-US"/>
        </w:rPr>
        <w:fldChar w:fldCharType="separate"/>
      </w:r>
      <w:r w:rsidR="00641355" w:rsidRPr="00641355">
        <w:rPr>
          <w:rFonts w:ascii="Times New Roman" w:hAnsi="Times New Roman" w:cs="Times New Roman"/>
          <w:noProof/>
          <w:vertAlign w:val="superscript"/>
          <w:lang w:val="en-US"/>
        </w:rPr>
        <w:t>1</w:t>
      </w:r>
      <w:r w:rsidR="00764E2F" w:rsidRPr="00DF1A4D">
        <w:rPr>
          <w:rFonts w:ascii="Times New Roman" w:hAnsi="Times New Roman" w:cs="Times New Roman"/>
          <w:lang w:val="en-US"/>
        </w:rPr>
        <w:fldChar w:fldCharType="end"/>
      </w:r>
      <w:r w:rsidR="0071036A">
        <w:rPr>
          <w:rFonts w:ascii="Times New Roman" w:hAnsi="Times New Roman" w:cs="Times New Roman"/>
          <w:lang w:val="en-US"/>
        </w:rPr>
        <w:t xml:space="preserve">. </w:t>
      </w:r>
      <w:r w:rsidR="0071036A" w:rsidRPr="0071036A">
        <w:rPr>
          <w:rFonts w:ascii="Times New Roman" w:hAnsi="Times New Roman" w:cs="Times New Roman"/>
          <w:lang w:val="en-US"/>
        </w:rPr>
        <w:t xml:space="preserve">Data are expressed as </w:t>
      </w:r>
      <w:r w:rsidR="0071036A" w:rsidRPr="0071036A">
        <w:rPr>
          <w:rFonts w:ascii="Times New Roman" w:eastAsia="Times" w:hAnsi="Times New Roman" w:cs="Times New Roman"/>
          <w:lang w:val="en-US"/>
        </w:rPr>
        <w:t xml:space="preserve">normalized RPKM (Reads Per Kilobase Million), and </w:t>
      </w:r>
      <w:r w:rsidR="0071036A" w:rsidRPr="0071036A">
        <w:rPr>
          <w:rFonts w:ascii="Times New Roman" w:hAnsi="Times New Roman" w:cs="Times New Roman"/>
          <w:lang w:val="en-US"/>
        </w:rPr>
        <w:t xml:space="preserve">were obtained from </w:t>
      </w:r>
      <w:r w:rsidR="008C5A1E">
        <w:rPr>
          <w:rFonts w:ascii="Times New Roman" w:hAnsi="Times New Roman" w:cs="Times New Roman"/>
          <w:lang w:val="en-US"/>
        </w:rPr>
        <w:t xml:space="preserve">the </w:t>
      </w:r>
      <w:proofErr w:type="spellStart"/>
      <w:r w:rsidR="0071036A" w:rsidRPr="0071036A">
        <w:rPr>
          <w:rFonts w:ascii="Times New Roman" w:hAnsi="Times New Roman" w:cs="Times New Roman"/>
          <w:lang w:val="en-US"/>
        </w:rPr>
        <w:t>cBioportal</w:t>
      </w:r>
      <w:proofErr w:type="spellEnd"/>
      <w:r w:rsidR="0071036A" w:rsidRPr="0071036A">
        <w:rPr>
          <w:rFonts w:ascii="Times New Roman" w:hAnsi="Times New Roman" w:cs="Times New Roman"/>
          <w:lang w:val="en-US"/>
        </w:rPr>
        <w:t xml:space="preserve"> database</w:t>
      </w:r>
      <w:r w:rsidR="0071036A" w:rsidRPr="0071036A">
        <w:rPr>
          <w:rFonts w:ascii="Times New Roman" w:hAnsi="Times New Roman" w:cs="Times New Roman"/>
          <w:lang w:val="en-US"/>
        </w:rPr>
        <w:fldChar w:fldCharType="begin" w:fldLock="1"/>
      </w:r>
      <w:r w:rsidR="004325CD">
        <w:rPr>
          <w:rFonts w:ascii="Times New Roman" w:hAnsi="Times New Roman" w:cs="Times New Roman"/>
          <w:lang w:val="en-US"/>
        </w:rPr>
        <w:instrText>ADDIN CSL_CITATION {"citationItems":[{"id":"ITEM-1","itemData":{"DOI":"10.1158/2159-8290.CD-12-0095","ISSN":"2159-8290 (Electronic)","PMID":"22588877","abstract":"The cBio Cancer Genomics Portal (http://cbioportal.org) is an open-access resource  for interactive exploration of multidimensional cancer genomics data sets, currently providing access to data from more than 5,000 tumor samples from 20 cancer studies. The cBio Cancer Genomics Portal significantly lowers the barriers between complex genomic data and cancer researchers who want rapid, intuitive, and high-quality access to molecular profiles and clinical attributes from large-scale cancer genomics projects and empowers researchers to translate these rich data sets into biologic insights and clinical applications.","author":[{"dropping-particle":"","family":"Cerami","given":"Ethan","non-dropping-particle":"","parse-names":false,"suffix":""},{"dropping-particle":"","family":"Gao","given":"Jianjiong","non-dropping-particle":"","parse-names":false,"suffix":""},{"dropping-particle":"","family":"Dogrusoz","given":"Ugur","non-dropping-particle":"","parse-names":false,"suffix":""},{"dropping-particle":"","family":"Gross","given":"Benjamin E","non-dropping-particle":"","parse-names":false,"suffix":""},{"dropping-particle":"","family":"Sumer","given":"Selcuk Onur","non-dropping-particle":"","parse-names":false,"suffix":""},{"dropping-particle":"","family":"Aksoy","given":"Bülent Arman","non-dropping-particle":"","parse-names":false,"suffix":""},{"dropping-particle":"","family":"Jacobsen","given":"Anders","non-dropping-particle":"","parse-names":false,"suffix":""},{"dropping-particle":"","family":"Byrne","given":"Caitlin J","non-dropping-particle":"","parse-names":false,"suffix":""},{"dropping-particle":"","family":"Heuer","given":"Michael L","non-dropping-particle":"","parse-names":false,"suffix":""},{"dropping-particle":"","family":"Larsson","given":"Erik","non-dropping-particle":"","parse-names":false,"suffix":""},{"dropping-particle":"","family":"Antipin","given":"Yevgeniy","non-dropping-particle":"","parse-names":false,"suffix":""},{"dropping-particle":"","family":"Reva","given":"Boris","non-dropping-particle":"","parse-names":false,"suffix":""},{"dropping-particle":"","family":"Goldberg","given":"Arthur P","non-dropping-particle":"","parse-names":false,"suffix":""},{"dropping-particle":"","family":"Sander","given":"Chris","non-dropping-particle":"","parse-names":false,"suffix":""},{"dropping-particle":"","family":"Schultz","given":"Nikolaus","non-dropping-particle":"","parse-names":false,"suffix":""}],"container-title":"Cancer discovery","id":"ITEM-1","issue":"5","issued":{"date-parts":[["2012","5"]]},"language":"eng","page":"401-404","title":"The cBio cancer genomics portal: an open platform for exploring multidimensional  cancer genomics data.","type":"article-journal","volume":"2"},"uris":["http://www.mendeley.com/documents/?uuid=663429ee-4e20-4df9-be73-4073f3aa8cb5"]}],"mendeley":{"formattedCitation":"&lt;sup&gt;2&lt;/sup&gt;","plainTextFormattedCitation":"2","previouslyFormattedCitation":"&lt;sup&gt;2&lt;/sup&gt;"},"properties":{"noteIndex":0},"schema":"https://github.com/citation-style-language/schema/raw/master/csl-citation.json"}</w:instrText>
      </w:r>
      <w:r w:rsidR="0071036A" w:rsidRPr="0071036A">
        <w:rPr>
          <w:rFonts w:ascii="Times New Roman" w:hAnsi="Times New Roman" w:cs="Times New Roman"/>
          <w:lang w:val="en-US"/>
        </w:rPr>
        <w:fldChar w:fldCharType="separate"/>
      </w:r>
      <w:r w:rsidR="00641355" w:rsidRPr="00641355">
        <w:rPr>
          <w:rFonts w:ascii="Times New Roman" w:hAnsi="Times New Roman" w:cs="Times New Roman"/>
          <w:noProof/>
          <w:vertAlign w:val="superscript"/>
          <w:lang w:val="en-US"/>
        </w:rPr>
        <w:t>2</w:t>
      </w:r>
      <w:r w:rsidR="0071036A" w:rsidRPr="0071036A">
        <w:rPr>
          <w:rFonts w:ascii="Times New Roman" w:hAnsi="Times New Roman" w:cs="Times New Roman"/>
          <w:lang w:val="en-US"/>
        </w:rPr>
        <w:fldChar w:fldCharType="end"/>
      </w:r>
      <w:r w:rsidR="0071036A" w:rsidRPr="0071036A">
        <w:rPr>
          <w:rFonts w:ascii="Times New Roman" w:hAnsi="Times New Roman" w:cs="Times New Roman"/>
          <w:lang w:val="en-US"/>
        </w:rPr>
        <w:t>.</w:t>
      </w:r>
      <w:r w:rsidRPr="001A7D6A">
        <w:rPr>
          <w:rFonts w:ascii="Times New Roman" w:hAnsi="Times New Roman" w:cs="Times New Roman"/>
          <w:b/>
          <w:lang w:val="en-US"/>
        </w:rPr>
        <w:t xml:space="preserve"> b</w:t>
      </w:r>
      <w:r>
        <w:rPr>
          <w:rFonts w:ascii="Times New Roman" w:hAnsi="Times New Roman" w:cs="Times New Roman"/>
          <w:lang w:val="en-US"/>
        </w:rPr>
        <w:t xml:space="preserve"> </w:t>
      </w:r>
      <w:r w:rsidR="00DA1947">
        <w:rPr>
          <w:rFonts w:ascii="Times New Roman" w:hAnsi="Times New Roman" w:cs="Times New Roman"/>
          <w:lang w:val="en-US"/>
        </w:rPr>
        <w:t>Analysis</w:t>
      </w:r>
      <w:r w:rsidR="009020CA">
        <w:rPr>
          <w:rFonts w:ascii="Times New Roman" w:hAnsi="Times New Roman" w:cs="Times New Roman"/>
          <w:lang w:val="en-US"/>
        </w:rPr>
        <w:t xml:space="preserve"> of</w:t>
      </w:r>
      <w:r w:rsidR="00E825A2" w:rsidRPr="00DF1A4D">
        <w:rPr>
          <w:rFonts w:ascii="Times New Roman" w:hAnsi="Times New Roman" w:cs="Times New Roman"/>
          <w:lang w:val="en-US"/>
        </w:rPr>
        <w:t xml:space="preserve"> </w:t>
      </w:r>
      <w:r w:rsidR="001F0CCD" w:rsidRPr="00DF1A4D">
        <w:rPr>
          <w:rFonts w:ascii="Times New Roman" w:hAnsi="Times New Roman" w:cs="Times New Roman"/>
          <w:i/>
          <w:lang w:val="en-US"/>
        </w:rPr>
        <w:t>HIF1A</w:t>
      </w:r>
      <w:r w:rsidR="001F0CCD" w:rsidRPr="00DF1A4D">
        <w:rPr>
          <w:rFonts w:ascii="Times New Roman" w:hAnsi="Times New Roman" w:cs="Times New Roman"/>
          <w:lang w:val="en-US"/>
        </w:rPr>
        <w:t xml:space="preserve"> and </w:t>
      </w:r>
      <w:r w:rsidR="001F0CCD" w:rsidRPr="00DF1A4D">
        <w:rPr>
          <w:rFonts w:ascii="Times New Roman" w:hAnsi="Times New Roman" w:cs="Times New Roman"/>
          <w:i/>
          <w:lang w:val="en-US"/>
        </w:rPr>
        <w:t>EPAS1</w:t>
      </w:r>
      <w:r w:rsidR="001F0CCD" w:rsidRPr="00DF1A4D">
        <w:rPr>
          <w:rFonts w:ascii="Times New Roman" w:hAnsi="Times New Roman" w:cs="Times New Roman"/>
          <w:lang w:val="en-US"/>
        </w:rPr>
        <w:t xml:space="preserve"> </w:t>
      </w:r>
      <w:r w:rsidR="00E825A2" w:rsidRPr="00DF1A4D">
        <w:rPr>
          <w:rFonts w:ascii="Times New Roman" w:hAnsi="Times New Roman" w:cs="Times New Roman"/>
          <w:lang w:val="en-US"/>
        </w:rPr>
        <w:t xml:space="preserve">expression </w:t>
      </w:r>
      <w:r w:rsidR="00764E2F" w:rsidRPr="00DF1A4D">
        <w:rPr>
          <w:rFonts w:ascii="Times New Roman" w:hAnsi="Times New Roman" w:cs="Times New Roman"/>
          <w:lang w:val="en-US"/>
        </w:rPr>
        <w:t>in</w:t>
      </w:r>
      <w:r w:rsidR="00E825A2" w:rsidRPr="00DF1A4D">
        <w:rPr>
          <w:rFonts w:ascii="Times New Roman" w:hAnsi="Times New Roman" w:cs="Times New Roman"/>
          <w:lang w:val="en-US"/>
        </w:rPr>
        <w:t xml:space="preserve"> </w:t>
      </w:r>
      <w:r w:rsidR="001F0CCD" w:rsidRPr="00DF1A4D">
        <w:rPr>
          <w:rFonts w:ascii="Times New Roman" w:hAnsi="Times New Roman" w:cs="Times New Roman"/>
          <w:lang w:val="en-US"/>
        </w:rPr>
        <w:t xml:space="preserve">the </w:t>
      </w:r>
      <w:r w:rsidR="00EB588E" w:rsidRPr="00DF1A4D">
        <w:rPr>
          <w:rFonts w:ascii="Times New Roman" w:hAnsi="Times New Roman" w:cs="Times New Roman"/>
          <w:lang w:val="en-US"/>
        </w:rPr>
        <w:t>human AML cell lines utilized</w:t>
      </w:r>
      <w:r w:rsidR="001F0CCD" w:rsidRPr="00DF1A4D">
        <w:rPr>
          <w:rFonts w:ascii="Times New Roman" w:hAnsi="Times New Roman" w:cs="Times New Roman"/>
          <w:lang w:val="en-US"/>
        </w:rPr>
        <w:t xml:space="preserve"> in this </w:t>
      </w:r>
      <w:r w:rsidR="0072521E" w:rsidRPr="00DF1A4D">
        <w:rPr>
          <w:rFonts w:ascii="Times New Roman" w:hAnsi="Times New Roman" w:cs="Times New Roman"/>
          <w:lang w:val="en-US"/>
        </w:rPr>
        <w:t>study</w:t>
      </w:r>
      <w:r w:rsidR="001F0CCD" w:rsidRPr="00DF1A4D">
        <w:rPr>
          <w:rFonts w:ascii="Times New Roman" w:hAnsi="Times New Roman" w:cs="Times New Roman"/>
          <w:lang w:val="en-US"/>
        </w:rPr>
        <w:t>.</w:t>
      </w:r>
    </w:p>
    <w:p w14:paraId="2DD0B1B4" w14:textId="4E243CEB" w:rsidR="00022C67" w:rsidRDefault="00022C67" w:rsidP="00922C77">
      <w:pPr>
        <w:spacing w:line="480" w:lineRule="auto"/>
        <w:rPr>
          <w:rFonts w:ascii="Times New Roman" w:hAnsi="Times New Roman" w:cs="Times New Roman"/>
          <w:lang w:val="en-US"/>
        </w:rPr>
      </w:pPr>
      <w:r>
        <w:rPr>
          <w:rFonts w:ascii="Times New Roman" w:hAnsi="Times New Roman" w:cs="Times New Roman"/>
          <w:lang w:val="en-US"/>
        </w:rPr>
        <w:br w:type="page"/>
      </w:r>
    </w:p>
    <w:p w14:paraId="5F41E4ED" w14:textId="713C9246" w:rsidR="008B6DFB" w:rsidRDefault="00FA7642" w:rsidP="0010225D">
      <w:pPr>
        <w:spacing w:line="480" w:lineRule="auto"/>
        <w:ind w:firstLine="284"/>
        <w:jc w:val="both"/>
        <w:rPr>
          <w:rFonts w:ascii="Times New Roman" w:hAnsi="Times New Roman" w:cs="Times New Roman"/>
          <w:lang w:val="en-US"/>
        </w:rPr>
      </w:pPr>
      <w:r w:rsidRPr="00FA7642">
        <w:rPr>
          <w:rFonts w:ascii="Times New Roman" w:hAnsi="Times New Roman" w:cs="Times New Roman"/>
          <w:noProof/>
          <w:lang w:val="en-US" w:eastAsia="en-US"/>
        </w:rPr>
        <w:lastRenderedPageBreak/>
        <w:drawing>
          <wp:inline distT="0" distB="0" distL="0" distR="0" wp14:anchorId="08692157" wp14:editId="2B9CFA6E">
            <wp:extent cx="5478448" cy="1800371"/>
            <wp:effectExtent l="0" t="0" r="8255" b="9525"/>
            <wp:docPr id="3" name="Immagine 3" descr="C:\Users\magliulo.daniela\Desktop\Magliulo et al\Nat comm 22\sup3_supplemental 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gliulo.daniela\Desktop\Magliulo et al\Nat comm 22\sup3_supplemental Figure 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2099" t="7702" r="11149" b="74300"/>
                    <a:stretch/>
                  </pic:blipFill>
                  <pic:spPr bwMode="auto">
                    <a:xfrm>
                      <a:off x="0" y="0"/>
                      <a:ext cx="5507803" cy="1810018"/>
                    </a:xfrm>
                    <a:prstGeom prst="rect">
                      <a:avLst/>
                    </a:prstGeom>
                    <a:noFill/>
                    <a:ln>
                      <a:noFill/>
                    </a:ln>
                    <a:extLst>
                      <a:ext uri="{53640926-AAD7-44D8-BBD7-CCE9431645EC}">
                        <a14:shadowObscured xmlns:a14="http://schemas.microsoft.com/office/drawing/2010/main"/>
                      </a:ext>
                    </a:extLst>
                  </pic:spPr>
                </pic:pic>
              </a:graphicData>
            </a:graphic>
          </wp:inline>
        </w:drawing>
      </w:r>
    </w:p>
    <w:p w14:paraId="004FFA9F" w14:textId="78265AB2" w:rsidR="008B6DFB" w:rsidRPr="001A7D6A" w:rsidRDefault="001A7D6A" w:rsidP="00922C77">
      <w:pPr>
        <w:spacing w:line="480" w:lineRule="auto"/>
        <w:jc w:val="both"/>
        <w:rPr>
          <w:rFonts w:ascii="Times New Roman" w:hAnsi="Times New Roman" w:cs="Times New Roman"/>
          <w:b/>
          <w:lang w:val="en-US"/>
        </w:rPr>
      </w:pPr>
      <w:r>
        <w:rPr>
          <w:rFonts w:ascii="Times New Roman" w:hAnsi="Times New Roman" w:cs="Times New Roman"/>
          <w:b/>
          <w:lang w:val="en-US"/>
        </w:rPr>
        <w:t>Supplementary Fig.</w:t>
      </w:r>
      <w:r w:rsidR="0071036A" w:rsidRPr="00DF1A4D">
        <w:rPr>
          <w:rFonts w:ascii="Times New Roman" w:hAnsi="Times New Roman" w:cs="Times New Roman"/>
          <w:b/>
          <w:lang w:val="en-US"/>
        </w:rPr>
        <w:t xml:space="preserve"> </w:t>
      </w:r>
      <w:r w:rsidR="0071036A">
        <w:rPr>
          <w:rFonts w:ascii="Times New Roman" w:hAnsi="Times New Roman" w:cs="Times New Roman"/>
          <w:b/>
          <w:lang w:val="en-US"/>
        </w:rPr>
        <w:t>3</w:t>
      </w:r>
      <w:r w:rsidR="0071036A" w:rsidRPr="00DF1A4D">
        <w:rPr>
          <w:rFonts w:ascii="Times New Roman" w:hAnsi="Times New Roman" w:cs="Times New Roman"/>
          <w:b/>
          <w:lang w:val="en-US"/>
        </w:rPr>
        <w:t xml:space="preserve"> </w:t>
      </w:r>
      <w:r w:rsidR="003268B3">
        <w:rPr>
          <w:rFonts w:ascii="Times New Roman" w:hAnsi="Times New Roman" w:cs="Times New Roman"/>
          <w:b/>
          <w:lang w:val="en-US"/>
        </w:rPr>
        <w:t xml:space="preserve">Colony formation and differentiation analysis upon </w:t>
      </w:r>
      <w:r w:rsidR="003268B3" w:rsidRPr="0071036A">
        <w:rPr>
          <w:rFonts w:ascii="Times New Roman" w:hAnsi="Times New Roman" w:cs="Times New Roman"/>
          <w:b/>
          <w:lang w:val="en-US"/>
        </w:rPr>
        <w:t>HIF1</w:t>
      </w:r>
      <w:r w:rsidR="003268B3" w:rsidRPr="0071036A">
        <w:rPr>
          <w:rFonts w:ascii="Symbol" w:hAnsi="Symbol" w:cs="Times New Roman"/>
          <w:b/>
          <w:lang w:val="en-US"/>
        </w:rPr>
        <w:t></w:t>
      </w:r>
      <w:r w:rsidR="003268B3" w:rsidRPr="0071036A">
        <w:rPr>
          <w:rFonts w:ascii="Times New Roman" w:hAnsi="Times New Roman" w:cs="Times New Roman"/>
          <w:b/>
          <w:lang w:val="en-US"/>
        </w:rPr>
        <w:t xml:space="preserve"> and HIF2</w:t>
      </w:r>
      <w:r w:rsidR="003268B3" w:rsidRPr="0071036A">
        <w:rPr>
          <w:rFonts w:ascii="Symbol" w:hAnsi="Symbol" w:cs="Times New Roman"/>
          <w:b/>
          <w:lang w:val="en-US"/>
        </w:rPr>
        <w:t></w:t>
      </w:r>
      <w:r w:rsidR="003268B3">
        <w:rPr>
          <w:rFonts w:ascii="Times New Roman" w:hAnsi="Times New Roman" w:cs="Times New Roman"/>
          <w:b/>
          <w:lang w:val="en-US"/>
        </w:rPr>
        <w:t xml:space="preserve"> silencing with a</w:t>
      </w:r>
      <w:r w:rsidR="008F14BD">
        <w:rPr>
          <w:rFonts w:ascii="Times New Roman" w:hAnsi="Times New Roman" w:cs="Times New Roman"/>
          <w:b/>
          <w:lang w:val="en-US"/>
        </w:rPr>
        <w:t xml:space="preserve">n independent </w:t>
      </w:r>
      <w:r w:rsidR="003268B3">
        <w:rPr>
          <w:rFonts w:ascii="Times New Roman" w:hAnsi="Times New Roman" w:cs="Times New Roman"/>
          <w:b/>
          <w:lang w:val="en-US"/>
        </w:rPr>
        <w:t xml:space="preserve">set of </w:t>
      </w:r>
      <w:proofErr w:type="spellStart"/>
      <w:r w:rsidR="009020CA" w:rsidRPr="0071036A">
        <w:rPr>
          <w:rFonts w:ascii="Times New Roman" w:hAnsi="Times New Roman" w:cs="Times New Roman"/>
          <w:b/>
          <w:lang w:val="en-US"/>
        </w:rPr>
        <w:t>shRNAs</w:t>
      </w:r>
      <w:proofErr w:type="spellEnd"/>
      <w:r w:rsidR="003268B3">
        <w:rPr>
          <w:rFonts w:ascii="Times New Roman" w:hAnsi="Times New Roman" w:cs="Times New Roman"/>
          <w:b/>
          <w:lang w:val="en-US"/>
        </w:rPr>
        <w:t>.</w:t>
      </w:r>
      <w:r>
        <w:rPr>
          <w:rFonts w:ascii="Times New Roman" w:hAnsi="Times New Roman" w:cs="Times New Roman"/>
          <w:b/>
          <w:lang w:val="en-US"/>
        </w:rPr>
        <w:t xml:space="preserve"> a </w:t>
      </w:r>
      <w:r w:rsidR="00F90E87" w:rsidRPr="00DF1A4D">
        <w:rPr>
          <w:rFonts w:ascii="Times New Roman" w:hAnsi="Times New Roman" w:cs="Times New Roman"/>
          <w:lang w:val="en-US"/>
        </w:rPr>
        <w:t xml:space="preserve">Fold change </w:t>
      </w:r>
      <w:r w:rsidR="009474ED" w:rsidRPr="00DF1A4D">
        <w:rPr>
          <w:rFonts w:ascii="Times New Roman" w:hAnsi="Times New Roman" w:cs="Times New Roman"/>
          <w:lang w:val="en-US"/>
        </w:rPr>
        <w:t xml:space="preserve">expression </w:t>
      </w:r>
      <w:r w:rsidR="00324232" w:rsidRPr="00DF1A4D">
        <w:rPr>
          <w:rFonts w:ascii="Times New Roman" w:hAnsi="Times New Roman" w:cs="Times New Roman"/>
          <w:lang w:val="en-US"/>
        </w:rPr>
        <w:t>of HIF1</w:t>
      </w:r>
      <w:r w:rsidR="00324232" w:rsidRPr="00DF1A4D">
        <w:rPr>
          <w:rFonts w:ascii="Symbol" w:hAnsi="Symbol" w:cs="Times New Roman"/>
          <w:lang w:val="en-US"/>
        </w:rPr>
        <w:t></w:t>
      </w:r>
      <w:r w:rsidR="00324232" w:rsidRPr="00DF1A4D">
        <w:rPr>
          <w:rFonts w:ascii="Times New Roman" w:hAnsi="Times New Roman" w:cs="Times New Roman"/>
          <w:lang w:val="en-US"/>
        </w:rPr>
        <w:t xml:space="preserve"> and HIF2</w:t>
      </w:r>
      <w:r w:rsidR="00324232" w:rsidRPr="00DF1A4D">
        <w:rPr>
          <w:rFonts w:ascii="Symbol" w:hAnsi="Symbol" w:cs="Times New Roman"/>
          <w:lang w:val="en-US"/>
        </w:rPr>
        <w:t></w:t>
      </w:r>
      <w:r w:rsidR="00324232" w:rsidRPr="00DF1A4D">
        <w:rPr>
          <w:rFonts w:ascii="Times New Roman" w:hAnsi="Times New Roman" w:cs="Times New Roman"/>
          <w:lang w:val="en-US"/>
        </w:rPr>
        <w:t xml:space="preserve"> upon silencing</w:t>
      </w:r>
      <w:r w:rsidR="009020CA">
        <w:rPr>
          <w:rFonts w:ascii="Times New Roman" w:hAnsi="Times New Roman" w:cs="Times New Roman"/>
          <w:lang w:val="en-US"/>
        </w:rPr>
        <w:t xml:space="preserve"> </w:t>
      </w:r>
      <w:r w:rsidR="00FE1D0B">
        <w:rPr>
          <w:rFonts w:ascii="Times New Roman" w:hAnsi="Times New Roman" w:cs="Times New Roman"/>
          <w:lang w:val="en-US"/>
        </w:rPr>
        <w:t xml:space="preserve">with two independent </w:t>
      </w:r>
      <w:proofErr w:type="spellStart"/>
      <w:r w:rsidR="00FE1D0B">
        <w:rPr>
          <w:rFonts w:ascii="Times New Roman" w:hAnsi="Times New Roman" w:cs="Times New Roman"/>
          <w:lang w:val="en-US"/>
        </w:rPr>
        <w:t>shRNAs</w:t>
      </w:r>
      <w:proofErr w:type="spellEnd"/>
      <w:r w:rsidR="00FE1D0B">
        <w:rPr>
          <w:rFonts w:ascii="Times New Roman" w:hAnsi="Times New Roman" w:cs="Times New Roman"/>
          <w:lang w:val="en-US"/>
        </w:rPr>
        <w:t xml:space="preserve"> (</w:t>
      </w:r>
      <w:r w:rsidR="00FE1D0B" w:rsidRPr="00F44E06">
        <w:rPr>
          <w:rFonts w:ascii="Times New Roman" w:hAnsi="Times New Roman" w:cs="Times New Roman"/>
          <w:lang w:val="en-US"/>
        </w:rPr>
        <w:t>shHIF1</w:t>
      </w:r>
      <w:r w:rsidR="00FE1D0B" w:rsidRPr="00F44E06">
        <w:rPr>
          <w:rFonts w:ascii="Symbol" w:hAnsi="Symbol" w:cs="Times New Roman"/>
          <w:lang w:val="en-US"/>
        </w:rPr>
        <w:t></w:t>
      </w:r>
      <w:r w:rsidR="00FE1D0B" w:rsidRPr="00F44E06">
        <w:rPr>
          <w:rFonts w:ascii="Times New Roman" w:hAnsi="Times New Roman" w:cs="Times New Roman"/>
          <w:lang w:val="en-US"/>
        </w:rPr>
        <w:t>#2</w:t>
      </w:r>
      <w:r w:rsidR="00FE1D0B">
        <w:rPr>
          <w:rFonts w:ascii="Times New Roman" w:hAnsi="Times New Roman" w:cs="Times New Roman"/>
          <w:lang w:val="en-US"/>
        </w:rPr>
        <w:t xml:space="preserve"> and</w:t>
      </w:r>
      <w:r w:rsidR="00FE1D0B" w:rsidRPr="00F44E06">
        <w:rPr>
          <w:rFonts w:ascii="Times New Roman" w:hAnsi="Times New Roman" w:cs="Times New Roman"/>
          <w:lang w:val="en-US"/>
        </w:rPr>
        <w:t xml:space="preserve"> shHIF2</w:t>
      </w:r>
      <w:r w:rsidR="00FE1D0B" w:rsidRPr="00F44E06">
        <w:rPr>
          <w:rFonts w:ascii="Symbol" w:hAnsi="Symbol" w:cs="Times New Roman"/>
          <w:lang w:val="en-US"/>
        </w:rPr>
        <w:t></w:t>
      </w:r>
      <w:r w:rsidR="00FE1D0B" w:rsidRPr="00F44E06">
        <w:rPr>
          <w:rFonts w:ascii="Times New Roman" w:hAnsi="Times New Roman" w:cs="Times New Roman"/>
          <w:lang w:val="en-US"/>
        </w:rPr>
        <w:t>#2</w:t>
      </w:r>
      <w:r w:rsidR="00FE1D0B">
        <w:rPr>
          <w:rFonts w:ascii="Times New Roman" w:hAnsi="Times New Roman" w:cs="Times New Roman"/>
          <w:lang w:val="en-US"/>
        </w:rPr>
        <w:t xml:space="preserve">) </w:t>
      </w:r>
      <w:r w:rsidR="009020CA">
        <w:rPr>
          <w:rFonts w:ascii="Times New Roman" w:hAnsi="Times New Roman" w:cs="Times New Roman"/>
          <w:lang w:val="en-US"/>
        </w:rPr>
        <w:t>compared to control (</w:t>
      </w:r>
      <w:proofErr w:type="spellStart"/>
      <w:r w:rsidR="009020CA">
        <w:rPr>
          <w:rFonts w:ascii="Times New Roman" w:hAnsi="Times New Roman" w:cs="Times New Roman"/>
          <w:lang w:val="en-US"/>
        </w:rPr>
        <w:t>shCTRL</w:t>
      </w:r>
      <w:proofErr w:type="spellEnd"/>
      <w:r w:rsidR="009020CA">
        <w:rPr>
          <w:rFonts w:ascii="Times New Roman" w:hAnsi="Times New Roman" w:cs="Times New Roman"/>
          <w:lang w:val="en-US"/>
        </w:rPr>
        <w:t>) cells</w:t>
      </w:r>
      <w:r w:rsidR="00324232" w:rsidRPr="00DF1A4D">
        <w:rPr>
          <w:rFonts w:ascii="Times New Roman" w:hAnsi="Times New Roman" w:cs="Times New Roman"/>
          <w:lang w:val="en-US"/>
        </w:rPr>
        <w:t xml:space="preserve">. </w:t>
      </w:r>
      <w:r>
        <w:rPr>
          <w:rFonts w:ascii="Times New Roman" w:hAnsi="Times New Roman" w:cs="Times New Roman"/>
          <w:b/>
          <w:lang w:val="en-US"/>
        </w:rPr>
        <w:t>b</w:t>
      </w:r>
      <w:r w:rsidR="009474ED" w:rsidRPr="00DF1A4D">
        <w:rPr>
          <w:rFonts w:ascii="Times New Roman" w:hAnsi="Times New Roman" w:cs="Times New Roman"/>
          <w:lang w:val="en-US"/>
        </w:rPr>
        <w:t xml:space="preserve"> </w:t>
      </w:r>
      <w:r w:rsidR="009020CA">
        <w:rPr>
          <w:rFonts w:ascii="Times New Roman" w:hAnsi="Times New Roman"/>
        </w:rPr>
        <w:t>Colony</w:t>
      </w:r>
      <w:r w:rsidR="009020CA" w:rsidRPr="001E49CC">
        <w:rPr>
          <w:rFonts w:ascii="Times New Roman" w:hAnsi="Times New Roman"/>
        </w:rPr>
        <w:t xml:space="preserve"> forming capability </w:t>
      </w:r>
      <w:r w:rsidR="009020CA">
        <w:rPr>
          <w:rFonts w:ascii="Times New Roman" w:hAnsi="Times New Roman"/>
        </w:rPr>
        <w:t xml:space="preserve">of </w:t>
      </w:r>
      <w:r w:rsidR="009F7DE9">
        <w:rPr>
          <w:rFonts w:ascii="Times New Roman" w:hAnsi="Times New Roman"/>
        </w:rPr>
        <w:t xml:space="preserve">indicated </w:t>
      </w:r>
      <w:r w:rsidR="009020CA" w:rsidRPr="001E49CC">
        <w:rPr>
          <w:rFonts w:ascii="Times New Roman" w:hAnsi="Times New Roman"/>
        </w:rPr>
        <w:t xml:space="preserve">AML cell lines expressing </w:t>
      </w:r>
      <w:r w:rsidR="009020CA" w:rsidRPr="00F44E06">
        <w:rPr>
          <w:rFonts w:ascii="Times New Roman" w:hAnsi="Times New Roman" w:cs="Times New Roman"/>
          <w:lang w:val="en-US"/>
        </w:rPr>
        <w:t>shHIF1</w:t>
      </w:r>
      <w:r w:rsidR="009020CA" w:rsidRPr="00F44E06">
        <w:rPr>
          <w:rFonts w:ascii="Symbol" w:hAnsi="Symbol" w:cs="Times New Roman"/>
          <w:lang w:val="en-US"/>
        </w:rPr>
        <w:t></w:t>
      </w:r>
      <w:r w:rsidR="009020CA" w:rsidRPr="00F44E06">
        <w:rPr>
          <w:rFonts w:ascii="Times New Roman" w:hAnsi="Times New Roman" w:cs="Times New Roman"/>
          <w:lang w:val="en-US"/>
        </w:rPr>
        <w:t>#2, shHIF2</w:t>
      </w:r>
      <w:r w:rsidR="009020CA" w:rsidRPr="00F44E06">
        <w:rPr>
          <w:rFonts w:ascii="Symbol" w:hAnsi="Symbol" w:cs="Times New Roman"/>
          <w:lang w:val="en-US"/>
        </w:rPr>
        <w:t></w:t>
      </w:r>
      <w:r w:rsidR="009020CA" w:rsidRPr="00F44E06">
        <w:rPr>
          <w:rFonts w:ascii="Times New Roman" w:hAnsi="Times New Roman" w:cs="Times New Roman"/>
          <w:lang w:val="en-US"/>
        </w:rPr>
        <w:t xml:space="preserve">#2, or </w:t>
      </w:r>
      <w:proofErr w:type="spellStart"/>
      <w:r w:rsidR="009020CA" w:rsidRPr="00F44E06">
        <w:rPr>
          <w:rFonts w:ascii="Times New Roman" w:hAnsi="Times New Roman" w:cs="Times New Roman"/>
          <w:lang w:val="en-US"/>
        </w:rPr>
        <w:t>shCTRL</w:t>
      </w:r>
      <w:proofErr w:type="spellEnd"/>
      <w:r w:rsidR="009020CA" w:rsidRPr="001E49CC">
        <w:rPr>
          <w:rFonts w:ascii="Times New Roman" w:hAnsi="Times New Roman"/>
        </w:rPr>
        <w:t xml:space="preserve">. </w:t>
      </w:r>
      <w:r w:rsidR="009020CA">
        <w:rPr>
          <w:rFonts w:ascii="Times New Roman" w:hAnsi="Times New Roman"/>
        </w:rPr>
        <w:t>Shown is the average n</w:t>
      </w:r>
      <w:r w:rsidR="009020CA" w:rsidRPr="001E49CC">
        <w:rPr>
          <w:rFonts w:ascii="Times New Roman" w:hAnsi="Times New Roman"/>
        </w:rPr>
        <w:t xml:space="preserve">umber of colonies </w:t>
      </w:r>
      <w:r w:rsidR="009020CA">
        <w:rPr>
          <w:rFonts w:ascii="Times New Roman" w:hAnsi="Times New Roman"/>
        </w:rPr>
        <w:t xml:space="preserve">in 20 </w:t>
      </w:r>
      <w:r w:rsidR="009020CA" w:rsidRPr="001E49CC">
        <w:rPr>
          <w:rFonts w:ascii="Times New Roman" w:hAnsi="Times New Roman"/>
        </w:rPr>
        <w:t>fields (10x objective).</w:t>
      </w:r>
      <w:r>
        <w:rPr>
          <w:rFonts w:ascii="Times New Roman" w:hAnsi="Times New Roman" w:cs="Times New Roman"/>
          <w:lang w:val="en-US"/>
        </w:rPr>
        <w:t xml:space="preserve"> </w:t>
      </w:r>
      <w:r>
        <w:rPr>
          <w:rFonts w:ascii="Times New Roman" w:hAnsi="Times New Roman" w:cs="Times New Roman"/>
          <w:b/>
          <w:lang w:val="en-US"/>
        </w:rPr>
        <w:t>c</w:t>
      </w:r>
      <w:r w:rsidR="009474ED" w:rsidRPr="00DF1A4D">
        <w:rPr>
          <w:rFonts w:ascii="Times New Roman" w:hAnsi="Times New Roman" w:cs="Times New Roman"/>
          <w:lang w:val="en-US"/>
        </w:rPr>
        <w:t xml:space="preserve"> </w:t>
      </w:r>
      <w:r w:rsidR="009020CA">
        <w:rPr>
          <w:rFonts w:ascii="Times New Roman" w:hAnsi="Times New Roman" w:cs="Times New Roman"/>
          <w:lang w:val="en-US"/>
        </w:rPr>
        <w:t>P</w:t>
      </w:r>
      <w:r w:rsidR="00F90E87" w:rsidRPr="00DF1A4D">
        <w:rPr>
          <w:rFonts w:ascii="Times New Roman" w:hAnsi="Times New Roman" w:cs="Times New Roman"/>
          <w:lang w:val="en-US"/>
        </w:rPr>
        <w:t xml:space="preserve">ercentage of </w:t>
      </w:r>
      <w:r w:rsidR="009474ED" w:rsidRPr="00F44E06">
        <w:rPr>
          <w:rFonts w:ascii="Times New Roman" w:hAnsi="Times New Roman" w:cs="Times New Roman"/>
          <w:lang w:val="en-US"/>
        </w:rPr>
        <w:t>CD11b</w:t>
      </w:r>
      <w:r w:rsidR="00F90E87" w:rsidRPr="00F44E06">
        <w:rPr>
          <w:rFonts w:ascii="Times New Roman" w:hAnsi="Times New Roman" w:cs="Times New Roman"/>
          <w:vertAlign w:val="superscript"/>
          <w:lang w:val="en-US"/>
        </w:rPr>
        <w:t>+</w:t>
      </w:r>
      <w:r w:rsidR="00F90E87" w:rsidRPr="00F44E06">
        <w:rPr>
          <w:rFonts w:ascii="Times New Roman" w:hAnsi="Times New Roman" w:cs="Times New Roman"/>
          <w:lang w:val="en-US"/>
        </w:rPr>
        <w:t xml:space="preserve"> </w:t>
      </w:r>
      <w:r w:rsidR="00B02E87" w:rsidRPr="00F44E06">
        <w:rPr>
          <w:rFonts w:ascii="Times New Roman" w:hAnsi="Times New Roman" w:cs="Times New Roman"/>
          <w:lang w:val="en-US"/>
        </w:rPr>
        <w:t xml:space="preserve">in </w:t>
      </w:r>
      <w:r w:rsidR="009F7DE9">
        <w:rPr>
          <w:rFonts w:ascii="Times New Roman" w:hAnsi="Times New Roman"/>
        </w:rPr>
        <w:t xml:space="preserve">indicated </w:t>
      </w:r>
      <w:r w:rsidR="009F7DE9" w:rsidRPr="001E49CC">
        <w:rPr>
          <w:rFonts w:ascii="Times New Roman" w:hAnsi="Times New Roman"/>
        </w:rPr>
        <w:t>AML cell lines</w:t>
      </w:r>
      <w:r w:rsidR="00B02E87" w:rsidRPr="00F44E06">
        <w:rPr>
          <w:rFonts w:ascii="Times New Roman" w:hAnsi="Times New Roman" w:cs="Times New Roman"/>
          <w:lang w:val="en-US"/>
        </w:rPr>
        <w:t xml:space="preserve"> expressing </w:t>
      </w:r>
      <w:r w:rsidR="00324232" w:rsidRPr="00F44E06">
        <w:rPr>
          <w:rFonts w:ascii="Times New Roman" w:hAnsi="Times New Roman" w:cs="Times New Roman"/>
          <w:lang w:val="en-US"/>
        </w:rPr>
        <w:t>shHIF1</w:t>
      </w:r>
      <w:r w:rsidR="00324232" w:rsidRPr="00F44E06">
        <w:rPr>
          <w:rFonts w:ascii="Symbol" w:hAnsi="Symbol" w:cs="Times New Roman"/>
          <w:lang w:val="en-US"/>
        </w:rPr>
        <w:t></w:t>
      </w:r>
      <w:r w:rsidR="00C839DF" w:rsidRPr="00F44E06">
        <w:rPr>
          <w:rFonts w:ascii="Times New Roman" w:hAnsi="Times New Roman" w:cs="Times New Roman"/>
          <w:lang w:val="en-US"/>
        </w:rPr>
        <w:t>#2</w:t>
      </w:r>
      <w:r w:rsidR="00324232" w:rsidRPr="00F44E06">
        <w:rPr>
          <w:rFonts w:ascii="Times New Roman" w:hAnsi="Times New Roman" w:cs="Times New Roman"/>
          <w:lang w:val="en-US"/>
        </w:rPr>
        <w:t>, shHIF2</w:t>
      </w:r>
      <w:r w:rsidR="00324232" w:rsidRPr="00F44E06">
        <w:rPr>
          <w:rFonts w:ascii="Symbol" w:hAnsi="Symbol" w:cs="Times New Roman"/>
          <w:lang w:val="en-US"/>
        </w:rPr>
        <w:t></w:t>
      </w:r>
      <w:r w:rsidR="00F90E87" w:rsidRPr="00F44E06">
        <w:rPr>
          <w:rFonts w:ascii="Times New Roman" w:hAnsi="Times New Roman" w:cs="Times New Roman"/>
          <w:lang w:val="en-US"/>
        </w:rPr>
        <w:t xml:space="preserve">#2, </w:t>
      </w:r>
      <w:r w:rsidR="00B02E87" w:rsidRPr="00F44E06">
        <w:rPr>
          <w:rFonts w:ascii="Times New Roman" w:hAnsi="Times New Roman" w:cs="Times New Roman"/>
          <w:lang w:val="en-US"/>
        </w:rPr>
        <w:t>or</w:t>
      </w:r>
      <w:r w:rsidR="00324232" w:rsidRPr="00F44E06">
        <w:rPr>
          <w:rFonts w:ascii="Times New Roman" w:hAnsi="Times New Roman" w:cs="Times New Roman"/>
          <w:lang w:val="en-US"/>
        </w:rPr>
        <w:t xml:space="preserve"> </w:t>
      </w:r>
      <w:proofErr w:type="spellStart"/>
      <w:r w:rsidR="00324232" w:rsidRPr="00F44E06">
        <w:rPr>
          <w:rFonts w:ascii="Times New Roman" w:hAnsi="Times New Roman" w:cs="Times New Roman"/>
          <w:lang w:val="en-US"/>
        </w:rPr>
        <w:t>shCTRL</w:t>
      </w:r>
      <w:proofErr w:type="spellEnd"/>
      <w:r w:rsidR="009474ED" w:rsidRPr="00F44E06">
        <w:rPr>
          <w:rFonts w:ascii="Times New Roman" w:hAnsi="Times New Roman" w:cs="Times New Roman"/>
          <w:lang w:val="en-US"/>
        </w:rPr>
        <w:t>.</w:t>
      </w:r>
      <w:r w:rsidR="005B03D2" w:rsidRPr="00F44E06">
        <w:rPr>
          <w:rFonts w:ascii="Times New Roman" w:hAnsi="Times New Roman" w:cs="Times New Roman"/>
          <w:lang w:val="en-US"/>
        </w:rPr>
        <w:t xml:space="preserve"> All d</w:t>
      </w:r>
      <w:r w:rsidR="005652D7" w:rsidRPr="00F44E06">
        <w:rPr>
          <w:rFonts w:ascii="Times New Roman" w:hAnsi="Times New Roman" w:cs="Times New Roman"/>
          <w:lang w:val="en-US"/>
        </w:rPr>
        <w:t xml:space="preserve">ata represent </w:t>
      </w:r>
      <w:r w:rsidR="005652D7" w:rsidRPr="00F44E06">
        <w:rPr>
          <w:rFonts w:ascii="Times New Roman" w:hAnsi="Times New Roman"/>
          <w:lang w:val="en-US"/>
        </w:rPr>
        <w:t xml:space="preserve">the mean </w:t>
      </w:r>
      <w:r w:rsidR="005652D7" w:rsidRPr="00F44E06">
        <w:rPr>
          <w:rFonts w:ascii="Times New Roman" w:hAnsi="Times New Roman"/>
          <w:lang w:val="en-US"/>
        </w:rPr>
        <w:sym w:font="Symbol" w:char="F0B1"/>
      </w:r>
      <w:r w:rsidR="00B02E87" w:rsidRPr="00F44E06">
        <w:rPr>
          <w:rFonts w:ascii="Times New Roman" w:hAnsi="Times New Roman"/>
          <w:lang w:val="en-US"/>
        </w:rPr>
        <w:t xml:space="preserve"> SD of </w:t>
      </w:r>
      <w:r w:rsidR="005652D7" w:rsidRPr="00F44E06">
        <w:rPr>
          <w:rFonts w:ascii="Times New Roman" w:hAnsi="Times New Roman"/>
          <w:lang w:val="en-US"/>
        </w:rPr>
        <w:t>3</w:t>
      </w:r>
      <w:r w:rsidR="00B02E87" w:rsidRPr="00F44E06">
        <w:rPr>
          <w:rFonts w:ascii="Times New Roman" w:hAnsi="Times New Roman"/>
          <w:lang w:val="en-US"/>
        </w:rPr>
        <w:t xml:space="preserve"> biological replicates</w:t>
      </w:r>
      <w:r w:rsidR="004B2720">
        <w:t>. St</w:t>
      </w:r>
      <w:r w:rsidR="00396D60">
        <w:t>atistical significance was determined by t</w:t>
      </w:r>
      <w:r w:rsidR="00396D60" w:rsidRPr="001E49CC">
        <w:t>wo-sided Student’s t-test</w:t>
      </w:r>
      <w:r w:rsidR="005652D7" w:rsidRPr="00F44E06">
        <w:rPr>
          <w:rFonts w:ascii="Times New Roman" w:hAnsi="Times New Roman"/>
          <w:lang w:val="en-US"/>
        </w:rPr>
        <w:t>.</w:t>
      </w:r>
    </w:p>
    <w:p w14:paraId="55140070" w14:textId="5666EA5B" w:rsidR="00022C67" w:rsidRDefault="00022C67" w:rsidP="00922C77">
      <w:pPr>
        <w:spacing w:line="480" w:lineRule="auto"/>
        <w:rPr>
          <w:rFonts w:ascii="Times New Roman" w:hAnsi="Times New Roman" w:cs="Times New Roman"/>
          <w:b/>
          <w:lang w:val="en-US"/>
        </w:rPr>
      </w:pPr>
      <w:r>
        <w:rPr>
          <w:rFonts w:ascii="Times New Roman" w:hAnsi="Times New Roman" w:cs="Times New Roman"/>
          <w:b/>
          <w:lang w:val="en-US"/>
        </w:rPr>
        <w:br w:type="page"/>
      </w:r>
    </w:p>
    <w:p w14:paraId="45399C0B" w14:textId="3D0CBA07" w:rsidR="005A6328" w:rsidRPr="00DF1A4D" w:rsidRDefault="00FA7642" w:rsidP="0010225D">
      <w:pPr>
        <w:spacing w:line="480" w:lineRule="auto"/>
        <w:ind w:firstLine="567"/>
        <w:jc w:val="both"/>
        <w:rPr>
          <w:rFonts w:ascii="Times New Roman" w:hAnsi="Times New Roman" w:cs="Times New Roman"/>
          <w:b/>
          <w:lang w:val="en-US"/>
        </w:rPr>
      </w:pPr>
      <w:r w:rsidRPr="00FA7642">
        <w:rPr>
          <w:rFonts w:ascii="Times New Roman" w:hAnsi="Times New Roman" w:cs="Times New Roman"/>
          <w:b/>
          <w:noProof/>
          <w:lang w:val="en-US" w:eastAsia="en-US"/>
        </w:rPr>
        <w:lastRenderedPageBreak/>
        <w:drawing>
          <wp:inline distT="0" distB="0" distL="0" distR="0" wp14:anchorId="693747CD" wp14:editId="22C9CA50">
            <wp:extent cx="5225274" cy="7879743"/>
            <wp:effectExtent l="0" t="0" r="0" b="6985"/>
            <wp:docPr id="4" name="Immagine 4" descr="C:\Users\magliulo.daniela\Desktop\Magliulo et al\Nat comm 22\sup4_supplemental 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gliulo.daniela\Desktop\Magliulo et al\Nat comm 22\sup4_supplemental Figure 4.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2092" t="7785" r="15491" b="14372"/>
                    <a:stretch/>
                  </pic:blipFill>
                  <pic:spPr bwMode="auto">
                    <a:xfrm>
                      <a:off x="0" y="0"/>
                      <a:ext cx="5246896" cy="7912349"/>
                    </a:xfrm>
                    <a:prstGeom prst="rect">
                      <a:avLst/>
                    </a:prstGeom>
                    <a:noFill/>
                    <a:ln>
                      <a:noFill/>
                    </a:ln>
                    <a:extLst>
                      <a:ext uri="{53640926-AAD7-44D8-BBD7-CCE9431645EC}">
                        <a14:shadowObscured xmlns:a14="http://schemas.microsoft.com/office/drawing/2010/main"/>
                      </a:ext>
                    </a:extLst>
                  </pic:spPr>
                </pic:pic>
              </a:graphicData>
            </a:graphic>
          </wp:inline>
        </w:drawing>
      </w:r>
    </w:p>
    <w:p w14:paraId="6A961615" w14:textId="4F1307D7" w:rsidR="00324232" w:rsidRPr="001A7D6A" w:rsidRDefault="001A7D6A" w:rsidP="00922C77">
      <w:pPr>
        <w:spacing w:line="480" w:lineRule="auto"/>
        <w:jc w:val="both"/>
        <w:rPr>
          <w:rFonts w:ascii="Times New Roman" w:hAnsi="Times New Roman" w:cs="Times New Roman"/>
          <w:b/>
          <w:lang w:val="en-US"/>
        </w:rPr>
      </w:pPr>
      <w:r w:rsidRPr="001A7D6A">
        <w:rPr>
          <w:rFonts w:ascii="Times New Roman" w:hAnsi="Times New Roman" w:cs="Times New Roman"/>
          <w:b/>
          <w:lang w:val="en-US"/>
        </w:rPr>
        <w:t xml:space="preserve">Supplementary </w:t>
      </w:r>
      <w:r>
        <w:rPr>
          <w:rFonts w:ascii="Times New Roman" w:hAnsi="Times New Roman" w:cs="Times New Roman"/>
          <w:b/>
          <w:lang w:val="en-US"/>
        </w:rPr>
        <w:t>Fig.</w:t>
      </w:r>
      <w:r w:rsidRPr="00DF1A4D">
        <w:rPr>
          <w:rFonts w:ascii="Times New Roman" w:hAnsi="Times New Roman" w:cs="Times New Roman"/>
          <w:b/>
          <w:lang w:val="en-US"/>
        </w:rPr>
        <w:t xml:space="preserve"> </w:t>
      </w:r>
      <w:r>
        <w:rPr>
          <w:rFonts w:ascii="Times New Roman" w:hAnsi="Times New Roman" w:cs="Times New Roman"/>
          <w:b/>
          <w:lang w:val="en-US"/>
        </w:rPr>
        <w:t>4</w:t>
      </w:r>
      <w:r w:rsidR="00324232" w:rsidRPr="00DF1A4D">
        <w:rPr>
          <w:rFonts w:ascii="Times New Roman" w:hAnsi="Times New Roman" w:cs="Times New Roman"/>
          <w:b/>
          <w:lang w:val="en-US"/>
        </w:rPr>
        <w:t xml:space="preserve"> Global changes in gene expression upon HIF1</w:t>
      </w:r>
      <w:r w:rsidR="00324232" w:rsidRPr="00DF1A4D">
        <w:rPr>
          <w:rFonts w:ascii="Symbol" w:hAnsi="Symbol" w:cs="Times New Roman"/>
          <w:b/>
          <w:lang w:val="en-US"/>
        </w:rPr>
        <w:t></w:t>
      </w:r>
      <w:r w:rsidR="001F7AE2">
        <w:rPr>
          <w:rFonts w:ascii="Times New Roman" w:hAnsi="Times New Roman" w:cs="Times New Roman"/>
          <w:b/>
          <w:lang w:val="en-US"/>
        </w:rPr>
        <w:t xml:space="preserve"> or</w:t>
      </w:r>
      <w:r w:rsidR="00324232" w:rsidRPr="00DF1A4D">
        <w:rPr>
          <w:rFonts w:ascii="Times New Roman" w:hAnsi="Times New Roman" w:cs="Times New Roman"/>
          <w:b/>
          <w:lang w:val="en-US"/>
        </w:rPr>
        <w:t xml:space="preserve"> HIF2</w:t>
      </w:r>
      <w:r w:rsidR="00324232" w:rsidRPr="00DF1A4D">
        <w:rPr>
          <w:rFonts w:ascii="Symbol" w:hAnsi="Symbol" w:cs="Times New Roman"/>
          <w:b/>
          <w:lang w:val="en-US"/>
        </w:rPr>
        <w:t></w:t>
      </w:r>
      <w:r w:rsidR="00324232" w:rsidRPr="00DF1A4D">
        <w:rPr>
          <w:rFonts w:ascii="Times New Roman" w:hAnsi="Times New Roman" w:cs="Times New Roman"/>
          <w:b/>
          <w:lang w:val="en-US"/>
        </w:rPr>
        <w:t xml:space="preserve"> </w:t>
      </w:r>
      <w:r w:rsidR="001F7AE2">
        <w:rPr>
          <w:rFonts w:ascii="Times New Roman" w:hAnsi="Times New Roman" w:cs="Times New Roman"/>
          <w:b/>
          <w:lang w:val="en-US"/>
        </w:rPr>
        <w:t>silencing</w:t>
      </w:r>
      <w:r w:rsidR="00324232" w:rsidRPr="00DF1A4D">
        <w:rPr>
          <w:rFonts w:ascii="Times New Roman" w:hAnsi="Times New Roman" w:cs="Times New Roman"/>
          <w:b/>
          <w:lang w:val="en-US"/>
        </w:rPr>
        <w:t xml:space="preserve"> in </w:t>
      </w:r>
      <w:r w:rsidR="00A43E4A">
        <w:rPr>
          <w:rFonts w:ascii="Times New Roman" w:hAnsi="Times New Roman" w:cs="Times New Roman"/>
          <w:b/>
          <w:lang w:val="en-US"/>
        </w:rPr>
        <w:t>AML</w:t>
      </w:r>
      <w:r w:rsidR="00324232" w:rsidRPr="00DF1A4D">
        <w:rPr>
          <w:rFonts w:ascii="Times New Roman" w:hAnsi="Times New Roman" w:cs="Times New Roman"/>
          <w:b/>
          <w:lang w:val="en-US"/>
        </w:rPr>
        <w:t xml:space="preserve"> cells.</w:t>
      </w:r>
      <w:r>
        <w:rPr>
          <w:rFonts w:ascii="Times New Roman" w:hAnsi="Times New Roman" w:cs="Times New Roman"/>
          <w:b/>
          <w:lang w:val="en-US"/>
        </w:rPr>
        <w:t xml:space="preserve"> </w:t>
      </w:r>
      <w:proofErr w:type="spellStart"/>
      <w:proofErr w:type="gramStart"/>
      <w:r>
        <w:rPr>
          <w:rFonts w:ascii="Times New Roman" w:hAnsi="Times New Roman" w:cs="Times New Roman"/>
          <w:b/>
          <w:lang w:val="en-US"/>
        </w:rPr>
        <w:t>a</w:t>
      </w:r>
      <w:proofErr w:type="spellEnd"/>
      <w:proofErr w:type="gramEnd"/>
      <w:r w:rsidR="00324232" w:rsidRPr="00DF1A4D">
        <w:rPr>
          <w:rFonts w:ascii="Times New Roman" w:eastAsia="Times" w:hAnsi="Times New Roman" w:cs="Times New Roman"/>
          <w:lang w:val="en-US" w:eastAsia="en-US"/>
        </w:rPr>
        <w:t xml:space="preserve"> </w:t>
      </w:r>
      <w:r w:rsidR="00324232" w:rsidRPr="00DF1A4D">
        <w:rPr>
          <w:rFonts w:ascii="Times New Roman" w:eastAsia="Times" w:hAnsi="Times New Roman" w:cs="Times New Roman"/>
          <w:lang w:val="en-US"/>
        </w:rPr>
        <w:t>Unsupervised hierarchical cluster</w:t>
      </w:r>
      <w:r w:rsidR="00057C09" w:rsidRPr="00DF1A4D">
        <w:rPr>
          <w:rFonts w:ascii="Times New Roman" w:eastAsia="Times" w:hAnsi="Times New Roman" w:cs="Times New Roman"/>
          <w:lang w:val="en-US"/>
        </w:rPr>
        <w:t xml:space="preserve">ing of differentially expressed </w:t>
      </w:r>
      <w:r w:rsidR="00324232" w:rsidRPr="00DF1A4D">
        <w:rPr>
          <w:rFonts w:ascii="Times New Roman" w:eastAsia="Times" w:hAnsi="Times New Roman" w:cs="Times New Roman"/>
          <w:lang w:val="en-US"/>
        </w:rPr>
        <w:t>genes</w:t>
      </w:r>
      <w:r w:rsidR="00057C09" w:rsidRPr="00DF1A4D">
        <w:rPr>
          <w:rFonts w:ascii="Times New Roman" w:eastAsia="Times" w:hAnsi="Times New Roman" w:cs="Times New Roman"/>
          <w:lang w:val="en-US"/>
        </w:rPr>
        <w:t xml:space="preserve"> (DEGs)</w:t>
      </w:r>
      <w:r w:rsidR="00324232" w:rsidRPr="00DF1A4D">
        <w:rPr>
          <w:rFonts w:ascii="Times New Roman" w:eastAsia="Times" w:hAnsi="Times New Roman" w:cs="Times New Roman"/>
          <w:lang w:val="en-US"/>
        </w:rPr>
        <w:t xml:space="preserve"> in HL60 and Kasumi1 c</w:t>
      </w:r>
      <w:r w:rsidR="00D827BA" w:rsidRPr="00DF1A4D">
        <w:rPr>
          <w:rFonts w:ascii="Times New Roman" w:eastAsia="Times" w:hAnsi="Times New Roman" w:cs="Times New Roman"/>
          <w:lang w:val="en-US"/>
        </w:rPr>
        <w:t>ells following HIF1</w:t>
      </w:r>
      <w:r w:rsidR="00D827BA" w:rsidRPr="00DF1A4D">
        <w:rPr>
          <w:rFonts w:ascii="Symbol" w:eastAsia="Times" w:hAnsi="Symbol" w:cs="Times New Roman"/>
          <w:lang w:val="en-US"/>
        </w:rPr>
        <w:t></w:t>
      </w:r>
      <w:r w:rsidR="00D827BA" w:rsidRPr="00DF1A4D">
        <w:rPr>
          <w:rFonts w:ascii="Times New Roman" w:eastAsia="Times" w:hAnsi="Times New Roman" w:cs="Times New Roman"/>
          <w:lang w:val="en-US"/>
        </w:rPr>
        <w:t xml:space="preserve"> or HIF2</w:t>
      </w:r>
      <w:r w:rsidR="00D827BA" w:rsidRPr="00DF1A4D">
        <w:rPr>
          <w:rFonts w:ascii="Symbol" w:eastAsia="Times" w:hAnsi="Symbol" w:cs="Times New Roman"/>
          <w:lang w:val="en-US"/>
        </w:rPr>
        <w:t></w:t>
      </w:r>
      <w:r w:rsidR="00D827BA" w:rsidRPr="00DF1A4D">
        <w:rPr>
          <w:rFonts w:ascii="Times New Roman" w:eastAsia="Times" w:hAnsi="Times New Roman" w:cs="Times New Roman"/>
          <w:lang w:val="en-US"/>
        </w:rPr>
        <w:t xml:space="preserve"> </w:t>
      </w:r>
      <w:r w:rsidR="00324232" w:rsidRPr="00DF1A4D">
        <w:rPr>
          <w:rFonts w:ascii="Times New Roman" w:eastAsia="Times" w:hAnsi="Times New Roman" w:cs="Times New Roman"/>
          <w:lang w:val="en-US"/>
        </w:rPr>
        <w:t xml:space="preserve">silencing. A red-blue </w:t>
      </w:r>
      <w:r w:rsidR="00867807" w:rsidRPr="00DF1A4D">
        <w:rPr>
          <w:rFonts w:ascii="Times New Roman" w:eastAsia="Times" w:hAnsi="Times New Roman" w:cs="Times New Roman"/>
          <w:lang w:val="en-US"/>
        </w:rPr>
        <w:t>color</w:t>
      </w:r>
      <w:r w:rsidR="00324232" w:rsidRPr="00DF1A4D">
        <w:rPr>
          <w:rFonts w:ascii="Times New Roman" w:eastAsia="Times" w:hAnsi="Times New Roman" w:cs="Times New Roman"/>
          <w:lang w:val="en-US"/>
        </w:rPr>
        <w:t xml:space="preserve"> scale was used to </w:t>
      </w:r>
      <w:r w:rsidR="00324232" w:rsidRPr="00DF1A4D">
        <w:rPr>
          <w:rFonts w:ascii="Times New Roman" w:eastAsia="Times" w:hAnsi="Times New Roman" w:cs="Times New Roman"/>
          <w:lang w:val="en-US"/>
        </w:rPr>
        <w:lastRenderedPageBreak/>
        <w:t>reflect normalized RPKM, with red indicating genes with higher expression and blue indicatin</w:t>
      </w:r>
      <w:r w:rsidR="00D827BA" w:rsidRPr="00DF1A4D">
        <w:rPr>
          <w:rFonts w:ascii="Times New Roman" w:eastAsia="Times" w:hAnsi="Times New Roman" w:cs="Times New Roman"/>
          <w:lang w:val="en-US"/>
        </w:rPr>
        <w:t>g gen</w:t>
      </w:r>
      <w:r w:rsidR="008A0C16" w:rsidRPr="00DF1A4D">
        <w:rPr>
          <w:rFonts w:ascii="Times New Roman" w:eastAsia="Times" w:hAnsi="Times New Roman" w:cs="Times New Roman"/>
          <w:lang w:val="en-US"/>
        </w:rPr>
        <w:t>es with lower expression. Each column</w:t>
      </w:r>
      <w:r w:rsidR="00324232" w:rsidRPr="00DF1A4D">
        <w:rPr>
          <w:rFonts w:ascii="Times New Roman" w:eastAsia="Times" w:hAnsi="Times New Roman" w:cs="Times New Roman"/>
          <w:lang w:val="en-US"/>
        </w:rPr>
        <w:t xml:space="preserve"> represent</w:t>
      </w:r>
      <w:r w:rsidR="008A0C16" w:rsidRPr="00DF1A4D">
        <w:rPr>
          <w:rFonts w:ascii="Times New Roman" w:eastAsia="Times" w:hAnsi="Times New Roman" w:cs="Times New Roman"/>
          <w:lang w:val="en-US"/>
        </w:rPr>
        <w:t>s</w:t>
      </w:r>
      <w:r w:rsidR="00324232" w:rsidRPr="00DF1A4D">
        <w:rPr>
          <w:rFonts w:ascii="Times New Roman" w:eastAsia="Times" w:hAnsi="Times New Roman" w:cs="Times New Roman"/>
          <w:lang w:val="en-US"/>
        </w:rPr>
        <w:t xml:space="preserve"> the average of </w:t>
      </w:r>
      <w:r>
        <w:rPr>
          <w:rFonts w:ascii="Times New Roman" w:eastAsia="Times" w:hAnsi="Times New Roman" w:cs="Times New Roman"/>
          <w:lang w:val="en-US"/>
        </w:rPr>
        <w:t xml:space="preserve">two independent experiments. </w:t>
      </w:r>
      <w:r w:rsidRPr="001A7D6A">
        <w:rPr>
          <w:rFonts w:ascii="Times New Roman" w:eastAsia="Times" w:hAnsi="Times New Roman" w:cs="Times New Roman"/>
          <w:b/>
          <w:lang w:val="en-US"/>
        </w:rPr>
        <w:t>b</w:t>
      </w:r>
      <w:r w:rsidR="0063203A" w:rsidRPr="00DF1A4D">
        <w:rPr>
          <w:rFonts w:ascii="Times New Roman" w:eastAsia="Times" w:hAnsi="Times New Roman" w:cs="Times New Roman"/>
          <w:lang w:val="en-US"/>
        </w:rPr>
        <w:t xml:space="preserve"> Principal component analysis (PCA)</w:t>
      </w:r>
      <w:r w:rsidR="00B02E37" w:rsidRPr="00DF1A4D">
        <w:rPr>
          <w:rFonts w:ascii="Times New Roman" w:eastAsia="Times" w:hAnsi="Times New Roman" w:cs="Times New Roman"/>
          <w:lang w:val="en-US"/>
        </w:rPr>
        <w:t xml:space="preserve"> on DEGs</w:t>
      </w:r>
      <w:r w:rsidR="0063203A" w:rsidRPr="00DF1A4D">
        <w:rPr>
          <w:rFonts w:ascii="Times New Roman" w:eastAsia="Times" w:hAnsi="Times New Roman" w:cs="Times New Roman"/>
          <w:lang w:val="en-US"/>
        </w:rPr>
        <w:t xml:space="preserve"> </w:t>
      </w:r>
      <w:r w:rsidR="00B02E37" w:rsidRPr="00DF1A4D">
        <w:rPr>
          <w:rFonts w:ascii="Times New Roman" w:eastAsia="Times" w:hAnsi="Times New Roman" w:cs="Times New Roman"/>
          <w:lang w:val="en-US"/>
        </w:rPr>
        <w:t>in</w:t>
      </w:r>
      <w:r w:rsidR="0063203A" w:rsidRPr="00DF1A4D">
        <w:rPr>
          <w:rFonts w:ascii="Times New Roman" w:eastAsia="Times" w:hAnsi="Times New Roman" w:cs="Times New Roman"/>
          <w:lang w:val="en-US"/>
        </w:rPr>
        <w:t xml:space="preserve"> shHIF1</w:t>
      </w:r>
      <w:r w:rsidR="0063203A" w:rsidRPr="00DF1A4D">
        <w:rPr>
          <w:rFonts w:ascii="Symbol" w:eastAsia="Times" w:hAnsi="Symbol" w:cs="Times New Roman"/>
          <w:lang w:val="en-US"/>
        </w:rPr>
        <w:t></w:t>
      </w:r>
      <w:r w:rsidR="0063203A" w:rsidRPr="00DF1A4D">
        <w:rPr>
          <w:rFonts w:ascii="Times New Roman" w:eastAsia="Times" w:hAnsi="Times New Roman" w:cs="Times New Roman"/>
          <w:lang w:val="en-US"/>
        </w:rPr>
        <w:t>, shHIF2</w:t>
      </w:r>
      <w:r w:rsidR="0063203A" w:rsidRPr="00DF1A4D">
        <w:rPr>
          <w:rFonts w:ascii="Symbol" w:eastAsia="Times" w:hAnsi="Symbol" w:cs="Times New Roman"/>
          <w:lang w:val="en-US"/>
        </w:rPr>
        <w:t></w:t>
      </w:r>
      <w:r w:rsidR="008A0C16" w:rsidRPr="00DF1A4D">
        <w:rPr>
          <w:rFonts w:ascii="Times New Roman" w:eastAsia="Times" w:hAnsi="Times New Roman" w:cs="Times New Roman"/>
          <w:lang w:val="en-US"/>
        </w:rPr>
        <w:t>, and</w:t>
      </w:r>
      <w:r w:rsidR="00B02E37" w:rsidRPr="00DF1A4D">
        <w:rPr>
          <w:rFonts w:ascii="Times New Roman" w:eastAsia="Times" w:hAnsi="Times New Roman" w:cs="Times New Roman"/>
          <w:lang w:val="en-US"/>
        </w:rPr>
        <w:t xml:space="preserve"> </w:t>
      </w:r>
      <w:proofErr w:type="spellStart"/>
      <w:r w:rsidR="00B02E37" w:rsidRPr="00DF1A4D">
        <w:rPr>
          <w:rFonts w:ascii="Times New Roman" w:eastAsia="Times" w:hAnsi="Times New Roman" w:cs="Times New Roman"/>
          <w:lang w:val="en-US"/>
        </w:rPr>
        <w:t>shCTRL</w:t>
      </w:r>
      <w:proofErr w:type="spellEnd"/>
      <w:r w:rsidR="00B02E37" w:rsidRPr="00DF1A4D">
        <w:rPr>
          <w:rFonts w:ascii="Times New Roman" w:eastAsia="Times" w:hAnsi="Times New Roman" w:cs="Times New Roman"/>
          <w:lang w:val="en-US"/>
        </w:rPr>
        <w:t xml:space="preserve"> </w:t>
      </w:r>
      <w:r w:rsidR="0063203A" w:rsidRPr="00DF1A4D">
        <w:rPr>
          <w:rFonts w:ascii="Times New Roman" w:eastAsia="Times" w:hAnsi="Times New Roman" w:cs="Times New Roman"/>
          <w:lang w:val="en-US"/>
        </w:rPr>
        <w:t>HL60 and Kasumi1 cells. El</w:t>
      </w:r>
      <w:r w:rsidR="00057C09" w:rsidRPr="00DF1A4D">
        <w:rPr>
          <w:rFonts w:ascii="Times New Roman" w:eastAsia="Times" w:hAnsi="Times New Roman" w:cs="Times New Roman"/>
          <w:lang w:val="en-US"/>
        </w:rPr>
        <w:t>l</w:t>
      </w:r>
      <w:r w:rsidR="0063203A" w:rsidRPr="00DF1A4D">
        <w:rPr>
          <w:rFonts w:ascii="Times New Roman" w:eastAsia="Times" w:hAnsi="Times New Roman" w:cs="Times New Roman"/>
          <w:lang w:val="en-US"/>
        </w:rPr>
        <w:t>ipses identify clusters, the centroid represent</w:t>
      </w:r>
      <w:r w:rsidR="00977E36">
        <w:rPr>
          <w:rFonts w:ascii="Times New Roman" w:eastAsia="Times" w:hAnsi="Times New Roman" w:cs="Times New Roman"/>
          <w:lang w:val="en-US"/>
        </w:rPr>
        <w:t>s</w:t>
      </w:r>
      <w:r w:rsidR="0063203A" w:rsidRPr="00DF1A4D">
        <w:rPr>
          <w:rFonts w:ascii="Times New Roman" w:eastAsia="Times" w:hAnsi="Times New Roman" w:cs="Times New Roman"/>
          <w:lang w:val="en-US"/>
        </w:rPr>
        <w:t xml:space="preserve"> the </w:t>
      </w:r>
      <w:r w:rsidR="00867807" w:rsidRPr="00DF1A4D">
        <w:rPr>
          <w:rFonts w:ascii="Times New Roman" w:eastAsia="Times" w:hAnsi="Times New Roman" w:cs="Times New Roman"/>
          <w:lang w:val="en-US"/>
        </w:rPr>
        <w:t>barycenter</w:t>
      </w:r>
      <w:r w:rsidR="0063203A" w:rsidRPr="00DF1A4D">
        <w:rPr>
          <w:rFonts w:ascii="Times New Roman" w:eastAsia="Times" w:hAnsi="Times New Roman" w:cs="Times New Roman"/>
          <w:lang w:val="en-US"/>
        </w:rPr>
        <w:t xml:space="preserve"> of the points belonging to the same cluster</w:t>
      </w:r>
      <w:r>
        <w:rPr>
          <w:rFonts w:ascii="Times New Roman" w:eastAsia="Times" w:hAnsi="Times New Roman" w:cs="Times New Roman"/>
          <w:lang w:val="en-US"/>
        </w:rPr>
        <w:t xml:space="preserve">. </w:t>
      </w:r>
      <w:r w:rsidRPr="001A7D6A">
        <w:rPr>
          <w:rFonts w:ascii="Times New Roman" w:eastAsia="Times" w:hAnsi="Times New Roman" w:cs="Times New Roman"/>
          <w:b/>
          <w:lang w:val="en-US"/>
        </w:rPr>
        <w:t>c</w:t>
      </w:r>
      <w:r w:rsidR="004538DF" w:rsidRPr="00DF1A4D">
        <w:rPr>
          <w:rFonts w:ascii="Times New Roman" w:eastAsia="Times" w:hAnsi="Times New Roman" w:cs="Times New Roman"/>
          <w:lang w:val="en-US"/>
        </w:rPr>
        <w:t xml:space="preserve"> </w:t>
      </w:r>
      <w:r w:rsidR="00BA745D" w:rsidRPr="00DF1A4D">
        <w:rPr>
          <w:rFonts w:ascii="Times New Roman" w:eastAsia="Times" w:hAnsi="Times New Roman" w:cs="Times New Roman"/>
          <w:lang w:val="en-US"/>
        </w:rPr>
        <w:t>Volcano</w:t>
      </w:r>
      <w:r w:rsidR="004538DF" w:rsidRPr="00DF1A4D">
        <w:rPr>
          <w:rFonts w:ascii="Times New Roman" w:eastAsia="Times" w:hAnsi="Times New Roman" w:cs="Times New Roman"/>
          <w:lang w:val="en-US"/>
        </w:rPr>
        <w:t xml:space="preserve"> plots</w:t>
      </w:r>
      <w:r w:rsidR="00057C09" w:rsidRPr="00DF1A4D">
        <w:rPr>
          <w:rFonts w:ascii="Times New Roman" w:eastAsia="Times" w:hAnsi="Times New Roman" w:cs="Times New Roman"/>
          <w:lang w:val="en-US"/>
        </w:rPr>
        <w:t xml:space="preserve"> depicting DEGs in shHIF1</w:t>
      </w:r>
      <w:r w:rsidR="00057C09" w:rsidRPr="00DF1A4D">
        <w:rPr>
          <w:rFonts w:ascii="Symbol" w:eastAsia="Times" w:hAnsi="Symbol" w:cs="Times New Roman"/>
          <w:lang w:val="en-US"/>
        </w:rPr>
        <w:t></w:t>
      </w:r>
      <w:r w:rsidR="00057C09" w:rsidRPr="00DF1A4D">
        <w:rPr>
          <w:rFonts w:ascii="Times New Roman" w:eastAsia="Times" w:hAnsi="Times New Roman" w:cs="Times New Roman"/>
          <w:lang w:val="en-US"/>
        </w:rPr>
        <w:t xml:space="preserve"> and shHIF2</w:t>
      </w:r>
      <w:r w:rsidR="00057C09" w:rsidRPr="00DF1A4D">
        <w:rPr>
          <w:rFonts w:ascii="Symbol" w:eastAsia="Times" w:hAnsi="Symbol" w:cs="Times New Roman"/>
          <w:lang w:val="en-US"/>
        </w:rPr>
        <w:t></w:t>
      </w:r>
      <w:r w:rsidR="00057C09" w:rsidRPr="00DF1A4D">
        <w:rPr>
          <w:rFonts w:ascii="Times New Roman" w:eastAsia="Times" w:hAnsi="Times New Roman" w:cs="Times New Roman"/>
          <w:lang w:val="en-US"/>
        </w:rPr>
        <w:t xml:space="preserve"> HL60 and Kasumi1 cells with respect to </w:t>
      </w:r>
      <w:proofErr w:type="spellStart"/>
      <w:r w:rsidR="00057C09" w:rsidRPr="00DF1A4D">
        <w:rPr>
          <w:rFonts w:ascii="Times New Roman" w:eastAsia="Times" w:hAnsi="Times New Roman" w:cs="Times New Roman"/>
          <w:lang w:val="en-US"/>
        </w:rPr>
        <w:t>shCTRL</w:t>
      </w:r>
      <w:proofErr w:type="spellEnd"/>
      <w:r w:rsidR="00057C09" w:rsidRPr="00DF1A4D">
        <w:rPr>
          <w:rFonts w:ascii="Times New Roman" w:eastAsia="Times" w:hAnsi="Times New Roman" w:cs="Times New Roman"/>
          <w:lang w:val="en-US"/>
        </w:rPr>
        <w:t xml:space="preserve"> cells. </w:t>
      </w:r>
      <w:r w:rsidR="00415959">
        <w:rPr>
          <w:rFonts w:ascii="Times New Roman" w:eastAsia="Times" w:hAnsi="Times New Roman" w:cs="Times New Roman"/>
          <w:lang w:val="en-US"/>
        </w:rPr>
        <w:t>R</w:t>
      </w:r>
      <w:r w:rsidR="00057C09" w:rsidRPr="00DF1A4D">
        <w:rPr>
          <w:rFonts w:ascii="Times New Roman" w:eastAsia="Times" w:hAnsi="Times New Roman" w:cs="Times New Roman"/>
          <w:lang w:val="en-US"/>
        </w:rPr>
        <w:t xml:space="preserve">ed and blue dots correspond </w:t>
      </w:r>
      <w:r w:rsidR="00415959" w:rsidRPr="00DF1A4D">
        <w:rPr>
          <w:rFonts w:ascii="Times New Roman" w:eastAsia="Times" w:hAnsi="Times New Roman" w:cs="Times New Roman"/>
          <w:lang w:val="en-US"/>
        </w:rPr>
        <w:t xml:space="preserve">respectively </w:t>
      </w:r>
      <w:r w:rsidR="00415959">
        <w:rPr>
          <w:rFonts w:ascii="Times New Roman" w:eastAsia="Times" w:hAnsi="Times New Roman" w:cs="Times New Roman"/>
          <w:lang w:val="en-US"/>
        </w:rPr>
        <w:t xml:space="preserve">to </w:t>
      </w:r>
      <w:r w:rsidR="00B02E37" w:rsidRPr="00DF1A4D">
        <w:rPr>
          <w:rFonts w:ascii="Times New Roman" w:eastAsia="Times" w:hAnsi="Times New Roman" w:cs="Times New Roman"/>
          <w:lang w:val="en-US"/>
        </w:rPr>
        <w:t>significant</w:t>
      </w:r>
      <w:r w:rsidR="00415959">
        <w:rPr>
          <w:rFonts w:ascii="Times New Roman" w:eastAsia="Times" w:hAnsi="Times New Roman" w:cs="Times New Roman"/>
          <w:lang w:val="en-US"/>
        </w:rPr>
        <w:t>ly</w:t>
      </w:r>
      <w:r w:rsidR="00057C09" w:rsidRPr="00DF1A4D">
        <w:rPr>
          <w:rFonts w:ascii="Times New Roman" w:eastAsia="Times" w:hAnsi="Times New Roman" w:cs="Times New Roman"/>
          <w:lang w:val="en-US"/>
        </w:rPr>
        <w:t xml:space="preserve"> and non-</w:t>
      </w:r>
      <w:r w:rsidR="00B02E37" w:rsidRPr="00DF1A4D">
        <w:rPr>
          <w:rFonts w:ascii="Times New Roman" w:eastAsia="Times" w:hAnsi="Times New Roman" w:cs="Times New Roman"/>
          <w:lang w:val="en-US"/>
        </w:rPr>
        <w:t>significant</w:t>
      </w:r>
      <w:r w:rsidR="00415959">
        <w:rPr>
          <w:rFonts w:ascii="Times New Roman" w:eastAsia="Times" w:hAnsi="Times New Roman" w:cs="Times New Roman"/>
          <w:lang w:val="en-US"/>
        </w:rPr>
        <w:t>ly</w:t>
      </w:r>
      <w:r w:rsidR="00B02E37" w:rsidRPr="00DF1A4D">
        <w:rPr>
          <w:rFonts w:ascii="Times New Roman" w:eastAsia="Times" w:hAnsi="Times New Roman" w:cs="Times New Roman"/>
          <w:lang w:val="en-US"/>
        </w:rPr>
        <w:t xml:space="preserve"> deregulated genes</w:t>
      </w:r>
      <w:r w:rsidR="004538DF" w:rsidRPr="00DF1A4D">
        <w:rPr>
          <w:rFonts w:ascii="Times New Roman" w:eastAsia="Times" w:hAnsi="Times New Roman" w:cs="Times New Roman"/>
          <w:lang w:val="en-US"/>
        </w:rPr>
        <w:t xml:space="preserve">. </w:t>
      </w:r>
      <w:r w:rsidR="00B02E37" w:rsidRPr="00DF1A4D">
        <w:rPr>
          <w:rFonts w:ascii="Times New Roman" w:eastAsia="Times" w:hAnsi="Times New Roman" w:cs="Times New Roman"/>
          <w:lang w:val="en-US"/>
        </w:rPr>
        <w:t xml:space="preserve">A significant threshold of 0.05, adjusting the p-value by FDR (False Discovery Rates), was established to identify DEGs. </w:t>
      </w:r>
      <w:r w:rsidRPr="001A7D6A">
        <w:rPr>
          <w:rFonts w:ascii="Times New Roman" w:eastAsia="Times" w:hAnsi="Times New Roman" w:cs="Times New Roman"/>
          <w:b/>
          <w:lang w:val="en-US"/>
        </w:rPr>
        <w:t>d</w:t>
      </w:r>
      <w:r w:rsidR="004538DF" w:rsidRPr="00DF1A4D">
        <w:rPr>
          <w:rFonts w:ascii="Times New Roman" w:eastAsia="Times" w:hAnsi="Times New Roman" w:cs="Times New Roman"/>
          <w:lang w:val="en-US"/>
        </w:rPr>
        <w:t xml:space="preserve"> </w:t>
      </w:r>
      <w:r w:rsidR="00324232" w:rsidRPr="00DF1A4D">
        <w:rPr>
          <w:rFonts w:ascii="Times New Roman" w:hAnsi="Times New Roman" w:cs="Times New Roman"/>
          <w:lang w:val="en-US"/>
        </w:rPr>
        <w:t>Venn diagrams show</w:t>
      </w:r>
      <w:r w:rsidR="004538DF" w:rsidRPr="00DF1A4D">
        <w:rPr>
          <w:rFonts w:ascii="Times New Roman" w:hAnsi="Times New Roman" w:cs="Times New Roman"/>
          <w:lang w:val="en-US"/>
        </w:rPr>
        <w:t>ing</w:t>
      </w:r>
      <w:r w:rsidR="00324232" w:rsidRPr="00DF1A4D">
        <w:rPr>
          <w:rFonts w:ascii="Times New Roman" w:hAnsi="Times New Roman" w:cs="Times New Roman"/>
          <w:lang w:val="en-US"/>
        </w:rPr>
        <w:t xml:space="preserve"> the </w:t>
      </w:r>
      <w:r w:rsidR="00C52454">
        <w:rPr>
          <w:rFonts w:ascii="Times New Roman" w:hAnsi="Times New Roman" w:cs="Times New Roman"/>
          <w:lang w:val="en-US"/>
        </w:rPr>
        <w:t>number</w:t>
      </w:r>
      <w:r w:rsidR="00324232" w:rsidRPr="00DF1A4D">
        <w:rPr>
          <w:rFonts w:ascii="Times New Roman" w:hAnsi="Times New Roman" w:cs="Times New Roman"/>
          <w:lang w:val="en-US"/>
        </w:rPr>
        <w:t xml:space="preserve"> of </w:t>
      </w:r>
      <w:r w:rsidR="00057C09" w:rsidRPr="00DF1A4D">
        <w:rPr>
          <w:rFonts w:ascii="Times New Roman" w:hAnsi="Times New Roman" w:cs="Times New Roman"/>
          <w:lang w:val="en-US"/>
        </w:rPr>
        <w:t>DEG</w:t>
      </w:r>
      <w:r w:rsidR="00324232" w:rsidRPr="00DF1A4D">
        <w:rPr>
          <w:rFonts w:ascii="Times New Roman" w:hAnsi="Times New Roman" w:cs="Times New Roman"/>
          <w:lang w:val="en-US"/>
        </w:rPr>
        <w:t xml:space="preserve">s </w:t>
      </w:r>
      <w:r w:rsidR="00C52454">
        <w:rPr>
          <w:rFonts w:ascii="Times New Roman" w:hAnsi="Times New Roman" w:cs="Times New Roman"/>
          <w:lang w:val="en-US"/>
        </w:rPr>
        <w:t xml:space="preserve">commonly </w:t>
      </w:r>
      <w:r w:rsidR="00C52454" w:rsidRPr="00DF1A4D">
        <w:rPr>
          <w:rFonts w:ascii="Times New Roman" w:hAnsi="Times New Roman" w:cs="Times New Roman"/>
          <w:lang w:val="en-US"/>
        </w:rPr>
        <w:t xml:space="preserve">upregulated and downregulated </w:t>
      </w:r>
      <w:r w:rsidR="00324232" w:rsidRPr="00DF1A4D">
        <w:rPr>
          <w:rFonts w:ascii="Times New Roman" w:hAnsi="Times New Roman" w:cs="Times New Roman"/>
          <w:lang w:val="en-US"/>
        </w:rPr>
        <w:t xml:space="preserve">in </w:t>
      </w:r>
      <w:r w:rsidR="00C52454" w:rsidRPr="00DF1A4D">
        <w:rPr>
          <w:rFonts w:ascii="Times New Roman" w:eastAsia="Times" w:hAnsi="Times New Roman" w:cs="Times New Roman"/>
          <w:lang w:val="en-US"/>
        </w:rPr>
        <w:t>HL60 and Kasumi1 cells</w:t>
      </w:r>
      <w:r w:rsidR="00C52454">
        <w:rPr>
          <w:rFonts w:ascii="Times New Roman" w:hAnsi="Times New Roman" w:cs="Times New Roman"/>
          <w:lang w:val="en-US"/>
        </w:rPr>
        <w:t xml:space="preserve"> upon </w:t>
      </w:r>
      <w:r w:rsidR="00324232" w:rsidRPr="00DF1A4D">
        <w:rPr>
          <w:rFonts w:ascii="Times New Roman" w:hAnsi="Times New Roman" w:cs="Times New Roman"/>
          <w:lang w:val="en-US"/>
        </w:rPr>
        <w:t>shHIF1</w:t>
      </w:r>
      <w:r w:rsidR="00324232" w:rsidRPr="00DF1A4D">
        <w:rPr>
          <w:rFonts w:ascii="Symbol" w:hAnsi="Symbol" w:cs="Times New Roman"/>
          <w:lang w:val="en-US"/>
        </w:rPr>
        <w:t></w:t>
      </w:r>
      <w:r w:rsidR="00324232" w:rsidRPr="00DF1A4D">
        <w:rPr>
          <w:rFonts w:ascii="Times New Roman" w:hAnsi="Times New Roman" w:cs="Times New Roman"/>
          <w:lang w:val="en-US"/>
        </w:rPr>
        <w:t xml:space="preserve"> </w:t>
      </w:r>
      <w:r w:rsidR="00C427E5" w:rsidRPr="00DF1A4D">
        <w:rPr>
          <w:rFonts w:ascii="Times New Roman" w:hAnsi="Times New Roman" w:cs="Times New Roman"/>
          <w:lang w:val="en-US"/>
        </w:rPr>
        <w:t xml:space="preserve">(top) </w:t>
      </w:r>
      <w:r w:rsidR="00C52454">
        <w:rPr>
          <w:rFonts w:ascii="Times New Roman" w:hAnsi="Times New Roman" w:cs="Times New Roman"/>
          <w:lang w:val="en-US"/>
        </w:rPr>
        <w:t>or</w:t>
      </w:r>
      <w:r w:rsidR="00324232" w:rsidRPr="00DF1A4D">
        <w:rPr>
          <w:rFonts w:ascii="Times New Roman" w:hAnsi="Times New Roman" w:cs="Times New Roman"/>
          <w:lang w:val="en-US"/>
        </w:rPr>
        <w:t xml:space="preserve"> shHIF2</w:t>
      </w:r>
      <w:r w:rsidR="00324232" w:rsidRPr="00DF1A4D">
        <w:rPr>
          <w:rFonts w:ascii="Symbol" w:hAnsi="Symbol" w:cs="Times New Roman"/>
          <w:lang w:val="en-US"/>
        </w:rPr>
        <w:t></w:t>
      </w:r>
      <w:r w:rsidR="00324232" w:rsidRPr="00DF1A4D">
        <w:rPr>
          <w:rFonts w:ascii="Times New Roman" w:hAnsi="Times New Roman" w:cs="Times New Roman"/>
          <w:lang w:val="en-US"/>
        </w:rPr>
        <w:t xml:space="preserve"> </w:t>
      </w:r>
      <w:r w:rsidR="00C427E5" w:rsidRPr="00DF1A4D">
        <w:rPr>
          <w:rFonts w:ascii="Times New Roman" w:hAnsi="Times New Roman" w:cs="Times New Roman"/>
          <w:lang w:val="en-US"/>
        </w:rPr>
        <w:t xml:space="preserve">(bottom). </w:t>
      </w:r>
      <w:r w:rsidR="00C52454">
        <w:rPr>
          <w:rFonts w:ascii="Times New Roman" w:hAnsi="Times New Roman" w:cs="Times New Roman"/>
          <w:lang w:val="en-US"/>
        </w:rPr>
        <w:t xml:space="preserve">Common/total deregulated genes in each cell line are indicated as percentages. </w:t>
      </w:r>
      <w:r w:rsidRPr="001A7D6A">
        <w:rPr>
          <w:rFonts w:ascii="Times New Roman" w:hAnsi="Times New Roman" w:cs="Times New Roman"/>
          <w:b/>
          <w:lang w:val="en-US"/>
        </w:rPr>
        <w:t>e</w:t>
      </w:r>
      <w:r w:rsidR="00C427E5" w:rsidRPr="00DF1A4D">
        <w:rPr>
          <w:rFonts w:ascii="Times New Roman" w:hAnsi="Times New Roman" w:cs="Times New Roman"/>
          <w:lang w:val="en-US"/>
        </w:rPr>
        <w:t xml:space="preserve"> </w:t>
      </w:r>
      <w:r w:rsidR="00C52454">
        <w:rPr>
          <w:rFonts w:ascii="Times New Roman" w:hAnsi="Times New Roman" w:cs="Times New Roman"/>
          <w:lang w:val="en-US"/>
        </w:rPr>
        <w:t>Representative</w:t>
      </w:r>
      <w:r w:rsidR="00057C09" w:rsidRPr="00DF1A4D">
        <w:rPr>
          <w:rFonts w:ascii="Times New Roman" w:hAnsi="Times New Roman" w:cs="Times New Roman"/>
          <w:lang w:val="en-US"/>
        </w:rPr>
        <w:t xml:space="preserve"> Gene Ontology (GO) terms </w:t>
      </w:r>
      <w:r w:rsidR="00E51A70">
        <w:rPr>
          <w:rFonts w:ascii="Times New Roman" w:hAnsi="Times New Roman" w:cs="Times New Roman"/>
          <w:lang w:val="en-US"/>
        </w:rPr>
        <w:t xml:space="preserve">within the most significant families </w:t>
      </w:r>
      <w:r w:rsidR="00BA745D" w:rsidRPr="00DF1A4D">
        <w:rPr>
          <w:rFonts w:ascii="Times New Roman" w:hAnsi="Times New Roman" w:cs="Times New Roman"/>
          <w:lang w:val="en-US"/>
        </w:rPr>
        <w:t>of downregulated genes in shHIF1</w:t>
      </w:r>
      <w:r w:rsidR="00BA745D" w:rsidRPr="00DF1A4D">
        <w:rPr>
          <w:rFonts w:ascii="Symbol" w:eastAsia="Times" w:hAnsi="Symbol" w:cs="Times New Roman"/>
          <w:lang w:val="en-US"/>
        </w:rPr>
        <w:t></w:t>
      </w:r>
      <w:r w:rsidR="00BA745D" w:rsidRPr="00DF1A4D">
        <w:rPr>
          <w:rFonts w:ascii="Times New Roman" w:hAnsi="Times New Roman" w:cs="Times New Roman"/>
          <w:lang w:val="en-US"/>
        </w:rPr>
        <w:t xml:space="preserve"> HL60 and Kasumi1 cells. </w:t>
      </w:r>
      <w:r w:rsidR="00057C09" w:rsidRPr="00DF1A4D">
        <w:rPr>
          <w:rFonts w:ascii="Times New Roman" w:hAnsi="Times New Roman" w:cs="Times New Roman"/>
          <w:lang w:val="en-US"/>
        </w:rPr>
        <w:t>Data are presented as enrichment score (–log</w:t>
      </w:r>
      <w:r w:rsidR="00057C09" w:rsidRPr="00DF1A4D">
        <w:rPr>
          <w:rFonts w:ascii="Times New Roman" w:hAnsi="Times New Roman" w:cs="Times New Roman"/>
          <w:vertAlign w:val="subscript"/>
          <w:lang w:val="en-US"/>
        </w:rPr>
        <w:t>10</w:t>
      </w:r>
      <w:r w:rsidR="00057C09" w:rsidRPr="00DF1A4D">
        <w:rPr>
          <w:rFonts w:ascii="Times New Roman" w:hAnsi="Times New Roman" w:cs="Times New Roman"/>
          <w:lang w:val="en-US"/>
        </w:rPr>
        <w:t>(p-value))</w:t>
      </w:r>
      <w:r w:rsidR="002451B7" w:rsidRPr="00DF1A4D">
        <w:rPr>
          <w:rFonts w:ascii="Times New Roman" w:hAnsi="Times New Roman" w:cs="Times New Roman"/>
          <w:lang w:val="en-US"/>
        </w:rPr>
        <w:t xml:space="preserve"> over </w:t>
      </w:r>
      <w:proofErr w:type="spellStart"/>
      <w:r w:rsidR="002451B7" w:rsidRPr="00DF1A4D">
        <w:rPr>
          <w:rFonts w:ascii="Times New Roman" w:hAnsi="Times New Roman" w:cs="Times New Roman"/>
          <w:lang w:val="en-US"/>
        </w:rPr>
        <w:t>shCTRL</w:t>
      </w:r>
      <w:proofErr w:type="spellEnd"/>
      <w:r w:rsidR="002451B7" w:rsidRPr="00DF1A4D">
        <w:rPr>
          <w:rFonts w:ascii="Times New Roman" w:hAnsi="Times New Roman" w:cs="Times New Roman"/>
          <w:lang w:val="en-US"/>
        </w:rPr>
        <w:t xml:space="preserve"> cells</w:t>
      </w:r>
      <w:r w:rsidR="00057C09" w:rsidRPr="00DF1A4D">
        <w:rPr>
          <w:rFonts w:ascii="Times New Roman" w:hAnsi="Times New Roman" w:cs="Times New Roman"/>
          <w:lang w:val="en-US"/>
        </w:rPr>
        <w:t>.</w:t>
      </w:r>
      <w:r w:rsidR="00A43E4A" w:rsidRPr="00A43E4A">
        <w:rPr>
          <w:rFonts w:ascii="Times New Roman" w:hAnsi="Times New Roman"/>
        </w:rPr>
        <w:t xml:space="preserve"> </w:t>
      </w:r>
      <w:r w:rsidRPr="001A7D6A">
        <w:rPr>
          <w:rFonts w:ascii="Times New Roman" w:hAnsi="Times New Roman"/>
          <w:b/>
        </w:rPr>
        <w:t>f</w:t>
      </w:r>
      <w:r w:rsidR="00A43E4A" w:rsidRPr="001E49CC">
        <w:rPr>
          <w:rFonts w:ascii="Times New Roman" w:hAnsi="Times New Roman"/>
        </w:rPr>
        <w:t xml:space="preserve"> </w:t>
      </w:r>
      <w:r w:rsidR="00E51A70" w:rsidRPr="00DF1A4D">
        <w:rPr>
          <w:rFonts w:ascii="Times New Roman" w:hAnsi="Times New Roman" w:cs="Times New Roman"/>
          <w:lang w:val="en-US"/>
        </w:rPr>
        <w:t>Fold change expression of</w:t>
      </w:r>
      <w:r w:rsidR="00A43E4A">
        <w:rPr>
          <w:rFonts w:ascii="Times New Roman" w:hAnsi="Times New Roman"/>
        </w:rPr>
        <w:t xml:space="preserve"> the indicated genes </w:t>
      </w:r>
      <w:r w:rsidR="00A43E4A" w:rsidRPr="001E49CC">
        <w:rPr>
          <w:rFonts w:ascii="Times New Roman" w:hAnsi="Times New Roman"/>
        </w:rPr>
        <w:t xml:space="preserve">in </w:t>
      </w:r>
      <w:r w:rsidR="00A43E4A">
        <w:rPr>
          <w:rFonts w:ascii="Times New Roman" w:hAnsi="Times New Roman"/>
        </w:rPr>
        <w:t>Molm13</w:t>
      </w:r>
      <w:r w:rsidR="00A43E4A" w:rsidRPr="001E49CC">
        <w:rPr>
          <w:rFonts w:ascii="Times New Roman" w:hAnsi="Times New Roman"/>
        </w:rPr>
        <w:t xml:space="preserve"> and THP1 cells expressing shHIF1</w:t>
      </w:r>
      <w:r w:rsidR="00A43E4A" w:rsidRPr="001E49CC">
        <w:rPr>
          <w:rFonts w:ascii="Symbol" w:hAnsi="Symbol"/>
        </w:rPr>
        <w:t></w:t>
      </w:r>
      <w:r w:rsidR="00A43E4A" w:rsidRPr="001E49CC">
        <w:rPr>
          <w:rFonts w:ascii="Times New Roman" w:hAnsi="Times New Roman"/>
        </w:rPr>
        <w:t xml:space="preserve"> or shHIF2</w:t>
      </w:r>
      <w:r w:rsidR="00A43E4A" w:rsidRPr="001E49CC">
        <w:rPr>
          <w:rFonts w:ascii="Symbol" w:hAnsi="Symbol"/>
        </w:rPr>
        <w:t></w:t>
      </w:r>
      <w:r w:rsidR="00A43E4A" w:rsidRPr="001E49CC">
        <w:rPr>
          <w:rFonts w:ascii="Times New Roman" w:hAnsi="Times New Roman"/>
        </w:rPr>
        <w:t xml:space="preserve"> </w:t>
      </w:r>
      <w:r w:rsidR="009020CA">
        <w:rPr>
          <w:rFonts w:ascii="Times New Roman" w:hAnsi="Times New Roman"/>
        </w:rPr>
        <w:t xml:space="preserve">compared to </w:t>
      </w:r>
      <w:proofErr w:type="spellStart"/>
      <w:r w:rsidR="009020CA">
        <w:rPr>
          <w:rFonts w:ascii="Times New Roman" w:hAnsi="Times New Roman"/>
        </w:rPr>
        <w:t>shCTRL</w:t>
      </w:r>
      <w:proofErr w:type="spellEnd"/>
      <w:r w:rsidR="009020CA">
        <w:rPr>
          <w:rFonts w:ascii="Times New Roman" w:hAnsi="Times New Roman"/>
        </w:rPr>
        <w:t xml:space="preserve"> cells. </w:t>
      </w:r>
      <w:r w:rsidR="00A43E4A" w:rsidRPr="001E49CC">
        <w:rPr>
          <w:rFonts w:ascii="Times New Roman" w:hAnsi="Times New Roman"/>
        </w:rPr>
        <w:t xml:space="preserve">Data </w:t>
      </w:r>
      <w:r w:rsidR="004B2720">
        <w:rPr>
          <w:rFonts w:ascii="Times New Roman" w:hAnsi="Times New Roman"/>
        </w:rPr>
        <w:t>in (</w:t>
      </w:r>
      <w:r w:rsidR="004B2720" w:rsidRPr="004B2720">
        <w:rPr>
          <w:rFonts w:ascii="Times New Roman" w:hAnsi="Times New Roman"/>
          <w:b/>
          <w:bCs/>
        </w:rPr>
        <w:t>f</w:t>
      </w:r>
      <w:r w:rsidR="004B2720">
        <w:rPr>
          <w:rFonts w:ascii="Times New Roman" w:hAnsi="Times New Roman"/>
        </w:rPr>
        <w:t xml:space="preserve">) </w:t>
      </w:r>
      <w:r w:rsidR="00A43E4A" w:rsidRPr="001E49CC">
        <w:rPr>
          <w:rFonts w:ascii="Times New Roman" w:hAnsi="Times New Roman"/>
        </w:rPr>
        <w:t xml:space="preserve">represent the </w:t>
      </w:r>
      <w:r w:rsidR="00A43E4A" w:rsidRPr="00290205">
        <w:rPr>
          <w:rFonts w:ascii="Times New Roman" w:hAnsi="Times New Roman" w:cs="Times New Roman"/>
        </w:rPr>
        <w:t xml:space="preserve">mean </w:t>
      </w:r>
      <w:r w:rsidR="00A43E4A" w:rsidRPr="00290205">
        <w:rPr>
          <w:rFonts w:ascii="Times New Roman" w:hAnsi="Times New Roman" w:cs="Times New Roman"/>
        </w:rPr>
        <w:sym w:font="Symbol" w:char="F0B1"/>
      </w:r>
      <w:r w:rsidR="00A43E4A" w:rsidRPr="00290205">
        <w:rPr>
          <w:rFonts w:ascii="Times New Roman" w:hAnsi="Times New Roman" w:cs="Times New Roman"/>
        </w:rPr>
        <w:t xml:space="preserve"> SD of 3 biological replicates</w:t>
      </w:r>
      <w:r w:rsidR="00396D60" w:rsidRPr="00290205">
        <w:rPr>
          <w:rFonts w:ascii="Times New Roman" w:hAnsi="Times New Roman" w:cs="Times New Roman"/>
        </w:rPr>
        <w:t xml:space="preserve"> and statistical significance was determined by two-sided Student’s t-test</w:t>
      </w:r>
      <w:r w:rsidR="00A43E4A" w:rsidRPr="00290205">
        <w:rPr>
          <w:rFonts w:ascii="Times New Roman" w:hAnsi="Times New Roman" w:cs="Times New Roman"/>
        </w:rPr>
        <w:t>.</w:t>
      </w:r>
    </w:p>
    <w:p w14:paraId="32C574CA" w14:textId="22662E64" w:rsidR="00022C67" w:rsidRDefault="00022C67" w:rsidP="00922C77">
      <w:pPr>
        <w:spacing w:line="480" w:lineRule="auto"/>
        <w:rPr>
          <w:rFonts w:ascii="Times New Roman" w:hAnsi="Times New Roman" w:cs="Times New Roman"/>
          <w:lang w:val="en-US"/>
        </w:rPr>
      </w:pPr>
      <w:r>
        <w:rPr>
          <w:rFonts w:ascii="Times New Roman" w:hAnsi="Times New Roman" w:cs="Times New Roman"/>
          <w:lang w:val="en-US"/>
        </w:rPr>
        <w:br w:type="page"/>
      </w:r>
    </w:p>
    <w:p w14:paraId="450E7337" w14:textId="7CBFE75A" w:rsidR="00E05039" w:rsidRPr="00521FAB" w:rsidRDefault="00FA7642" w:rsidP="0010225D">
      <w:pPr>
        <w:spacing w:line="480" w:lineRule="auto"/>
        <w:ind w:firstLine="426"/>
        <w:jc w:val="both"/>
        <w:rPr>
          <w:rFonts w:ascii="Times New Roman" w:hAnsi="Times New Roman" w:cs="Times New Roman"/>
          <w:lang w:val="en-US"/>
        </w:rPr>
      </w:pPr>
      <w:r w:rsidRPr="00FA7642">
        <w:rPr>
          <w:rFonts w:ascii="Times New Roman" w:hAnsi="Times New Roman" w:cs="Times New Roman"/>
          <w:noProof/>
          <w:lang w:val="en-US" w:eastAsia="en-US"/>
        </w:rPr>
        <w:lastRenderedPageBreak/>
        <w:drawing>
          <wp:inline distT="0" distB="0" distL="0" distR="0" wp14:anchorId="2C4FFAF8" wp14:editId="6D13A219">
            <wp:extent cx="5613621" cy="5303835"/>
            <wp:effectExtent l="0" t="0" r="6350" b="0"/>
            <wp:docPr id="5" name="Immagine 5" descr="C:\Users\magliulo.daniela\Desktop\Magliulo et al\Nat comm 22\sup5_supplemental 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gliulo.daniela\Desktop\Magliulo et al\Nat comm 22\sup5_supplemental Figure 5.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0662" t="7413" r="11720" b="40314"/>
                    <a:stretch/>
                  </pic:blipFill>
                  <pic:spPr bwMode="auto">
                    <a:xfrm>
                      <a:off x="0" y="0"/>
                      <a:ext cx="5621597" cy="5311370"/>
                    </a:xfrm>
                    <a:prstGeom prst="rect">
                      <a:avLst/>
                    </a:prstGeom>
                    <a:noFill/>
                    <a:ln>
                      <a:noFill/>
                    </a:ln>
                    <a:extLst>
                      <a:ext uri="{53640926-AAD7-44D8-BBD7-CCE9431645EC}">
                        <a14:shadowObscured xmlns:a14="http://schemas.microsoft.com/office/drawing/2010/main"/>
                      </a:ext>
                    </a:extLst>
                  </pic:spPr>
                </pic:pic>
              </a:graphicData>
            </a:graphic>
          </wp:inline>
        </w:drawing>
      </w:r>
    </w:p>
    <w:p w14:paraId="288CE669" w14:textId="7B578023" w:rsidR="00521FAB" w:rsidRPr="001A7D6A" w:rsidRDefault="001A7D6A" w:rsidP="00922C77">
      <w:pPr>
        <w:spacing w:line="480" w:lineRule="auto"/>
        <w:jc w:val="both"/>
        <w:rPr>
          <w:rFonts w:ascii="Times New Roman" w:hAnsi="Times New Roman" w:cs="Times New Roman"/>
          <w:b/>
          <w:lang w:val="en-US"/>
        </w:rPr>
      </w:pPr>
      <w:r w:rsidRPr="001A7D6A">
        <w:rPr>
          <w:rFonts w:ascii="Times New Roman" w:hAnsi="Times New Roman" w:cs="Times New Roman"/>
          <w:b/>
          <w:lang w:val="en-US"/>
        </w:rPr>
        <w:t xml:space="preserve">Supplementary </w:t>
      </w:r>
      <w:r>
        <w:rPr>
          <w:rFonts w:ascii="Times New Roman" w:hAnsi="Times New Roman" w:cs="Times New Roman"/>
          <w:b/>
          <w:lang w:val="en-US"/>
        </w:rPr>
        <w:t>Fig.</w:t>
      </w:r>
      <w:r w:rsidRPr="00DF1A4D">
        <w:rPr>
          <w:rFonts w:ascii="Times New Roman" w:hAnsi="Times New Roman" w:cs="Times New Roman"/>
          <w:b/>
          <w:lang w:val="en-US"/>
        </w:rPr>
        <w:t xml:space="preserve"> </w:t>
      </w:r>
      <w:r>
        <w:rPr>
          <w:rFonts w:ascii="Times New Roman" w:hAnsi="Times New Roman" w:cs="Times New Roman"/>
          <w:b/>
          <w:lang w:val="en-US"/>
        </w:rPr>
        <w:t xml:space="preserve">5 </w:t>
      </w:r>
      <w:r w:rsidR="00736E40">
        <w:rPr>
          <w:rFonts w:ascii="Times New Roman" w:hAnsi="Times New Roman" w:cs="Times New Roman"/>
          <w:b/>
          <w:lang w:val="en-US"/>
        </w:rPr>
        <w:t>ATA</w:t>
      </w:r>
      <w:r w:rsidR="00212D19">
        <w:rPr>
          <w:rFonts w:ascii="Times New Roman" w:hAnsi="Times New Roman" w:cs="Times New Roman"/>
          <w:b/>
          <w:lang w:val="en-US"/>
        </w:rPr>
        <w:t>C</w:t>
      </w:r>
      <w:r w:rsidR="00736E40">
        <w:rPr>
          <w:rFonts w:ascii="Times New Roman" w:hAnsi="Times New Roman" w:cs="Times New Roman"/>
          <w:b/>
          <w:lang w:val="en-US"/>
        </w:rPr>
        <w:t xml:space="preserve"> sequencing profiles and H3K4me3 deposition at r</w:t>
      </w:r>
      <w:r w:rsidR="001F35AD" w:rsidRPr="002D6924">
        <w:rPr>
          <w:rFonts w:ascii="Times New Roman" w:hAnsi="Times New Roman" w:cs="Times New Roman"/>
          <w:b/>
          <w:lang w:val="en-US"/>
        </w:rPr>
        <w:t xml:space="preserve">egulatory regions </w:t>
      </w:r>
      <w:r w:rsidR="00A75405">
        <w:rPr>
          <w:rFonts w:ascii="Times New Roman" w:hAnsi="Times New Roman" w:cs="Times New Roman"/>
          <w:b/>
          <w:lang w:val="en-US"/>
        </w:rPr>
        <w:t>of</w:t>
      </w:r>
      <w:r w:rsidR="001F35AD" w:rsidRPr="002D6924">
        <w:rPr>
          <w:rFonts w:ascii="Times New Roman" w:hAnsi="Times New Roman" w:cs="Times New Roman"/>
          <w:b/>
          <w:lang w:val="en-US"/>
        </w:rPr>
        <w:t xml:space="preserve"> </w:t>
      </w:r>
      <w:r w:rsidR="001F35AD" w:rsidRPr="002D6924">
        <w:rPr>
          <w:rFonts w:ascii="Times New Roman" w:hAnsi="Times New Roman" w:cs="Times New Roman"/>
          <w:b/>
          <w:i/>
          <w:iCs/>
          <w:lang w:val="en-US"/>
        </w:rPr>
        <w:t>ITGB2</w:t>
      </w:r>
      <w:r w:rsidR="001F35AD" w:rsidRPr="002D6924">
        <w:rPr>
          <w:rFonts w:ascii="Times New Roman" w:hAnsi="Times New Roman" w:cs="Times New Roman"/>
          <w:b/>
          <w:lang w:val="en-US"/>
        </w:rPr>
        <w:t>,</w:t>
      </w:r>
      <w:r w:rsidR="001F35AD" w:rsidRPr="002D6924">
        <w:rPr>
          <w:rFonts w:ascii="Times New Roman" w:hAnsi="Times New Roman" w:cs="Times New Roman"/>
          <w:b/>
          <w:i/>
          <w:iCs/>
          <w:lang w:val="en-US"/>
        </w:rPr>
        <w:t xml:space="preserve"> CD53 </w:t>
      </w:r>
      <w:r w:rsidR="001F35AD" w:rsidRPr="002D6924">
        <w:rPr>
          <w:rFonts w:ascii="Times New Roman" w:hAnsi="Times New Roman" w:cs="Times New Roman"/>
          <w:b/>
          <w:lang w:val="en-US"/>
        </w:rPr>
        <w:t xml:space="preserve">and </w:t>
      </w:r>
      <w:r w:rsidR="001F35AD" w:rsidRPr="002D6924">
        <w:rPr>
          <w:rFonts w:ascii="Times New Roman" w:hAnsi="Times New Roman" w:cs="Times New Roman"/>
          <w:b/>
          <w:i/>
          <w:iCs/>
          <w:lang w:val="en-US"/>
        </w:rPr>
        <w:t>IFI16</w:t>
      </w:r>
      <w:r w:rsidR="001F35AD" w:rsidRPr="002D6924">
        <w:rPr>
          <w:rFonts w:ascii="Times New Roman" w:hAnsi="Times New Roman" w:cs="Times New Roman"/>
          <w:b/>
          <w:lang w:val="en-US"/>
        </w:rPr>
        <w:t xml:space="preserve"> genes</w:t>
      </w:r>
      <w:r w:rsidR="00736E40">
        <w:rPr>
          <w:rFonts w:ascii="Times New Roman" w:hAnsi="Times New Roman" w:cs="Times New Roman"/>
          <w:b/>
          <w:lang w:val="en-US"/>
        </w:rPr>
        <w:t>.</w:t>
      </w:r>
      <w:r>
        <w:rPr>
          <w:rFonts w:ascii="Times New Roman" w:hAnsi="Times New Roman" w:cs="Times New Roman"/>
          <w:b/>
          <w:lang w:val="en-US"/>
        </w:rPr>
        <w:t xml:space="preserve"> a</w:t>
      </w:r>
      <w:r w:rsidR="002D6924" w:rsidRPr="002D6924">
        <w:rPr>
          <w:rFonts w:ascii="Times New Roman" w:hAnsi="Times New Roman" w:cs="Times New Roman"/>
          <w:lang w:val="en-US"/>
        </w:rPr>
        <w:t xml:space="preserve"> </w:t>
      </w:r>
      <w:r w:rsidR="00D71882">
        <w:rPr>
          <w:rFonts w:ascii="Times New Roman" w:hAnsi="Times New Roman" w:cs="Times New Roman"/>
          <w:lang w:val="en-US"/>
        </w:rPr>
        <w:t>C</w:t>
      </w:r>
      <w:r w:rsidR="002D6924" w:rsidRPr="002D6924">
        <w:rPr>
          <w:rFonts w:ascii="Times New Roman" w:hAnsi="Times New Roman" w:cs="Times New Roman"/>
          <w:lang w:val="en-US"/>
        </w:rPr>
        <w:t xml:space="preserve">hromatin accessibility </w:t>
      </w:r>
      <w:r w:rsidR="00D71882">
        <w:rPr>
          <w:rFonts w:ascii="Times New Roman" w:hAnsi="Times New Roman" w:cs="Times New Roman"/>
          <w:lang w:val="en-US"/>
        </w:rPr>
        <w:t>evaluated by ATAC sequencing at the regulatory regions of</w:t>
      </w:r>
      <w:r w:rsidR="002D6924" w:rsidRPr="002D6924">
        <w:rPr>
          <w:rFonts w:ascii="Times New Roman" w:hAnsi="Times New Roman" w:cs="Times New Roman"/>
          <w:lang w:val="en-US"/>
        </w:rPr>
        <w:t xml:space="preserve"> </w:t>
      </w:r>
      <w:r w:rsidR="00D71882">
        <w:rPr>
          <w:rFonts w:ascii="Times New Roman" w:hAnsi="Times New Roman" w:cs="Times New Roman"/>
          <w:lang w:val="en-US"/>
        </w:rPr>
        <w:t>differentiation genes</w:t>
      </w:r>
      <w:r w:rsidR="002D6924" w:rsidRPr="002D6924">
        <w:rPr>
          <w:rFonts w:ascii="Times New Roman" w:hAnsi="Times New Roman" w:cs="Times New Roman"/>
          <w:lang w:val="en-US"/>
        </w:rPr>
        <w:t xml:space="preserve"> </w:t>
      </w:r>
      <w:r w:rsidR="002D6924" w:rsidRPr="002D6924">
        <w:rPr>
          <w:rFonts w:ascii="Times New Roman" w:hAnsi="Times New Roman" w:cs="Times New Roman"/>
          <w:i/>
          <w:lang w:val="en-US"/>
        </w:rPr>
        <w:t>ITGB2</w:t>
      </w:r>
      <w:r w:rsidR="002D6924">
        <w:rPr>
          <w:rFonts w:ascii="Times New Roman" w:hAnsi="Times New Roman" w:cs="Times New Roman"/>
          <w:lang w:val="en-US"/>
        </w:rPr>
        <w:t>,</w:t>
      </w:r>
      <w:r w:rsidR="002D6924" w:rsidRPr="002D6924">
        <w:rPr>
          <w:rFonts w:ascii="Times New Roman" w:hAnsi="Times New Roman" w:cs="Times New Roman"/>
          <w:lang w:val="en-US"/>
        </w:rPr>
        <w:t xml:space="preserve"> </w:t>
      </w:r>
      <w:r w:rsidR="002D6924" w:rsidRPr="002D6924">
        <w:rPr>
          <w:rFonts w:ascii="Times New Roman" w:hAnsi="Times New Roman" w:cs="Times New Roman"/>
          <w:i/>
          <w:lang w:val="en-US"/>
        </w:rPr>
        <w:t>CD53</w:t>
      </w:r>
      <w:r w:rsidR="002D6924" w:rsidRPr="002D6924">
        <w:rPr>
          <w:rFonts w:ascii="Times New Roman" w:hAnsi="Times New Roman" w:cs="Times New Roman"/>
          <w:lang w:val="en-US"/>
        </w:rPr>
        <w:t>, and</w:t>
      </w:r>
      <w:r w:rsidR="002D6924">
        <w:rPr>
          <w:rFonts w:ascii="Times New Roman" w:hAnsi="Times New Roman" w:cs="Times New Roman"/>
          <w:lang w:val="en-US"/>
        </w:rPr>
        <w:t xml:space="preserve"> </w:t>
      </w:r>
      <w:r w:rsidR="002D6924" w:rsidRPr="002D6924">
        <w:rPr>
          <w:rFonts w:ascii="Times New Roman" w:hAnsi="Times New Roman" w:cs="Times New Roman"/>
          <w:i/>
          <w:lang w:val="en-US"/>
        </w:rPr>
        <w:t>IFI16</w:t>
      </w:r>
      <w:r w:rsidR="002D6924" w:rsidRPr="002D6924">
        <w:rPr>
          <w:rFonts w:ascii="Times New Roman" w:hAnsi="Times New Roman" w:cs="Times New Roman"/>
          <w:lang w:val="en-US"/>
        </w:rPr>
        <w:t xml:space="preserve">. </w:t>
      </w:r>
      <w:r w:rsidR="00D71882">
        <w:rPr>
          <w:rFonts w:ascii="Times New Roman" w:hAnsi="Times New Roman" w:cs="Times New Roman"/>
          <w:lang w:val="en-US"/>
        </w:rPr>
        <w:t>U</w:t>
      </w:r>
      <w:r w:rsidR="002D6924" w:rsidRPr="002D6924">
        <w:rPr>
          <w:rFonts w:ascii="Times New Roman" w:hAnsi="Times New Roman" w:cs="Times New Roman"/>
          <w:lang w:val="en-US"/>
        </w:rPr>
        <w:t>pper panel</w:t>
      </w:r>
      <w:r w:rsidR="00D71882">
        <w:rPr>
          <w:rFonts w:ascii="Times New Roman" w:hAnsi="Times New Roman" w:cs="Times New Roman"/>
          <w:lang w:val="en-US"/>
        </w:rPr>
        <w:t>s</w:t>
      </w:r>
      <w:r w:rsidR="002D6924" w:rsidRPr="002D6924">
        <w:rPr>
          <w:rFonts w:ascii="Times New Roman" w:hAnsi="Times New Roman" w:cs="Times New Roman"/>
          <w:lang w:val="en-US"/>
        </w:rPr>
        <w:t xml:space="preserve"> show </w:t>
      </w:r>
      <w:r w:rsidR="00D71882">
        <w:rPr>
          <w:rFonts w:ascii="Times New Roman" w:hAnsi="Times New Roman" w:cs="Times New Roman"/>
          <w:lang w:val="en-US"/>
        </w:rPr>
        <w:t>genes position on chromosomes. Open chromatin peaks of Kasumi1 cells</w:t>
      </w:r>
      <w:r w:rsidR="00D71882" w:rsidRPr="002D6924">
        <w:rPr>
          <w:rFonts w:ascii="Times New Roman" w:hAnsi="Times New Roman" w:cs="Times New Roman"/>
          <w:lang w:val="en-US"/>
        </w:rPr>
        <w:t xml:space="preserve"> </w:t>
      </w:r>
      <w:r w:rsidR="00D71882">
        <w:rPr>
          <w:rFonts w:ascii="Times New Roman" w:hAnsi="Times New Roman" w:cs="Times New Roman"/>
          <w:lang w:val="en-US"/>
        </w:rPr>
        <w:t xml:space="preserve">are indicated in red for </w:t>
      </w:r>
      <w:proofErr w:type="spellStart"/>
      <w:r w:rsidR="00D71882">
        <w:rPr>
          <w:rFonts w:ascii="Times New Roman" w:hAnsi="Times New Roman" w:cs="Times New Roman"/>
          <w:lang w:val="en-US"/>
        </w:rPr>
        <w:t>shCTRL</w:t>
      </w:r>
      <w:proofErr w:type="spellEnd"/>
      <w:r w:rsidR="00D71882">
        <w:rPr>
          <w:rFonts w:ascii="Times New Roman" w:hAnsi="Times New Roman" w:cs="Times New Roman"/>
          <w:lang w:val="en-US"/>
        </w:rPr>
        <w:t xml:space="preserve"> and green for sh</w:t>
      </w:r>
      <w:r w:rsidR="00D71882" w:rsidRPr="002D6924">
        <w:rPr>
          <w:rFonts w:ascii="Times New Roman" w:hAnsi="Times New Roman" w:cs="Times New Roman"/>
          <w:lang w:val="en-US"/>
        </w:rPr>
        <w:t>HIF2</w:t>
      </w:r>
      <w:r w:rsidR="00D71882" w:rsidRPr="002D6924">
        <w:rPr>
          <w:rFonts w:ascii="Symbol" w:hAnsi="Symbol" w:cs="Times New Roman"/>
          <w:lang w:val="en-US"/>
        </w:rPr>
        <w:t></w:t>
      </w:r>
      <w:r w:rsidR="00D71882">
        <w:rPr>
          <w:rFonts w:ascii="Times New Roman" w:hAnsi="Times New Roman" w:cs="Times New Roman"/>
          <w:lang w:val="en-US"/>
        </w:rPr>
        <w:t xml:space="preserve">. Triplicate experiments and a representative alignment </w:t>
      </w:r>
      <w:r w:rsidR="00D71882" w:rsidRPr="002D6924">
        <w:rPr>
          <w:rFonts w:ascii="Times New Roman" w:hAnsi="Times New Roman" w:cs="Times New Roman"/>
          <w:lang w:val="en-US"/>
        </w:rPr>
        <w:t>(normalized CPM values)</w:t>
      </w:r>
      <w:r w:rsidR="00D71882">
        <w:rPr>
          <w:rFonts w:ascii="Times New Roman" w:hAnsi="Times New Roman" w:cs="Times New Roman"/>
          <w:lang w:val="en-US"/>
        </w:rPr>
        <w:t xml:space="preserve"> of each condition are shown.</w:t>
      </w:r>
      <w:r w:rsidR="002D6924" w:rsidRPr="002D6924">
        <w:rPr>
          <w:rFonts w:ascii="Times New Roman" w:hAnsi="Times New Roman" w:cs="Times New Roman"/>
          <w:lang w:val="en-US"/>
        </w:rPr>
        <w:t xml:space="preserve"> </w:t>
      </w:r>
      <w:r w:rsidR="00D71882">
        <w:rPr>
          <w:rFonts w:ascii="Times New Roman" w:hAnsi="Times New Roman" w:cs="Times New Roman"/>
          <w:lang w:val="en-US"/>
        </w:rPr>
        <w:t>Open chromatin peaks of</w:t>
      </w:r>
      <w:r w:rsidR="002D6924" w:rsidRPr="002D6924">
        <w:rPr>
          <w:rFonts w:ascii="Times New Roman" w:hAnsi="Times New Roman" w:cs="Times New Roman"/>
          <w:lang w:val="en-US"/>
        </w:rPr>
        <w:t xml:space="preserve"> </w:t>
      </w:r>
      <w:r w:rsidR="00D71882" w:rsidRPr="002D6924">
        <w:rPr>
          <w:rFonts w:ascii="Times New Roman" w:hAnsi="Times New Roman" w:cs="Times New Roman"/>
          <w:lang w:val="en-US"/>
        </w:rPr>
        <w:t xml:space="preserve">6 </w:t>
      </w:r>
      <w:r w:rsidR="00D71882">
        <w:rPr>
          <w:rFonts w:ascii="Times New Roman" w:hAnsi="Times New Roman" w:cs="Times New Roman"/>
          <w:lang w:val="en-US"/>
        </w:rPr>
        <w:t>primary AML cells (</w:t>
      </w:r>
      <w:r w:rsidR="00D71882" w:rsidRPr="004325CD">
        <w:rPr>
          <w:rFonts w:ascii="Times New Roman" w:hAnsi="Times New Roman" w:cs="Times New Roman"/>
          <w:lang w:val="en-US"/>
        </w:rPr>
        <w:t>obtained from GSE197416)</w:t>
      </w:r>
      <w:r w:rsidR="004325CD" w:rsidRPr="004325CD">
        <w:rPr>
          <w:rFonts w:ascii="Times New Roman" w:hAnsi="Times New Roman" w:cs="Times New Roman"/>
          <w:lang w:val="en-US"/>
        </w:rPr>
        <w:fldChar w:fldCharType="begin" w:fldLock="1"/>
      </w:r>
      <w:r w:rsidR="004325CD" w:rsidRPr="004325CD">
        <w:rPr>
          <w:rFonts w:ascii="Times New Roman" w:hAnsi="Times New Roman" w:cs="Times New Roman"/>
          <w:lang w:val="en-US"/>
        </w:rPr>
        <w:instrText>ADDIN CSL_CITATION {"citationItems":[{"id":"ITEM-1","itemData":{"DOI":"10.1158/2159-8290.CD-21-0980","ISSN":"2159-8290 (Electronic)","PMID":"35255120","abstract":"Immune escape represents a major driver of acute myeloid leukemia (AML)  reemergence after allogeneic hematopoietic cell transplantation (allo-HCT), with up to 40% of relapses prompted by non-genomic loss of HLA class II expression in leukemia cells. By integrative analysis of gene expression, DNA methylation, and chromatin accessibility in paired diagnosis/relapse primary samples and in the respective patient-derived xenografts (PDXs), we identify the polycomb repressive complex 2 (PRC2) as key epigenetic driver of this immune escape modality. We report that loss of expression of HLA class II molecules is accompanied by a PRC2-dependent reduction in chromatin accessibility. Pharmacological inhibition of PRC2 subunits rescues HLA class II expression in AML relapses in vitro and in vivo, with consequent recovery of leukemia recognition by CD4+ T cells. Our results uncover a novel link between epigenetics and leukemia immune escape, which may rapidly translate into innovative strategies to cure or prevent AML post-transplantation relapse.","author":[{"dropping-particle":"","family":"Gambacorta","given":"Valentina","non-dropping-particle":"","parse-names":false,"suffix":""},{"dropping-particle":"","family":"Beretta","given":"Stefano","non-dropping-particle":"","parse-names":false,"suffix":""},{"dropping-particle":"","family":"Ciccimarra","given":"Martina","non-dropping-particle":"","parse-names":false,"suffix":""},{"dropping-particle":"","family":"Zito","given":"Laura","non-dropping-particle":"","parse-names":false,"suffix":""},{"dropping-particle":"","family":"Giannetti","given":"Kety","non-dropping-particle":"","parse-names":false,"suffix":""},{"dropping-particle":"","family":"Andrisani","given":"Angela","non-dropping-particle":"","parse-names":false,"suffix":""},{"dropping-particle":"","family":"Gnani","given":"Daniela","non-dropping-particle":"","parse-names":false,"suffix":""},{"dropping-particle":"","family":"Zanotti","given":"Lucia","non-dropping-particle":"","parse-names":false,"suffix":""},{"dropping-particle":"","family":"Oliveira","given":"Giacomo","non-dropping-particle":"","parse-names":false,"suffix":""},{"dropping-particle":"","family":"Carrabba","given":"Matteo Giovanni","non-dropping-particle":"","parse-names":false,"suffix":""},{"dropping-particle":"","family":"Cittaro","given":"Davide","non-dropping-particle":"","parse-names":false,"suffix":""},{"dropping-particle":"","family":"Merelli","given":"Ivan","non-dropping-particle":"","parse-names":false,"suffix":""},{"dropping-particle":"","family":"Ciceri","given":"Fabio","non-dropping-particle":"","parse-names":false,"suffix":""},{"dropping-particle":"","family":"Micco","given":"Raffaella","non-dropping-particle":"di","parse-names":false,"suffix":""},{"dropping-particle":"","family":"Vago","given":"Luca","non-dropping-particle":"","parse-names":false,"suffix":""}],"container-title":"Cancer discovery","id":"ITEM-1","issued":{"date-parts":[["2022","3"]]},"language":"eng","publisher-place":"United States","title":"Integrated Multiomic Profiling Identifies the Epigenetic Regulator PRC2 as a  Therapeutic Target to Counteract Leukemia Immune Escape and Relapse.","type":"article-journal"},"uris":["http://www.mendeley.com/documents/?uuid=b035ab53-7268-4f8c-8426-2c9876234ca0"]}],"mendeley":{"formattedCitation":"&lt;sup&gt;3&lt;/sup&gt;","plainTextFormattedCitation":"3"},"properties":{"noteIndex":0},"schema":"https://github.com/citation-style-language/schema/raw/master/csl-citation.json"}</w:instrText>
      </w:r>
      <w:r w:rsidR="004325CD" w:rsidRPr="004325CD">
        <w:rPr>
          <w:rFonts w:ascii="Times New Roman" w:hAnsi="Times New Roman" w:cs="Times New Roman"/>
          <w:lang w:val="en-US"/>
        </w:rPr>
        <w:fldChar w:fldCharType="separate"/>
      </w:r>
      <w:r w:rsidR="004325CD" w:rsidRPr="004325CD">
        <w:rPr>
          <w:rFonts w:ascii="Times New Roman" w:hAnsi="Times New Roman" w:cs="Times New Roman"/>
          <w:noProof/>
          <w:vertAlign w:val="superscript"/>
          <w:lang w:val="en-US"/>
        </w:rPr>
        <w:t>3</w:t>
      </w:r>
      <w:r w:rsidR="004325CD" w:rsidRPr="004325CD">
        <w:rPr>
          <w:rFonts w:ascii="Times New Roman" w:hAnsi="Times New Roman" w:cs="Times New Roman"/>
          <w:lang w:val="en-US"/>
        </w:rPr>
        <w:fldChar w:fldCharType="end"/>
      </w:r>
      <w:r w:rsidR="00D71882" w:rsidRPr="004325CD">
        <w:rPr>
          <w:rFonts w:ascii="Times New Roman" w:hAnsi="Times New Roman" w:cs="Times New Roman"/>
          <w:lang w:val="en-US"/>
        </w:rPr>
        <w:t xml:space="preserve"> are </w:t>
      </w:r>
      <w:r w:rsidR="00D71882">
        <w:rPr>
          <w:rFonts w:ascii="Times New Roman" w:hAnsi="Times New Roman" w:cs="Times New Roman"/>
          <w:lang w:val="en-US"/>
        </w:rPr>
        <w:t xml:space="preserve">indicated in </w:t>
      </w:r>
      <w:r w:rsidR="00D71882" w:rsidRPr="002D6924">
        <w:rPr>
          <w:rFonts w:ascii="Times New Roman" w:hAnsi="Times New Roman" w:cs="Times New Roman"/>
          <w:lang w:val="en-US"/>
        </w:rPr>
        <w:t>orange</w:t>
      </w:r>
      <w:r w:rsidR="00D71882">
        <w:rPr>
          <w:rFonts w:ascii="Times New Roman" w:hAnsi="Times New Roman" w:cs="Times New Roman"/>
          <w:lang w:val="en-US"/>
        </w:rPr>
        <w:t xml:space="preserve"> and a representative alignment is shown</w:t>
      </w:r>
      <w:r w:rsidR="002D6924" w:rsidRPr="002D6924">
        <w:rPr>
          <w:rFonts w:ascii="Times New Roman" w:hAnsi="Times New Roman" w:cs="Times New Roman"/>
          <w:lang w:val="en-US"/>
        </w:rPr>
        <w:t>. Lower panel</w:t>
      </w:r>
      <w:r w:rsidR="00087A47">
        <w:rPr>
          <w:rFonts w:ascii="Times New Roman" w:hAnsi="Times New Roman" w:cs="Times New Roman"/>
          <w:lang w:val="en-US"/>
        </w:rPr>
        <w:t>s</w:t>
      </w:r>
      <w:r w:rsidR="002D6924" w:rsidRPr="002D6924">
        <w:rPr>
          <w:rFonts w:ascii="Times New Roman" w:hAnsi="Times New Roman" w:cs="Times New Roman"/>
          <w:lang w:val="en-US"/>
        </w:rPr>
        <w:t xml:space="preserve"> represent the corresponding gene annotation </w:t>
      </w:r>
      <w:r w:rsidR="00087A47">
        <w:rPr>
          <w:rFonts w:ascii="Times New Roman" w:hAnsi="Times New Roman" w:cs="Times New Roman"/>
          <w:lang w:val="en-US"/>
        </w:rPr>
        <w:t>from</w:t>
      </w:r>
      <w:r w:rsidR="002D6924" w:rsidRPr="002D6924">
        <w:rPr>
          <w:rFonts w:ascii="Times New Roman" w:hAnsi="Times New Roman" w:cs="Times New Roman"/>
          <w:lang w:val="en-US"/>
        </w:rPr>
        <w:t xml:space="preserve"> GrCh38 human reference. </w:t>
      </w:r>
      <w:r w:rsidRPr="001A7D6A">
        <w:rPr>
          <w:rFonts w:ascii="Times New Roman" w:hAnsi="Times New Roman" w:cs="Times New Roman"/>
          <w:b/>
          <w:lang w:val="en-US"/>
        </w:rPr>
        <w:t>b</w:t>
      </w:r>
      <w:r w:rsidR="00632172">
        <w:rPr>
          <w:rFonts w:ascii="Times New Roman" w:hAnsi="Times New Roman" w:cs="Times New Roman"/>
          <w:lang w:val="en-US"/>
        </w:rPr>
        <w:t xml:space="preserve"> </w:t>
      </w:r>
      <w:r w:rsidR="001F35AD" w:rsidRPr="00632172">
        <w:rPr>
          <w:rFonts w:ascii="Times New Roman" w:hAnsi="Times New Roman" w:cs="Times New Roman"/>
          <w:lang w:val="en-US"/>
        </w:rPr>
        <w:t>H3K</w:t>
      </w:r>
      <w:r w:rsidR="00632172">
        <w:rPr>
          <w:rFonts w:ascii="Times New Roman" w:hAnsi="Times New Roman" w:cs="Times New Roman"/>
          <w:lang w:val="en-US"/>
        </w:rPr>
        <w:t>4</w:t>
      </w:r>
      <w:r w:rsidR="001F35AD" w:rsidRPr="00632172">
        <w:rPr>
          <w:rFonts w:ascii="Times New Roman" w:hAnsi="Times New Roman" w:cs="Times New Roman"/>
          <w:lang w:val="en-US"/>
        </w:rPr>
        <w:t xml:space="preserve">me3 </w:t>
      </w:r>
      <w:r w:rsidR="007726B1">
        <w:rPr>
          <w:rFonts w:ascii="Times New Roman" w:hAnsi="Times New Roman" w:cs="Times New Roman"/>
          <w:lang w:val="en-US"/>
        </w:rPr>
        <w:t>deposition</w:t>
      </w:r>
      <w:r w:rsidR="001F35AD" w:rsidRPr="00632172">
        <w:rPr>
          <w:rFonts w:ascii="Times New Roman" w:hAnsi="Times New Roman" w:cs="Times New Roman"/>
          <w:lang w:val="en-US"/>
        </w:rPr>
        <w:t xml:space="preserve"> at the regulatory regions of indicated genes in Kasumi1 cells </w:t>
      </w:r>
      <w:r w:rsidR="007726B1">
        <w:rPr>
          <w:rFonts w:ascii="Times New Roman" w:hAnsi="Times New Roman" w:cs="Times New Roman"/>
          <w:lang w:val="en-US"/>
        </w:rPr>
        <w:t xml:space="preserve">was measured </w:t>
      </w:r>
      <w:r w:rsidR="007726B1">
        <w:rPr>
          <w:rFonts w:ascii="Times New Roman" w:hAnsi="Times New Roman" w:cs="Times New Roman"/>
          <w:lang w:val="en-US"/>
        </w:rPr>
        <w:lastRenderedPageBreak/>
        <w:t xml:space="preserve">by </w:t>
      </w:r>
      <w:proofErr w:type="spellStart"/>
      <w:r w:rsidR="007726B1" w:rsidRPr="00632172">
        <w:rPr>
          <w:rFonts w:ascii="Times New Roman" w:hAnsi="Times New Roman" w:cs="Times New Roman"/>
          <w:lang w:val="en-US"/>
        </w:rPr>
        <w:t>ChIP</w:t>
      </w:r>
      <w:proofErr w:type="spellEnd"/>
      <w:r w:rsidR="007726B1" w:rsidRPr="00632172">
        <w:rPr>
          <w:rFonts w:ascii="Times New Roman" w:hAnsi="Times New Roman" w:cs="Times New Roman"/>
          <w:lang w:val="en-US"/>
        </w:rPr>
        <w:t xml:space="preserve">-qPCR </w:t>
      </w:r>
      <w:r w:rsidR="001F35AD" w:rsidRPr="00632172">
        <w:rPr>
          <w:rFonts w:ascii="Times New Roman" w:hAnsi="Times New Roman" w:cs="Times New Roman"/>
          <w:lang w:val="en-US"/>
        </w:rPr>
        <w:t xml:space="preserve">upon </w:t>
      </w:r>
      <w:proofErr w:type="spellStart"/>
      <w:r w:rsidR="001F35AD" w:rsidRPr="00632172">
        <w:rPr>
          <w:rFonts w:ascii="Times New Roman" w:hAnsi="Times New Roman" w:cs="Times New Roman"/>
          <w:lang w:val="en-US"/>
        </w:rPr>
        <w:t>shCTRL</w:t>
      </w:r>
      <w:proofErr w:type="spellEnd"/>
      <w:r w:rsidR="001F35AD" w:rsidRPr="00632172">
        <w:rPr>
          <w:rFonts w:ascii="Times New Roman" w:hAnsi="Times New Roman" w:cs="Times New Roman"/>
          <w:lang w:val="en-US"/>
        </w:rPr>
        <w:t xml:space="preserve"> or </w:t>
      </w:r>
      <w:r w:rsidR="007726B1">
        <w:rPr>
          <w:rFonts w:ascii="Times New Roman" w:hAnsi="Times New Roman" w:cs="Times New Roman"/>
          <w:lang w:val="en-US"/>
        </w:rPr>
        <w:t>sh</w:t>
      </w:r>
      <w:r w:rsidR="007726B1" w:rsidRPr="002D6924">
        <w:rPr>
          <w:rFonts w:ascii="Times New Roman" w:hAnsi="Times New Roman" w:cs="Times New Roman"/>
          <w:lang w:val="en-US"/>
        </w:rPr>
        <w:t>HIF2</w:t>
      </w:r>
      <w:r w:rsidR="007726B1" w:rsidRPr="002D6924">
        <w:rPr>
          <w:rFonts w:ascii="Symbol" w:hAnsi="Symbol" w:cs="Times New Roman"/>
          <w:lang w:val="en-US"/>
        </w:rPr>
        <w:t></w:t>
      </w:r>
      <w:r w:rsidR="007726B1">
        <w:rPr>
          <w:rFonts w:ascii="Times New Roman" w:hAnsi="Times New Roman" w:cs="Times New Roman"/>
          <w:lang w:val="en-US"/>
        </w:rPr>
        <w:t xml:space="preserve">. </w:t>
      </w:r>
      <w:r w:rsidR="001F35AD" w:rsidRPr="00632172">
        <w:rPr>
          <w:rFonts w:ascii="Times New Roman" w:hAnsi="Times New Roman" w:cs="Times New Roman"/>
          <w:lang w:val="en-US"/>
        </w:rPr>
        <w:t>IgG was used as negative control. Results are represented as % o</w:t>
      </w:r>
      <w:r w:rsidR="00632172">
        <w:rPr>
          <w:rFonts w:ascii="Times New Roman" w:hAnsi="Times New Roman" w:cs="Times New Roman"/>
          <w:lang w:val="en-US"/>
        </w:rPr>
        <w:t>ver</w:t>
      </w:r>
      <w:r w:rsidR="001F35AD" w:rsidRPr="00632172">
        <w:rPr>
          <w:rFonts w:ascii="Times New Roman" w:hAnsi="Times New Roman" w:cs="Times New Roman"/>
          <w:lang w:val="en-US"/>
        </w:rPr>
        <w:t xml:space="preserve"> input. Data represent the mean ± SD of 3 biological replicates.</w:t>
      </w:r>
    </w:p>
    <w:p w14:paraId="2CA1272D" w14:textId="7FEAAB2D" w:rsidR="00022C67" w:rsidRDefault="00022C67" w:rsidP="00922C77">
      <w:pPr>
        <w:spacing w:line="480" w:lineRule="auto"/>
        <w:rPr>
          <w:rFonts w:ascii="Times New Roman" w:hAnsi="Times New Roman" w:cs="Times New Roman"/>
          <w:lang w:val="en-US"/>
        </w:rPr>
      </w:pPr>
      <w:r>
        <w:rPr>
          <w:rFonts w:ascii="Times New Roman" w:hAnsi="Times New Roman" w:cs="Times New Roman"/>
          <w:lang w:val="en-US"/>
        </w:rPr>
        <w:br w:type="page"/>
      </w:r>
    </w:p>
    <w:p w14:paraId="68B5D2D5" w14:textId="2DC69DDA" w:rsidR="001F35AD" w:rsidRPr="00521FAB" w:rsidRDefault="00EB3745" w:rsidP="0061358C">
      <w:pPr>
        <w:spacing w:line="480" w:lineRule="auto"/>
        <w:jc w:val="both"/>
        <w:rPr>
          <w:rFonts w:ascii="Times New Roman" w:hAnsi="Times New Roman" w:cs="Times New Roman"/>
          <w:lang w:val="en-US"/>
        </w:rPr>
      </w:pPr>
      <w:r w:rsidRPr="00EB3745">
        <w:rPr>
          <w:rFonts w:ascii="Times New Roman" w:hAnsi="Times New Roman" w:cs="Times New Roman"/>
          <w:noProof/>
          <w:lang w:val="en-US" w:eastAsia="en-US"/>
        </w:rPr>
        <w:lastRenderedPageBreak/>
        <w:drawing>
          <wp:inline distT="0" distB="0" distL="0" distR="0" wp14:anchorId="648B7267" wp14:editId="6C9C5470">
            <wp:extent cx="5943600" cy="7181738"/>
            <wp:effectExtent l="0" t="0" r="0" b="635"/>
            <wp:docPr id="7" name="Immagine 7" descr="C:\Users\magliulo.daniela\Desktop\Magliulo et al\Nat comm 22\figure\sup7_supplemental Figure 7_supplemental Figur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liulo.daniela\Desktop\Magliulo et al\Nat comm 22\figure\sup7_supplemental Figure 7_supplemental Figure 6.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1360" t="9479" r="11164" b="23798"/>
                    <a:stretch/>
                  </pic:blipFill>
                  <pic:spPr bwMode="auto">
                    <a:xfrm>
                      <a:off x="0" y="0"/>
                      <a:ext cx="5952177" cy="7192102"/>
                    </a:xfrm>
                    <a:prstGeom prst="rect">
                      <a:avLst/>
                    </a:prstGeom>
                    <a:noFill/>
                    <a:ln>
                      <a:noFill/>
                    </a:ln>
                    <a:extLst>
                      <a:ext uri="{53640926-AAD7-44D8-BBD7-CCE9431645EC}">
                        <a14:shadowObscured xmlns:a14="http://schemas.microsoft.com/office/drawing/2010/main"/>
                      </a:ext>
                    </a:extLst>
                  </pic:spPr>
                </pic:pic>
              </a:graphicData>
            </a:graphic>
          </wp:inline>
        </w:drawing>
      </w:r>
      <w:r w:rsidR="00820967" w:rsidRPr="00820967">
        <w:rPr>
          <w:rFonts w:ascii="Times New Roman" w:hAnsi="Times New Roman" w:cs="Times New Roman"/>
          <w:noProof/>
          <w:lang w:val="en-US" w:eastAsia="en-US"/>
        </w:rPr>
        <w:t xml:space="preserve"> </w:t>
      </w:r>
    </w:p>
    <w:p w14:paraId="1701E7F6" w14:textId="4DD5594C" w:rsidR="00BE1A8F" w:rsidRPr="000143F1" w:rsidRDefault="001A7D6A" w:rsidP="00922C77">
      <w:pPr>
        <w:spacing w:line="480" w:lineRule="auto"/>
        <w:jc w:val="both"/>
        <w:rPr>
          <w:rFonts w:ascii="Times New Roman" w:hAnsi="Times New Roman" w:cs="Times New Roman"/>
          <w:b/>
          <w:lang w:val="it-IT"/>
        </w:rPr>
      </w:pPr>
      <w:r w:rsidRPr="0061358C">
        <w:rPr>
          <w:rFonts w:ascii="Times New Roman" w:hAnsi="Times New Roman" w:cs="Times New Roman"/>
          <w:b/>
          <w:lang w:val="en-US"/>
        </w:rPr>
        <w:t xml:space="preserve">Supplementary Fig. 6 </w:t>
      </w:r>
      <w:r w:rsidR="00400C41" w:rsidRPr="0061358C">
        <w:rPr>
          <w:rFonts w:ascii="Times New Roman" w:hAnsi="Times New Roman" w:cs="Times New Roman"/>
          <w:b/>
          <w:lang w:val="en-US"/>
        </w:rPr>
        <w:t>Silencing of HIF</w:t>
      </w:r>
      <w:r w:rsidR="00400C41" w:rsidRPr="0061358C">
        <w:rPr>
          <w:rFonts w:ascii="Symbol" w:hAnsi="Symbol" w:cs="Times New Roman"/>
          <w:b/>
          <w:lang w:val="en-US"/>
        </w:rPr>
        <w:t></w:t>
      </w:r>
      <w:r w:rsidR="0018315F" w:rsidRPr="0061358C">
        <w:rPr>
          <w:rFonts w:ascii="Times New Roman" w:hAnsi="Times New Roman" w:cs="Times New Roman"/>
          <w:b/>
          <w:lang w:val="en-US"/>
        </w:rPr>
        <w:t xml:space="preserve"> factors in PDX-derived AML cells</w:t>
      </w:r>
      <w:r w:rsidR="00BE1A8F" w:rsidRPr="0061358C">
        <w:rPr>
          <w:rFonts w:ascii="Times New Roman" w:hAnsi="Times New Roman" w:cs="Times New Roman"/>
          <w:b/>
          <w:lang w:val="en-US"/>
        </w:rPr>
        <w:t>.</w:t>
      </w:r>
      <w:r w:rsidRPr="0061358C">
        <w:rPr>
          <w:rFonts w:ascii="Times New Roman" w:hAnsi="Times New Roman" w:cs="Times New Roman"/>
          <w:b/>
          <w:lang w:val="en-US"/>
        </w:rPr>
        <w:t xml:space="preserve"> a</w:t>
      </w:r>
      <w:r w:rsidR="00BE1A8F" w:rsidRPr="0061358C">
        <w:rPr>
          <w:rFonts w:ascii="Times New Roman" w:eastAsia="Times" w:hAnsi="Times New Roman" w:cs="Times New Roman"/>
          <w:lang w:val="en-US" w:eastAsia="en-US"/>
        </w:rPr>
        <w:t xml:space="preserve"> </w:t>
      </w:r>
      <w:r w:rsidR="0018315F" w:rsidRPr="0061358C">
        <w:rPr>
          <w:rFonts w:ascii="Times New Roman" w:eastAsia="Times" w:hAnsi="Times New Roman" w:cs="Times New Roman"/>
          <w:lang w:val="en-US" w:eastAsia="en-US"/>
        </w:rPr>
        <w:t>M</w:t>
      </w:r>
      <w:r w:rsidR="00400C41" w:rsidRPr="0061358C">
        <w:rPr>
          <w:rFonts w:ascii="Times New Roman" w:eastAsia="Times" w:hAnsi="Times New Roman" w:cs="Times New Roman"/>
          <w:lang w:val="en-US" w:eastAsia="en-US"/>
        </w:rPr>
        <w:t>orphological,</w:t>
      </w:r>
      <w:r w:rsidR="00400C41" w:rsidRPr="00DF1A4D">
        <w:rPr>
          <w:rFonts w:ascii="Times New Roman" w:eastAsia="Times" w:hAnsi="Times New Roman" w:cs="Times New Roman"/>
          <w:lang w:val="en-US" w:eastAsia="en-US"/>
        </w:rPr>
        <w:t xml:space="preserve"> genetic and im</w:t>
      </w:r>
      <w:r w:rsidR="008A0C16" w:rsidRPr="00DF1A4D">
        <w:rPr>
          <w:rFonts w:ascii="Times New Roman" w:eastAsia="Times" w:hAnsi="Times New Roman" w:cs="Times New Roman"/>
          <w:lang w:val="en-US" w:eastAsia="en-US"/>
        </w:rPr>
        <w:t>munophenotypic features of the two</w:t>
      </w:r>
      <w:r w:rsidR="00400C41" w:rsidRPr="00DF1A4D">
        <w:rPr>
          <w:rFonts w:ascii="Times New Roman" w:eastAsia="Times" w:hAnsi="Times New Roman" w:cs="Times New Roman"/>
          <w:lang w:val="en-US" w:eastAsia="en-US"/>
        </w:rPr>
        <w:t xml:space="preserve"> AML PDX models utilized</w:t>
      </w:r>
      <w:r w:rsidR="00FA07D2" w:rsidRPr="00DF1A4D">
        <w:rPr>
          <w:rFonts w:ascii="Times New Roman" w:eastAsia="Times" w:hAnsi="Times New Roman" w:cs="Times New Roman"/>
          <w:lang w:val="en-US" w:eastAsia="en-US"/>
        </w:rPr>
        <w:t xml:space="preserve"> in this work</w:t>
      </w:r>
      <w:r>
        <w:rPr>
          <w:rFonts w:ascii="Times New Roman" w:eastAsia="Times" w:hAnsi="Times New Roman" w:cs="Times New Roman"/>
          <w:lang w:val="en-US" w:eastAsia="en-US"/>
        </w:rPr>
        <w:t xml:space="preserve">. </w:t>
      </w:r>
      <w:r>
        <w:rPr>
          <w:rFonts w:ascii="Times New Roman" w:eastAsia="Times" w:hAnsi="Times New Roman" w:cs="Times New Roman"/>
          <w:b/>
          <w:lang w:val="en-US" w:eastAsia="en-US"/>
        </w:rPr>
        <w:t>b</w:t>
      </w:r>
      <w:r w:rsidR="00400C41" w:rsidRPr="00DF1A4D">
        <w:rPr>
          <w:rFonts w:ascii="Times New Roman" w:eastAsia="Times" w:hAnsi="Times New Roman" w:cs="Times New Roman"/>
          <w:lang w:val="en-US" w:eastAsia="en-US"/>
        </w:rPr>
        <w:t xml:space="preserve"> FACS analysis</w:t>
      </w:r>
      <w:r w:rsidR="00D42D55" w:rsidRPr="00DF1A4D">
        <w:rPr>
          <w:rFonts w:ascii="Times New Roman" w:eastAsia="Times" w:hAnsi="Times New Roman" w:cs="Times New Roman"/>
          <w:lang w:val="en-US" w:eastAsia="en-US"/>
        </w:rPr>
        <w:t xml:space="preserve"> performed </w:t>
      </w:r>
      <w:r w:rsidR="00026982" w:rsidRPr="00DF1A4D">
        <w:rPr>
          <w:rFonts w:ascii="Times New Roman" w:eastAsia="Times" w:hAnsi="Times New Roman" w:cs="Times New Roman"/>
          <w:lang w:val="en-US" w:eastAsia="en-US"/>
        </w:rPr>
        <w:t>at 96</w:t>
      </w:r>
      <w:r w:rsidR="00D42D55" w:rsidRPr="00DF1A4D">
        <w:rPr>
          <w:rFonts w:ascii="Times New Roman" w:eastAsia="Times" w:hAnsi="Times New Roman" w:cs="Times New Roman"/>
          <w:lang w:val="en-US" w:eastAsia="en-US"/>
        </w:rPr>
        <w:t xml:space="preserve"> hours </w:t>
      </w:r>
      <w:r w:rsidR="00026982" w:rsidRPr="00DF1A4D">
        <w:rPr>
          <w:rFonts w:ascii="Times New Roman" w:eastAsia="Times" w:hAnsi="Times New Roman" w:cs="Times New Roman"/>
          <w:lang w:val="en-US" w:eastAsia="en-US"/>
        </w:rPr>
        <w:t>after</w:t>
      </w:r>
      <w:r w:rsidR="00D42D55" w:rsidRPr="00DF1A4D">
        <w:rPr>
          <w:rFonts w:ascii="Times New Roman" w:eastAsia="Times" w:hAnsi="Times New Roman" w:cs="Times New Roman"/>
          <w:lang w:val="en-US" w:eastAsia="en-US"/>
        </w:rPr>
        <w:t xml:space="preserve"> infection of AML-01 and AML-02 cells with lentiviral vectors</w:t>
      </w:r>
      <w:r w:rsidR="00400C41" w:rsidRPr="00DF1A4D">
        <w:rPr>
          <w:rFonts w:ascii="Times New Roman" w:eastAsia="Times" w:hAnsi="Times New Roman" w:cs="Times New Roman"/>
          <w:lang w:val="en-US" w:eastAsia="en-US"/>
        </w:rPr>
        <w:t xml:space="preserve"> </w:t>
      </w:r>
      <w:r w:rsidR="0018315F">
        <w:rPr>
          <w:rFonts w:ascii="Times New Roman" w:eastAsia="Times" w:hAnsi="Times New Roman" w:cs="Times New Roman"/>
          <w:lang w:val="en-US" w:eastAsia="en-US"/>
        </w:rPr>
        <w:t xml:space="preserve">carrying specific </w:t>
      </w:r>
      <w:proofErr w:type="spellStart"/>
      <w:r w:rsidR="0018315F">
        <w:rPr>
          <w:rFonts w:ascii="Times New Roman" w:eastAsia="Times" w:hAnsi="Times New Roman" w:cs="Times New Roman"/>
          <w:lang w:val="en-US" w:eastAsia="en-US"/>
        </w:rPr>
        <w:t>shRNAs</w:t>
      </w:r>
      <w:proofErr w:type="spellEnd"/>
      <w:r w:rsidR="0018315F">
        <w:rPr>
          <w:rFonts w:ascii="Times New Roman" w:eastAsia="Times" w:hAnsi="Times New Roman" w:cs="Times New Roman"/>
          <w:lang w:val="en-US" w:eastAsia="en-US"/>
        </w:rPr>
        <w:t xml:space="preserve"> and </w:t>
      </w:r>
      <w:r w:rsidR="009020CA">
        <w:rPr>
          <w:rFonts w:ascii="Times New Roman" w:eastAsia="Times" w:hAnsi="Times New Roman" w:cs="Times New Roman"/>
          <w:lang w:val="en-US" w:eastAsia="en-US"/>
        </w:rPr>
        <w:t>orange fluorescent protein (</w:t>
      </w:r>
      <w:r w:rsidR="0018315F">
        <w:rPr>
          <w:rFonts w:ascii="Times New Roman" w:eastAsia="Times" w:hAnsi="Times New Roman" w:cs="Times New Roman"/>
          <w:lang w:val="en-US" w:eastAsia="en-US"/>
        </w:rPr>
        <w:t>OFP</w:t>
      </w:r>
      <w:r w:rsidR="009020CA">
        <w:rPr>
          <w:rFonts w:ascii="Times New Roman" w:eastAsia="Times" w:hAnsi="Times New Roman" w:cs="Times New Roman"/>
          <w:lang w:val="en-US" w:eastAsia="en-US"/>
        </w:rPr>
        <w:t>)</w:t>
      </w:r>
      <w:r w:rsidR="00AB2744">
        <w:rPr>
          <w:rFonts w:ascii="Times New Roman" w:eastAsia="Times" w:hAnsi="Times New Roman" w:cs="Times New Roman"/>
          <w:lang w:val="en-US" w:eastAsia="en-US"/>
        </w:rPr>
        <w:t xml:space="preserve">. Shown is the </w:t>
      </w:r>
      <w:r w:rsidR="0018315F">
        <w:rPr>
          <w:rFonts w:ascii="Times New Roman" w:eastAsia="Times" w:hAnsi="Times New Roman" w:cs="Times New Roman"/>
          <w:lang w:val="en-US" w:eastAsia="en-US"/>
        </w:rPr>
        <w:t>transduction</w:t>
      </w:r>
      <w:r w:rsidR="00400C41" w:rsidRPr="00DF1A4D">
        <w:rPr>
          <w:rFonts w:ascii="Times New Roman" w:eastAsia="Times" w:hAnsi="Times New Roman" w:cs="Times New Roman"/>
          <w:lang w:val="en-US" w:eastAsia="en-US"/>
        </w:rPr>
        <w:t xml:space="preserve"> efficiency </w:t>
      </w:r>
      <w:r w:rsidR="00867807">
        <w:rPr>
          <w:rFonts w:ascii="Times New Roman" w:eastAsia="Times" w:hAnsi="Times New Roman" w:cs="Times New Roman"/>
          <w:lang w:val="en-US" w:eastAsia="en-US"/>
        </w:rPr>
        <w:t xml:space="preserve">in </w:t>
      </w:r>
      <w:r w:rsidR="00400C41" w:rsidRPr="00DF1A4D">
        <w:rPr>
          <w:rFonts w:ascii="Times New Roman" w:eastAsia="Times" w:hAnsi="Times New Roman" w:cs="Times New Roman"/>
          <w:lang w:val="en-US" w:eastAsia="en-US"/>
        </w:rPr>
        <w:t>AML-01 and AML-02 cells.</w:t>
      </w:r>
      <w:r w:rsidR="00026982" w:rsidRPr="00DF1A4D">
        <w:rPr>
          <w:rFonts w:ascii="Times New Roman" w:eastAsia="Times" w:hAnsi="Times New Roman" w:cs="Times New Roman"/>
          <w:lang w:val="en-US" w:eastAsia="en-US"/>
        </w:rPr>
        <w:t xml:space="preserve"> Data are representative of one out of three </w:t>
      </w:r>
      <w:r w:rsidR="00FA07D2" w:rsidRPr="00DF1A4D">
        <w:rPr>
          <w:rFonts w:ascii="Times New Roman" w:eastAsia="Times" w:hAnsi="Times New Roman" w:cs="Times New Roman"/>
          <w:lang w:val="en-US" w:eastAsia="en-US"/>
        </w:rPr>
        <w:t xml:space="preserve">experiments </w:t>
      </w:r>
      <w:r w:rsidR="00026982" w:rsidRPr="00DF1A4D">
        <w:rPr>
          <w:rFonts w:ascii="Times New Roman" w:eastAsia="Times" w:hAnsi="Times New Roman" w:cs="Times New Roman"/>
          <w:lang w:val="en-US" w:eastAsia="en-US"/>
        </w:rPr>
        <w:lastRenderedPageBreak/>
        <w:t>with similar results</w:t>
      </w:r>
      <w:r w:rsidR="00026982" w:rsidRPr="0061358C">
        <w:rPr>
          <w:rFonts w:ascii="Times New Roman" w:eastAsia="Times" w:hAnsi="Times New Roman" w:cs="Times New Roman"/>
          <w:lang w:val="en-US" w:eastAsia="en-US"/>
        </w:rPr>
        <w:t>.</w:t>
      </w:r>
      <w:r w:rsidR="0061358C" w:rsidRPr="0061358C">
        <w:rPr>
          <w:rFonts w:ascii="Times New Roman" w:eastAsia="Times" w:hAnsi="Times New Roman" w:cs="Times New Roman"/>
          <w:lang w:val="en-US" w:eastAsia="en-US"/>
        </w:rPr>
        <w:t xml:space="preserve"> </w:t>
      </w:r>
      <w:r w:rsidR="0061358C" w:rsidRPr="008E31D4">
        <w:rPr>
          <w:rFonts w:ascii="Times New Roman" w:hAnsi="Times New Roman" w:cs="Times New Roman"/>
          <w:b/>
          <w:bCs/>
          <w:iCs/>
        </w:rPr>
        <w:t>c</w:t>
      </w:r>
      <w:r w:rsidR="0061358C" w:rsidRPr="008E31D4">
        <w:rPr>
          <w:rFonts w:ascii="Times New Roman" w:hAnsi="Times New Roman" w:cs="Times New Roman"/>
        </w:rPr>
        <w:t xml:space="preserve"> Percentage of </w:t>
      </w:r>
      <w:r w:rsidR="007015C8" w:rsidRPr="008E31D4">
        <w:rPr>
          <w:rFonts w:ascii="Times New Roman" w:hAnsi="Times New Roman" w:cs="Times New Roman"/>
        </w:rPr>
        <w:t>l</w:t>
      </w:r>
      <w:r w:rsidR="0061358C" w:rsidRPr="008E31D4">
        <w:rPr>
          <w:rFonts w:ascii="Times New Roman" w:hAnsi="Times New Roman" w:cs="Times New Roman"/>
        </w:rPr>
        <w:t xml:space="preserve">eukemic cells expressing </w:t>
      </w:r>
      <w:r w:rsidR="007015C8" w:rsidRPr="008E31D4">
        <w:rPr>
          <w:rFonts w:ascii="Times New Roman" w:hAnsi="Times New Roman" w:cs="Times New Roman"/>
        </w:rPr>
        <w:t xml:space="preserve">the myeloid differentiation marker </w:t>
      </w:r>
      <w:r w:rsidR="0061358C" w:rsidRPr="008E31D4">
        <w:rPr>
          <w:rFonts w:ascii="Times New Roman" w:hAnsi="Times New Roman" w:cs="Times New Roman"/>
        </w:rPr>
        <w:t>CD11b (hCD11b</w:t>
      </w:r>
      <w:r w:rsidR="0061358C" w:rsidRPr="008E31D4">
        <w:rPr>
          <w:rFonts w:ascii="Times New Roman" w:hAnsi="Times New Roman" w:cs="Times New Roman"/>
          <w:vertAlign w:val="superscript"/>
        </w:rPr>
        <w:t>+</w:t>
      </w:r>
      <w:r w:rsidR="0061358C" w:rsidRPr="008E31D4">
        <w:rPr>
          <w:rFonts w:ascii="Times New Roman" w:hAnsi="Times New Roman" w:cs="Times New Roman"/>
        </w:rPr>
        <w:t>OFP</w:t>
      </w:r>
      <w:r w:rsidR="0061358C" w:rsidRPr="008E31D4">
        <w:rPr>
          <w:rFonts w:ascii="Times New Roman" w:hAnsi="Times New Roman" w:cs="Times New Roman"/>
          <w:vertAlign w:val="superscript"/>
        </w:rPr>
        <w:t>+</w:t>
      </w:r>
      <w:r w:rsidR="0061358C" w:rsidRPr="008E31D4">
        <w:rPr>
          <w:rFonts w:ascii="Times New Roman" w:hAnsi="Times New Roman" w:cs="Times New Roman"/>
        </w:rPr>
        <w:t>CD45</w:t>
      </w:r>
      <w:r w:rsidR="0061358C" w:rsidRPr="008E31D4">
        <w:rPr>
          <w:rFonts w:ascii="Times New Roman" w:hAnsi="Times New Roman" w:cs="Times New Roman"/>
          <w:vertAlign w:val="superscript"/>
        </w:rPr>
        <w:t>+</w:t>
      </w:r>
      <w:r w:rsidR="0061358C" w:rsidRPr="008E31D4">
        <w:rPr>
          <w:rFonts w:ascii="Times New Roman" w:hAnsi="Times New Roman" w:cs="Times New Roman"/>
        </w:rPr>
        <w:t xml:space="preserve">) in the </w:t>
      </w:r>
      <w:r w:rsidR="0061358C" w:rsidRPr="008E31D4">
        <w:rPr>
          <w:rFonts w:ascii="Times New Roman" w:eastAsia="Times" w:hAnsi="Times New Roman" w:cs="Times New Roman"/>
          <w:lang w:val="en-US" w:eastAsia="en-US"/>
        </w:rPr>
        <w:t xml:space="preserve">bone marrow </w:t>
      </w:r>
      <w:r w:rsidR="007015C8" w:rsidRPr="008E31D4">
        <w:rPr>
          <w:rFonts w:ascii="Times New Roman" w:eastAsia="Times" w:hAnsi="Times New Roman" w:cs="Times New Roman"/>
          <w:lang w:val="en-US" w:eastAsia="en-US"/>
        </w:rPr>
        <w:t xml:space="preserve">of mice </w:t>
      </w:r>
      <w:r w:rsidR="008E31D4" w:rsidRPr="008E31D4">
        <w:rPr>
          <w:rFonts w:ascii="Times New Roman" w:eastAsia="Times" w:hAnsi="Times New Roman" w:cs="Times New Roman"/>
          <w:lang w:val="en-US" w:eastAsia="en-US"/>
        </w:rPr>
        <w:t xml:space="preserve">transplanted with </w:t>
      </w:r>
      <w:r w:rsidR="008E31D4" w:rsidRPr="008E31D4">
        <w:rPr>
          <w:rFonts w:ascii="Times New Roman" w:eastAsia="Times" w:hAnsi="Times New Roman" w:cs="Times New Roman"/>
          <w:lang w:val="en-US" w:eastAsia="en-US"/>
        </w:rPr>
        <w:t xml:space="preserve">AML-01 (n=6) and AML-02 (n=5) </w:t>
      </w:r>
      <w:r w:rsidR="0061358C" w:rsidRPr="008E31D4">
        <w:rPr>
          <w:rFonts w:ascii="Times New Roman" w:eastAsia="Times" w:hAnsi="Times New Roman" w:cs="Times New Roman"/>
          <w:lang w:val="en-US" w:eastAsia="en-US"/>
        </w:rPr>
        <w:t xml:space="preserve">carrying </w:t>
      </w:r>
      <w:proofErr w:type="spellStart"/>
      <w:r w:rsidR="0061358C" w:rsidRPr="008E31D4">
        <w:rPr>
          <w:rFonts w:ascii="Times New Roman" w:eastAsia="Times" w:hAnsi="Times New Roman" w:cs="Times New Roman"/>
          <w:lang w:val="en-US" w:eastAsia="en-US"/>
        </w:rPr>
        <w:t>shCTRL</w:t>
      </w:r>
      <w:proofErr w:type="spellEnd"/>
      <w:r w:rsidR="0061358C" w:rsidRPr="008E31D4">
        <w:rPr>
          <w:rFonts w:ascii="Times New Roman" w:eastAsia="Times" w:hAnsi="Times New Roman" w:cs="Times New Roman"/>
          <w:lang w:val="en-US" w:eastAsia="en-US"/>
        </w:rPr>
        <w:t>, shHIF1</w:t>
      </w:r>
      <w:r w:rsidR="007015C8" w:rsidRPr="008E31D4">
        <w:rPr>
          <w:rFonts w:ascii="Symbol" w:eastAsia="Times" w:hAnsi="Symbol" w:cs="Times New Roman"/>
          <w:lang w:val="en-US" w:eastAsia="en-US"/>
        </w:rPr>
        <w:t></w:t>
      </w:r>
      <w:r w:rsidR="0061358C" w:rsidRPr="008E31D4">
        <w:rPr>
          <w:rFonts w:ascii="Times New Roman" w:eastAsia="Times" w:hAnsi="Times New Roman" w:cs="Times New Roman"/>
          <w:lang w:val="en-US" w:eastAsia="en-US"/>
        </w:rPr>
        <w:t>, or shHIF2</w:t>
      </w:r>
      <w:r w:rsidR="007015C8" w:rsidRPr="008E31D4">
        <w:rPr>
          <w:rFonts w:ascii="Symbol" w:eastAsia="Times" w:hAnsi="Symbol" w:cs="Times New Roman"/>
          <w:lang w:val="en-US" w:eastAsia="en-US"/>
        </w:rPr>
        <w:t></w:t>
      </w:r>
      <w:r w:rsidR="0061358C" w:rsidRPr="008E31D4">
        <w:rPr>
          <w:rFonts w:ascii="Times New Roman" w:eastAsia="Times" w:hAnsi="Times New Roman" w:cs="Times New Roman"/>
          <w:lang w:val="en-US" w:eastAsia="en-US"/>
        </w:rPr>
        <w:t xml:space="preserve">. </w:t>
      </w:r>
      <w:r w:rsidR="007015C8" w:rsidRPr="008E31D4">
        <w:rPr>
          <w:rFonts w:ascii="Times New Roman" w:eastAsia="Times" w:hAnsi="Times New Roman" w:cs="Times New Roman"/>
          <w:b/>
          <w:lang w:val="en-US" w:eastAsia="en-US"/>
        </w:rPr>
        <w:t>d</w:t>
      </w:r>
      <w:r w:rsidR="0061358C" w:rsidRPr="008E31D4">
        <w:rPr>
          <w:rFonts w:ascii="Times New Roman" w:eastAsia="Times" w:hAnsi="Times New Roman" w:cs="Times New Roman"/>
          <w:lang w:val="en-US" w:eastAsia="en-US"/>
        </w:rPr>
        <w:t xml:space="preserve"> </w:t>
      </w:r>
      <w:r w:rsidR="007015C8" w:rsidRPr="008E31D4">
        <w:rPr>
          <w:rFonts w:ascii="Times New Roman" w:eastAsia="Times" w:hAnsi="Times New Roman" w:cs="Times New Roman"/>
          <w:lang w:val="en-US" w:eastAsia="en-US"/>
        </w:rPr>
        <w:t>qPCR of HIF1</w:t>
      </w:r>
      <w:r w:rsidR="007015C8" w:rsidRPr="008E31D4">
        <w:rPr>
          <w:rFonts w:ascii="Symbol" w:eastAsia="Times" w:hAnsi="Symbol" w:cs="Times New Roman"/>
          <w:lang w:val="en-US" w:eastAsia="en-US"/>
        </w:rPr>
        <w:t></w:t>
      </w:r>
      <w:r w:rsidR="007015C8" w:rsidRPr="008E31D4">
        <w:rPr>
          <w:rFonts w:ascii="Times New Roman" w:eastAsia="Times" w:hAnsi="Times New Roman" w:cs="Times New Roman"/>
          <w:lang w:val="en-US" w:eastAsia="en-US"/>
        </w:rPr>
        <w:t xml:space="preserve"> and HIF2</w:t>
      </w:r>
      <w:r w:rsidR="007015C8" w:rsidRPr="008E31D4">
        <w:rPr>
          <w:rFonts w:ascii="Symbol" w:eastAsia="Times" w:hAnsi="Symbol" w:cs="Times New Roman"/>
          <w:lang w:val="en-US" w:eastAsia="en-US"/>
        </w:rPr>
        <w:t></w:t>
      </w:r>
      <w:r w:rsidR="007015C8" w:rsidRPr="008E31D4">
        <w:rPr>
          <w:rFonts w:ascii="Times New Roman" w:eastAsia="Times" w:hAnsi="Times New Roman" w:cs="Times New Roman"/>
          <w:lang w:val="en-US" w:eastAsia="en-US"/>
        </w:rPr>
        <w:t xml:space="preserve"> genes in </w:t>
      </w:r>
      <w:r w:rsidR="008E31D4" w:rsidRPr="008E31D4">
        <w:rPr>
          <w:rFonts w:ascii="Times New Roman" w:eastAsia="Times" w:hAnsi="Times New Roman" w:cs="Times New Roman"/>
          <w:lang w:val="en-US" w:eastAsia="en-US"/>
        </w:rPr>
        <w:t xml:space="preserve">AML-01 and AML-02 </w:t>
      </w:r>
      <w:r w:rsidR="008E31D4" w:rsidRPr="008E31D4">
        <w:rPr>
          <w:rFonts w:ascii="Times New Roman" w:eastAsia="Times" w:hAnsi="Times New Roman" w:cs="Times New Roman"/>
          <w:lang w:val="en-US" w:eastAsia="en-US"/>
        </w:rPr>
        <w:t xml:space="preserve">cells carrying </w:t>
      </w:r>
      <w:proofErr w:type="spellStart"/>
      <w:r w:rsidR="007015C8" w:rsidRPr="008E31D4">
        <w:rPr>
          <w:rFonts w:ascii="Times New Roman" w:eastAsia="Times" w:hAnsi="Times New Roman" w:cs="Times New Roman"/>
          <w:lang w:val="en-US" w:eastAsia="en-US"/>
        </w:rPr>
        <w:t>shCTRL</w:t>
      </w:r>
      <w:proofErr w:type="spellEnd"/>
      <w:r w:rsidR="007015C8" w:rsidRPr="008E31D4">
        <w:rPr>
          <w:rFonts w:ascii="Times New Roman" w:eastAsia="Times" w:hAnsi="Times New Roman" w:cs="Times New Roman"/>
          <w:lang w:val="en-US" w:eastAsia="en-US"/>
        </w:rPr>
        <w:t>, shHIF1</w:t>
      </w:r>
      <w:r w:rsidR="007015C8" w:rsidRPr="008E31D4">
        <w:rPr>
          <w:rFonts w:ascii="Symbol" w:eastAsia="Times" w:hAnsi="Symbol" w:cs="Times New Roman"/>
          <w:lang w:val="en-US" w:eastAsia="en-US"/>
        </w:rPr>
        <w:t></w:t>
      </w:r>
      <w:r w:rsidR="007015C8" w:rsidRPr="008E31D4">
        <w:rPr>
          <w:rFonts w:ascii="Times New Roman" w:eastAsia="Times" w:hAnsi="Times New Roman" w:cs="Times New Roman"/>
          <w:lang w:val="en-US" w:eastAsia="en-US"/>
        </w:rPr>
        <w:t>, and shHIF2</w:t>
      </w:r>
      <w:r w:rsidR="007015C8" w:rsidRPr="008E31D4">
        <w:rPr>
          <w:rFonts w:ascii="Symbol" w:eastAsia="Times" w:hAnsi="Symbol" w:cs="Times New Roman"/>
          <w:lang w:val="en-US" w:eastAsia="en-US"/>
        </w:rPr>
        <w:t></w:t>
      </w:r>
      <w:r w:rsidR="008E31D4" w:rsidRPr="008E31D4">
        <w:rPr>
          <w:rFonts w:ascii="Times New Roman" w:eastAsia="Times" w:hAnsi="Times New Roman" w:cs="Times New Roman"/>
          <w:lang w:val="en-US" w:eastAsia="en-US"/>
        </w:rPr>
        <w:t>. Pre and Post indicate OFP</w:t>
      </w:r>
      <w:r w:rsidR="008E31D4" w:rsidRPr="00BD4815">
        <w:rPr>
          <w:rFonts w:ascii="Times New Roman" w:eastAsia="Times" w:hAnsi="Times New Roman" w:cs="Times New Roman"/>
          <w:vertAlign w:val="superscript"/>
          <w:lang w:val="en-US" w:eastAsia="en-US"/>
        </w:rPr>
        <w:t>+</w:t>
      </w:r>
      <w:r w:rsidR="008E31D4" w:rsidRPr="008E31D4">
        <w:rPr>
          <w:rFonts w:ascii="Times New Roman" w:eastAsia="Times" w:hAnsi="Times New Roman" w:cs="Times New Roman"/>
          <w:lang w:val="en-US" w:eastAsia="en-US"/>
        </w:rPr>
        <w:t xml:space="preserve"> cells </w:t>
      </w:r>
      <w:r w:rsidR="00BD4815">
        <w:rPr>
          <w:rFonts w:ascii="Times New Roman" w:eastAsia="Times" w:hAnsi="Times New Roman" w:cs="Times New Roman"/>
          <w:lang w:val="en-US" w:eastAsia="en-US"/>
        </w:rPr>
        <w:t xml:space="preserve">sorted </w:t>
      </w:r>
      <w:r w:rsidR="008E31D4" w:rsidRPr="008E31D4">
        <w:rPr>
          <w:rFonts w:ascii="Times New Roman" w:eastAsia="Times" w:hAnsi="Times New Roman" w:cs="Times New Roman"/>
          <w:lang w:val="en-US" w:eastAsia="en-US"/>
        </w:rPr>
        <w:t xml:space="preserve">prior </w:t>
      </w:r>
      <w:r w:rsidR="008E31D4">
        <w:rPr>
          <w:rFonts w:ascii="Times New Roman" w:eastAsia="Times" w:hAnsi="Times New Roman" w:cs="Times New Roman"/>
          <w:lang w:val="en-US" w:eastAsia="en-US"/>
        </w:rPr>
        <w:t xml:space="preserve">to </w:t>
      </w:r>
      <w:r w:rsidR="008E31D4" w:rsidRPr="008E31D4">
        <w:rPr>
          <w:rFonts w:ascii="Times New Roman" w:eastAsia="Times" w:hAnsi="Times New Roman" w:cs="Times New Roman"/>
          <w:lang w:val="en-US" w:eastAsia="en-US"/>
        </w:rPr>
        <w:t xml:space="preserve">transplantation and isolated from the BM of leukemic mice at experimental endpoint respectively. </w:t>
      </w:r>
      <w:r w:rsidR="007015C8" w:rsidRPr="008E31D4">
        <w:rPr>
          <w:rFonts w:ascii="Times New Roman" w:eastAsia="Times" w:hAnsi="Times New Roman" w:cs="Times New Roman"/>
          <w:lang w:val="en-US" w:eastAsia="en-US"/>
        </w:rPr>
        <w:t xml:space="preserve">Values indicate fold changes in gene expression compared to </w:t>
      </w:r>
      <w:proofErr w:type="spellStart"/>
      <w:r w:rsidR="007015C8" w:rsidRPr="008E31D4">
        <w:rPr>
          <w:rFonts w:ascii="Times New Roman" w:eastAsia="Times" w:hAnsi="Times New Roman" w:cs="Times New Roman"/>
          <w:lang w:val="en-US" w:eastAsia="en-US"/>
        </w:rPr>
        <w:t>shCTRL</w:t>
      </w:r>
      <w:proofErr w:type="spellEnd"/>
      <w:r w:rsidR="007015C8" w:rsidRPr="008E31D4">
        <w:rPr>
          <w:rFonts w:ascii="Times New Roman" w:eastAsia="Times" w:hAnsi="Times New Roman" w:cs="Times New Roman"/>
          <w:lang w:val="en-US" w:eastAsia="en-US"/>
        </w:rPr>
        <w:t xml:space="preserve"> cells. </w:t>
      </w:r>
      <w:r w:rsidR="00EB3745" w:rsidRPr="008E31D4">
        <w:rPr>
          <w:rFonts w:ascii="Times New Roman" w:eastAsia="Times" w:hAnsi="Times New Roman" w:cs="Times New Roman"/>
          <w:lang w:val="en-US" w:eastAsia="en-US"/>
        </w:rPr>
        <w:t xml:space="preserve">Data are representative of one experiment out of two. </w:t>
      </w:r>
      <w:r w:rsidR="008E31D4" w:rsidRPr="001F2A80">
        <w:rPr>
          <w:rFonts w:ascii="Times New Roman" w:hAnsi="Times New Roman" w:cs="Times New Roman"/>
        </w:rPr>
        <w:t xml:space="preserve">Two-sided Student’s t-test was used in </w:t>
      </w:r>
      <w:r w:rsidR="008E31D4" w:rsidRPr="008E31D4">
        <w:rPr>
          <w:rFonts w:ascii="Times New Roman" w:eastAsia="Times" w:hAnsi="Times New Roman" w:cs="Times New Roman"/>
          <w:lang w:val="en-US" w:eastAsia="en-US"/>
        </w:rPr>
        <w:t>(</w:t>
      </w:r>
      <w:r w:rsidR="008E31D4" w:rsidRPr="008E31D4">
        <w:rPr>
          <w:rFonts w:ascii="Times New Roman" w:eastAsia="Times" w:hAnsi="Times New Roman" w:cs="Times New Roman"/>
          <w:b/>
          <w:lang w:val="en-US" w:eastAsia="en-US"/>
        </w:rPr>
        <w:t>d</w:t>
      </w:r>
      <w:r w:rsidR="008E31D4" w:rsidRPr="008E31D4">
        <w:rPr>
          <w:rFonts w:ascii="Times New Roman" w:eastAsia="Times" w:hAnsi="Times New Roman" w:cs="Times New Roman"/>
          <w:lang w:val="en-US" w:eastAsia="en-US"/>
        </w:rPr>
        <w:t>)</w:t>
      </w:r>
      <w:r w:rsidR="008E31D4">
        <w:rPr>
          <w:rFonts w:ascii="Times New Roman" w:eastAsia="Times" w:hAnsi="Times New Roman" w:cs="Times New Roman"/>
          <w:lang w:val="en-US" w:eastAsia="en-US"/>
        </w:rPr>
        <w:t xml:space="preserve">. </w:t>
      </w:r>
      <w:r w:rsidR="007015C8" w:rsidRPr="008E31D4">
        <w:rPr>
          <w:rFonts w:ascii="Times New Roman" w:eastAsia="Times" w:hAnsi="Times New Roman" w:cs="Times New Roman"/>
          <w:lang w:val="en-US" w:eastAsia="en-US"/>
        </w:rPr>
        <w:t>Data from (</w:t>
      </w:r>
      <w:r w:rsidR="007015C8" w:rsidRPr="008E31D4">
        <w:rPr>
          <w:rFonts w:ascii="Times New Roman" w:eastAsia="Times" w:hAnsi="Times New Roman" w:cs="Times New Roman"/>
          <w:b/>
          <w:lang w:val="en-US" w:eastAsia="en-US"/>
        </w:rPr>
        <w:t>c</w:t>
      </w:r>
      <w:r w:rsidR="007015C8" w:rsidRPr="008E31D4">
        <w:rPr>
          <w:rFonts w:ascii="Times New Roman" w:eastAsia="Times" w:hAnsi="Times New Roman" w:cs="Times New Roman"/>
          <w:lang w:val="en-US" w:eastAsia="en-US"/>
        </w:rPr>
        <w:t>) and (</w:t>
      </w:r>
      <w:r w:rsidR="007015C8" w:rsidRPr="008E31D4">
        <w:rPr>
          <w:rFonts w:ascii="Times New Roman" w:eastAsia="Times" w:hAnsi="Times New Roman" w:cs="Times New Roman"/>
          <w:b/>
          <w:lang w:val="en-US" w:eastAsia="en-US"/>
        </w:rPr>
        <w:t>d</w:t>
      </w:r>
      <w:r w:rsidR="007015C8" w:rsidRPr="008E31D4">
        <w:rPr>
          <w:rFonts w:ascii="Times New Roman" w:eastAsia="Times" w:hAnsi="Times New Roman" w:cs="Times New Roman"/>
          <w:lang w:val="en-US" w:eastAsia="en-US"/>
        </w:rPr>
        <w:t xml:space="preserve">) represent the mean </w:t>
      </w:r>
      <w:r w:rsidR="007015C8" w:rsidRPr="008E31D4">
        <w:rPr>
          <w:rFonts w:ascii="Times New Roman" w:eastAsia="Times" w:hAnsi="Times New Roman" w:cs="Times New Roman"/>
          <w:lang w:val="en-US" w:eastAsia="en-US"/>
        </w:rPr>
        <w:sym w:font="Symbol" w:char="F0B1"/>
      </w:r>
      <w:r w:rsidR="007015C8" w:rsidRPr="008E31D4">
        <w:rPr>
          <w:rFonts w:ascii="Times New Roman" w:eastAsia="Times" w:hAnsi="Times New Roman" w:cs="Times New Roman"/>
          <w:lang w:val="en-US" w:eastAsia="en-US"/>
        </w:rPr>
        <w:t xml:space="preserve"> SD.</w:t>
      </w:r>
    </w:p>
    <w:p w14:paraId="1BAF41E3" w14:textId="22FADC69" w:rsidR="00022C67" w:rsidRPr="000143F1" w:rsidRDefault="00022C67" w:rsidP="00922C77">
      <w:pPr>
        <w:spacing w:line="480" w:lineRule="auto"/>
        <w:rPr>
          <w:rFonts w:ascii="Times New Roman" w:hAnsi="Times New Roman" w:cs="Times New Roman"/>
          <w:b/>
          <w:lang w:val="it-IT"/>
        </w:rPr>
      </w:pPr>
      <w:r w:rsidRPr="000143F1">
        <w:rPr>
          <w:rFonts w:ascii="Times New Roman" w:hAnsi="Times New Roman" w:cs="Times New Roman"/>
          <w:b/>
          <w:lang w:val="it-IT"/>
        </w:rPr>
        <w:br w:type="page"/>
      </w:r>
    </w:p>
    <w:p w14:paraId="0CE67387" w14:textId="42AC0638" w:rsidR="009D0920" w:rsidRPr="00DF1A4D" w:rsidRDefault="000143F1" w:rsidP="0010225D">
      <w:pPr>
        <w:spacing w:line="480" w:lineRule="auto"/>
        <w:ind w:firstLine="567"/>
        <w:jc w:val="both"/>
        <w:rPr>
          <w:rFonts w:ascii="Times New Roman" w:hAnsi="Times New Roman" w:cs="Times New Roman"/>
          <w:b/>
          <w:lang w:val="en-US"/>
        </w:rPr>
      </w:pPr>
      <w:r w:rsidRPr="000143F1">
        <w:rPr>
          <w:rFonts w:ascii="Times New Roman" w:hAnsi="Times New Roman" w:cs="Times New Roman"/>
          <w:b/>
          <w:noProof/>
          <w:lang w:val="en-US" w:eastAsia="en-US"/>
        </w:rPr>
        <w:lastRenderedPageBreak/>
        <w:drawing>
          <wp:inline distT="0" distB="0" distL="0" distR="0" wp14:anchorId="14E7F35F" wp14:editId="5ACB62E6">
            <wp:extent cx="5268036" cy="7090343"/>
            <wp:effectExtent l="0" t="0" r="8890" b="0"/>
            <wp:docPr id="6" name="Immagine 6" descr="C:\Users\magliulo.daniela\Desktop\Magliulo et al\Nat comm 22\figure\sup7_supplemental Figur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liulo.daniela\Desktop\Magliulo et al\Nat comm 22\figure\sup7_supplemental Figure 7.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1157" t="8911" r="20106" b="25128"/>
                    <a:stretch/>
                  </pic:blipFill>
                  <pic:spPr bwMode="auto">
                    <a:xfrm>
                      <a:off x="0" y="0"/>
                      <a:ext cx="5278218" cy="7104047"/>
                    </a:xfrm>
                    <a:prstGeom prst="rect">
                      <a:avLst/>
                    </a:prstGeom>
                    <a:noFill/>
                    <a:ln>
                      <a:noFill/>
                    </a:ln>
                    <a:extLst>
                      <a:ext uri="{53640926-AAD7-44D8-BBD7-CCE9431645EC}">
                        <a14:shadowObscured xmlns:a14="http://schemas.microsoft.com/office/drawing/2010/main"/>
                      </a:ext>
                    </a:extLst>
                  </pic:spPr>
                </pic:pic>
              </a:graphicData>
            </a:graphic>
          </wp:inline>
        </w:drawing>
      </w:r>
    </w:p>
    <w:p w14:paraId="5E9CE137" w14:textId="4217327A" w:rsidR="00396D60" w:rsidRPr="001F2A80" w:rsidRDefault="001A7D6A" w:rsidP="00396D60">
      <w:pPr>
        <w:spacing w:line="480" w:lineRule="auto"/>
        <w:ind w:right="57"/>
        <w:jc w:val="both"/>
        <w:rPr>
          <w:rFonts w:ascii="Times New Roman" w:hAnsi="Times New Roman" w:cs="Times New Roman"/>
          <w:b/>
        </w:rPr>
      </w:pPr>
      <w:r w:rsidRPr="001A7D6A">
        <w:rPr>
          <w:rFonts w:ascii="Times New Roman" w:hAnsi="Times New Roman" w:cs="Times New Roman"/>
          <w:b/>
          <w:lang w:val="en-US"/>
        </w:rPr>
        <w:t xml:space="preserve">Supplementary </w:t>
      </w:r>
      <w:r>
        <w:rPr>
          <w:rFonts w:ascii="Times New Roman" w:hAnsi="Times New Roman" w:cs="Times New Roman"/>
          <w:b/>
          <w:lang w:val="en-US"/>
        </w:rPr>
        <w:t>Fig.</w:t>
      </w:r>
      <w:r w:rsidRPr="00DF1A4D">
        <w:rPr>
          <w:rFonts w:ascii="Times New Roman" w:hAnsi="Times New Roman" w:cs="Times New Roman"/>
          <w:b/>
          <w:lang w:val="en-US"/>
        </w:rPr>
        <w:t xml:space="preserve"> </w:t>
      </w:r>
      <w:r>
        <w:rPr>
          <w:rFonts w:ascii="Times New Roman" w:hAnsi="Times New Roman" w:cs="Times New Roman"/>
          <w:b/>
          <w:lang w:val="en-US"/>
        </w:rPr>
        <w:t xml:space="preserve">7 </w:t>
      </w:r>
      <w:r w:rsidR="0018315F">
        <w:rPr>
          <w:rFonts w:ascii="Times New Roman" w:hAnsi="Times New Roman" w:cs="Times New Roman"/>
          <w:b/>
          <w:lang w:val="en-US"/>
        </w:rPr>
        <w:t>Treatment of</w:t>
      </w:r>
      <w:r w:rsidR="00FA07D2" w:rsidRPr="00DF1A4D">
        <w:rPr>
          <w:rFonts w:ascii="Times New Roman" w:hAnsi="Times New Roman" w:cs="Times New Roman"/>
          <w:b/>
          <w:lang w:val="en-US"/>
        </w:rPr>
        <w:t xml:space="preserve"> </w:t>
      </w:r>
      <w:r w:rsidR="000D50D6" w:rsidRPr="00DF1A4D">
        <w:rPr>
          <w:rFonts w:ascii="Times New Roman" w:hAnsi="Times New Roman" w:cs="Times New Roman"/>
          <w:b/>
          <w:lang w:val="en-US"/>
        </w:rPr>
        <w:t>NB4, Molm13</w:t>
      </w:r>
      <w:r w:rsidR="00FB6E12" w:rsidRPr="00DF1A4D">
        <w:rPr>
          <w:rFonts w:ascii="Times New Roman" w:hAnsi="Times New Roman" w:cs="Times New Roman"/>
          <w:b/>
          <w:lang w:val="en-US"/>
        </w:rPr>
        <w:t>,</w:t>
      </w:r>
      <w:r w:rsidR="000D50D6" w:rsidRPr="00DF1A4D">
        <w:rPr>
          <w:rFonts w:ascii="Times New Roman" w:hAnsi="Times New Roman" w:cs="Times New Roman"/>
          <w:b/>
          <w:lang w:val="en-US"/>
        </w:rPr>
        <w:t xml:space="preserve"> and THP1</w:t>
      </w:r>
      <w:r w:rsidR="00026982" w:rsidRPr="00DF1A4D">
        <w:rPr>
          <w:rFonts w:ascii="Times New Roman" w:hAnsi="Times New Roman" w:cs="Times New Roman"/>
          <w:b/>
          <w:lang w:val="en-US"/>
        </w:rPr>
        <w:t xml:space="preserve"> cells</w:t>
      </w:r>
      <w:r w:rsidR="0018315F">
        <w:rPr>
          <w:rFonts w:ascii="Times New Roman" w:hAnsi="Times New Roman" w:cs="Times New Roman"/>
          <w:b/>
          <w:lang w:val="en-US"/>
        </w:rPr>
        <w:t xml:space="preserve"> with the specific HIF2</w:t>
      </w:r>
      <w:r w:rsidR="0018315F" w:rsidRPr="0018315F">
        <w:rPr>
          <w:rFonts w:ascii="Symbol" w:hAnsi="Symbol" w:cs="Times New Roman"/>
          <w:b/>
          <w:lang w:val="en-US"/>
        </w:rPr>
        <w:t></w:t>
      </w:r>
      <w:r w:rsidR="0018315F">
        <w:rPr>
          <w:rFonts w:ascii="Times New Roman" w:hAnsi="Times New Roman" w:cs="Times New Roman"/>
          <w:b/>
          <w:lang w:val="en-US"/>
        </w:rPr>
        <w:t xml:space="preserve"> inhibitor PT2385.</w:t>
      </w:r>
      <w:r>
        <w:rPr>
          <w:rFonts w:ascii="Times New Roman" w:hAnsi="Times New Roman" w:cs="Times New Roman"/>
          <w:b/>
          <w:lang w:val="en-US"/>
        </w:rPr>
        <w:t xml:space="preserve"> </w:t>
      </w:r>
      <w:r w:rsidRPr="001F2A80">
        <w:rPr>
          <w:rFonts w:ascii="Times New Roman" w:hAnsi="Times New Roman" w:cs="Times New Roman"/>
          <w:b/>
          <w:lang w:val="en-US"/>
        </w:rPr>
        <w:t>a</w:t>
      </w:r>
      <w:r w:rsidR="0018315F" w:rsidRPr="001F2A80">
        <w:rPr>
          <w:rFonts w:ascii="Times New Roman" w:hAnsi="Times New Roman" w:cs="Times New Roman"/>
          <w:lang w:val="en-US"/>
        </w:rPr>
        <w:t xml:space="preserve"> Cell </w:t>
      </w:r>
      <w:r w:rsidR="003221CA" w:rsidRPr="001F2A80">
        <w:rPr>
          <w:rFonts w:ascii="Times New Roman" w:hAnsi="Times New Roman" w:cs="Times New Roman"/>
          <w:lang w:val="en-US"/>
        </w:rPr>
        <w:t>numbers</w:t>
      </w:r>
      <w:r w:rsidR="0018315F" w:rsidRPr="001F2A80">
        <w:rPr>
          <w:rFonts w:ascii="Times New Roman" w:hAnsi="Times New Roman" w:cs="Times New Roman"/>
          <w:lang w:val="en-US"/>
        </w:rPr>
        <w:t xml:space="preserve"> of the indicated AML cell lines 48 hours after treatment with PT</w:t>
      </w:r>
      <w:r w:rsidRPr="001F2A80">
        <w:rPr>
          <w:rFonts w:ascii="Times New Roman" w:hAnsi="Times New Roman" w:cs="Times New Roman"/>
          <w:lang w:val="en-US"/>
        </w:rPr>
        <w:t>2385 at the indicated doses.</w:t>
      </w:r>
      <w:r>
        <w:rPr>
          <w:rFonts w:ascii="Times New Roman" w:hAnsi="Times New Roman" w:cs="Times New Roman"/>
          <w:lang w:val="en-US"/>
        </w:rPr>
        <w:t xml:space="preserve"> </w:t>
      </w:r>
      <w:r w:rsidRPr="001A7D6A">
        <w:rPr>
          <w:rFonts w:ascii="Times New Roman" w:hAnsi="Times New Roman" w:cs="Times New Roman"/>
          <w:b/>
          <w:lang w:val="en-US"/>
        </w:rPr>
        <w:t>b</w:t>
      </w:r>
      <w:r w:rsidR="0018315F" w:rsidRPr="0018315F">
        <w:rPr>
          <w:rFonts w:ascii="Times New Roman" w:hAnsi="Times New Roman" w:cs="Times New Roman"/>
          <w:lang w:val="en-US"/>
        </w:rPr>
        <w:t xml:space="preserve"> Percentage of CD11b</w:t>
      </w:r>
      <w:r w:rsidR="0018315F" w:rsidRPr="0018315F">
        <w:rPr>
          <w:rFonts w:ascii="Times New Roman" w:hAnsi="Times New Roman" w:cs="Times New Roman"/>
          <w:vertAlign w:val="superscript"/>
          <w:lang w:val="en-US"/>
        </w:rPr>
        <w:t>+</w:t>
      </w:r>
      <w:r w:rsidR="0018315F" w:rsidRPr="0018315F">
        <w:rPr>
          <w:rFonts w:ascii="Times New Roman" w:hAnsi="Times New Roman" w:cs="Times New Roman"/>
          <w:lang w:val="en-US"/>
        </w:rPr>
        <w:t xml:space="preserve"> AML cells 48 hours after treatment with PT2385 at the indicated doses. </w:t>
      </w:r>
      <w:r w:rsidRPr="001A7D6A">
        <w:rPr>
          <w:rFonts w:ascii="Times New Roman" w:hAnsi="Times New Roman" w:cs="Times New Roman"/>
          <w:b/>
          <w:lang w:val="en-US"/>
        </w:rPr>
        <w:t>c</w:t>
      </w:r>
      <w:r>
        <w:rPr>
          <w:rFonts w:ascii="Times New Roman" w:hAnsi="Times New Roman" w:cs="Times New Roman"/>
          <w:lang w:val="en-US"/>
        </w:rPr>
        <w:t xml:space="preserve"> </w:t>
      </w:r>
      <w:r w:rsidR="0018315F" w:rsidRPr="0018315F">
        <w:rPr>
          <w:rFonts w:ascii="Times New Roman" w:hAnsi="Times New Roman" w:cs="Times New Roman"/>
          <w:lang w:val="en-US"/>
        </w:rPr>
        <w:t>qPCR analysis of the indicated genes in AML cell lines 48 hours after treatment with 200</w:t>
      </w:r>
      <w:r w:rsidR="003221CA">
        <w:rPr>
          <w:rFonts w:ascii="Times New Roman" w:hAnsi="Times New Roman" w:cs="Times New Roman"/>
          <w:lang w:val="en-US"/>
        </w:rPr>
        <w:t xml:space="preserve"> </w:t>
      </w:r>
      <w:r w:rsidR="0018315F" w:rsidRPr="0018315F">
        <w:rPr>
          <w:rFonts w:ascii="Symbol" w:hAnsi="Symbol" w:cs="Times New Roman"/>
          <w:lang w:val="en-US"/>
        </w:rPr>
        <w:t></w:t>
      </w:r>
      <w:r w:rsidR="0018315F" w:rsidRPr="0018315F">
        <w:rPr>
          <w:rFonts w:ascii="Times New Roman" w:hAnsi="Times New Roman" w:cs="Times New Roman"/>
          <w:lang w:val="en-US"/>
        </w:rPr>
        <w:t xml:space="preserve">M PT2385. Values are represented as fold change in gene expression </w:t>
      </w:r>
      <w:r w:rsidR="0018315F" w:rsidRPr="0018315F">
        <w:rPr>
          <w:rFonts w:ascii="Times New Roman" w:hAnsi="Times New Roman" w:cs="Times New Roman"/>
          <w:lang w:val="en-US"/>
        </w:rPr>
        <w:lastRenderedPageBreak/>
        <w:t xml:space="preserve">compared to control </w:t>
      </w:r>
      <w:r w:rsidR="0018315F" w:rsidRPr="003221CA">
        <w:rPr>
          <w:rFonts w:ascii="Times New Roman" w:hAnsi="Times New Roman" w:cs="Times New Roman"/>
          <w:lang w:val="en-US"/>
        </w:rPr>
        <w:t xml:space="preserve">cells. </w:t>
      </w:r>
      <w:r w:rsidR="007432BA" w:rsidRPr="003221CA">
        <w:rPr>
          <w:rFonts w:ascii="Times New Roman" w:hAnsi="Times New Roman" w:cs="Times New Roman"/>
        </w:rPr>
        <w:t>One-</w:t>
      </w:r>
      <w:r w:rsidR="007432BA" w:rsidRPr="001F2A80">
        <w:rPr>
          <w:rFonts w:ascii="Times New Roman" w:hAnsi="Times New Roman" w:cs="Times New Roman"/>
        </w:rPr>
        <w:t xml:space="preserve">way ANOVA followed by Tukey’s multiple </w:t>
      </w:r>
      <w:r w:rsidR="00396D60" w:rsidRPr="001F2A80">
        <w:rPr>
          <w:rFonts w:ascii="Times New Roman" w:hAnsi="Times New Roman" w:cs="Times New Roman"/>
        </w:rPr>
        <w:t>comparison test was</w:t>
      </w:r>
      <w:r w:rsidRPr="001F2A80">
        <w:rPr>
          <w:rFonts w:ascii="Times New Roman" w:hAnsi="Times New Roman" w:cs="Times New Roman"/>
        </w:rPr>
        <w:t xml:space="preserve"> used in </w:t>
      </w:r>
      <w:r w:rsidR="0010225D" w:rsidRPr="001F2A80">
        <w:rPr>
          <w:rFonts w:ascii="Times New Roman" w:hAnsi="Times New Roman" w:cs="Times New Roman"/>
        </w:rPr>
        <w:t>(</w:t>
      </w:r>
      <w:r w:rsidRPr="001F2A80">
        <w:rPr>
          <w:rFonts w:ascii="Times New Roman" w:hAnsi="Times New Roman" w:cs="Times New Roman"/>
          <w:b/>
        </w:rPr>
        <w:t>a</w:t>
      </w:r>
      <w:r w:rsidR="0010225D" w:rsidRPr="001F2A80">
        <w:rPr>
          <w:rFonts w:ascii="Times New Roman" w:hAnsi="Times New Roman" w:cs="Times New Roman"/>
        </w:rPr>
        <w:t>)</w:t>
      </w:r>
      <w:r w:rsidRPr="001F2A80">
        <w:rPr>
          <w:rFonts w:ascii="Times New Roman" w:hAnsi="Times New Roman" w:cs="Times New Roman"/>
        </w:rPr>
        <w:t xml:space="preserve"> and </w:t>
      </w:r>
      <w:r w:rsidR="0010225D" w:rsidRPr="001F2A80">
        <w:rPr>
          <w:rFonts w:ascii="Times New Roman" w:hAnsi="Times New Roman" w:cs="Times New Roman"/>
        </w:rPr>
        <w:t>(</w:t>
      </w:r>
      <w:r w:rsidRPr="001F2A80">
        <w:rPr>
          <w:rFonts w:ascii="Times New Roman" w:hAnsi="Times New Roman" w:cs="Times New Roman"/>
          <w:b/>
        </w:rPr>
        <w:t>b</w:t>
      </w:r>
      <w:r w:rsidR="0010225D" w:rsidRPr="001F2A80">
        <w:rPr>
          <w:rFonts w:ascii="Times New Roman" w:hAnsi="Times New Roman" w:cs="Times New Roman"/>
        </w:rPr>
        <w:t>)</w:t>
      </w:r>
      <w:r w:rsidR="007432BA" w:rsidRPr="001F2A80">
        <w:rPr>
          <w:rFonts w:ascii="Times New Roman" w:hAnsi="Times New Roman" w:cs="Times New Roman"/>
        </w:rPr>
        <w:t xml:space="preserve">. </w:t>
      </w:r>
      <w:r w:rsidR="00396D60" w:rsidRPr="001F2A80">
        <w:rPr>
          <w:rFonts w:ascii="Times New Roman" w:hAnsi="Times New Roman" w:cs="Times New Roman"/>
        </w:rPr>
        <w:t>Two-sided Student’s t-test was used in (</w:t>
      </w:r>
      <w:r w:rsidR="00396D60" w:rsidRPr="001F2A80">
        <w:rPr>
          <w:rFonts w:ascii="Times New Roman" w:hAnsi="Times New Roman" w:cs="Times New Roman"/>
          <w:b/>
        </w:rPr>
        <w:t>c</w:t>
      </w:r>
      <w:r w:rsidR="00396D60" w:rsidRPr="001F2A80">
        <w:rPr>
          <w:rFonts w:ascii="Times New Roman" w:hAnsi="Times New Roman" w:cs="Times New Roman"/>
        </w:rPr>
        <w:t xml:space="preserve">). All data represent the mean </w:t>
      </w:r>
      <w:r w:rsidR="00396D60" w:rsidRPr="001F2A80">
        <w:rPr>
          <w:rFonts w:ascii="Times New Roman" w:hAnsi="Times New Roman" w:cs="Times New Roman"/>
        </w:rPr>
        <w:sym w:font="Symbol" w:char="F0B1"/>
      </w:r>
      <w:r w:rsidR="00396D60" w:rsidRPr="001F2A80">
        <w:rPr>
          <w:rFonts w:ascii="Times New Roman" w:hAnsi="Times New Roman" w:cs="Times New Roman"/>
        </w:rPr>
        <w:t xml:space="preserve"> SD of 3 biological replicates.</w:t>
      </w:r>
    </w:p>
    <w:p w14:paraId="02BD3FD6" w14:textId="3C90E434" w:rsidR="00022C67" w:rsidRDefault="00022C67" w:rsidP="00922C77">
      <w:pPr>
        <w:spacing w:line="480" w:lineRule="auto"/>
        <w:rPr>
          <w:rFonts w:ascii="Times New Roman" w:hAnsi="Times New Roman" w:cs="Times New Roman"/>
          <w:lang w:val="en-US"/>
        </w:rPr>
      </w:pPr>
      <w:r>
        <w:rPr>
          <w:rFonts w:ascii="Times New Roman" w:hAnsi="Times New Roman" w:cs="Times New Roman"/>
          <w:lang w:val="en-US"/>
        </w:rPr>
        <w:br w:type="page"/>
      </w:r>
    </w:p>
    <w:p w14:paraId="1D8F7150" w14:textId="6817F80D" w:rsidR="0018315F" w:rsidRPr="003221CA" w:rsidRDefault="00FA7642" w:rsidP="00FA7642">
      <w:pPr>
        <w:spacing w:line="480" w:lineRule="auto"/>
        <w:ind w:firstLine="708"/>
        <w:jc w:val="both"/>
        <w:rPr>
          <w:rFonts w:ascii="Times New Roman" w:hAnsi="Times New Roman" w:cs="Times New Roman"/>
          <w:lang w:val="en-US"/>
        </w:rPr>
      </w:pPr>
      <w:r w:rsidRPr="00FA7642">
        <w:rPr>
          <w:rFonts w:ascii="Times New Roman" w:hAnsi="Times New Roman" w:cs="Times New Roman"/>
          <w:noProof/>
          <w:lang w:val="en-US" w:eastAsia="en-US"/>
        </w:rPr>
        <w:lastRenderedPageBreak/>
        <w:drawing>
          <wp:inline distT="0" distB="0" distL="0" distR="0" wp14:anchorId="4A2F585C" wp14:editId="364FCB34">
            <wp:extent cx="4818490" cy="4118393"/>
            <wp:effectExtent l="0" t="0" r="1270" b="0"/>
            <wp:docPr id="8" name="Immagine 8" descr="C:\Users\magliulo.daniela\Desktop\Magliulo et al\Nat comm 22\sup8_supplemental Figur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gliulo.daniela\Desktop\Magliulo et al\Nat comm 22\sup8_supplemental Figure 8.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5993" t="7885" r="18740" b="52310"/>
                    <a:stretch/>
                  </pic:blipFill>
                  <pic:spPr bwMode="auto">
                    <a:xfrm>
                      <a:off x="0" y="0"/>
                      <a:ext cx="4824181" cy="4123257"/>
                    </a:xfrm>
                    <a:prstGeom prst="rect">
                      <a:avLst/>
                    </a:prstGeom>
                    <a:noFill/>
                    <a:ln>
                      <a:noFill/>
                    </a:ln>
                    <a:extLst>
                      <a:ext uri="{53640926-AAD7-44D8-BBD7-CCE9431645EC}">
                        <a14:shadowObscured xmlns:a14="http://schemas.microsoft.com/office/drawing/2010/main"/>
                      </a:ext>
                    </a:extLst>
                  </pic:spPr>
                </pic:pic>
              </a:graphicData>
            </a:graphic>
          </wp:inline>
        </w:drawing>
      </w:r>
    </w:p>
    <w:p w14:paraId="65D1839F" w14:textId="3085E50F" w:rsidR="00396D60" w:rsidRPr="00F079AE" w:rsidRDefault="001A7D6A" w:rsidP="00396D60">
      <w:pPr>
        <w:spacing w:line="480" w:lineRule="auto"/>
        <w:ind w:right="57"/>
        <w:jc w:val="both"/>
        <w:rPr>
          <w:b/>
        </w:rPr>
      </w:pPr>
      <w:r w:rsidRPr="001A7D6A">
        <w:rPr>
          <w:rFonts w:ascii="Times New Roman" w:hAnsi="Times New Roman" w:cs="Times New Roman"/>
          <w:b/>
          <w:lang w:val="en-US"/>
        </w:rPr>
        <w:t xml:space="preserve">Supplementary </w:t>
      </w:r>
      <w:r>
        <w:rPr>
          <w:rFonts w:ascii="Times New Roman" w:hAnsi="Times New Roman" w:cs="Times New Roman"/>
          <w:b/>
          <w:lang w:val="en-US"/>
        </w:rPr>
        <w:t>Fig.</w:t>
      </w:r>
      <w:r w:rsidRPr="00DF1A4D">
        <w:rPr>
          <w:rFonts w:ascii="Times New Roman" w:hAnsi="Times New Roman" w:cs="Times New Roman"/>
          <w:b/>
          <w:lang w:val="en-US"/>
        </w:rPr>
        <w:t xml:space="preserve"> </w:t>
      </w:r>
      <w:r>
        <w:rPr>
          <w:rFonts w:ascii="Times New Roman" w:hAnsi="Times New Roman" w:cs="Times New Roman"/>
          <w:b/>
          <w:lang w:val="en-US"/>
        </w:rPr>
        <w:t xml:space="preserve">8 </w:t>
      </w:r>
      <w:r w:rsidR="00EC5A9D">
        <w:rPr>
          <w:rFonts w:ascii="Times New Roman" w:hAnsi="Times New Roman" w:cs="Times New Roman"/>
          <w:b/>
          <w:lang w:val="en-US"/>
        </w:rPr>
        <w:t>C</w:t>
      </w:r>
      <w:r w:rsidR="00FB6E12" w:rsidRPr="00DF1A4D">
        <w:rPr>
          <w:rFonts w:ascii="Times New Roman" w:hAnsi="Times New Roman" w:cs="Times New Roman"/>
          <w:b/>
          <w:lang w:val="en-US"/>
        </w:rPr>
        <w:t>ombination of HIF2</w:t>
      </w:r>
      <w:r w:rsidR="00FB6E12" w:rsidRPr="00DF1A4D">
        <w:rPr>
          <w:rFonts w:ascii="Symbol" w:hAnsi="Symbol" w:cs="Times New Roman"/>
          <w:b/>
          <w:lang w:val="en-US"/>
        </w:rPr>
        <w:t></w:t>
      </w:r>
      <w:r w:rsidR="00EC5A9D">
        <w:rPr>
          <w:rFonts w:ascii="Times New Roman" w:hAnsi="Times New Roman" w:cs="Times New Roman"/>
          <w:b/>
          <w:lang w:val="en-US"/>
        </w:rPr>
        <w:t xml:space="preserve"> inhibition and ATRA increases</w:t>
      </w:r>
      <w:r w:rsidR="00EC5A9D" w:rsidRPr="00DF1A4D">
        <w:rPr>
          <w:rFonts w:ascii="Times New Roman" w:hAnsi="Times New Roman" w:cs="Times New Roman"/>
          <w:b/>
          <w:lang w:val="en-US"/>
        </w:rPr>
        <w:t xml:space="preserve"> AML differentiation </w:t>
      </w:r>
      <w:r w:rsidR="00EC5A9D">
        <w:rPr>
          <w:rFonts w:ascii="Times New Roman" w:hAnsi="Times New Roman" w:cs="Times New Roman"/>
          <w:b/>
          <w:lang w:val="en-US"/>
        </w:rPr>
        <w:t xml:space="preserve">in </w:t>
      </w:r>
      <w:r w:rsidR="00FB6E12" w:rsidRPr="00DF1A4D">
        <w:rPr>
          <w:rFonts w:ascii="Times New Roman" w:hAnsi="Times New Roman" w:cs="Times New Roman"/>
          <w:b/>
          <w:lang w:val="en-US"/>
        </w:rPr>
        <w:t>NB4, Molm13, and THP1 cells.</w:t>
      </w:r>
      <w:r>
        <w:rPr>
          <w:rFonts w:ascii="Times New Roman" w:hAnsi="Times New Roman"/>
          <w:lang w:val="en-US"/>
        </w:rPr>
        <w:t xml:space="preserve"> </w:t>
      </w:r>
      <w:r w:rsidRPr="001A7D6A">
        <w:rPr>
          <w:rFonts w:ascii="Times New Roman" w:hAnsi="Times New Roman"/>
          <w:b/>
          <w:lang w:val="en-US"/>
        </w:rPr>
        <w:t>a</w:t>
      </w:r>
      <w:r w:rsidR="002451B7" w:rsidRPr="000D21D9">
        <w:rPr>
          <w:rFonts w:ascii="Times New Roman" w:hAnsi="Times New Roman" w:cs="Times New Roman"/>
          <w:lang w:val="en-US"/>
        </w:rPr>
        <w:t xml:space="preserve"> </w:t>
      </w:r>
      <w:r w:rsidR="000D21D9" w:rsidRPr="000D21D9">
        <w:rPr>
          <w:rFonts w:ascii="Times New Roman" w:hAnsi="Times New Roman" w:cs="Times New Roman"/>
          <w:lang w:val="en-US"/>
        </w:rPr>
        <w:t>Percentage of CD11b</w:t>
      </w:r>
      <w:r w:rsidR="0053257A" w:rsidRPr="0053257A">
        <w:rPr>
          <w:rFonts w:ascii="Times New Roman" w:hAnsi="Times New Roman" w:cs="Times New Roman"/>
          <w:vertAlign w:val="superscript"/>
          <w:lang w:val="en-US"/>
        </w:rPr>
        <w:t>+</w:t>
      </w:r>
      <w:r w:rsidR="0053257A">
        <w:rPr>
          <w:rFonts w:ascii="Times New Roman" w:hAnsi="Times New Roman" w:cs="Times New Roman"/>
          <w:lang w:val="en-US"/>
        </w:rPr>
        <w:t xml:space="preserve"> </w:t>
      </w:r>
      <w:r w:rsidR="000D21D9" w:rsidRPr="000D21D9">
        <w:rPr>
          <w:rFonts w:ascii="Times New Roman" w:hAnsi="Times New Roman" w:cs="Times New Roman"/>
          <w:lang w:val="en-US"/>
        </w:rPr>
        <w:t>cells following treatment with 50</w:t>
      </w:r>
      <w:r w:rsidR="003221CA">
        <w:rPr>
          <w:rFonts w:ascii="Times New Roman" w:hAnsi="Times New Roman" w:cs="Times New Roman"/>
          <w:lang w:val="en-US"/>
        </w:rPr>
        <w:t xml:space="preserve"> </w:t>
      </w:r>
      <w:r w:rsidR="000D21D9" w:rsidRPr="000D21D9">
        <w:rPr>
          <w:rFonts w:ascii="Symbol" w:hAnsi="Symbol" w:cs="Times New Roman"/>
          <w:lang w:val="en-US"/>
        </w:rPr>
        <w:t></w:t>
      </w:r>
      <w:r w:rsidR="000D21D9" w:rsidRPr="000D21D9">
        <w:rPr>
          <w:rFonts w:ascii="Times New Roman" w:hAnsi="Times New Roman" w:cs="Times New Roman"/>
          <w:lang w:val="en-US"/>
        </w:rPr>
        <w:t>M PT2385, 1</w:t>
      </w:r>
      <w:r w:rsidR="003221CA">
        <w:rPr>
          <w:rFonts w:ascii="Times New Roman" w:hAnsi="Times New Roman" w:cs="Times New Roman"/>
          <w:lang w:val="en-US"/>
        </w:rPr>
        <w:t xml:space="preserve"> </w:t>
      </w:r>
      <w:r w:rsidR="000D21D9" w:rsidRPr="000D21D9">
        <w:rPr>
          <w:rFonts w:ascii="Symbol" w:hAnsi="Symbol" w:cs="Times New Roman"/>
          <w:lang w:val="en-US"/>
        </w:rPr>
        <w:t></w:t>
      </w:r>
      <w:r w:rsidR="000D21D9" w:rsidRPr="000D21D9">
        <w:rPr>
          <w:rFonts w:ascii="Times New Roman" w:hAnsi="Times New Roman" w:cs="Times New Roman"/>
          <w:lang w:val="en-US"/>
        </w:rPr>
        <w:t xml:space="preserve">M ATRA, or drug combination for 24 hours </w:t>
      </w:r>
      <w:r>
        <w:rPr>
          <w:rFonts w:ascii="Times New Roman" w:hAnsi="Times New Roman" w:cs="Times New Roman"/>
          <w:lang w:val="en-US"/>
        </w:rPr>
        <w:t xml:space="preserve">in the indicated cell lines. </w:t>
      </w:r>
      <w:r>
        <w:rPr>
          <w:rFonts w:ascii="Times New Roman" w:hAnsi="Times New Roman" w:cs="Times New Roman"/>
          <w:b/>
          <w:lang w:val="en-US"/>
        </w:rPr>
        <w:t>b</w:t>
      </w:r>
      <w:r w:rsidR="000D21D9" w:rsidRPr="000D21D9">
        <w:rPr>
          <w:rFonts w:ascii="Times New Roman" w:hAnsi="Times New Roman" w:cs="Times New Roman"/>
          <w:lang w:val="en-US"/>
        </w:rPr>
        <w:t xml:space="preserve"> Percentage of </w:t>
      </w:r>
      <w:r w:rsidR="0053257A" w:rsidRPr="000D21D9">
        <w:rPr>
          <w:rFonts w:ascii="Times New Roman" w:hAnsi="Times New Roman" w:cs="Times New Roman"/>
          <w:lang w:val="en-US"/>
        </w:rPr>
        <w:t>CD11b</w:t>
      </w:r>
      <w:r w:rsidR="0053257A" w:rsidRPr="0053257A">
        <w:rPr>
          <w:rFonts w:ascii="Times New Roman" w:hAnsi="Times New Roman" w:cs="Times New Roman"/>
          <w:vertAlign w:val="superscript"/>
          <w:lang w:val="en-US"/>
        </w:rPr>
        <w:t>+</w:t>
      </w:r>
      <w:r w:rsidR="0053257A">
        <w:rPr>
          <w:rFonts w:ascii="Times New Roman" w:hAnsi="Times New Roman" w:cs="Times New Roman"/>
          <w:lang w:val="en-US"/>
        </w:rPr>
        <w:t xml:space="preserve"> </w:t>
      </w:r>
      <w:r w:rsidR="000D21D9" w:rsidRPr="000D21D9">
        <w:rPr>
          <w:rFonts w:ascii="Times New Roman" w:hAnsi="Times New Roman" w:cs="Times New Roman"/>
          <w:lang w:val="en-US"/>
        </w:rPr>
        <w:t xml:space="preserve">cells in the indicated AML cell lines </w:t>
      </w:r>
      <w:r w:rsidR="00B4783B">
        <w:rPr>
          <w:rFonts w:ascii="Times New Roman" w:hAnsi="Times New Roman" w:cs="Times New Roman"/>
          <w:lang w:val="en-US"/>
        </w:rPr>
        <w:t>upon</w:t>
      </w:r>
      <w:r w:rsidR="000D21D9" w:rsidRPr="000D21D9">
        <w:rPr>
          <w:rFonts w:ascii="Times New Roman" w:hAnsi="Times New Roman" w:cs="Times New Roman"/>
          <w:lang w:val="en-US"/>
        </w:rPr>
        <w:t xml:space="preserve"> specific silencing of HIF1</w:t>
      </w:r>
      <w:r w:rsidR="000D21D9" w:rsidRPr="000D21D9">
        <w:rPr>
          <w:rFonts w:ascii="Symbol" w:hAnsi="Symbol" w:cs="Times New Roman"/>
          <w:lang w:val="en-US"/>
        </w:rPr>
        <w:t></w:t>
      </w:r>
      <w:r w:rsidR="000D21D9" w:rsidRPr="000D21D9">
        <w:rPr>
          <w:rFonts w:ascii="Times New Roman" w:hAnsi="Times New Roman" w:cs="Times New Roman"/>
          <w:lang w:val="en-US"/>
        </w:rPr>
        <w:t xml:space="preserve"> or HIF2</w:t>
      </w:r>
      <w:r w:rsidR="000D21D9" w:rsidRPr="000D21D9">
        <w:rPr>
          <w:rFonts w:ascii="Symbol" w:hAnsi="Symbol" w:cs="Times New Roman"/>
          <w:lang w:val="en-US"/>
        </w:rPr>
        <w:t></w:t>
      </w:r>
      <w:r w:rsidR="00251C90">
        <w:rPr>
          <w:rFonts w:ascii="Times New Roman" w:hAnsi="Times New Roman" w:cs="Times New Roman"/>
          <w:lang w:val="en-US"/>
        </w:rPr>
        <w:t xml:space="preserve"> and </w:t>
      </w:r>
      <w:r w:rsidR="00EB2ED5" w:rsidRPr="000D21D9">
        <w:rPr>
          <w:rFonts w:ascii="Times New Roman" w:hAnsi="Times New Roman" w:cs="Times New Roman"/>
          <w:lang w:val="en-US"/>
        </w:rPr>
        <w:t>treatm</w:t>
      </w:r>
      <w:r w:rsidR="00EB2ED5">
        <w:rPr>
          <w:rFonts w:ascii="Times New Roman" w:hAnsi="Times New Roman" w:cs="Times New Roman"/>
          <w:lang w:val="en-US"/>
        </w:rPr>
        <w:t>ent</w:t>
      </w:r>
      <w:r w:rsidR="000D21D9" w:rsidRPr="000D21D9">
        <w:rPr>
          <w:rFonts w:ascii="Times New Roman" w:hAnsi="Times New Roman" w:cs="Times New Roman"/>
          <w:lang w:val="en-US"/>
        </w:rPr>
        <w:t xml:space="preserve"> with 1</w:t>
      </w:r>
      <w:r w:rsidR="00B4783B">
        <w:rPr>
          <w:rFonts w:ascii="Times New Roman" w:hAnsi="Times New Roman" w:cs="Times New Roman"/>
          <w:lang w:val="en-US"/>
        </w:rPr>
        <w:t xml:space="preserve"> </w:t>
      </w:r>
      <w:r w:rsidR="000D21D9" w:rsidRPr="000D21D9">
        <w:rPr>
          <w:rFonts w:ascii="Symbol" w:hAnsi="Symbol" w:cs="Times New Roman"/>
          <w:lang w:val="en-US"/>
        </w:rPr>
        <w:t></w:t>
      </w:r>
      <w:r w:rsidR="000D21D9" w:rsidRPr="000D21D9">
        <w:rPr>
          <w:rFonts w:ascii="Times New Roman" w:hAnsi="Times New Roman" w:cs="Times New Roman"/>
          <w:lang w:val="en-US"/>
        </w:rPr>
        <w:t>M ATRA for 24 hours</w:t>
      </w:r>
      <w:r w:rsidR="000D21D9" w:rsidRPr="00B4783B">
        <w:rPr>
          <w:rFonts w:ascii="Times New Roman" w:hAnsi="Times New Roman" w:cs="Times New Roman"/>
          <w:lang w:val="en-US"/>
        </w:rPr>
        <w:t xml:space="preserve">. </w:t>
      </w:r>
      <w:r w:rsidR="00A17C92" w:rsidRPr="003221CA">
        <w:rPr>
          <w:rFonts w:ascii="Times New Roman" w:hAnsi="Times New Roman" w:cs="Times New Roman"/>
        </w:rPr>
        <w:t xml:space="preserve">One-way ANOVA followed by </w:t>
      </w:r>
      <w:r w:rsidR="00A17C92" w:rsidRPr="001F2A80">
        <w:rPr>
          <w:rFonts w:ascii="Times New Roman" w:hAnsi="Times New Roman" w:cs="Times New Roman"/>
        </w:rPr>
        <w:t xml:space="preserve">Tukey’s multiple </w:t>
      </w:r>
      <w:r w:rsidR="00396D60" w:rsidRPr="001F2A80">
        <w:rPr>
          <w:rFonts w:ascii="Times New Roman" w:hAnsi="Times New Roman" w:cs="Times New Roman"/>
        </w:rPr>
        <w:t>comparison test was</w:t>
      </w:r>
      <w:r w:rsidRPr="001F2A80">
        <w:rPr>
          <w:rFonts w:ascii="Times New Roman" w:hAnsi="Times New Roman" w:cs="Times New Roman"/>
        </w:rPr>
        <w:t xml:space="preserve"> used in </w:t>
      </w:r>
      <w:r w:rsidR="0010225D" w:rsidRPr="001F2A80">
        <w:rPr>
          <w:rFonts w:ascii="Times New Roman" w:hAnsi="Times New Roman" w:cs="Times New Roman"/>
        </w:rPr>
        <w:t>(</w:t>
      </w:r>
      <w:r w:rsidRPr="001F2A80">
        <w:rPr>
          <w:rFonts w:ascii="Times New Roman" w:hAnsi="Times New Roman" w:cs="Times New Roman"/>
          <w:b/>
        </w:rPr>
        <w:t>a</w:t>
      </w:r>
      <w:r w:rsidR="0010225D" w:rsidRPr="001F2A80">
        <w:rPr>
          <w:rFonts w:ascii="Times New Roman" w:hAnsi="Times New Roman" w:cs="Times New Roman"/>
        </w:rPr>
        <w:t>)</w:t>
      </w:r>
      <w:r w:rsidR="007432BA" w:rsidRPr="001F2A80">
        <w:rPr>
          <w:rFonts w:ascii="Times New Roman" w:hAnsi="Times New Roman" w:cs="Times New Roman"/>
        </w:rPr>
        <w:t xml:space="preserve">. </w:t>
      </w:r>
      <w:r w:rsidR="00396D60" w:rsidRPr="001F2A80">
        <w:rPr>
          <w:rFonts w:ascii="Times New Roman" w:hAnsi="Times New Roman" w:cs="Times New Roman"/>
        </w:rPr>
        <w:t>Two-sided Student’s t-test was used in (</w:t>
      </w:r>
      <w:r w:rsidR="00396D60" w:rsidRPr="001F2A80">
        <w:rPr>
          <w:rFonts w:ascii="Times New Roman" w:hAnsi="Times New Roman" w:cs="Times New Roman"/>
          <w:b/>
        </w:rPr>
        <w:t>b</w:t>
      </w:r>
      <w:r w:rsidR="00396D60" w:rsidRPr="001F2A80">
        <w:rPr>
          <w:rFonts w:ascii="Times New Roman" w:hAnsi="Times New Roman" w:cs="Times New Roman"/>
        </w:rPr>
        <w:t xml:space="preserve">). All data represent the mean </w:t>
      </w:r>
      <w:r w:rsidR="00396D60" w:rsidRPr="001F2A80">
        <w:rPr>
          <w:rFonts w:ascii="Times New Roman" w:hAnsi="Times New Roman" w:cs="Times New Roman"/>
        </w:rPr>
        <w:sym w:font="Symbol" w:char="F0B1"/>
      </w:r>
      <w:r w:rsidR="00396D60" w:rsidRPr="001F2A80">
        <w:rPr>
          <w:rFonts w:ascii="Times New Roman" w:hAnsi="Times New Roman" w:cs="Times New Roman"/>
        </w:rPr>
        <w:t xml:space="preserve"> SD of 3 biological replicates.</w:t>
      </w:r>
    </w:p>
    <w:p w14:paraId="4FFB1FDA" w14:textId="2FD5A891" w:rsidR="00022C67" w:rsidRDefault="00022C67" w:rsidP="00922C77">
      <w:pPr>
        <w:spacing w:line="480" w:lineRule="auto"/>
        <w:rPr>
          <w:rFonts w:ascii="Times New Roman" w:hAnsi="Times New Roman" w:cs="Times New Roman"/>
          <w:color w:val="000000"/>
          <w:lang w:val="en-US"/>
        </w:rPr>
      </w:pPr>
      <w:r>
        <w:rPr>
          <w:rFonts w:ascii="Times New Roman" w:hAnsi="Times New Roman" w:cs="Times New Roman"/>
          <w:color w:val="000000"/>
          <w:lang w:val="en-US"/>
        </w:rPr>
        <w:br w:type="page"/>
      </w:r>
    </w:p>
    <w:p w14:paraId="32B09D57" w14:textId="1AB7DE22" w:rsidR="009D0920" w:rsidRPr="00B4783B" w:rsidRDefault="00FA7642" w:rsidP="0010225D">
      <w:pPr>
        <w:spacing w:line="480" w:lineRule="auto"/>
        <w:ind w:firstLine="426"/>
        <w:jc w:val="both"/>
        <w:rPr>
          <w:rFonts w:ascii="Times New Roman" w:hAnsi="Times New Roman" w:cs="Times New Roman"/>
          <w:color w:val="000000"/>
          <w:lang w:val="en-US"/>
        </w:rPr>
      </w:pPr>
      <w:r w:rsidRPr="00FA7642">
        <w:rPr>
          <w:rFonts w:ascii="Times New Roman" w:hAnsi="Times New Roman" w:cs="Times New Roman"/>
          <w:noProof/>
          <w:color w:val="000000"/>
          <w:lang w:val="en-US" w:eastAsia="en-US"/>
        </w:rPr>
        <w:lastRenderedPageBreak/>
        <w:drawing>
          <wp:inline distT="0" distB="0" distL="0" distR="0" wp14:anchorId="16625A7B" wp14:editId="3019C7B9">
            <wp:extent cx="4921857" cy="6352483"/>
            <wp:effectExtent l="0" t="0" r="0" b="0"/>
            <wp:docPr id="9" name="Immagine 9" descr="C:\Users\magliulo.daniela\Desktop\Magliulo et al\Nat comm 22\sup9_supplemental Figur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gliulo.daniela\Desktop\Magliulo et al\Nat comm 22\sup9_supplemental Figure 9.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1831" t="7507" r="19260" b="29098"/>
                    <a:stretch/>
                  </pic:blipFill>
                  <pic:spPr bwMode="auto">
                    <a:xfrm>
                      <a:off x="0" y="0"/>
                      <a:ext cx="4926041" cy="6357883"/>
                    </a:xfrm>
                    <a:prstGeom prst="rect">
                      <a:avLst/>
                    </a:prstGeom>
                    <a:noFill/>
                    <a:ln>
                      <a:noFill/>
                    </a:ln>
                    <a:extLst>
                      <a:ext uri="{53640926-AAD7-44D8-BBD7-CCE9431645EC}">
                        <a14:shadowObscured xmlns:a14="http://schemas.microsoft.com/office/drawing/2010/main"/>
                      </a:ext>
                    </a:extLst>
                  </pic:spPr>
                </pic:pic>
              </a:graphicData>
            </a:graphic>
          </wp:inline>
        </w:drawing>
      </w:r>
    </w:p>
    <w:p w14:paraId="28EE124A" w14:textId="6699F8EB" w:rsidR="006138DC" w:rsidRPr="00DF1A4D" w:rsidRDefault="001A7D6A" w:rsidP="0010225D">
      <w:pPr>
        <w:spacing w:line="480" w:lineRule="auto"/>
        <w:jc w:val="both"/>
        <w:rPr>
          <w:rFonts w:ascii="Times New Roman" w:hAnsi="Times New Roman" w:cs="Times New Roman"/>
          <w:color w:val="000000"/>
          <w:lang w:val="en-US"/>
        </w:rPr>
      </w:pPr>
      <w:r w:rsidRPr="001A7D6A">
        <w:rPr>
          <w:rFonts w:ascii="Times New Roman" w:hAnsi="Times New Roman" w:cs="Times New Roman"/>
          <w:b/>
          <w:lang w:val="en-US"/>
        </w:rPr>
        <w:t xml:space="preserve">Supplementary </w:t>
      </w:r>
      <w:r>
        <w:rPr>
          <w:rFonts w:ascii="Times New Roman" w:hAnsi="Times New Roman" w:cs="Times New Roman"/>
          <w:b/>
          <w:lang w:val="en-US"/>
        </w:rPr>
        <w:t>Fig.</w:t>
      </w:r>
      <w:r w:rsidRPr="00DF1A4D">
        <w:rPr>
          <w:rFonts w:ascii="Times New Roman" w:hAnsi="Times New Roman" w:cs="Times New Roman"/>
          <w:b/>
          <w:lang w:val="en-US"/>
        </w:rPr>
        <w:t xml:space="preserve"> </w:t>
      </w:r>
      <w:r>
        <w:rPr>
          <w:rFonts w:ascii="Times New Roman" w:hAnsi="Times New Roman" w:cs="Times New Roman"/>
          <w:b/>
          <w:lang w:val="en-US"/>
        </w:rPr>
        <w:t xml:space="preserve">9 </w:t>
      </w:r>
      <w:r w:rsidR="00E211E8">
        <w:rPr>
          <w:rFonts w:ascii="Times New Roman" w:hAnsi="Times New Roman" w:cs="Times New Roman"/>
          <w:b/>
          <w:lang w:val="en-US"/>
        </w:rPr>
        <w:t>Gene</w:t>
      </w:r>
      <w:r w:rsidR="00E211E8" w:rsidRPr="00DF1A4D">
        <w:rPr>
          <w:rFonts w:ascii="Times New Roman" w:hAnsi="Times New Roman" w:cs="Times New Roman"/>
          <w:b/>
          <w:lang w:val="en-US"/>
        </w:rPr>
        <w:t xml:space="preserve"> </w:t>
      </w:r>
      <w:r w:rsidR="00E211E8">
        <w:rPr>
          <w:rFonts w:ascii="Times New Roman" w:hAnsi="Times New Roman" w:cs="Times New Roman"/>
          <w:b/>
          <w:lang w:val="en-US"/>
        </w:rPr>
        <w:t>sets negatively regulated upon</w:t>
      </w:r>
      <w:r w:rsidR="00E211E8" w:rsidRPr="00DF1A4D">
        <w:rPr>
          <w:rFonts w:ascii="Times New Roman" w:hAnsi="Times New Roman" w:cs="Times New Roman"/>
          <w:b/>
          <w:lang w:val="en-US"/>
        </w:rPr>
        <w:t xml:space="preserve"> </w:t>
      </w:r>
      <w:r w:rsidR="00FB6E12" w:rsidRPr="00DF1A4D">
        <w:rPr>
          <w:rFonts w:ascii="Times New Roman" w:hAnsi="Times New Roman" w:cs="Times New Roman"/>
          <w:b/>
          <w:lang w:val="en-US"/>
        </w:rPr>
        <w:t>HIF2</w:t>
      </w:r>
      <w:r w:rsidR="00FB6E12" w:rsidRPr="00DF1A4D">
        <w:rPr>
          <w:rFonts w:ascii="Symbol" w:hAnsi="Symbol" w:cs="Times New Roman"/>
          <w:b/>
          <w:lang w:val="en-US"/>
        </w:rPr>
        <w:t></w:t>
      </w:r>
      <w:r w:rsidR="00FB6E12" w:rsidRPr="00DF1A4D">
        <w:rPr>
          <w:rFonts w:ascii="Symbol" w:hAnsi="Symbol" w:cs="Times New Roman"/>
          <w:b/>
          <w:lang w:val="en-US"/>
        </w:rPr>
        <w:t></w:t>
      </w:r>
      <w:r w:rsidR="00FB6E12" w:rsidRPr="00DF1A4D">
        <w:rPr>
          <w:rFonts w:ascii="Times New Roman" w:hAnsi="Times New Roman" w:cs="Times New Roman"/>
          <w:b/>
          <w:lang w:val="en-US"/>
        </w:rPr>
        <w:t>inhibition and ATRA</w:t>
      </w:r>
      <w:r w:rsidR="00EC5A9D">
        <w:rPr>
          <w:rFonts w:ascii="Times New Roman" w:hAnsi="Times New Roman" w:cs="Times New Roman"/>
          <w:b/>
          <w:lang w:val="en-US"/>
        </w:rPr>
        <w:t xml:space="preserve"> treatment</w:t>
      </w:r>
      <w:r w:rsidR="00EA679B" w:rsidRPr="00DF1A4D">
        <w:rPr>
          <w:rFonts w:ascii="Times New Roman" w:hAnsi="Times New Roman" w:cs="Times New Roman"/>
          <w:b/>
          <w:lang w:val="en-US"/>
        </w:rPr>
        <w:t>.</w:t>
      </w:r>
      <w:r>
        <w:rPr>
          <w:rFonts w:ascii="Times New Roman" w:hAnsi="Times New Roman" w:cs="Times New Roman"/>
          <w:color w:val="000000"/>
          <w:lang w:val="en-US"/>
        </w:rPr>
        <w:t xml:space="preserve"> </w:t>
      </w:r>
      <w:r w:rsidR="005B03D2" w:rsidRPr="00DF1A4D">
        <w:rPr>
          <w:rFonts w:ascii="Times New Roman" w:hAnsi="Times New Roman" w:cs="Times New Roman"/>
          <w:lang w:val="en-US"/>
        </w:rPr>
        <w:t xml:space="preserve">List of </w:t>
      </w:r>
      <w:r w:rsidR="0074471C" w:rsidRPr="00DF1A4D">
        <w:rPr>
          <w:rFonts w:ascii="Times New Roman" w:hAnsi="Times New Roman" w:cs="Times New Roman"/>
          <w:lang w:val="en-US"/>
        </w:rPr>
        <w:t xml:space="preserve">the </w:t>
      </w:r>
      <w:r w:rsidR="005B03D2" w:rsidRPr="00DF1A4D">
        <w:rPr>
          <w:rFonts w:ascii="Times New Roman" w:hAnsi="Times New Roman" w:cs="Times New Roman"/>
          <w:lang w:val="en-US"/>
        </w:rPr>
        <w:t xml:space="preserve">top 10 enriched </w:t>
      </w:r>
      <w:r w:rsidR="00251C90">
        <w:rPr>
          <w:rFonts w:ascii="Times New Roman" w:hAnsi="Times New Roman" w:cs="Times New Roman"/>
          <w:lang w:val="en-US"/>
        </w:rPr>
        <w:t>GO</w:t>
      </w:r>
      <w:r w:rsidR="005B03D2" w:rsidRPr="00DF1A4D">
        <w:rPr>
          <w:rFonts w:ascii="Times New Roman" w:hAnsi="Times New Roman" w:cs="Times New Roman"/>
          <w:lang w:val="en-US"/>
        </w:rPr>
        <w:t xml:space="preserve"> terms </w:t>
      </w:r>
      <w:r w:rsidR="00F73C29" w:rsidRPr="00DF1A4D">
        <w:rPr>
          <w:rFonts w:ascii="Times New Roman" w:hAnsi="Times New Roman" w:cs="Times New Roman"/>
          <w:lang w:val="en-US"/>
        </w:rPr>
        <w:t>found downregulated in Kasumi1 cells</w:t>
      </w:r>
      <w:r w:rsidR="0074471C" w:rsidRPr="00DF1A4D">
        <w:rPr>
          <w:rFonts w:ascii="Times New Roman" w:hAnsi="Times New Roman" w:cs="Times New Roman"/>
          <w:lang w:val="en-US"/>
        </w:rPr>
        <w:t xml:space="preserve"> upon silencing of HIF</w:t>
      </w:r>
      <w:r w:rsidR="0074471C" w:rsidRPr="00DF1A4D">
        <w:rPr>
          <w:rFonts w:ascii="Symbol" w:hAnsi="Symbol" w:cs="Times New Roman"/>
          <w:lang w:val="en-US"/>
        </w:rPr>
        <w:t></w:t>
      </w:r>
      <w:r w:rsidR="0074471C" w:rsidRPr="00DF1A4D">
        <w:rPr>
          <w:rFonts w:ascii="Symbol" w:hAnsi="Symbol" w:cs="Times New Roman"/>
          <w:lang w:val="en-US"/>
        </w:rPr>
        <w:t></w:t>
      </w:r>
      <w:r w:rsidR="0074471C" w:rsidRPr="00DF1A4D">
        <w:rPr>
          <w:rFonts w:ascii="Times New Roman" w:hAnsi="Times New Roman" w:cs="Times New Roman"/>
          <w:lang w:val="en-US"/>
        </w:rPr>
        <w:t xml:space="preserve"> (purple</w:t>
      </w:r>
      <w:r w:rsidR="00F73C29" w:rsidRPr="00DF1A4D">
        <w:rPr>
          <w:rFonts w:ascii="Times New Roman" w:hAnsi="Times New Roman" w:cs="Times New Roman"/>
          <w:lang w:val="en-US"/>
        </w:rPr>
        <w:t xml:space="preserve">), treatment with </w:t>
      </w:r>
      <w:r w:rsidR="0074471C" w:rsidRPr="00DF1A4D">
        <w:rPr>
          <w:rFonts w:ascii="Times New Roman" w:hAnsi="Times New Roman" w:cs="Times New Roman"/>
          <w:lang w:val="en-US"/>
        </w:rPr>
        <w:t>1</w:t>
      </w:r>
      <w:r w:rsidR="00E211E8">
        <w:rPr>
          <w:rFonts w:ascii="Times New Roman" w:hAnsi="Times New Roman" w:cs="Times New Roman"/>
          <w:lang w:val="en-US"/>
        </w:rPr>
        <w:t xml:space="preserve"> </w:t>
      </w:r>
      <w:r w:rsidR="0074471C" w:rsidRPr="00DF1A4D">
        <w:rPr>
          <w:rFonts w:ascii="Symbol" w:hAnsi="Symbol" w:cs="Times New Roman"/>
          <w:lang w:val="en-US"/>
        </w:rPr>
        <w:t></w:t>
      </w:r>
      <w:r w:rsidR="0074471C" w:rsidRPr="00DF1A4D">
        <w:rPr>
          <w:rFonts w:ascii="Times New Roman" w:hAnsi="Times New Roman" w:cs="Times New Roman"/>
          <w:lang w:val="en-US"/>
        </w:rPr>
        <w:t>M ATRA for 24 hours (orange), or combination of both (green).</w:t>
      </w:r>
      <w:r w:rsidR="0074471C" w:rsidRPr="00DF1A4D">
        <w:rPr>
          <w:lang w:val="en-US"/>
        </w:rPr>
        <w:t xml:space="preserve"> </w:t>
      </w:r>
      <w:r w:rsidR="00E211E8">
        <w:rPr>
          <w:rFonts w:ascii="Times New Roman" w:hAnsi="Times New Roman" w:cs="Times New Roman"/>
          <w:lang w:val="en-US"/>
        </w:rPr>
        <w:t>S</w:t>
      </w:r>
      <w:r w:rsidR="0074471C" w:rsidRPr="00DF1A4D">
        <w:rPr>
          <w:rFonts w:ascii="Times New Roman" w:hAnsi="Times New Roman" w:cs="Times New Roman"/>
          <w:lang w:val="en-US"/>
        </w:rPr>
        <w:t xml:space="preserve">ignificance </w:t>
      </w:r>
      <w:r w:rsidR="00E211E8" w:rsidRPr="00DF1A4D">
        <w:rPr>
          <w:rFonts w:ascii="Times New Roman" w:hAnsi="Times New Roman" w:cs="Times New Roman"/>
          <w:lang w:val="en-US"/>
        </w:rPr>
        <w:t xml:space="preserve">for each condition </w:t>
      </w:r>
      <w:r w:rsidR="0074471C" w:rsidRPr="00DF1A4D">
        <w:rPr>
          <w:rFonts w:ascii="Times New Roman" w:hAnsi="Times New Roman" w:cs="Times New Roman"/>
          <w:lang w:val="en-US"/>
        </w:rPr>
        <w:t xml:space="preserve">was calculated with respect to </w:t>
      </w:r>
      <w:proofErr w:type="spellStart"/>
      <w:r w:rsidR="0074471C" w:rsidRPr="00DF1A4D">
        <w:rPr>
          <w:rFonts w:ascii="Times New Roman" w:hAnsi="Times New Roman" w:cs="Times New Roman"/>
          <w:lang w:val="en-US"/>
        </w:rPr>
        <w:t>shCTRL</w:t>
      </w:r>
      <w:proofErr w:type="spellEnd"/>
      <w:r w:rsidR="0074471C" w:rsidRPr="00DF1A4D">
        <w:rPr>
          <w:rFonts w:ascii="Times New Roman" w:hAnsi="Times New Roman" w:cs="Times New Roman"/>
          <w:lang w:val="en-US"/>
        </w:rPr>
        <w:t xml:space="preserve"> Kasumi1 cells and expressed as enrichment score (-log</w:t>
      </w:r>
      <w:r w:rsidR="0074471C" w:rsidRPr="00DF1A4D">
        <w:rPr>
          <w:rFonts w:ascii="Times New Roman" w:hAnsi="Times New Roman" w:cs="Times New Roman"/>
          <w:vertAlign w:val="subscript"/>
          <w:lang w:val="en-US"/>
        </w:rPr>
        <w:t>10</w:t>
      </w:r>
      <w:r w:rsidR="0074471C" w:rsidRPr="00DF1A4D">
        <w:rPr>
          <w:rFonts w:ascii="Times New Roman" w:hAnsi="Times New Roman" w:cs="Times New Roman"/>
          <w:lang w:val="en-US"/>
        </w:rPr>
        <w:t xml:space="preserve"> (p-value)).</w:t>
      </w:r>
    </w:p>
    <w:p w14:paraId="2D4A2DCE" w14:textId="77777777" w:rsidR="00163E44" w:rsidRDefault="00163E44" w:rsidP="00922C77">
      <w:pPr>
        <w:widowControl w:val="0"/>
        <w:autoSpaceDE w:val="0"/>
        <w:autoSpaceDN w:val="0"/>
        <w:adjustRightInd w:val="0"/>
        <w:spacing w:line="480" w:lineRule="auto"/>
        <w:ind w:left="284" w:hanging="284"/>
        <w:jc w:val="both"/>
        <w:rPr>
          <w:rFonts w:ascii="Times New Roman" w:hAnsi="Times New Roman" w:cs="Times New Roman"/>
          <w:b/>
          <w:lang w:val="en-US"/>
        </w:rPr>
      </w:pPr>
      <w:r w:rsidRPr="00DF1A4D">
        <w:rPr>
          <w:rFonts w:ascii="Times New Roman" w:hAnsi="Times New Roman" w:cs="Times New Roman"/>
          <w:b/>
          <w:lang w:val="en-US"/>
        </w:rPr>
        <w:br w:type="page"/>
      </w:r>
    </w:p>
    <w:p w14:paraId="36938F02" w14:textId="77777777" w:rsidR="0010225D" w:rsidRPr="00DF1A4D" w:rsidRDefault="0010225D" w:rsidP="0010225D">
      <w:pPr>
        <w:spacing w:line="480" w:lineRule="auto"/>
        <w:rPr>
          <w:rFonts w:ascii="Times New Roman" w:hAnsi="Times New Roman" w:cs="Times New Roman"/>
          <w:b/>
          <w:color w:val="000000"/>
          <w:lang w:val="en-US"/>
        </w:rPr>
      </w:pPr>
      <w:r>
        <w:rPr>
          <w:rFonts w:ascii="Times New Roman" w:hAnsi="Times New Roman" w:cs="Times New Roman"/>
          <w:b/>
          <w:color w:val="000000"/>
          <w:lang w:val="en-US"/>
        </w:rPr>
        <w:lastRenderedPageBreak/>
        <w:t xml:space="preserve">Supplementary </w:t>
      </w:r>
      <w:r w:rsidRPr="00DF1A4D">
        <w:rPr>
          <w:rFonts w:ascii="Times New Roman" w:hAnsi="Times New Roman" w:cs="Times New Roman"/>
          <w:b/>
          <w:color w:val="000000"/>
          <w:lang w:val="en-US"/>
        </w:rPr>
        <w:t xml:space="preserve">Tables </w:t>
      </w:r>
    </w:p>
    <w:p w14:paraId="3512552A" w14:textId="1BA0D096" w:rsidR="0010225D" w:rsidRPr="001A7D6A" w:rsidRDefault="0010225D" w:rsidP="0010225D">
      <w:pPr>
        <w:spacing w:line="480" w:lineRule="auto"/>
        <w:jc w:val="both"/>
        <w:rPr>
          <w:rFonts w:ascii="Times New Roman" w:hAnsi="Times New Roman" w:cs="Times New Roman"/>
          <w:b/>
          <w:lang w:val="en-US"/>
        </w:rPr>
      </w:pPr>
      <w:r w:rsidRPr="001A7D6A">
        <w:rPr>
          <w:rFonts w:ascii="Times New Roman" w:hAnsi="Times New Roman" w:cs="Times New Roman"/>
          <w:b/>
          <w:lang w:val="en-US"/>
        </w:rPr>
        <w:t>Supplementary Table 3</w:t>
      </w:r>
      <w:r w:rsidR="00C63CF1">
        <w:rPr>
          <w:rFonts w:ascii="Times New Roman" w:hAnsi="Times New Roman" w:cs="Times New Roman"/>
          <w:b/>
          <w:lang w:val="en-US"/>
        </w:rPr>
        <w:t>.</w:t>
      </w:r>
      <w:r w:rsidRPr="001A7D6A">
        <w:rPr>
          <w:rFonts w:ascii="Times New Roman" w:hAnsi="Times New Roman" w:cs="Times New Roman"/>
          <w:b/>
          <w:lang w:val="en-US"/>
        </w:rPr>
        <w:t xml:space="preserve"> Probes for qPCR.</w:t>
      </w:r>
    </w:p>
    <w:tbl>
      <w:tblPr>
        <w:tblStyle w:val="TableGrid"/>
        <w:tblW w:w="9639" w:type="dxa"/>
        <w:tblInd w:w="108" w:type="dxa"/>
        <w:tblLook w:val="04A0" w:firstRow="1" w:lastRow="0" w:firstColumn="1" w:lastColumn="0" w:noHBand="0" w:noVBand="1"/>
      </w:tblPr>
      <w:tblGrid>
        <w:gridCol w:w="4886"/>
        <w:gridCol w:w="4753"/>
      </w:tblGrid>
      <w:tr w:rsidR="0010225D" w:rsidRPr="00DF1A4D" w14:paraId="7562331A" w14:textId="77777777" w:rsidTr="00D76AE0">
        <w:tc>
          <w:tcPr>
            <w:tcW w:w="4886" w:type="dxa"/>
          </w:tcPr>
          <w:p w14:paraId="1B59FA09"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Gene</w:t>
            </w:r>
          </w:p>
        </w:tc>
        <w:tc>
          <w:tcPr>
            <w:tcW w:w="4753" w:type="dxa"/>
          </w:tcPr>
          <w:p w14:paraId="65D9F393"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Assay ID</w:t>
            </w:r>
          </w:p>
        </w:tc>
      </w:tr>
      <w:tr w:rsidR="0010225D" w:rsidRPr="00DF1A4D" w14:paraId="41DEC215" w14:textId="77777777" w:rsidTr="00D76AE0">
        <w:tc>
          <w:tcPr>
            <w:tcW w:w="4886" w:type="dxa"/>
          </w:tcPr>
          <w:p w14:paraId="534F7171"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EPAS1</w:t>
            </w:r>
          </w:p>
        </w:tc>
        <w:tc>
          <w:tcPr>
            <w:tcW w:w="4753" w:type="dxa"/>
          </w:tcPr>
          <w:p w14:paraId="29BFE5C7"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Hs01026142_m1</w:t>
            </w:r>
          </w:p>
        </w:tc>
      </w:tr>
      <w:tr w:rsidR="0010225D" w:rsidRPr="00DF1A4D" w14:paraId="70B30410" w14:textId="77777777" w:rsidTr="00D76AE0">
        <w:tc>
          <w:tcPr>
            <w:tcW w:w="4886" w:type="dxa"/>
          </w:tcPr>
          <w:p w14:paraId="19C881B6"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HIF1A</w:t>
            </w:r>
          </w:p>
        </w:tc>
        <w:tc>
          <w:tcPr>
            <w:tcW w:w="4753" w:type="dxa"/>
          </w:tcPr>
          <w:p w14:paraId="3C24F40A"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Hs00936371_m1</w:t>
            </w:r>
          </w:p>
        </w:tc>
      </w:tr>
      <w:tr w:rsidR="0010225D" w:rsidRPr="00DF1A4D" w14:paraId="18AF088D" w14:textId="77777777" w:rsidTr="00D76AE0">
        <w:tc>
          <w:tcPr>
            <w:tcW w:w="4886" w:type="dxa"/>
          </w:tcPr>
          <w:p w14:paraId="1EAFD140"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FLT3</w:t>
            </w:r>
          </w:p>
        </w:tc>
        <w:tc>
          <w:tcPr>
            <w:tcW w:w="4753" w:type="dxa"/>
          </w:tcPr>
          <w:p w14:paraId="59FB4C68"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Hs00174690_m1</w:t>
            </w:r>
          </w:p>
        </w:tc>
      </w:tr>
      <w:tr w:rsidR="0010225D" w:rsidRPr="00DF1A4D" w14:paraId="1380D565" w14:textId="77777777" w:rsidTr="00D76AE0">
        <w:tc>
          <w:tcPr>
            <w:tcW w:w="4886" w:type="dxa"/>
          </w:tcPr>
          <w:p w14:paraId="0DE7C9BD"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CDK6</w:t>
            </w:r>
          </w:p>
        </w:tc>
        <w:tc>
          <w:tcPr>
            <w:tcW w:w="4753" w:type="dxa"/>
          </w:tcPr>
          <w:p w14:paraId="10331A33"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Hs01026371_m1</w:t>
            </w:r>
          </w:p>
        </w:tc>
      </w:tr>
      <w:tr w:rsidR="0010225D" w:rsidRPr="00DF1A4D" w14:paraId="55A49470" w14:textId="77777777" w:rsidTr="00D76AE0">
        <w:tc>
          <w:tcPr>
            <w:tcW w:w="4886" w:type="dxa"/>
          </w:tcPr>
          <w:p w14:paraId="50874660"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TRIM28</w:t>
            </w:r>
          </w:p>
        </w:tc>
        <w:tc>
          <w:tcPr>
            <w:tcW w:w="4753" w:type="dxa"/>
          </w:tcPr>
          <w:p w14:paraId="70A3C40A"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Hs00232212_m1</w:t>
            </w:r>
          </w:p>
        </w:tc>
      </w:tr>
      <w:tr w:rsidR="0010225D" w:rsidRPr="00DF1A4D" w14:paraId="0A5EA9D3" w14:textId="77777777" w:rsidTr="00D76AE0">
        <w:tc>
          <w:tcPr>
            <w:tcW w:w="4886" w:type="dxa"/>
          </w:tcPr>
          <w:p w14:paraId="25DF809A"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UHRF1</w:t>
            </w:r>
          </w:p>
        </w:tc>
        <w:tc>
          <w:tcPr>
            <w:tcW w:w="4753" w:type="dxa"/>
          </w:tcPr>
          <w:p w14:paraId="0A556DB7"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Hs01086727_m1</w:t>
            </w:r>
          </w:p>
        </w:tc>
      </w:tr>
      <w:tr w:rsidR="0010225D" w:rsidRPr="00DF1A4D" w14:paraId="5E3DF780" w14:textId="77777777" w:rsidTr="00D76AE0">
        <w:tc>
          <w:tcPr>
            <w:tcW w:w="4886" w:type="dxa"/>
          </w:tcPr>
          <w:p w14:paraId="6CA5BACC"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PGK1</w:t>
            </w:r>
          </w:p>
        </w:tc>
        <w:tc>
          <w:tcPr>
            <w:tcW w:w="4753" w:type="dxa"/>
          </w:tcPr>
          <w:p w14:paraId="2CFC1853"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Hs00943178_g1</w:t>
            </w:r>
          </w:p>
        </w:tc>
      </w:tr>
      <w:tr w:rsidR="0010225D" w:rsidRPr="00DF1A4D" w14:paraId="5D8FD92C" w14:textId="77777777" w:rsidTr="00D76AE0">
        <w:tc>
          <w:tcPr>
            <w:tcW w:w="4886" w:type="dxa"/>
          </w:tcPr>
          <w:p w14:paraId="0A4CD10E"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PDK1</w:t>
            </w:r>
          </w:p>
        </w:tc>
        <w:tc>
          <w:tcPr>
            <w:tcW w:w="4753" w:type="dxa"/>
          </w:tcPr>
          <w:p w14:paraId="3FFCBA9C"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Hs01561847_m1</w:t>
            </w:r>
          </w:p>
        </w:tc>
      </w:tr>
      <w:tr w:rsidR="0010225D" w:rsidRPr="00DF1A4D" w14:paraId="631C8493" w14:textId="77777777" w:rsidTr="00D76AE0">
        <w:tc>
          <w:tcPr>
            <w:tcW w:w="4886" w:type="dxa"/>
          </w:tcPr>
          <w:p w14:paraId="728B5967"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18s</w:t>
            </w:r>
          </w:p>
        </w:tc>
        <w:tc>
          <w:tcPr>
            <w:tcW w:w="4753" w:type="dxa"/>
          </w:tcPr>
          <w:p w14:paraId="66F1BE40" w14:textId="77777777" w:rsidR="0010225D" w:rsidRPr="00DF1A4D" w:rsidRDefault="0010225D" w:rsidP="00D76AE0">
            <w:pPr>
              <w:widowControl w:val="0"/>
              <w:autoSpaceDE w:val="0"/>
              <w:autoSpaceDN w:val="0"/>
              <w:adjustRightInd w:val="0"/>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Hs03003631_g1</w:t>
            </w:r>
          </w:p>
        </w:tc>
      </w:tr>
    </w:tbl>
    <w:p w14:paraId="5816E7BF" w14:textId="2A858E5B" w:rsidR="00C63CF1" w:rsidRDefault="00C63CF1" w:rsidP="0010225D">
      <w:pPr>
        <w:spacing w:line="480" w:lineRule="auto"/>
        <w:jc w:val="both"/>
        <w:rPr>
          <w:rFonts w:ascii="Times New Roman" w:hAnsi="Times New Roman" w:cs="Times New Roman"/>
          <w:lang w:val="en-US"/>
        </w:rPr>
      </w:pPr>
    </w:p>
    <w:p w14:paraId="60B308B5" w14:textId="77777777" w:rsidR="00C63CF1" w:rsidRDefault="00C63CF1">
      <w:pPr>
        <w:rPr>
          <w:rFonts w:ascii="Times New Roman" w:hAnsi="Times New Roman" w:cs="Times New Roman"/>
          <w:lang w:val="en-US"/>
        </w:rPr>
      </w:pPr>
      <w:r>
        <w:rPr>
          <w:rFonts w:ascii="Times New Roman" w:hAnsi="Times New Roman" w:cs="Times New Roman"/>
          <w:lang w:val="en-US"/>
        </w:rPr>
        <w:br w:type="page"/>
      </w:r>
    </w:p>
    <w:p w14:paraId="01C57D42" w14:textId="4DB7D78B" w:rsidR="0010225D" w:rsidRPr="001A7D6A" w:rsidRDefault="0010225D" w:rsidP="0010225D">
      <w:pPr>
        <w:spacing w:line="480" w:lineRule="auto"/>
        <w:jc w:val="both"/>
        <w:rPr>
          <w:rFonts w:ascii="Times New Roman" w:hAnsi="Times New Roman" w:cs="Times New Roman"/>
          <w:b/>
          <w:lang w:val="en-US"/>
        </w:rPr>
      </w:pPr>
      <w:r w:rsidRPr="001A7D6A">
        <w:rPr>
          <w:rFonts w:ascii="Times New Roman" w:hAnsi="Times New Roman" w:cs="Times New Roman"/>
          <w:b/>
          <w:lang w:val="en-US"/>
        </w:rPr>
        <w:lastRenderedPageBreak/>
        <w:t>Supplementary Table 4</w:t>
      </w:r>
      <w:r w:rsidR="00C63CF1">
        <w:rPr>
          <w:rFonts w:ascii="Times New Roman" w:hAnsi="Times New Roman" w:cs="Times New Roman"/>
          <w:b/>
          <w:lang w:val="en-US"/>
        </w:rPr>
        <w:t>.</w:t>
      </w:r>
      <w:r w:rsidRPr="001A7D6A">
        <w:rPr>
          <w:rFonts w:ascii="Times New Roman" w:hAnsi="Times New Roman" w:cs="Times New Roman"/>
          <w:b/>
          <w:lang w:val="en-US"/>
        </w:rPr>
        <w:t xml:space="preserve"> Sets of primers for </w:t>
      </w:r>
      <w:proofErr w:type="spellStart"/>
      <w:r w:rsidRPr="001A7D6A">
        <w:rPr>
          <w:rFonts w:ascii="Times New Roman" w:hAnsi="Times New Roman" w:cs="Times New Roman"/>
          <w:b/>
          <w:lang w:val="en-US"/>
        </w:rPr>
        <w:t>ChIP</w:t>
      </w:r>
      <w:proofErr w:type="spellEnd"/>
      <w:r w:rsidRPr="001A7D6A">
        <w:rPr>
          <w:rFonts w:ascii="Times New Roman" w:hAnsi="Times New Roman" w:cs="Times New Roman"/>
          <w:b/>
          <w:lang w:val="en-US"/>
        </w:rPr>
        <w:t xml:space="preserve"> experiments.</w:t>
      </w:r>
    </w:p>
    <w:tbl>
      <w:tblPr>
        <w:tblStyle w:val="TableGrid"/>
        <w:tblW w:w="9639" w:type="dxa"/>
        <w:tblInd w:w="108" w:type="dxa"/>
        <w:tblLook w:val="04A0" w:firstRow="1" w:lastRow="0" w:firstColumn="1" w:lastColumn="0" w:noHBand="0" w:noVBand="1"/>
      </w:tblPr>
      <w:tblGrid>
        <w:gridCol w:w="4924"/>
        <w:gridCol w:w="4715"/>
      </w:tblGrid>
      <w:tr w:rsidR="0010225D" w:rsidRPr="00DF1A4D" w14:paraId="36B43B76" w14:textId="77777777" w:rsidTr="00D76AE0">
        <w:tc>
          <w:tcPr>
            <w:tcW w:w="4924" w:type="dxa"/>
          </w:tcPr>
          <w:p w14:paraId="1062EB8D"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Primers</w:t>
            </w:r>
          </w:p>
        </w:tc>
        <w:tc>
          <w:tcPr>
            <w:tcW w:w="4715" w:type="dxa"/>
          </w:tcPr>
          <w:p w14:paraId="3DF337E6"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Sequence (5’-3’)</w:t>
            </w:r>
          </w:p>
        </w:tc>
      </w:tr>
      <w:tr w:rsidR="0010225D" w:rsidRPr="00DF1A4D" w14:paraId="0D41D3C0" w14:textId="77777777" w:rsidTr="00D76AE0">
        <w:tc>
          <w:tcPr>
            <w:tcW w:w="4924" w:type="dxa"/>
          </w:tcPr>
          <w:p w14:paraId="3B59ED97" w14:textId="77777777" w:rsidR="0010225D" w:rsidRPr="00BE29E1" w:rsidRDefault="0010225D" w:rsidP="00D76AE0">
            <w:pPr>
              <w:spacing w:line="480" w:lineRule="auto"/>
              <w:jc w:val="both"/>
              <w:rPr>
                <w:rFonts w:ascii="Times New Roman" w:hAnsi="Times New Roman" w:cs="Times New Roman"/>
                <w:color w:val="000000"/>
                <w:lang w:val="en-US"/>
              </w:rPr>
            </w:pPr>
            <w:r w:rsidRPr="00BE29E1">
              <w:rPr>
                <w:rFonts w:ascii="Times New Roman" w:hAnsi="Times New Roman" w:cs="Times New Roman"/>
                <w:color w:val="000000"/>
                <w:lang w:val="en-US"/>
              </w:rPr>
              <w:t>CD53 forward</w:t>
            </w:r>
          </w:p>
        </w:tc>
        <w:tc>
          <w:tcPr>
            <w:tcW w:w="4715" w:type="dxa"/>
          </w:tcPr>
          <w:p w14:paraId="03FC9DE4"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ATGACTGAGGTTGCATGGACT</w:t>
            </w:r>
          </w:p>
        </w:tc>
      </w:tr>
      <w:tr w:rsidR="0010225D" w:rsidRPr="00DF1A4D" w14:paraId="05A7EB35" w14:textId="77777777" w:rsidTr="00D76AE0">
        <w:tc>
          <w:tcPr>
            <w:tcW w:w="4924" w:type="dxa"/>
          </w:tcPr>
          <w:p w14:paraId="31652EC3" w14:textId="77777777" w:rsidR="0010225D" w:rsidRPr="00BE29E1" w:rsidRDefault="0010225D" w:rsidP="00D76AE0">
            <w:pPr>
              <w:spacing w:line="480" w:lineRule="auto"/>
              <w:jc w:val="both"/>
              <w:rPr>
                <w:rFonts w:ascii="Times New Roman" w:hAnsi="Times New Roman" w:cs="Times New Roman"/>
                <w:color w:val="000000"/>
                <w:lang w:val="en-US"/>
              </w:rPr>
            </w:pPr>
            <w:r w:rsidRPr="00BE29E1">
              <w:rPr>
                <w:rFonts w:ascii="Times New Roman" w:hAnsi="Times New Roman" w:cs="Times New Roman"/>
                <w:color w:val="000000"/>
                <w:lang w:val="en-US"/>
              </w:rPr>
              <w:t>CD53 reverse</w:t>
            </w:r>
          </w:p>
        </w:tc>
        <w:tc>
          <w:tcPr>
            <w:tcW w:w="4715" w:type="dxa"/>
          </w:tcPr>
          <w:p w14:paraId="11BFC9A8"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TGCTCCAGGGCATAATCAAGT</w:t>
            </w:r>
          </w:p>
        </w:tc>
      </w:tr>
      <w:tr w:rsidR="0010225D" w:rsidRPr="00DF1A4D" w14:paraId="5A90168C" w14:textId="77777777" w:rsidTr="00D76AE0">
        <w:tc>
          <w:tcPr>
            <w:tcW w:w="4924" w:type="dxa"/>
          </w:tcPr>
          <w:p w14:paraId="15F6F413"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HIF2</w:t>
            </w:r>
            <w:r w:rsidRPr="00DF1A4D">
              <w:rPr>
                <w:rFonts w:ascii="Symbol" w:hAnsi="Symbol" w:cs="Times New Roman"/>
                <w:color w:val="000000"/>
                <w:lang w:val="en-US"/>
              </w:rPr>
              <w:t></w:t>
            </w:r>
            <w:r w:rsidRPr="00DF1A4D">
              <w:rPr>
                <w:rFonts w:ascii="Times New Roman" w:hAnsi="Times New Roman" w:cs="Times New Roman"/>
                <w:color w:val="000000"/>
                <w:lang w:val="en-US"/>
              </w:rPr>
              <w:t xml:space="preserve"> forward</w:t>
            </w:r>
          </w:p>
        </w:tc>
        <w:tc>
          <w:tcPr>
            <w:tcW w:w="4715" w:type="dxa"/>
          </w:tcPr>
          <w:p w14:paraId="3DFE29A3"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CCCCAACCCTTTCTGTGTAC</w:t>
            </w:r>
          </w:p>
        </w:tc>
      </w:tr>
      <w:tr w:rsidR="0010225D" w:rsidRPr="00DF1A4D" w14:paraId="02651DAF" w14:textId="77777777" w:rsidTr="00D76AE0">
        <w:tc>
          <w:tcPr>
            <w:tcW w:w="4924" w:type="dxa"/>
          </w:tcPr>
          <w:p w14:paraId="64BDEBDF"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HIF2</w:t>
            </w:r>
            <w:r w:rsidRPr="00DF1A4D">
              <w:rPr>
                <w:rFonts w:ascii="Symbol" w:hAnsi="Symbol" w:cs="Times New Roman"/>
                <w:color w:val="000000"/>
                <w:lang w:val="en-US"/>
              </w:rPr>
              <w:t></w:t>
            </w:r>
            <w:r w:rsidRPr="00DF1A4D">
              <w:rPr>
                <w:rFonts w:ascii="Times New Roman" w:hAnsi="Times New Roman" w:cs="Times New Roman"/>
                <w:color w:val="000000"/>
                <w:lang w:val="en-US"/>
              </w:rPr>
              <w:t xml:space="preserve"> reverse</w:t>
            </w:r>
          </w:p>
        </w:tc>
        <w:tc>
          <w:tcPr>
            <w:tcW w:w="4715" w:type="dxa"/>
          </w:tcPr>
          <w:p w14:paraId="650EC33E"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GGACCCATGAGTTTCACAGG</w:t>
            </w:r>
          </w:p>
        </w:tc>
      </w:tr>
      <w:tr w:rsidR="0010225D" w:rsidRPr="00DF1A4D" w14:paraId="36B5604A" w14:textId="77777777" w:rsidTr="00D76AE0">
        <w:tc>
          <w:tcPr>
            <w:tcW w:w="4924" w:type="dxa"/>
          </w:tcPr>
          <w:p w14:paraId="7C307539" w14:textId="77777777" w:rsidR="0010225D" w:rsidRPr="00BE29E1" w:rsidRDefault="0010225D" w:rsidP="00D76AE0">
            <w:pPr>
              <w:spacing w:line="480" w:lineRule="auto"/>
              <w:jc w:val="both"/>
              <w:rPr>
                <w:rFonts w:ascii="Times New Roman" w:hAnsi="Times New Roman" w:cs="Times New Roman"/>
                <w:color w:val="000000"/>
                <w:lang w:val="en-US"/>
              </w:rPr>
            </w:pPr>
            <w:r w:rsidRPr="00BE29E1">
              <w:rPr>
                <w:rFonts w:ascii="Times New Roman" w:hAnsi="Times New Roman" w:cs="Times New Roman"/>
                <w:color w:val="000000"/>
                <w:lang w:val="en-US"/>
              </w:rPr>
              <w:t>IFI16 forward</w:t>
            </w:r>
          </w:p>
        </w:tc>
        <w:tc>
          <w:tcPr>
            <w:tcW w:w="4715" w:type="dxa"/>
          </w:tcPr>
          <w:p w14:paraId="6A0E03D1" w14:textId="77777777" w:rsidR="0010225D" w:rsidRPr="00DF1A4D" w:rsidRDefault="0010225D" w:rsidP="00D76AE0">
            <w:pPr>
              <w:spacing w:line="480" w:lineRule="auto"/>
              <w:rPr>
                <w:rFonts w:ascii="Times New Roman" w:hAnsi="Times New Roman" w:cs="Times New Roman"/>
                <w:lang w:val="en-US"/>
              </w:rPr>
            </w:pPr>
            <w:r w:rsidRPr="00DF1A4D">
              <w:rPr>
                <w:rFonts w:ascii="Times New Roman" w:hAnsi="Times New Roman" w:cs="Times New Roman"/>
                <w:lang w:val="en-US"/>
              </w:rPr>
              <w:t>ACATCCTGCGGTTCCGTTT</w:t>
            </w:r>
          </w:p>
        </w:tc>
      </w:tr>
      <w:tr w:rsidR="0010225D" w:rsidRPr="00DF1A4D" w14:paraId="4EE01951" w14:textId="77777777" w:rsidTr="00D76AE0">
        <w:tc>
          <w:tcPr>
            <w:tcW w:w="4924" w:type="dxa"/>
          </w:tcPr>
          <w:p w14:paraId="673BB7EB" w14:textId="77777777" w:rsidR="0010225D" w:rsidRPr="00BE29E1" w:rsidRDefault="0010225D" w:rsidP="00D76AE0">
            <w:pPr>
              <w:spacing w:line="480" w:lineRule="auto"/>
              <w:jc w:val="both"/>
              <w:rPr>
                <w:rFonts w:ascii="Times New Roman" w:hAnsi="Times New Roman" w:cs="Times New Roman"/>
                <w:color w:val="000000"/>
                <w:lang w:val="en-US"/>
              </w:rPr>
            </w:pPr>
            <w:r w:rsidRPr="00BE29E1">
              <w:rPr>
                <w:rFonts w:ascii="Times New Roman" w:hAnsi="Times New Roman" w:cs="Times New Roman"/>
                <w:color w:val="000000"/>
                <w:lang w:val="en-US"/>
              </w:rPr>
              <w:t>IFI16 reverse</w:t>
            </w:r>
          </w:p>
        </w:tc>
        <w:tc>
          <w:tcPr>
            <w:tcW w:w="4715" w:type="dxa"/>
          </w:tcPr>
          <w:p w14:paraId="790BA5AF"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lang w:val="en-US"/>
              </w:rPr>
              <w:t>GAACAGTACTCACCTCACTGGA</w:t>
            </w:r>
          </w:p>
        </w:tc>
      </w:tr>
      <w:tr w:rsidR="0010225D" w:rsidRPr="00DF1A4D" w14:paraId="74165E05" w14:textId="77777777" w:rsidTr="00D76AE0">
        <w:tc>
          <w:tcPr>
            <w:tcW w:w="4924" w:type="dxa"/>
          </w:tcPr>
          <w:p w14:paraId="06382440" w14:textId="77777777" w:rsidR="0010225D" w:rsidRPr="00B77EBA" w:rsidRDefault="0010225D" w:rsidP="00D76AE0">
            <w:pPr>
              <w:spacing w:line="480" w:lineRule="auto"/>
              <w:jc w:val="both"/>
              <w:rPr>
                <w:rFonts w:ascii="Times New Roman" w:hAnsi="Times New Roman" w:cs="Times New Roman"/>
                <w:color w:val="000000"/>
                <w:highlight w:val="yellow"/>
                <w:lang w:val="en-US"/>
              </w:rPr>
            </w:pPr>
            <w:r w:rsidRPr="00BE29E1">
              <w:rPr>
                <w:rFonts w:ascii="Times New Roman" w:hAnsi="Times New Roman" w:cs="Times New Roman"/>
                <w:color w:val="000000"/>
                <w:lang w:val="en-US"/>
              </w:rPr>
              <w:t>ITGB2 forward</w:t>
            </w:r>
          </w:p>
        </w:tc>
        <w:tc>
          <w:tcPr>
            <w:tcW w:w="4715" w:type="dxa"/>
          </w:tcPr>
          <w:p w14:paraId="32D36D56" w14:textId="77777777" w:rsidR="0010225D" w:rsidRPr="00DF1A4D" w:rsidRDefault="0010225D" w:rsidP="00D76AE0">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ATGGTGTGCATGTATGGTGCA</w:t>
            </w:r>
          </w:p>
        </w:tc>
      </w:tr>
      <w:tr w:rsidR="0010225D" w:rsidRPr="00DF1A4D" w14:paraId="5AC58781" w14:textId="77777777" w:rsidTr="00D76AE0">
        <w:tc>
          <w:tcPr>
            <w:tcW w:w="4924" w:type="dxa"/>
          </w:tcPr>
          <w:p w14:paraId="1921E798"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ITGB2 reverse</w:t>
            </w:r>
          </w:p>
        </w:tc>
        <w:tc>
          <w:tcPr>
            <w:tcW w:w="4715" w:type="dxa"/>
          </w:tcPr>
          <w:p w14:paraId="44BE7CC6" w14:textId="77777777" w:rsidR="0010225D" w:rsidRPr="00DF1A4D" w:rsidRDefault="0010225D" w:rsidP="00D76AE0">
            <w:pPr>
              <w:spacing w:line="480" w:lineRule="auto"/>
              <w:jc w:val="both"/>
              <w:rPr>
                <w:rFonts w:ascii="Times New Roman" w:hAnsi="Times New Roman" w:cs="Times New Roman"/>
                <w:lang w:val="en-US"/>
              </w:rPr>
            </w:pPr>
            <w:r>
              <w:rPr>
                <w:rFonts w:ascii="Times New Roman" w:hAnsi="Times New Roman" w:cs="Times New Roman"/>
                <w:color w:val="000000"/>
                <w:lang w:val="en-US"/>
              </w:rPr>
              <w:t>ACATACAACAGACTCCCCACA</w:t>
            </w:r>
          </w:p>
        </w:tc>
      </w:tr>
      <w:tr w:rsidR="0010225D" w:rsidRPr="00DF1A4D" w14:paraId="137310AC" w14:textId="77777777" w:rsidTr="00D76AE0">
        <w:tc>
          <w:tcPr>
            <w:tcW w:w="4924" w:type="dxa"/>
          </w:tcPr>
          <w:p w14:paraId="66EC35F4" w14:textId="77777777" w:rsidR="0010225D" w:rsidRPr="00DF1A4D" w:rsidRDefault="0010225D" w:rsidP="00D76AE0">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MYT1</w:t>
            </w:r>
            <w:r w:rsidRPr="00DF1A4D">
              <w:rPr>
                <w:rFonts w:ascii="Times New Roman" w:hAnsi="Times New Roman" w:cs="Times New Roman"/>
                <w:color w:val="000000"/>
                <w:lang w:val="en-US"/>
              </w:rPr>
              <w:t xml:space="preserve"> forward</w:t>
            </w:r>
          </w:p>
        </w:tc>
        <w:tc>
          <w:tcPr>
            <w:tcW w:w="4715" w:type="dxa"/>
          </w:tcPr>
          <w:p w14:paraId="0EDEC688" w14:textId="77777777" w:rsidR="0010225D" w:rsidRPr="00B77EBA" w:rsidRDefault="0010225D" w:rsidP="00D76AE0">
            <w:pPr>
              <w:spacing w:line="480" w:lineRule="auto"/>
              <w:jc w:val="both"/>
              <w:rPr>
                <w:rFonts w:ascii="Times New Roman" w:hAnsi="Times New Roman" w:cs="Times New Roman"/>
                <w:color w:val="000000"/>
                <w:highlight w:val="yellow"/>
                <w:lang w:val="en-US"/>
              </w:rPr>
            </w:pPr>
            <w:r>
              <w:rPr>
                <w:rFonts w:ascii="Times New Roman" w:hAnsi="Times New Roman" w:cs="Times New Roman"/>
                <w:color w:val="000000"/>
                <w:lang w:val="en-US"/>
              </w:rPr>
              <w:t>ACAAAGGCAGATACCCAA</w:t>
            </w:r>
            <w:r w:rsidRPr="00D3726A">
              <w:rPr>
                <w:rFonts w:ascii="Times New Roman" w:hAnsi="Times New Roman" w:cs="Times New Roman"/>
                <w:color w:val="000000"/>
                <w:lang w:val="en-US"/>
              </w:rPr>
              <w:t>CG</w:t>
            </w:r>
          </w:p>
        </w:tc>
      </w:tr>
      <w:tr w:rsidR="0010225D" w:rsidRPr="00DF1A4D" w14:paraId="68CC7F52" w14:textId="77777777" w:rsidTr="00D76AE0">
        <w:tc>
          <w:tcPr>
            <w:tcW w:w="4924" w:type="dxa"/>
          </w:tcPr>
          <w:p w14:paraId="405351FA" w14:textId="77777777" w:rsidR="0010225D" w:rsidRPr="00DF1A4D" w:rsidRDefault="0010225D" w:rsidP="00D76AE0">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MYT1</w:t>
            </w:r>
            <w:r w:rsidRPr="00DF1A4D">
              <w:rPr>
                <w:rFonts w:ascii="Times New Roman" w:hAnsi="Times New Roman" w:cs="Times New Roman"/>
                <w:color w:val="000000"/>
                <w:lang w:val="en-US"/>
              </w:rPr>
              <w:t xml:space="preserve"> reverse</w:t>
            </w:r>
          </w:p>
        </w:tc>
        <w:tc>
          <w:tcPr>
            <w:tcW w:w="4715" w:type="dxa"/>
          </w:tcPr>
          <w:p w14:paraId="577CC633" w14:textId="77777777" w:rsidR="0010225D" w:rsidRPr="00B77EBA" w:rsidRDefault="0010225D" w:rsidP="00D76AE0">
            <w:pPr>
              <w:spacing w:line="480" w:lineRule="auto"/>
              <w:jc w:val="both"/>
              <w:rPr>
                <w:rFonts w:ascii="Times New Roman" w:hAnsi="Times New Roman" w:cs="Times New Roman"/>
                <w:color w:val="000000"/>
                <w:highlight w:val="yellow"/>
                <w:lang w:val="en-US"/>
              </w:rPr>
            </w:pPr>
            <w:r>
              <w:rPr>
                <w:rFonts w:ascii="Times New Roman" w:hAnsi="Times New Roman" w:cs="Times New Roman"/>
                <w:color w:val="000000"/>
                <w:lang w:val="en-US"/>
              </w:rPr>
              <w:t>GCAGTTTCAAAAAGCCAT</w:t>
            </w:r>
            <w:r w:rsidRPr="00D3726A">
              <w:rPr>
                <w:rFonts w:ascii="Times New Roman" w:hAnsi="Times New Roman" w:cs="Times New Roman"/>
                <w:color w:val="000000"/>
                <w:lang w:val="en-US"/>
              </w:rPr>
              <w:t>CC</w:t>
            </w:r>
          </w:p>
        </w:tc>
      </w:tr>
      <w:tr w:rsidR="0010225D" w:rsidRPr="00DF1A4D" w14:paraId="12BA0CBD" w14:textId="77777777" w:rsidTr="00D76AE0">
        <w:tc>
          <w:tcPr>
            <w:tcW w:w="4924" w:type="dxa"/>
          </w:tcPr>
          <w:p w14:paraId="083D631B"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RAR</w:t>
            </w:r>
            <w:r w:rsidRPr="00DF1A4D">
              <w:rPr>
                <w:rFonts w:ascii="Symbol" w:hAnsi="Symbol" w:cs="Times New Roman"/>
                <w:color w:val="000000"/>
                <w:lang w:val="en-US"/>
              </w:rPr>
              <w:t></w:t>
            </w:r>
            <w:r w:rsidRPr="00DF1A4D">
              <w:rPr>
                <w:rFonts w:ascii="Times New Roman" w:hAnsi="Times New Roman" w:cs="Times New Roman"/>
                <w:color w:val="000000"/>
                <w:lang w:val="en-US"/>
              </w:rPr>
              <w:t xml:space="preserve"> forward</w:t>
            </w:r>
          </w:p>
        </w:tc>
        <w:tc>
          <w:tcPr>
            <w:tcW w:w="4715" w:type="dxa"/>
          </w:tcPr>
          <w:p w14:paraId="360FAF04"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TCCTGGGAGTTGGTGATGTCAG</w:t>
            </w:r>
          </w:p>
        </w:tc>
      </w:tr>
      <w:tr w:rsidR="0010225D" w:rsidRPr="00DF1A4D" w14:paraId="582DE480" w14:textId="77777777" w:rsidTr="00D76AE0">
        <w:tc>
          <w:tcPr>
            <w:tcW w:w="4924" w:type="dxa"/>
          </w:tcPr>
          <w:p w14:paraId="068771CD"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RAR</w:t>
            </w:r>
            <w:r w:rsidRPr="00DF1A4D">
              <w:rPr>
                <w:rFonts w:ascii="Symbol" w:hAnsi="Symbol" w:cs="Times New Roman"/>
                <w:color w:val="000000"/>
                <w:lang w:val="en-US"/>
              </w:rPr>
              <w:t></w:t>
            </w:r>
            <w:r w:rsidRPr="00DF1A4D">
              <w:rPr>
                <w:rFonts w:ascii="Times New Roman" w:hAnsi="Times New Roman" w:cs="Times New Roman"/>
                <w:color w:val="000000"/>
                <w:lang w:val="en-US"/>
              </w:rPr>
              <w:t xml:space="preserve"> reverse</w:t>
            </w:r>
          </w:p>
        </w:tc>
        <w:tc>
          <w:tcPr>
            <w:tcW w:w="4715" w:type="dxa"/>
          </w:tcPr>
          <w:p w14:paraId="15256F5C"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Times New Roman" w:hAnsi="Times New Roman" w:cs="Times New Roman"/>
                <w:color w:val="000000"/>
                <w:lang w:val="en-US"/>
              </w:rPr>
              <w:t>AAACCCTGCTCGGATCGCTC</w:t>
            </w:r>
          </w:p>
        </w:tc>
      </w:tr>
      <w:tr w:rsidR="0010225D" w:rsidRPr="00DF1A4D" w14:paraId="070A22DB" w14:textId="77777777" w:rsidTr="00D76AE0">
        <w:tc>
          <w:tcPr>
            <w:tcW w:w="4924" w:type="dxa"/>
          </w:tcPr>
          <w:p w14:paraId="73A3F8A9"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Symbol" w:hAnsi="Symbol" w:cs="Times New Roman"/>
                <w:color w:val="000000"/>
                <w:lang w:val="en-US"/>
              </w:rPr>
              <w:t></w:t>
            </w:r>
            <w:r w:rsidRPr="00DF1A4D">
              <w:rPr>
                <w:rFonts w:ascii="Times New Roman" w:hAnsi="Times New Roman" w:cs="Times New Roman"/>
                <w:color w:val="000000"/>
                <w:lang w:val="en-US"/>
              </w:rPr>
              <w:t>-satellite forward</w:t>
            </w:r>
          </w:p>
        </w:tc>
        <w:tc>
          <w:tcPr>
            <w:tcW w:w="4715" w:type="dxa"/>
          </w:tcPr>
          <w:p w14:paraId="74875664" w14:textId="77777777" w:rsidR="0010225D" w:rsidRPr="00DF1A4D" w:rsidRDefault="0010225D" w:rsidP="00D76AE0">
            <w:pPr>
              <w:spacing w:line="480" w:lineRule="auto"/>
              <w:jc w:val="both"/>
              <w:rPr>
                <w:rFonts w:ascii="Times New Roman" w:hAnsi="Times New Roman" w:cs="Times New Roman"/>
                <w:lang w:val="en-US"/>
              </w:rPr>
            </w:pPr>
            <w:r w:rsidRPr="00DF1A4D">
              <w:rPr>
                <w:rFonts w:ascii="Times New Roman" w:hAnsi="Times New Roman" w:cs="Times New Roman"/>
                <w:lang w:val="en-US"/>
              </w:rPr>
              <w:t>CTGCACTACCTGAAGAGGAC</w:t>
            </w:r>
          </w:p>
        </w:tc>
      </w:tr>
      <w:tr w:rsidR="0010225D" w:rsidRPr="00DF1A4D" w14:paraId="71460A12" w14:textId="77777777" w:rsidTr="00D76AE0">
        <w:tc>
          <w:tcPr>
            <w:tcW w:w="4924" w:type="dxa"/>
          </w:tcPr>
          <w:p w14:paraId="2AE7EE06" w14:textId="77777777" w:rsidR="0010225D" w:rsidRPr="00DF1A4D" w:rsidRDefault="0010225D" w:rsidP="00D76AE0">
            <w:pPr>
              <w:spacing w:line="480" w:lineRule="auto"/>
              <w:jc w:val="both"/>
              <w:rPr>
                <w:rFonts w:ascii="Times New Roman" w:hAnsi="Times New Roman" w:cs="Times New Roman"/>
                <w:color w:val="000000"/>
                <w:lang w:val="en-US"/>
              </w:rPr>
            </w:pPr>
            <w:r w:rsidRPr="00DF1A4D">
              <w:rPr>
                <w:rFonts w:ascii="Symbol" w:hAnsi="Symbol" w:cs="Times New Roman"/>
                <w:color w:val="000000"/>
                <w:lang w:val="en-US"/>
              </w:rPr>
              <w:t></w:t>
            </w:r>
            <w:r w:rsidRPr="00DF1A4D">
              <w:rPr>
                <w:rFonts w:ascii="Times New Roman" w:hAnsi="Times New Roman" w:cs="Times New Roman"/>
                <w:color w:val="000000"/>
                <w:lang w:val="en-US"/>
              </w:rPr>
              <w:t>-satellite reverse</w:t>
            </w:r>
          </w:p>
        </w:tc>
        <w:tc>
          <w:tcPr>
            <w:tcW w:w="4715" w:type="dxa"/>
          </w:tcPr>
          <w:p w14:paraId="1EA31414" w14:textId="77777777" w:rsidR="0010225D" w:rsidRPr="00DF1A4D" w:rsidRDefault="0010225D" w:rsidP="00D76AE0">
            <w:pPr>
              <w:spacing w:line="480" w:lineRule="auto"/>
              <w:jc w:val="both"/>
              <w:rPr>
                <w:rFonts w:ascii="Times New Roman" w:hAnsi="Times New Roman" w:cs="Times New Roman"/>
                <w:lang w:val="en-US"/>
              </w:rPr>
            </w:pPr>
            <w:r w:rsidRPr="00DF1A4D">
              <w:rPr>
                <w:rFonts w:ascii="Times New Roman" w:hAnsi="Times New Roman" w:cs="Times New Roman"/>
                <w:lang w:val="en-US"/>
              </w:rPr>
              <w:t>GATGGTTCAACACTCTTACA</w:t>
            </w:r>
          </w:p>
        </w:tc>
      </w:tr>
    </w:tbl>
    <w:p w14:paraId="36077B7E" w14:textId="5F268538" w:rsidR="00C63CF1" w:rsidRDefault="00C63CF1" w:rsidP="00922C77">
      <w:pPr>
        <w:widowControl w:val="0"/>
        <w:autoSpaceDE w:val="0"/>
        <w:autoSpaceDN w:val="0"/>
        <w:adjustRightInd w:val="0"/>
        <w:spacing w:line="480" w:lineRule="auto"/>
        <w:ind w:left="284" w:hanging="284"/>
        <w:jc w:val="both"/>
        <w:rPr>
          <w:rFonts w:ascii="Times New Roman" w:hAnsi="Times New Roman" w:cs="Times New Roman"/>
          <w:b/>
          <w:lang w:val="en-US"/>
        </w:rPr>
      </w:pPr>
    </w:p>
    <w:p w14:paraId="63D1A9DB" w14:textId="77777777" w:rsidR="00C63CF1" w:rsidRDefault="00C63CF1">
      <w:pPr>
        <w:rPr>
          <w:rFonts w:ascii="Times New Roman" w:hAnsi="Times New Roman" w:cs="Times New Roman"/>
          <w:b/>
          <w:lang w:val="en-US"/>
        </w:rPr>
      </w:pPr>
      <w:r>
        <w:rPr>
          <w:rFonts w:ascii="Times New Roman" w:hAnsi="Times New Roman" w:cs="Times New Roman"/>
          <w:b/>
          <w:lang w:val="en-US"/>
        </w:rPr>
        <w:br w:type="page"/>
      </w:r>
    </w:p>
    <w:p w14:paraId="6A2E410C" w14:textId="6D5EE4D8" w:rsidR="005A6328" w:rsidRPr="00DF1A4D" w:rsidRDefault="001A7D6A" w:rsidP="00C63CF1">
      <w:pPr>
        <w:widowControl w:val="0"/>
        <w:autoSpaceDE w:val="0"/>
        <w:autoSpaceDN w:val="0"/>
        <w:adjustRightInd w:val="0"/>
        <w:spacing w:line="480" w:lineRule="auto"/>
        <w:jc w:val="both"/>
        <w:rPr>
          <w:rFonts w:ascii="Times New Roman" w:hAnsi="Times New Roman" w:cs="Times New Roman"/>
          <w:b/>
          <w:lang w:val="en-US"/>
        </w:rPr>
      </w:pPr>
      <w:r>
        <w:rPr>
          <w:rFonts w:ascii="Times New Roman" w:hAnsi="Times New Roman" w:cs="Times New Roman"/>
          <w:b/>
          <w:lang w:val="en-US"/>
        </w:rPr>
        <w:lastRenderedPageBreak/>
        <w:t>Supplementary</w:t>
      </w:r>
      <w:r w:rsidR="003959EB" w:rsidRPr="00DF1A4D">
        <w:rPr>
          <w:rFonts w:ascii="Times New Roman" w:hAnsi="Times New Roman" w:cs="Times New Roman"/>
          <w:b/>
          <w:lang w:val="en-US"/>
        </w:rPr>
        <w:t xml:space="preserve"> </w:t>
      </w:r>
      <w:r w:rsidR="005A6328" w:rsidRPr="00DF1A4D">
        <w:rPr>
          <w:rFonts w:ascii="Times New Roman" w:hAnsi="Times New Roman" w:cs="Times New Roman"/>
          <w:b/>
          <w:lang w:val="en-US"/>
        </w:rPr>
        <w:t xml:space="preserve">References </w:t>
      </w:r>
    </w:p>
    <w:p w14:paraId="630A6BF6" w14:textId="363AFBF7" w:rsidR="004325CD" w:rsidRPr="004325CD" w:rsidRDefault="005A6328" w:rsidP="004325CD">
      <w:pPr>
        <w:widowControl w:val="0"/>
        <w:autoSpaceDE w:val="0"/>
        <w:autoSpaceDN w:val="0"/>
        <w:adjustRightInd w:val="0"/>
        <w:spacing w:line="480" w:lineRule="auto"/>
        <w:ind w:left="640" w:hanging="640"/>
        <w:jc w:val="both"/>
        <w:rPr>
          <w:rFonts w:ascii="Times New Roman" w:hAnsi="Times New Roman" w:cs="Times New Roman"/>
          <w:noProof/>
        </w:rPr>
      </w:pPr>
      <w:r w:rsidRPr="00DF1A4D">
        <w:rPr>
          <w:rFonts w:ascii="Times New Roman" w:hAnsi="Times New Roman" w:cs="Times New Roman"/>
          <w:lang w:val="en-US"/>
        </w:rPr>
        <w:fldChar w:fldCharType="begin" w:fldLock="1"/>
      </w:r>
      <w:r w:rsidRPr="00DF1A4D">
        <w:rPr>
          <w:rFonts w:ascii="Times New Roman" w:hAnsi="Times New Roman" w:cs="Times New Roman"/>
          <w:lang w:val="en-US"/>
        </w:rPr>
        <w:instrText xml:space="preserve">ADDIN Mendeley Bibliography CSL_BIBLIOGRAPHY </w:instrText>
      </w:r>
      <w:r w:rsidRPr="00DF1A4D">
        <w:rPr>
          <w:rFonts w:ascii="Times New Roman" w:hAnsi="Times New Roman" w:cs="Times New Roman"/>
          <w:lang w:val="en-US"/>
        </w:rPr>
        <w:fldChar w:fldCharType="separate"/>
      </w:r>
      <w:r w:rsidR="004325CD" w:rsidRPr="004325CD">
        <w:rPr>
          <w:rFonts w:ascii="Times New Roman" w:hAnsi="Times New Roman" w:cs="Times New Roman"/>
          <w:noProof/>
        </w:rPr>
        <w:t>1.</w:t>
      </w:r>
      <w:r w:rsidR="004325CD" w:rsidRPr="004325CD">
        <w:rPr>
          <w:rFonts w:ascii="Times New Roman" w:hAnsi="Times New Roman" w:cs="Times New Roman"/>
          <w:noProof/>
        </w:rPr>
        <w:tab/>
        <w:t xml:space="preserve">Tyner, J. W. </w:t>
      </w:r>
      <w:r w:rsidR="004325CD" w:rsidRPr="004325CD">
        <w:rPr>
          <w:rFonts w:ascii="Times New Roman" w:hAnsi="Times New Roman" w:cs="Times New Roman"/>
          <w:i/>
          <w:iCs/>
          <w:noProof/>
        </w:rPr>
        <w:t>et al.</w:t>
      </w:r>
      <w:r w:rsidR="004325CD" w:rsidRPr="004325CD">
        <w:rPr>
          <w:rFonts w:ascii="Times New Roman" w:hAnsi="Times New Roman" w:cs="Times New Roman"/>
          <w:noProof/>
        </w:rPr>
        <w:t xml:space="preserve"> Functional genomic landscape of acute myeloid leukaemia. </w:t>
      </w:r>
      <w:r w:rsidR="004325CD" w:rsidRPr="004325CD">
        <w:rPr>
          <w:rFonts w:ascii="Times New Roman" w:hAnsi="Times New Roman" w:cs="Times New Roman"/>
          <w:i/>
          <w:iCs/>
          <w:noProof/>
        </w:rPr>
        <w:t>Nature</w:t>
      </w:r>
      <w:r w:rsidR="004325CD" w:rsidRPr="004325CD">
        <w:rPr>
          <w:rFonts w:ascii="Times New Roman" w:hAnsi="Times New Roman" w:cs="Times New Roman"/>
          <w:noProof/>
        </w:rPr>
        <w:t xml:space="preserve"> </w:t>
      </w:r>
      <w:r w:rsidR="004325CD" w:rsidRPr="004325CD">
        <w:rPr>
          <w:rFonts w:ascii="Times New Roman" w:hAnsi="Times New Roman" w:cs="Times New Roman"/>
          <w:b/>
          <w:bCs/>
          <w:noProof/>
        </w:rPr>
        <w:t>562</w:t>
      </w:r>
      <w:r w:rsidR="004325CD" w:rsidRPr="004325CD">
        <w:rPr>
          <w:rFonts w:ascii="Times New Roman" w:hAnsi="Times New Roman" w:cs="Times New Roman"/>
          <w:noProof/>
        </w:rPr>
        <w:t>, 526–531 (2018).</w:t>
      </w:r>
    </w:p>
    <w:p w14:paraId="21DC99A8" w14:textId="77777777" w:rsidR="004325CD" w:rsidRPr="004325CD" w:rsidRDefault="004325CD" w:rsidP="004325CD">
      <w:pPr>
        <w:widowControl w:val="0"/>
        <w:autoSpaceDE w:val="0"/>
        <w:autoSpaceDN w:val="0"/>
        <w:adjustRightInd w:val="0"/>
        <w:spacing w:line="480" w:lineRule="auto"/>
        <w:ind w:left="640" w:hanging="640"/>
        <w:jc w:val="both"/>
        <w:rPr>
          <w:rFonts w:ascii="Times New Roman" w:hAnsi="Times New Roman" w:cs="Times New Roman"/>
          <w:noProof/>
        </w:rPr>
      </w:pPr>
      <w:r w:rsidRPr="004325CD">
        <w:rPr>
          <w:rFonts w:ascii="Times New Roman" w:hAnsi="Times New Roman" w:cs="Times New Roman"/>
          <w:noProof/>
        </w:rPr>
        <w:t>2.</w:t>
      </w:r>
      <w:r w:rsidRPr="004325CD">
        <w:rPr>
          <w:rFonts w:ascii="Times New Roman" w:hAnsi="Times New Roman" w:cs="Times New Roman"/>
          <w:noProof/>
        </w:rPr>
        <w:tab/>
        <w:t xml:space="preserve">Cerami, E. </w:t>
      </w:r>
      <w:r w:rsidRPr="004325CD">
        <w:rPr>
          <w:rFonts w:ascii="Times New Roman" w:hAnsi="Times New Roman" w:cs="Times New Roman"/>
          <w:i/>
          <w:iCs/>
          <w:noProof/>
        </w:rPr>
        <w:t>et al.</w:t>
      </w:r>
      <w:r w:rsidRPr="004325CD">
        <w:rPr>
          <w:rFonts w:ascii="Times New Roman" w:hAnsi="Times New Roman" w:cs="Times New Roman"/>
          <w:noProof/>
        </w:rPr>
        <w:t xml:space="preserve"> The cBio cancer genomics portal: an open platform for exploring multidimensional  cancer genomics data. </w:t>
      </w:r>
      <w:r w:rsidRPr="004325CD">
        <w:rPr>
          <w:rFonts w:ascii="Times New Roman" w:hAnsi="Times New Roman" w:cs="Times New Roman"/>
          <w:i/>
          <w:iCs/>
          <w:noProof/>
        </w:rPr>
        <w:t>Cancer Discov.</w:t>
      </w:r>
      <w:r w:rsidRPr="004325CD">
        <w:rPr>
          <w:rFonts w:ascii="Times New Roman" w:hAnsi="Times New Roman" w:cs="Times New Roman"/>
          <w:noProof/>
        </w:rPr>
        <w:t xml:space="preserve"> </w:t>
      </w:r>
      <w:r w:rsidRPr="004325CD">
        <w:rPr>
          <w:rFonts w:ascii="Times New Roman" w:hAnsi="Times New Roman" w:cs="Times New Roman"/>
          <w:b/>
          <w:bCs/>
          <w:noProof/>
        </w:rPr>
        <w:t>2</w:t>
      </w:r>
      <w:r w:rsidRPr="004325CD">
        <w:rPr>
          <w:rFonts w:ascii="Times New Roman" w:hAnsi="Times New Roman" w:cs="Times New Roman"/>
          <w:noProof/>
        </w:rPr>
        <w:t>, 401–404 (2012).</w:t>
      </w:r>
    </w:p>
    <w:p w14:paraId="26FF7AFB" w14:textId="77777777" w:rsidR="004325CD" w:rsidRPr="004325CD" w:rsidRDefault="004325CD" w:rsidP="004325CD">
      <w:pPr>
        <w:widowControl w:val="0"/>
        <w:autoSpaceDE w:val="0"/>
        <w:autoSpaceDN w:val="0"/>
        <w:adjustRightInd w:val="0"/>
        <w:spacing w:line="480" w:lineRule="auto"/>
        <w:ind w:left="640" w:hanging="640"/>
        <w:jc w:val="both"/>
        <w:rPr>
          <w:rFonts w:ascii="Times New Roman" w:hAnsi="Times New Roman" w:cs="Times New Roman"/>
          <w:noProof/>
        </w:rPr>
      </w:pPr>
      <w:r w:rsidRPr="004325CD">
        <w:rPr>
          <w:rFonts w:ascii="Times New Roman" w:hAnsi="Times New Roman" w:cs="Times New Roman"/>
          <w:noProof/>
        </w:rPr>
        <w:t>3.</w:t>
      </w:r>
      <w:r w:rsidRPr="004325CD">
        <w:rPr>
          <w:rFonts w:ascii="Times New Roman" w:hAnsi="Times New Roman" w:cs="Times New Roman"/>
          <w:noProof/>
        </w:rPr>
        <w:tab/>
        <w:t xml:space="preserve">Gambacorta, V. </w:t>
      </w:r>
      <w:r w:rsidRPr="004325CD">
        <w:rPr>
          <w:rFonts w:ascii="Times New Roman" w:hAnsi="Times New Roman" w:cs="Times New Roman"/>
          <w:i/>
          <w:iCs/>
          <w:noProof/>
        </w:rPr>
        <w:t>et al.</w:t>
      </w:r>
      <w:r w:rsidRPr="004325CD">
        <w:rPr>
          <w:rFonts w:ascii="Times New Roman" w:hAnsi="Times New Roman" w:cs="Times New Roman"/>
          <w:noProof/>
        </w:rPr>
        <w:t xml:space="preserve"> Integrated Multiomic Profiling Identifies the Epigenetic Regulator PRC2 as a  Therapeutic Target to Counteract Leukemia Immune Escape and Relapse. </w:t>
      </w:r>
      <w:r w:rsidRPr="004325CD">
        <w:rPr>
          <w:rFonts w:ascii="Times New Roman" w:hAnsi="Times New Roman" w:cs="Times New Roman"/>
          <w:i/>
          <w:iCs/>
          <w:noProof/>
        </w:rPr>
        <w:t>Cancer Discov.</w:t>
      </w:r>
      <w:r w:rsidRPr="004325CD">
        <w:rPr>
          <w:rFonts w:ascii="Times New Roman" w:hAnsi="Times New Roman" w:cs="Times New Roman"/>
          <w:noProof/>
        </w:rPr>
        <w:t xml:space="preserve"> (2022) doi:10.1158/2159-8290.CD-21-0980.</w:t>
      </w:r>
    </w:p>
    <w:p w14:paraId="4AE09F51" w14:textId="2FD2B99E" w:rsidR="00D33DA3" w:rsidRPr="00DF1A4D" w:rsidRDefault="005A6328" w:rsidP="004325CD">
      <w:pPr>
        <w:widowControl w:val="0"/>
        <w:autoSpaceDE w:val="0"/>
        <w:autoSpaceDN w:val="0"/>
        <w:adjustRightInd w:val="0"/>
        <w:spacing w:line="480" w:lineRule="auto"/>
        <w:jc w:val="both"/>
        <w:rPr>
          <w:rFonts w:ascii="Times New Roman" w:hAnsi="Times New Roman" w:cs="Times New Roman"/>
          <w:lang w:val="en-US"/>
        </w:rPr>
      </w:pPr>
      <w:r w:rsidRPr="00DF1A4D">
        <w:rPr>
          <w:rFonts w:ascii="Times New Roman" w:hAnsi="Times New Roman" w:cs="Times New Roman"/>
          <w:lang w:val="en-US"/>
        </w:rPr>
        <w:fldChar w:fldCharType="end"/>
      </w:r>
    </w:p>
    <w:sectPr w:rsidR="00D33DA3" w:rsidRPr="00DF1A4D" w:rsidSect="001179D4">
      <w:headerReference w:type="default" r:id="rId18"/>
      <w:footerReference w:type="even" r:id="rId19"/>
      <w:footerReference w:type="default" r:id="rId20"/>
      <w:pgSz w:w="11900" w:h="16840"/>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2FD22" w14:textId="77777777" w:rsidR="00640C7C" w:rsidRDefault="00640C7C" w:rsidP="003959EB">
      <w:r>
        <w:separator/>
      </w:r>
    </w:p>
  </w:endnote>
  <w:endnote w:type="continuationSeparator" w:id="0">
    <w:p w14:paraId="32E32A90" w14:textId="77777777" w:rsidR="00640C7C" w:rsidRDefault="00640C7C" w:rsidP="00395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ÇlÇr ñ†í©"/>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Times">
    <w:altName w:val="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DE35" w14:textId="77777777" w:rsidR="001A7D6A" w:rsidRDefault="001A7D6A" w:rsidP="005C47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BD16A7" w14:textId="77777777" w:rsidR="001A7D6A" w:rsidRDefault="001A7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DE353" w14:textId="77777777" w:rsidR="001A7D6A" w:rsidRPr="00922C77" w:rsidRDefault="001A7D6A" w:rsidP="005C4771">
    <w:pPr>
      <w:pStyle w:val="Footer"/>
      <w:framePr w:wrap="around" w:vAnchor="text" w:hAnchor="margin" w:xAlign="center" w:y="1"/>
      <w:rPr>
        <w:rStyle w:val="PageNumber"/>
        <w:rFonts w:ascii="Times New Roman" w:hAnsi="Times New Roman" w:cs="Times New Roman"/>
        <w:sz w:val="20"/>
        <w:szCs w:val="20"/>
      </w:rPr>
    </w:pPr>
    <w:r w:rsidRPr="00922C77">
      <w:rPr>
        <w:rStyle w:val="PageNumber"/>
        <w:rFonts w:ascii="Times New Roman" w:hAnsi="Times New Roman" w:cs="Times New Roman"/>
        <w:sz w:val="20"/>
        <w:szCs w:val="20"/>
      </w:rPr>
      <w:fldChar w:fldCharType="begin"/>
    </w:r>
    <w:r w:rsidRPr="00922C77">
      <w:rPr>
        <w:rStyle w:val="PageNumber"/>
        <w:rFonts w:ascii="Times New Roman" w:hAnsi="Times New Roman" w:cs="Times New Roman"/>
        <w:sz w:val="20"/>
        <w:szCs w:val="20"/>
      </w:rPr>
      <w:instrText xml:space="preserve">PAGE  </w:instrText>
    </w:r>
    <w:r w:rsidRPr="00922C77">
      <w:rPr>
        <w:rStyle w:val="PageNumber"/>
        <w:rFonts w:ascii="Times New Roman" w:hAnsi="Times New Roman" w:cs="Times New Roman"/>
        <w:sz w:val="20"/>
        <w:szCs w:val="20"/>
      </w:rPr>
      <w:fldChar w:fldCharType="separate"/>
    </w:r>
    <w:r w:rsidR="00EB3745">
      <w:rPr>
        <w:rStyle w:val="PageNumber"/>
        <w:rFonts w:ascii="Times New Roman" w:hAnsi="Times New Roman" w:cs="Times New Roman"/>
        <w:noProof/>
        <w:sz w:val="20"/>
        <w:szCs w:val="20"/>
      </w:rPr>
      <w:t>10</w:t>
    </w:r>
    <w:r w:rsidRPr="00922C77">
      <w:rPr>
        <w:rStyle w:val="PageNumber"/>
        <w:rFonts w:ascii="Times New Roman" w:hAnsi="Times New Roman" w:cs="Times New Roman"/>
        <w:sz w:val="20"/>
        <w:szCs w:val="20"/>
      </w:rPr>
      <w:fldChar w:fldCharType="end"/>
    </w:r>
  </w:p>
  <w:p w14:paraId="7A179361" w14:textId="77777777" w:rsidR="001A7D6A" w:rsidRPr="00922C77" w:rsidRDefault="001A7D6A">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3F01E1" w14:textId="77777777" w:rsidR="00640C7C" w:rsidRDefault="00640C7C" w:rsidP="003959EB">
      <w:r>
        <w:separator/>
      </w:r>
    </w:p>
  </w:footnote>
  <w:footnote w:type="continuationSeparator" w:id="0">
    <w:p w14:paraId="50B7B8BE" w14:textId="77777777" w:rsidR="00640C7C" w:rsidRDefault="00640C7C" w:rsidP="00395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585B3" w14:textId="7BBC9597" w:rsidR="00922C77" w:rsidRPr="00922C77" w:rsidRDefault="00922C77" w:rsidP="00922C77">
    <w:pPr>
      <w:pStyle w:val="Header"/>
      <w:jc w:val="right"/>
      <w:rPr>
        <w:rFonts w:ascii="Times New Roman" w:hAnsi="Times New Roman" w:cs="Times New Roman"/>
        <w:sz w:val="20"/>
        <w:szCs w:val="20"/>
      </w:rPr>
    </w:pPr>
    <w:proofErr w:type="spellStart"/>
    <w:r w:rsidRPr="00922C77">
      <w:rPr>
        <w:rFonts w:ascii="Times New Roman" w:hAnsi="Times New Roman" w:cs="Times New Roman"/>
        <w:sz w:val="20"/>
        <w:szCs w:val="20"/>
      </w:rPr>
      <w:t>Magliulo</w:t>
    </w:r>
    <w:proofErr w:type="spellEnd"/>
    <w:r w:rsidRPr="00922C77">
      <w:rPr>
        <w:rFonts w:ascii="Times New Roman" w:hAnsi="Times New Roman" w:cs="Times New Roman"/>
        <w:sz w:val="20"/>
        <w:szCs w:val="20"/>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973A2"/>
    <w:multiLevelType w:val="hybridMultilevel"/>
    <w:tmpl w:val="E0EAEFDA"/>
    <w:lvl w:ilvl="0" w:tplc="0038A6EE">
      <w:start w:val="1"/>
      <w:numFmt w:val="upperLetter"/>
      <w:lvlText w:val="%1)"/>
      <w:lvlJc w:val="left"/>
      <w:pPr>
        <w:tabs>
          <w:tab w:val="num" w:pos="720"/>
        </w:tabs>
        <w:ind w:left="720" w:hanging="360"/>
      </w:pPr>
    </w:lvl>
    <w:lvl w:ilvl="1" w:tplc="AA0E4674" w:tentative="1">
      <w:start w:val="1"/>
      <w:numFmt w:val="upperLetter"/>
      <w:lvlText w:val="%2)"/>
      <w:lvlJc w:val="left"/>
      <w:pPr>
        <w:tabs>
          <w:tab w:val="num" w:pos="1440"/>
        </w:tabs>
        <w:ind w:left="1440" w:hanging="360"/>
      </w:pPr>
    </w:lvl>
    <w:lvl w:ilvl="2" w:tplc="1C52FAE8" w:tentative="1">
      <w:start w:val="1"/>
      <w:numFmt w:val="upperLetter"/>
      <w:lvlText w:val="%3)"/>
      <w:lvlJc w:val="left"/>
      <w:pPr>
        <w:tabs>
          <w:tab w:val="num" w:pos="2160"/>
        </w:tabs>
        <w:ind w:left="2160" w:hanging="360"/>
      </w:pPr>
    </w:lvl>
    <w:lvl w:ilvl="3" w:tplc="431AAA34" w:tentative="1">
      <w:start w:val="1"/>
      <w:numFmt w:val="upperLetter"/>
      <w:lvlText w:val="%4)"/>
      <w:lvlJc w:val="left"/>
      <w:pPr>
        <w:tabs>
          <w:tab w:val="num" w:pos="2880"/>
        </w:tabs>
        <w:ind w:left="2880" w:hanging="360"/>
      </w:pPr>
    </w:lvl>
    <w:lvl w:ilvl="4" w:tplc="23C6BB2C" w:tentative="1">
      <w:start w:val="1"/>
      <w:numFmt w:val="upperLetter"/>
      <w:lvlText w:val="%5)"/>
      <w:lvlJc w:val="left"/>
      <w:pPr>
        <w:tabs>
          <w:tab w:val="num" w:pos="3600"/>
        </w:tabs>
        <w:ind w:left="3600" w:hanging="360"/>
      </w:pPr>
    </w:lvl>
    <w:lvl w:ilvl="5" w:tplc="FD82FF22" w:tentative="1">
      <w:start w:val="1"/>
      <w:numFmt w:val="upperLetter"/>
      <w:lvlText w:val="%6)"/>
      <w:lvlJc w:val="left"/>
      <w:pPr>
        <w:tabs>
          <w:tab w:val="num" w:pos="4320"/>
        </w:tabs>
        <w:ind w:left="4320" w:hanging="360"/>
      </w:pPr>
    </w:lvl>
    <w:lvl w:ilvl="6" w:tplc="4AA8724E" w:tentative="1">
      <w:start w:val="1"/>
      <w:numFmt w:val="upperLetter"/>
      <w:lvlText w:val="%7)"/>
      <w:lvlJc w:val="left"/>
      <w:pPr>
        <w:tabs>
          <w:tab w:val="num" w:pos="5040"/>
        </w:tabs>
        <w:ind w:left="5040" w:hanging="360"/>
      </w:pPr>
    </w:lvl>
    <w:lvl w:ilvl="7" w:tplc="AB242316" w:tentative="1">
      <w:start w:val="1"/>
      <w:numFmt w:val="upperLetter"/>
      <w:lvlText w:val="%8)"/>
      <w:lvlJc w:val="left"/>
      <w:pPr>
        <w:tabs>
          <w:tab w:val="num" w:pos="5760"/>
        </w:tabs>
        <w:ind w:left="5760" w:hanging="360"/>
      </w:pPr>
    </w:lvl>
    <w:lvl w:ilvl="8" w:tplc="64FEF736" w:tentative="1">
      <w:start w:val="1"/>
      <w:numFmt w:val="upperLetter"/>
      <w:lvlText w:val="%9)"/>
      <w:lvlJc w:val="left"/>
      <w:pPr>
        <w:tabs>
          <w:tab w:val="num" w:pos="6480"/>
        </w:tabs>
        <w:ind w:left="6480" w:hanging="360"/>
      </w:pPr>
    </w:lvl>
  </w:abstractNum>
  <w:abstractNum w:abstractNumId="1" w15:restartNumberingAfterBreak="0">
    <w:nsid w:val="043109BC"/>
    <w:multiLevelType w:val="hybridMultilevel"/>
    <w:tmpl w:val="EA06A30C"/>
    <w:lvl w:ilvl="0" w:tplc="220A1D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FD0968"/>
    <w:multiLevelType w:val="hybridMultilevel"/>
    <w:tmpl w:val="F1CEF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210F6"/>
    <w:multiLevelType w:val="hybridMultilevel"/>
    <w:tmpl w:val="C86EA28E"/>
    <w:lvl w:ilvl="0" w:tplc="220A1D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497D3A"/>
    <w:multiLevelType w:val="hybridMultilevel"/>
    <w:tmpl w:val="73C25820"/>
    <w:lvl w:ilvl="0" w:tplc="942030FA">
      <w:start w:val="1"/>
      <w:numFmt w:val="upperLetter"/>
      <w:lvlText w:val="(%1)"/>
      <w:lvlJc w:val="left"/>
      <w:pPr>
        <w:ind w:left="760" w:hanging="4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2B5474E"/>
    <w:multiLevelType w:val="hybridMultilevel"/>
    <w:tmpl w:val="A3FA2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DA3"/>
    <w:rsid w:val="00003C2F"/>
    <w:rsid w:val="00010FD2"/>
    <w:rsid w:val="000143F1"/>
    <w:rsid w:val="00015547"/>
    <w:rsid w:val="000161E4"/>
    <w:rsid w:val="00022C67"/>
    <w:rsid w:val="00022DC2"/>
    <w:rsid w:val="000245F2"/>
    <w:rsid w:val="00026982"/>
    <w:rsid w:val="00057BD4"/>
    <w:rsid w:val="00057C09"/>
    <w:rsid w:val="00060E2D"/>
    <w:rsid w:val="00085E40"/>
    <w:rsid w:val="00087A47"/>
    <w:rsid w:val="0009293B"/>
    <w:rsid w:val="000A4354"/>
    <w:rsid w:val="000B7F31"/>
    <w:rsid w:val="000C0998"/>
    <w:rsid w:val="000C2A62"/>
    <w:rsid w:val="000C52ED"/>
    <w:rsid w:val="000C5B49"/>
    <w:rsid w:val="000D1807"/>
    <w:rsid w:val="000D21D9"/>
    <w:rsid w:val="000D50D6"/>
    <w:rsid w:val="000D6E6C"/>
    <w:rsid w:val="0010225D"/>
    <w:rsid w:val="00110542"/>
    <w:rsid w:val="001179D4"/>
    <w:rsid w:val="00126CDF"/>
    <w:rsid w:val="00137C52"/>
    <w:rsid w:val="00147C6C"/>
    <w:rsid w:val="001618B3"/>
    <w:rsid w:val="00163E44"/>
    <w:rsid w:val="00170935"/>
    <w:rsid w:val="00170D7B"/>
    <w:rsid w:val="0018315F"/>
    <w:rsid w:val="001A0304"/>
    <w:rsid w:val="001A6F32"/>
    <w:rsid w:val="001A7D6A"/>
    <w:rsid w:val="001B4A71"/>
    <w:rsid w:val="001C1D91"/>
    <w:rsid w:val="001D69AD"/>
    <w:rsid w:val="001E1835"/>
    <w:rsid w:val="001F0CCD"/>
    <w:rsid w:val="001F14AA"/>
    <w:rsid w:val="001F2A80"/>
    <w:rsid w:val="001F35AD"/>
    <w:rsid w:val="001F7AE2"/>
    <w:rsid w:val="0020165A"/>
    <w:rsid w:val="0020514D"/>
    <w:rsid w:val="00212C05"/>
    <w:rsid w:val="00212D19"/>
    <w:rsid w:val="0022711D"/>
    <w:rsid w:val="00233564"/>
    <w:rsid w:val="002338A0"/>
    <w:rsid w:val="002451B7"/>
    <w:rsid w:val="00251C90"/>
    <w:rsid w:val="0025445B"/>
    <w:rsid w:val="0028531A"/>
    <w:rsid w:val="00290205"/>
    <w:rsid w:val="002B051B"/>
    <w:rsid w:val="002B70CF"/>
    <w:rsid w:val="002C699E"/>
    <w:rsid w:val="002C6A1F"/>
    <w:rsid w:val="002C6E9C"/>
    <w:rsid w:val="002D6924"/>
    <w:rsid w:val="002E4502"/>
    <w:rsid w:val="002F7925"/>
    <w:rsid w:val="00311C63"/>
    <w:rsid w:val="003221CA"/>
    <w:rsid w:val="00324232"/>
    <w:rsid w:val="00324AEC"/>
    <w:rsid w:val="00325F52"/>
    <w:rsid w:val="003268B3"/>
    <w:rsid w:val="0033045C"/>
    <w:rsid w:val="0035229A"/>
    <w:rsid w:val="0036270A"/>
    <w:rsid w:val="0036730E"/>
    <w:rsid w:val="00367483"/>
    <w:rsid w:val="00370268"/>
    <w:rsid w:val="00390BCC"/>
    <w:rsid w:val="00395879"/>
    <w:rsid w:val="003959EB"/>
    <w:rsid w:val="00396D60"/>
    <w:rsid w:val="003A4BAC"/>
    <w:rsid w:val="003F2C45"/>
    <w:rsid w:val="00400C41"/>
    <w:rsid w:val="00404BDE"/>
    <w:rsid w:val="00410F31"/>
    <w:rsid w:val="00415959"/>
    <w:rsid w:val="00421666"/>
    <w:rsid w:val="00430241"/>
    <w:rsid w:val="00431A15"/>
    <w:rsid w:val="004325CD"/>
    <w:rsid w:val="0043687F"/>
    <w:rsid w:val="00440998"/>
    <w:rsid w:val="00443265"/>
    <w:rsid w:val="00444E45"/>
    <w:rsid w:val="004451E3"/>
    <w:rsid w:val="004538DF"/>
    <w:rsid w:val="004761A2"/>
    <w:rsid w:val="004775FF"/>
    <w:rsid w:val="004814D1"/>
    <w:rsid w:val="004949F8"/>
    <w:rsid w:val="004A3E91"/>
    <w:rsid w:val="004B2720"/>
    <w:rsid w:val="004B5C51"/>
    <w:rsid w:val="004E3DBC"/>
    <w:rsid w:val="004F5E6C"/>
    <w:rsid w:val="004F6C13"/>
    <w:rsid w:val="0051727E"/>
    <w:rsid w:val="00521FAB"/>
    <w:rsid w:val="0053257A"/>
    <w:rsid w:val="00534E50"/>
    <w:rsid w:val="005439D9"/>
    <w:rsid w:val="005464F9"/>
    <w:rsid w:val="005652D7"/>
    <w:rsid w:val="00565D67"/>
    <w:rsid w:val="00573EBA"/>
    <w:rsid w:val="00582F79"/>
    <w:rsid w:val="0059641D"/>
    <w:rsid w:val="005A298D"/>
    <w:rsid w:val="005A6328"/>
    <w:rsid w:val="005B03D2"/>
    <w:rsid w:val="005B4E2D"/>
    <w:rsid w:val="005C4771"/>
    <w:rsid w:val="005D746C"/>
    <w:rsid w:val="005E48DE"/>
    <w:rsid w:val="005F050C"/>
    <w:rsid w:val="005F1B01"/>
    <w:rsid w:val="006042B1"/>
    <w:rsid w:val="00605738"/>
    <w:rsid w:val="006067D8"/>
    <w:rsid w:val="0061358C"/>
    <w:rsid w:val="006138DC"/>
    <w:rsid w:val="0062262E"/>
    <w:rsid w:val="0063203A"/>
    <w:rsid w:val="00632172"/>
    <w:rsid w:val="00640C7C"/>
    <w:rsid w:val="00641355"/>
    <w:rsid w:val="00666CDB"/>
    <w:rsid w:val="00684D2F"/>
    <w:rsid w:val="006911B9"/>
    <w:rsid w:val="006920E6"/>
    <w:rsid w:val="006942DF"/>
    <w:rsid w:val="006B6A11"/>
    <w:rsid w:val="006C4ECC"/>
    <w:rsid w:val="006E3666"/>
    <w:rsid w:val="00700CE0"/>
    <w:rsid w:val="007015C8"/>
    <w:rsid w:val="0071036A"/>
    <w:rsid w:val="00712149"/>
    <w:rsid w:val="00712168"/>
    <w:rsid w:val="00714CBF"/>
    <w:rsid w:val="0072521E"/>
    <w:rsid w:val="007266A7"/>
    <w:rsid w:val="007340F9"/>
    <w:rsid w:val="00735102"/>
    <w:rsid w:val="00736ACC"/>
    <w:rsid w:val="00736E40"/>
    <w:rsid w:val="007432BA"/>
    <w:rsid w:val="00743A33"/>
    <w:rsid w:val="0074471C"/>
    <w:rsid w:val="0075222E"/>
    <w:rsid w:val="00761454"/>
    <w:rsid w:val="00764E2F"/>
    <w:rsid w:val="0076515B"/>
    <w:rsid w:val="00771986"/>
    <w:rsid w:val="007726B1"/>
    <w:rsid w:val="007936BA"/>
    <w:rsid w:val="007A2A66"/>
    <w:rsid w:val="007C1CF8"/>
    <w:rsid w:val="008133C8"/>
    <w:rsid w:val="00820967"/>
    <w:rsid w:val="008374C1"/>
    <w:rsid w:val="00842206"/>
    <w:rsid w:val="008541FD"/>
    <w:rsid w:val="0086111D"/>
    <w:rsid w:val="00867807"/>
    <w:rsid w:val="008834DA"/>
    <w:rsid w:val="008871D2"/>
    <w:rsid w:val="008A0C16"/>
    <w:rsid w:val="008A0D80"/>
    <w:rsid w:val="008A58A6"/>
    <w:rsid w:val="008B3718"/>
    <w:rsid w:val="008B61AE"/>
    <w:rsid w:val="008B6DFB"/>
    <w:rsid w:val="008C35FC"/>
    <w:rsid w:val="008C4916"/>
    <w:rsid w:val="008C5A1E"/>
    <w:rsid w:val="008E31D4"/>
    <w:rsid w:val="008F14BD"/>
    <w:rsid w:val="008F2B68"/>
    <w:rsid w:val="008F66EC"/>
    <w:rsid w:val="009020CA"/>
    <w:rsid w:val="00913358"/>
    <w:rsid w:val="00922C77"/>
    <w:rsid w:val="00925815"/>
    <w:rsid w:val="00925E04"/>
    <w:rsid w:val="0092619A"/>
    <w:rsid w:val="009267BB"/>
    <w:rsid w:val="00935B52"/>
    <w:rsid w:val="009457C8"/>
    <w:rsid w:val="00945898"/>
    <w:rsid w:val="009474ED"/>
    <w:rsid w:val="00951E2D"/>
    <w:rsid w:val="009708C7"/>
    <w:rsid w:val="00977E36"/>
    <w:rsid w:val="00986279"/>
    <w:rsid w:val="0099766C"/>
    <w:rsid w:val="009B26F4"/>
    <w:rsid w:val="009C7164"/>
    <w:rsid w:val="009C7D30"/>
    <w:rsid w:val="009D0920"/>
    <w:rsid w:val="009E2263"/>
    <w:rsid w:val="009F3494"/>
    <w:rsid w:val="009F7DE9"/>
    <w:rsid w:val="00A112E7"/>
    <w:rsid w:val="00A11A52"/>
    <w:rsid w:val="00A16A9A"/>
    <w:rsid w:val="00A17C92"/>
    <w:rsid w:val="00A216E5"/>
    <w:rsid w:val="00A41639"/>
    <w:rsid w:val="00A43E4A"/>
    <w:rsid w:val="00A44CBC"/>
    <w:rsid w:val="00A47142"/>
    <w:rsid w:val="00A50F36"/>
    <w:rsid w:val="00A52CC3"/>
    <w:rsid w:val="00A52FFF"/>
    <w:rsid w:val="00A56013"/>
    <w:rsid w:val="00A637E0"/>
    <w:rsid w:val="00A63CE6"/>
    <w:rsid w:val="00A704FA"/>
    <w:rsid w:val="00A75405"/>
    <w:rsid w:val="00A83B3B"/>
    <w:rsid w:val="00A87A06"/>
    <w:rsid w:val="00AB2744"/>
    <w:rsid w:val="00AB4B60"/>
    <w:rsid w:val="00AC689D"/>
    <w:rsid w:val="00AE4005"/>
    <w:rsid w:val="00AE4A46"/>
    <w:rsid w:val="00B02E37"/>
    <w:rsid w:val="00B02E87"/>
    <w:rsid w:val="00B11FA8"/>
    <w:rsid w:val="00B245CE"/>
    <w:rsid w:val="00B27B3E"/>
    <w:rsid w:val="00B44D2E"/>
    <w:rsid w:val="00B4783B"/>
    <w:rsid w:val="00B609AE"/>
    <w:rsid w:val="00B65788"/>
    <w:rsid w:val="00B74E41"/>
    <w:rsid w:val="00B77EBA"/>
    <w:rsid w:val="00B82D4F"/>
    <w:rsid w:val="00B860AD"/>
    <w:rsid w:val="00BA745D"/>
    <w:rsid w:val="00BB40DA"/>
    <w:rsid w:val="00BC3E7D"/>
    <w:rsid w:val="00BC4AE1"/>
    <w:rsid w:val="00BC6E3C"/>
    <w:rsid w:val="00BD09F9"/>
    <w:rsid w:val="00BD4815"/>
    <w:rsid w:val="00BE1A8F"/>
    <w:rsid w:val="00BE29E1"/>
    <w:rsid w:val="00BF23A3"/>
    <w:rsid w:val="00C0733C"/>
    <w:rsid w:val="00C16DCA"/>
    <w:rsid w:val="00C30122"/>
    <w:rsid w:val="00C427E5"/>
    <w:rsid w:val="00C44759"/>
    <w:rsid w:val="00C47F88"/>
    <w:rsid w:val="00C50151"/>
    <w:rsid w:val="00C52454"/>
    <w:rsid w:val="00C53DA5"/>
    <w:rsid w:val="00C6263C"/>
    <w:rsid w:val="00C63CF1"/>
    <w:rsid w:val="00C6550D"/>
    <w:rsid w:val="00C710CA"/>
    <w:rsid w:val="00C77BBE"/>
    <w:rsid w:val="00C82D3F"/>
    <w:rsid w:val="00C839DF"/>
    <w:rsid w:val="00C9208A"/>
    <w:rsid w:val="00C92338"/>
    <w:rsid w:val="00C92A29"/>
    <w:rsid w:val="00C9354B"/>
    <w:rsid w:val="00CB4681"/>
    <w:rsid w:val="00CB4F2F"/>
    <w:rsid w:val="00CB78B3"/>
    <w:rsid w:val="00CC3DA3"/>
    <w:rsid w:val="00CD5865"/>
    <w:rsid w:val="00CF1370"/>
    <w:rsid w:val="00CF5383"/>
    <w:rsid w:val="00CF6246"/>
    <w:rsid w:val="00D20358"/>
    <w:rsid w:val="00D33DA3"/>
    <w:rsid w:val="00D33E89"/>
    <w:rsid w:val="00D3561F"/>
    <w:rsid w:val="00D3726A"/>
    <w:rsid w:val="00D42D55"/>
    <w:rsid w:val="00D469D0"/>
    <w:rsid w:val="00D536E7"/>
    <w:rsid w:val="00D71882"/>
    <w:rsid w:val="00D779F7"/>
    <w:rsid w:val="00D827BA"/>
    <w:rsid w:val="00D833FD"/>
    <w:rsid w:val="00D848EA"/>
    <w:rsid w:val="00D91CB8"/>
    <w:rsid w:val="00DA03FA"/>
    <w:rsid w:val="00DA13AC"/>
    <w:rsid w:val="00DA1636"/>
    <w:rsid w:val="00DA1947"/>
    <w:rsid w:val="00DB0692"/>
    <w:rsid w:val="00DB2392"/>
    <w:rsid w:val="00DD2E12"/>
    <w:rsid w:val="00DE07E3"/>
    <w:rsid w:val="00DE1718"/>
    <w:rsid w:val="00DF0DC3"/>
    <w:rsid w:val="00DF1571"/>
    <w:rsid w:val="00DF1A4D"/>
    <w:rsid w:val="00E05039"/>
    <w:rsid w:val="00E21159"/>
    <w:rsid w:val="00E211E8"/>
    <w:rsid w:val="00E24FA8"/>
    <w:rsid w:val="00E4594D"/>
    <w:rsid w:val="00E47630"/>
    <w:rsid w:val="00E51A70"/>
    <w:rsid w:val="00E64F41"/>
    <w:rsid w:val="00E72330"/>
    <w:rsid w:val="00E72569"/>
    <w:rsid w:val="00E7787C"/>
    <w:rsid w:val="00E825A2"/>
    <w:rsid w:val="00E8442B"/>
    <w:rsid w:val="00EA5A76"/>
    <w:rsid w:val="00EA679B"/>
    <w:rsid w:val="00EA70E0"/>
    <w:rsid w:val="00EB2ED5"/>
    <w:rsid w:val="00EB3745"/>
    <w:rsid w:val="00EB588E"/>
    <w:rsid w:val="00EC5A9D"/>
    <w:rsid w:val="00EC6608"/>
    <w:rsid w:val="00EE20E2"/>
    <w:rsid w:val="00EE7E91"/>
    <w:rsid w:val="00EF15D6"/>
    <w:rsid w:val="00F02557"/>
    <w:rsid w:val="00F12E79"/>
    <w:rsid w:val="00F1362E"/>
    <w:rsid w:val="00F15DE8"/>
    <w:rsid w:val="00F25A0F"/>
    <w:rsid w:val="00F276A8"/>
    <w:rsid w:val="00F34287"/>
    <w:rsid w:val="00F44E06"/>
    <w:rsid w:val="00F56589"/>
    <w:rsid w:val="00F60411"/>
    <w:rsid w:val="00F7135B"/>
    <w:rsid w:val="00F73C29"/>
    <w:rsid w:val="00F73FDB"/>
    <w:rsid w:val="00F80FA7"/>
    <w:rsid w:val="00F90E87"/>
    <w:rsid w:val="00F920B9"/>
    <w:rsid w:val="00F974CF"/>
    <w:rsid w:val="00FA07D2"/>
    <w:rsid w:val="00FA7642"/>
    <w:rsid w:val="00FB6E12"/>
    <w:rsid w:val="00FC30DB"/>
    <w:rsid w:val="00FD0236"/>
    <w:rsid w:val="00FE1D0B"/>
    <w:rsid w:val="00FE2E9C"/>
    <w:rsid w:val="00FF3654"/>
    <w:rsid w:val="00FF747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B1E8C4"/>
  <w14:defaultImageDpi w14:val="300"/>
  <w15:docId w15:val="{C0D49BDD-1C1E-477A-A52F-54CBC112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63E4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3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
    <w:name w:val="Medium List 1"/>
    <w:basedOn w:val="TableNormal"/>
    <w:uiPriority w:val="65"/>
    <w:rsid w:val="0091335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Shading">
    <w:name w:val="Light Shading"/>
    <w:basedOn w:val="TableNormal"/>
    <w:uiPriority w:val="60"/>
    <w:rsid w:val="0091335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AC689D"/>
    <w:pPr>
      <w:ind w:left="720"/>
      <w:contextualSpacing/>
    </w:pPr>
  </w:style>
  <w:style w:type="character" w:styleId="Hyperlink">
    <w:name w:val="Hyperlink"/>
    <w:basedOn w:val="DefaultParagraphFont"/>
    <w:uiPriority w:val="99"/>
    <w:unhideWhenUsed/>
    <w:rsid w:val="00B27B3E"/>
    <w:rPr>
      <w:color w:val="0000FF" w:themeColor="hyperlink"/>
      <w:u w:val="single"/>
    </w:rPr>
  </w:style>
  <w:style w:type="paragraph" w:styleId="Footer">
    <w:name w:val="footer"/>
    <w:basedOn w:val="Normal"/>
    <w:link w:val="FooterChar"/>
    <w:uiPriority w:val="99"/>
    <w:unhideWhenUsed/>
    <w:rsid w:val="003959EB"/>
    <w:pPr>
      <w:tabs>
        <w:tab w:val="center" w:pos="4819"/>
        <w:tab w:val="right" w:pos="9638"/>
      </w:tabs>
    </w:pPr>
  </w:style>
  <w:style w:type="character" w:customStyle="1" w:styleId="FooterChar">
    <w:name w:val="Footer Char"/>
    <w:basedOn w:val="DefaultParagraphFont"/>
    <w:link w:val="Footer"/>
    <w:uiPriority w:val="99"/>
    <w:rsid w:val="003959EB"/>
    <w:rPr>
      <w:lang w:val="en-GB"/>
    </w:rPr>
  </w:style>
  <w:style w:type="character" w:styleId="PageNumber">
    <w:name w:val="page number"/>
    <w:basedOn w:val="DefaultParagraphFont"/>
    <w:uiPriority w:val="99"/>
    <w:semiHidden/>
    <w:unhideWhenUsed/>
    <w:rsid w:val="003959EB"/>
  </w:style>
  <w:style w:type="paragraph" w:styleId="BalloonText">
    <w:name w:val="Balloon Text"/>
    <w:basedOn w:val="Normal"/>
    <w:link w:val="BalloonTextChar"/>
    <w:uiPriority w:val="99"/>
    <w:semiHidden/>
    <w:unhideWhenUsed/>
    <w:rsid w:val="00085E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5E40"/>
    <w:rPr>
      <w:rFonts w:ascii="Lucida Grande" w:hAnsi="Lucida Grande" w:cs="Lucida Grande"/>
      <w:sz w:val="18"/>
      <w:szCs w:val="18"/>
      <w:lang w:val="en-GB"/>
    </w:rPr>
  </w:style>
  <w:style w:type="character" w:customStyle="1" w:styleId="Heading1Char">
    <w:name w:val="Heading 1 Char"/>
    <w:basedOn w:val="DefaultParagraphFont"/>
    <w:link w:val="Heading1"/>
    <w:uiPriority w:val="9"/>
    <w:rsid w:val="00163E44"/>
    <w:rPr>
      <w:rFonts w:asciiTheme="majorHAnsi" w:eastAsiaTheme="majorEastAsia" w:hAnsiTheme="majorHAnsi" w:cstheme="majorBidi"/>
      <w:b/>
      <w:bCs/>
      <w:color w:val="345A8A" w:themeColor="accent1" w:themeShade="B5"/>
      <w:sz w:val="32"/>
      <w:szCs w:val="32"/>
      <w:lang w:val="en-GB"/>
    </w:rPr>
  </w:style>
  <w:style w:type="paragraph" w:styleId="TOCHeading">
    <w:name w:val="TOC Heading"/>
    <w:basedOn w:val="Heading1"/>
    <w:next w:val="Normal"/>
    <w:uiPriority w:val="39"/>
    <w:unhideWhenUsed/>
    <w:qFormat/>
    <w:rsid w:val="00163E44"/>
    <w:pPr>
      <w:spacing w:line="276" w:lineRule="auto"/>
      <w:outlineLvl w:val="9"/>
    </w:pPr>
    <w:rPr>
      <w:color w:val="365F91" w:themeColor="accent1" w:themeShade="BF"/>
      <w:sz w:val="28"/>
      <w:szCs w:val="28"/>
      <w:lang w:val="it-IT"/>
    </w:rPr>
  </w:style>
  <w:style w:type="paragraph" w:styleId="TOC1">
    <w:name w:val="toc 1"/>
    <w:basedOn w:val="Normal"/>
    <w:next w:val="Normal"/>
    <w:autoRedefine/>
    <w:uiPriority w:val="39"/>
    <w:unhideWhenUsed/>
    <w:rsid w:val="00163E44"/>
    <w:pPr>
      <w:spacing w:before="120"/>
    </w:pPr>
    <w:rPr>
      <w:b/>
    </w:rPr>
  </w:style>
  <w:style w:type="paragraph" w:styleId="TOC2">
    <w:name w:val="toc 2"/>
    <w:basedOn w:val="Normal"/>
    <w:next w:val="Normal"/>
    <w:autoRedefine/>
    <w:uiPriority w:val="39"/>
    <w:unhideWhenUsed/>
    <w:rsid w:val="00163E44"/>
    <w:pPr>
      <w:ind w:left="240"/>
    </w:pPr>
    <w:rPr>
      <w:b/>
      <w:sz w:val="22"/>
      <w:szCs w:val="22"/>
    </w:rPr>
  </w:style>
  <w:style w:type="paragraph" w:styleId="TOC3">
    <w:name w:val="toc 3"/>
    <w:basedOn w:val="Normal"/>
    <w:next w:val="Normal"/>
    <w:autoRedefine/>
    <w:uiPriority w:val="39"/>
    <w:unhideWhenUsed/>
    <w:rsid w:val="00163E44"/>
    <w:pPr>
      <w:ind w:left="480"/>
    </w:pPr>
    <w:rPr>
      <w:sz w:val="22"/>
      <w:szCs w:val="22"/>
    </w:rPr>
  </w:style>
  <w:style w:type="paragraph" w:styleId="TOC4">
    <w:name w:val="toc 4"/>
    <w:basedOn w:val="Normal"/>
    <w:next w:val="Normal"/>
    <w:autoRedefine/>
    <w:uiPriority w:val="39"/>
    <w:unhideWhenUsed/>
    <w:rsid w:val="00163E44"/>
    <w:pPr>
      <w:ind w:left="720"/>
    </w:pPr>
    <w:rPr>
      <w:sz w:val="20"/>
      <w:szCs w:val="20"/>
    </w:rPr>
  </w:style>
  <w:style w:type="paragraph" w:styleId="TOC5">
    <w:name w:val="toc 5"/>
    <w:basedOn w:val="Normal"/>
    <w:next w:val="Normal"/>
    <w:autoRedefine/>
    <w:uiPriority w:val="39"/>
    <w:unhideWhenUsed/>
    <w:rsid w:val="00163E44"/>
    <w:pPr>
      <w:ind w:left="960"/>
    </w:pPr>
    <w:rPr>
      <w:sz w:val="20"/>
      <w:szCs w:val="20"/>
    </w:rPr>
  </w:style>
  <w:style w:type="paragraph" w:styleId="TOC6">
    <w:name w:val="toc 6"/>
    <w:basedOn w:val="Normal"/>
    <w:next w:val="Normal"/>
    <w:autoRedefine/>
    <w:uiPriority w:val="39"/>
    <w:unhideWhenUsed/>
    <w:rsid w:val="00163E44"/>
    <w:pPr>
      <w:ind w:left="1200"/>
    </w:pPr>
    <w:rPr>
      <w:sz w:val="20"/>
      <w:szCs w:val="20"/>
    </w:rPr>
  </w:style>
  <w:style w:type="paragraph" w:styleId="TOC7">
    <w:name w:val="toc 7"/>
    <w:basedOn w:val="Normal"/>
    <w:next w:val="Normal"/>
    <w:autoRedefine/>
    <w:uiPriority w:val="39"/>
    <w:unhideWhenUsed/>
    <w:rsid w:val="00163E44"/>
    <w:pPr>
      <w:ind w:left="1440"/>
    </w:pPr>
    <w:rPr>
      <w:sz w:val="20"/>
      <w:szCs w:val="20"/>
    </w:rPr>
  </w:style>
  <w:style w:type="paragraph" w:styleId="TOC8">
    <w:name w:val="toc 8"/>
    <w:basedOn w:val="Normal"/>
    <w:next w:val="Normal"/>
    <w:autoRedefine/>
    <w:uiPriority w:val="39"/>
    <w:unhideWhenUsed/>
    <w:rsid w:val="00163E44"/>
    <w:pPr>
      <w:ind w:left="1680"/>
    </w:pPr>
    <w:rPr>
      <w:sz w:val="20"/>
      <w:szCs w:val="20"/>
    </w:rPr>
  </w:style>
  <w:style w:type="paragraph" w:styleId="TOC9">
    <w:name w:val="toc 9"/>
    <w:basedOn w:val="Normal"/>
    <w:next w:val="Normal"/>
    <w:autoRedefine/>
    <w:uiPriority w:val="39"/>
    <w:unhideWhenUsed/>
    <w:rsid w:val="00163E44"/>
    <w:pPr>
      <w:ind w:left="1920"/>
    </w:pPr>
    <w:rPr>
      <w:sz w:val="20"/>
      <w:szCs w:val="20"/>
    </w:rPr>
  </w:style>
  <w:style w:type="paragraph" w:styleId="Header">
    <w:name w:val="header"/>
    <w:basedOn w:val="Normal"/>
    <w:link w:val="HeaderChar"/>
    <w:uiPriority w:val="99"/>
    <w:unhideWhenUsed/>
    <w:rsid w:val="00E05039"/>
    <w:pPr>
      <w:tabs>
        <w:tab w:val="center" w:pos="4819"/>
        <w:tab w:val="right" w:pos="9638"/>
      </w:tabs>
    </w:pPr>
  </w:style>
  <w:style w:type="character" w:customStyle="1" w:styleId="HeaderChar">
    <w:name w:val="Header Char"/>
    <w:basedOn w:val="DefaultParagraphFont"/>
    <w:link w:val="Header"/>
    <w:uiPriority w:val="99"/>
    <w:rsid w:val="00E05039"/>
    <w:rPr>
      <w:lang w:val="en-GB"/>
    </w:rPr>
  </w:style>
  <w:style w:type="paragraph" w:styleId="NormalWeb">
    <w:name w:val="Normal (Web)"/>
    <w:basedOn w:val="Normal"/>
    <w:uiPriority w:val="99"/>
    <w:unhideWhenUsed/>
    <w:rsid w:val="004F6C13"/>
    <w:pPr>
      <w:spacing w:before="100" w:beforeAutospacing="1" w:after="100" w:afterAutospacing="1"/>
    </w:pPr>
    <w:rPr>
      <w:rFonts w:ascii="Times New Roman" w:hAnsi="Times New Roman" w:cs="Times New Roman"/>
      <w:sz w:val="20"/>
      <w:szCs w:val="20"/>
      <w:lang w:val="it-IT"/>
    </w:rPr>
  </w:style>
  <w:style w:type="paragraph" w:styleId="BodyText">
    <w:name w:val="Body Text"/>
    <w:basedOn w:val="Normal"/>
    <w:link w:val="BodyTextChar"/>
    <w:uiPriority w:val="1"/>
    <w:qFormat/>
    <w:rsid w:val="0025445B"/>
    <w:pPr>
      <w:widowControl w:val="0"/>
      <w:autoSpaceDE w:val="0"/>
      <w:autoSpaceDN w:val="0"/>
      <w:ind w:left="647"/>
      <w:jc w:val="both"/>
    </w:pPr>
    <w:rPr>
      <w:rFonts w:ascii="Times New Roman" w:eastAsia="Times New Roman" w:hAnsi="Times New Roman" w:cs="Times New Roman"/>
      <w:lang w:val="it-IT" w:eastAsia="en-US"/>
    </w:rPr>
  </w:style>
  <w:style w:type="character" w:customStyle="1" w:styleId="BodyTextChar">
    <w:name w:val="Body Text Char"/>
    <w:basedOn w:val="DefaultParagraphFont"/>
    <w:link w:val="BodyText"/>
    <w:uiPriority w:val="1"/>
    <w:rsid w:val="0025445B"/>
    <w:rPr>
      <w:rFonts w:ascii="Times New Roman" w:eastAsia="Times New Roman" w:hAnsi="Times New Roman" w:cs="Times New Roman"/>
      <w:lang w:eastAsia="en-US"/>
    </w:rPr>
  </w:style>
  <w:style w:type="character" w:styleId="LineNumber">
    <w:name w:val="line number"/>
    <w:basedOn w:val="DefaultParagraphFont"/>
    <w:uiPriority w:val="99"/>
    <w:semiHidden/>
    <w:unhideWhenUsed/>
    <w:rsid w:val="001179D4"/>
  </w:style>
  <w:style w:type="paragraph" w:styleId="EndnoteText">
    <w:name w:val="endnote text"/>
    <w:basedOn w:val="Normal"/>
    <w:link w:val="EndnoteTextChar"/>
    <w:uiPriority w:val="99"/>
    <w:semiHidden/>
    <w:unhideWhenUsed/>
    <w:rsid w:val="00290205"/>
    <w:rPr>
      <w:sz w:val="20"/>
      <w:szCs w:val="20"/>
    </w:rPr>
  </w:style>
  <w:style w:type="character" w:customStyle="1" w:styleId="EndnoteTextChar">
    <w:name w:val="Endnote Text Char"/>
    <w:basedOn w:val="DefaultParagraphFont"/>
    <w:link w:val="EndnoteText"/>
    <w:uiPriority w:val="99"/>
    <w:semiHidden/>
    <w:rsid w:val="00290205"/>
    <w:rPr>
      <w:sz w:val="20"/>
      <w:szCs w:val="20"/>
      <w:lang w:val="en-GB"/>
    </w:rPr>
  </w:style>
  <w:style w:type="character" w:styleId="EndnoteReference">
    <w:name w:val="endnote reference"/>
    <w:basedOn w:val="DefaultParagraphFont"/>
    <w:uiPriority w:val="99"/>
    <w:semiHidden/>
    <w:unhideWhenUsed/>
    <w:rsid w:val="002902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591799">
      <w:bodyDiv w:val="1"/>
      <w:marLeft w:val="0"/>
      <w:marRight w:val="0"/>
      <w:marTop w:val="0"/>
      <w:marBottom w:val="0"/>
      <w:divBdr>
        <w:top w:val="none" w:sz="0" w:space="0" w:color="auto"/>
        <w:left w:val="none" w:sz="0" w:space="0" w:color="auto"/>
        <w:bottom w:val="none" w:sz="0" w:space="0" w:color="auto"/>
        <w:right w:val="none" w:sz="0" w:space="0" w:color="auto"/>
      </w:divBdr>
    </w:div>
    <w:div w:id="523440721">
      <w:bodyDiv w:val="1"/>
      <w:marLeft w:val="0"/>
      <w:marRight w:val="0"/>
      <w:marTop w:val="0"/>
      <w:marBottom w:val="0"/>
      <w:divBdr>
        <w:top w:val="none" w:sz="0" w:space="0" w:color="auto"/>
        <w:left w:val="none" w:sz="0" w:space="0" w:color="auto"/>
        <w:bottom w:val="none" w:sz="0" w:space="0" w:color="auto"/>
        <w:right w:val="none" w:sz="0" w:space="0" w:color="auto"/>
      </w:divBdr>
    </w:div>
    <w:div w:id="528568089">
      <w:bodyDiv w:val="1"/>
      <w:marLeft w:val="0"/>
      <w:marRight w:val="0"/>
      <w:marTop w:val="0"/>
      <w:marBottom w:val="0"/>
      <w:divBdr>
        <w:top w:val="none" w:sz="0" w:space="0" w:color="auto"/>
        <w:left w:val="none" w:sz="0" w:space="0" w:color="auto"/>
        <w:bottom w:val="none" w:sz="0" w:space="0" w:color="auto"/>
        <w:right w:val="none" w:sz="0" w:space="0" w:color="auto"/>
      </w:divBdr>
    </w:div>
    <w:div w:id="573516241">
      <w:bodyDiv w:val="1"/>
      <w:marLeft w:val="0"/>
      <w:marRight w:val="0"/>
      <w:marTop w:val="0"/>
      <w:marBottom w:val="0"/>
      <w:divBdr>
        <w:top w:val="none" w:sz="0" w:space="0" w:color="auto"/>
        <w:left w:val="none" w:sz="0" w:space="0" w:color="auto"/>
        <w:bottom w:val="none" w:sz="0" w:space="0" w:color="auto"/>
        <w:right w:val="none" w:sz="0" w:space="0" w:color="auto"/>
      </w:divBdr>
    </w:div>
    <w:div w:id="595794062">
      <w:bodyDiv w:val="1"/>
      <w:marLeft w:val="0"/>
      <w:marRight w:val="0"/>
      <w:marTop w:val="0"/>
      <w:marBottom w:val="0"/>
      <w:divBdr>
        <w:top w:val="none" w:sz="0" w:space="0" w:color="auto"/>
        <w:left w:val="none" w:sz="0" w:space="0" w:color="auto"/>
        <w:bottom w:val="none" w:sz="0" w:space="0" w:color="auto"/>
        <w:right w:val="none" w:sz="0" w:space="0" w:color="auto"/>
      </w:divBdr>
    </w:div>
    <w:div w:id="657609508">
      <w:bodyDiv w:val="1"/>
      <w:marLeft w:val="0"/>
      <w:marRight w:val="0"/>
      <w:marTop w:val="0"/>
      <w:marBottom w:val="0"/>
      <w:divBdr>
        <w:top w:val="none" w:sz="0" w:space="0" w:color="auto"/>
        <w:left w:val="none" w:sz="0" w:space="0" w:color="auto"/>
        <w:bottom w:val="none" w:sz="0" w:space="0" w:color="auto"/>
        <w:right w:val="none" w:sz="0" w:space="0" w:color="auto"/>
      </w:divBdr>
    </w:div>
    <w:div w:id="941642432">
      <w:bodyDiv w:val="1"/>
      <w:marLeft w:val="0"/>
      <w:marRight w:val="0"/>
      <w:marTop w:val="0"/>
      <w:marBottom w:val="0"/>
      <w:divBdr>
        <w:top w:val="none" w:sz="0" w:space="0" w:color="auto"/>
        <w:left w:val="none" w:sz="0" w:space="0" w:color="auto"/>
        <w:bottom w:val="none" w:sz="0" w:space="0" w:color="auto"/>
        <w:right w:val="none" w:sz="0" w:space="0" w:color="auto"/>
      </w:divBdr>
    </w:div>
    <w:div w:id="1260142691">
      <w:bodyDiv w:val="1"/>
      <w:marLeft w:val="0"/>
      <w:marRight w:val="0"/>
      <w:marTop w:val="0"/>
      <w:marBottom w:val="0"/>
      <w:divBdr>
        <w:top w:val="none" w:sz="0" w:space="0" w:color="auto"/>
        <w:left w:val="none" w:sz="0" w:space="0" w:color="auto"/>
        <w:bottom w:val="none" w:sz="0" w:space="0" w:color="auto"/>
        <w:right w:val="none" w:sz="0" w:space="0" w:color="auto"/>
      </w:divBdr>
    </w:div>
    <w:div w:id="1302887942">
      <w:bodyDiv w:val="1"/>
      <w:marLeft w:val="0"/>
      <w:marRight w:val="0"/>
      <w:marTop w:val="0"/>
      <w:marBottom w:val="0"/>
      <w:divBdr>
        <w:top w:val="none" w:sz="0" w:space="0" w:color="auto"/>
        <w:left w:val="none" w:sz="0" w:space="0" w:color="auto"/>
        <w:bottom w:val="none" w:sz="0" w:space="0" w:color="auto"/>
        <w:right w:val="none" w:sz="0" w:space="0" w:color="auto"/>
      </w:divBdr>
    </w:div>
    <w:div w:id="1317566176">
      <w:bodyDiv w:val="1"/>
      <w:marLeft w:val="0"/>
      <w:marRight w:val="0"/>
      <w:marTop w:val="0"/>
      <w:marBottom w:val="0"/>
      <w:divBdr>
        <w:top w:val="none" w:sz="0" w:space="0" w:color="auto"/>
        <w:left w:val="none" w:sz="0" w:space="0" w:color="auto"/>
        <w:bottom w:val="none" w:sz="0" w:space="0" w:color="auto"/>
        <w:right w:val="none" w:sz="0" w:space="0" w:color="auto"/>
      </w:divBdr>
    </w:div>
    <w:div w:id="1399549307">
      <w:bodyDiv w:val="1"/>
      <w:marLeft w:val="0"/>
      <w:marRight w:val="0"/>
      <w:marTop w:val="0"/>
      <w:marBottom w:val="0"/>
      <w:divBdr>
        <w:top w:val="none" w:sz="0" w:space="0" w:color="auto"/>
        <w:left w:val="none" w:sz="0" w:space="0" w:color="auto"/>
        <w:bottom w:val="none" w:sz="0" w:space="0" w:color="auto"/>
        <w:right w:val="none" w:sz="0" w:space="0" w:color="auto"/>
      </w:divBdr>
    </w:div>
    <w:div w:id="1450783634">
      <w:bodyDiv w:val="1"/>
      <w:marLeft w:val="0"/>
      <w:marRight w:val="0"/>
      <w:marTop w:val="0"/>
      <w:marBottom w:val="0"/>
      <w:divBdr>
        <w:top w:val="none" w:sz="0" w:space="0" w:color="auto"/>
        <w:left w:val="none" w:sz="0" w:space="0" w:color="auto"/>
        <w:bottom w:val="none" w:sz="0" w:space="0" w:color="auto"/>
        <w:right w:val="none" w:sz="0" w:space="0" w:color="auto"/>
      </w:divBdr>
    </w:div>
    <w:div w:id="1540439488">
      <w:bodyDiv w:val="1"/>
      <w:marLeft w:val="0"/>
      <w:marRight w:val="0"/>
      <w:marTop w:val="0"/>
      <w:marBottom w:val="0"/>
      <w:divBdr>
        <w:top w:val="none" w:sz="0" w:space="0" w:color="auto"/>
        <w:left w:val="none" w:sz="0" w:space="0" w:color="auto"/>
        <w:bottom w:val="none" w:sz="0" w:space="0" w:color="auto"/>
        <w:right w:val="none" w:sz="0" w:space="0" w:color="auto"/>
      </w:divBdr>
      <w:divsChild>
        <w:div w:id="1527018590">
          <w:marLeft w:val="360"/>
          <w:marRight w:val="0"/>
          <w:marTop w:val="0"/>
          <w:marBottom w:val="0"/>
          <w:divBdr>
            <w:top w:val="none" w:sz="0" w:space="0" w:color="auto"/>
            <w:left w:val="none" w:sz="0" w:space="0" w:color="auto"/>
            <w:bottom w:val="none" w:sz="0" w:space="0" w:color="auto"/>
            <w:right w:val="none" w:sz="0" w:space="0" w:color="auto"/>
          </w:divBdr>
        </w:div>
      </w:divsChild>
    </w:div>
    <w:div w:id="1653293079">
      <w:bodyDiv w:val="1"/>
      <w:marLeft w:val="0"/>
      <w:marRight w:val="0"/>
      <w:marTop w:val="0"/>
      <w:marBottom w:val="0"/>
      <w:divBdr>
        <w:top w:val="none" w:sz="0" w:space="0" w:color="auto"/>
        <w:left w:val="none" w:sz="0" w:space="0" w:color="auto"/>
        <w:bottom w:val="none" w:sz="0" w:space="0" w:color="auto"/>
        <w:right w:val="none" w:sz="0" w:space="0" w:color="auto"/>
      </w:divBdr>
    </w:div>
    <w:div w:id="1692223260">
      <w:bodyDiv w:val="1"/>
      <w:marLeft w:val="0"/>
      <w:marRight w:val="0"/>
      <w:marTop w:val="0"/>
      <w:marBottom w:val="0"/>
      <w:divBdr>
        <w:top w:val="none" w:sz="0" w:space="0" w:color="auto"/>
        <w:left w:val="none" w:sz="0" w:space="0" w:color="auto"/>
        <w:bottom w:val="none" w:sz="0" w:space="0" w:color="auto"/>
        <w:right w:val="none" w:sz="0" w:space="0" w:color="auto"/>
      </w:divBdr>
    </w:div>
    <w:div w:id="1851991898">
      <w:bodyDiv w:val="1"/>
      <w:marLeft w:val="0"/>
      <w:marRight w:val="0"/>
      <w:marTop w:val="0"/>
      <w:marBottom w:val="0"/>
      <w:divBdr>
        <w:top w:val="none" w:sz="0" w:space="0" w:color="auto"/>
        <w:left w:val="none" w:sz="0" w:space="0" w:color="auto"/>
        <w:bottom w:val="none" w:sz="0" w:space="0" w:color="auto"/>
        <w:right w:val="none" w:sz="0" w:space="0" w:color="auto"/>
      </w:divBdr>
    </w:div>
    <w:div w:id="1977250317">
      <w:bodyDiv w:val="1"/>
      <w:marLeft w:val="0"/>
      <w:marRight w:val="0"/>
      <w:marTop w:val="0"/>
      <w:marBottom w:val="0"/>
      <w:divBdr>
        <w:top w:val="none" w:sz="0" w:space="0" w:color="auto"/>
        <w:left w:val="none" w:sz="0" w:space="0" w:color="auto"/>
        <w:bottom w:val="none" w:sz="0" w:space="0" w:color="auto"/>
        <w:right w:val="none" w:sz="0" w:space="0" w:color="auto"/>
      </w:divBdr>
    </w:div>
    <w:div w:id="2037384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nardi.rosa@hsr.it"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0AF0251-8570-4C70-9D9E-AD68CFD92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2109</TotalTime>
  <Pages>18</Pages>
  <Words>4611</Words>
  <Characters>26056</Characters>
  <Application>Microsoft Office Word</Application>
  <DocSecurity>0</DocSecurity>
  <Lines>441</Lines>
  <Paragraphs>211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dc:creator>
  <cp:keywords/>
  <dc:description/>
  <cp:lastModifiedBy>Microsoft Office User</cp:lastModifiedBy>
  <cp:revision>192</cp:revision>
  <dcterms:created xsi:type="dcterms:W3CDTF">2021-02-19T11:02:00Z</dcterms:created>
  <dcterms:modified xsi:type="dcterms:W3CDTF">2022-06-01T10:22:00Z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1e51faaf-9d09-36c6-8212-414e20bbe4f6</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http://www.zotero.org/styles/blood</vt:lpwstr>
  </property>
  <property fmtid="{D5CDD505-2E9C-101B-9397-08002B2CF9AE}" pid="10" name="Mendeley Recent Style Name 2_1">
    <vt:lpwstr>Blood</vt:lpwstr>
  </property>
  <property fmtid="{D5CDD505-2E9C-101B-9397-08002B2CF9AE}" pid="11" name="Mendeley Recent Style Id 3_1">
    <vt:lpwstr>http://www.zotero.org/styles/blood-cancer-discovery</vt:lpwstr>
  </property>
  <property fmtid="{D5CDD505-2E9C-101B-9397-08002B2CF9AE}" pid="12" name="Mendeley Recent Style Name 3_1">
    <vt:lpwstr>Blood Cancer Discovery</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http://www.zotero.org/styles/frontiers-in-oncology</vt:lpwstr>
  </property>
  <property fmtid="{D5CDD505-2E9C-101B-9397-08002B2CF9AE}" pid="16" name="Mendeley Recent Style Name 5_1">
    <vt:lpwstr>Frontiers in Oncology</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