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92BA2B" w14:textId="523D4B47" w:rsidR="00B373E0" w:rsidRPr="00332928" w:rsidRDefault="00C5643A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t xml:space="preserve">Supplemental </w:t>
      </w:r>
      <w:r w:rsidR="00247CD6" w:rsidRPr="00332928">
        <w:rPr>
          <w:rFonts w:ascii="Times New Roman" w:hAnsi="Times New Roman" w:cs="Times New Roman"/>
          <w:sz w:val="24"/>
        </w:rPr>
        <w:t xml:space="preserve">Table </w:t>
      </w:r>
      <w:r w:rsidRPr="00332928">
        <w:rPr>
          <w:rFonts w:ascii="Times New Roman" w:hAnsi="Times New Roman" w:cs="Times New Roman"/>
          <w:sz w:val="24"/>
        </w:rPr>
        <w:t>1</w:t>
      </w:r>
      <w:r w:rsidR="00247CD6" w:rsidRPr="00332928">
        <w:rPr>
          <w:rFonts w:ascii="Times New Roman" w:hAnsi="Times New Roman" w:cs="Times New Roman"/>
          <w:sz w:val="24"/>
        </w:rPr>
        <w:t xml:space="preserve"> Results of multivariable logistic regression model for </w:t>
      </w:r>
      <w:r w:rsidR="00F2213F" w:rsidRPr="00332928">
        <w:rPr>
          <w:rFonts w:ascii="Times New Roman" w:hAnsi="Times New Roman" w:cs="Times New Roman"/>
          <w:sz w:val="24"/>
        </w:rPr>
        <w:t>sustain</w:t>
      </w:r>
      <w:r w:rsidR="00696424" w:rsidRPr="00332928">
        <w:rPr>
          <w:rFonts w:ascii="Times New Roman" w:hAnsi="Times New Roman" w:cs="Times New Roman"/>
          <w:sz w:val="24"/>
        </w:rPr>
        <w:t>ed</w:t>
      </w:r>
      <w:r w:rsidR="00247CD6" w:rsidRPr="00332928">
        <w:rPr>
          <w:rFonts w:ascii="Times New Roman" w:hAnsi="Times New Roman" w:cs="Times New Roman"/>
          <w:sz w:val="24"/>
        </w:rPr>
        <w:t xml:space="preserve"> bradypnea</w:t>
      </w:r>
    </w:p>
    <w:p w14:paraId="26FCE27B" w14:textId="77777777" w:rsidR="00247CD6" w:rsidRPr="00332928" w:rsidRDefault="00247CD6">
      <w:pPr>
        <w:rPr>
          <w:rFonts w:ascii="Times New Roman" w:hAnsi="Times New Roman" w:cs="Times New Roman"/>
          <w:sz w:val="24"/>
        </w:rPr>
      </w:pPr>
    </w:p>
    <w:tbl>
      <w:tblPr>
        <w:tblW w:w="785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1701"/>
        <w:gridCol w:w="1842"/>
        <w:gridCol w:w="1050"/>
      </w:tblGrid>
      <w:tr w:rsidR="00DA3630" w:rsidRPr="00332928" w14:paraId="170F25FB" w14:textId="77777777" w:rsidTr="00247CD6">
        <w:trPr>
          <w:trHeight w:val="40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960E0" w14:textId="77777777" w:rsidR="00247CD6" w:rsidRPr="00332928" w:rsidRDefault="00C5643A" w:rsidP="00247C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64333" w14:textId="77777777" w:rsidR="00247CD6" w:rsidRPr="00332928" w:rsidRDefault="00C5643A" w:rsidP="00247CD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Odds Ratio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CBC7E" w14:textId="77777777" w:rsidR="00247CD6" w:rsidRPr="00332928" w:rsidRDefault="00C5643A" w:rsidP="00247CD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95% Confidence Interval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7F3C1" w14:textId="77777777" w:rsidR="00247CD6" w:rsidRPr="00332928" w:rsidRDefault="00C5643A" w:rsidP="00247CD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 value</w:t>
            </w:r>
          </w:p>
        </w:tc>
      </w:tr>
      <w:tr w:rsidR="00DA3630" w:rsidRPr="00332928" w14:paraId="7B116DB8" w14:textId="77777777" w:rsidTr="00247CD6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D31E" w14:textId="147DC554" w:rsidR="00F2213F" w:rsidRPr="00332928" w:rsidRDefault="00C5643A" w:rsidP="00F2213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Age</w:t>
            </w:r>
            <w:r w:rsidR="00FD14DE"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(y)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03EF" w14:textId="77777777" w:rsidR="00F2213F" w:rsidRPr="00332928" w:rsidRDefault="00C5643A" w:rsidP="00F2213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0.98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C016" w14:textId="3807D586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0.92</w:t>
            </w:r>
            <w:r w:rsidR="00524A54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0B26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0.7</w:t>
            </w:r>
            <w:r w:rsidR="006826CE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</w:t>
            </w:r>
          </w:p>
        </w:tc>
      </w:tr>
      <w:tr w:rsidR="00DA3630" w:rsidRPr="00332928" w14:paraId="255F99F3" w14:textId="77777777" w:rsidTr="00247CD6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1F88" w14:textId="77777777" w:rsidR="00F2213F" w:rsidRPr="00332928" w:rsidRDefault="00C5643A" w:rsidP="00F2213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Gestational day (days)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8FA1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0.99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EA8D" w14:textId="1F973D63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0.98</w:t>
            </w:r>
            <w:r w:rsidR="00524A54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25F9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0.53</w:t>
            </w:r>
          </w:p>
        </w:tc>
      </w:tr>
      <w:tr w:rsidR="00DA3630" w:rsidRPr="00332928" w14:paraId="6F61D60C" w14:textId="77777777" w:rsidTr="00247CD6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C69C" w14:textId="77777777" w:rsidR="00F2213F" w:rsidRPr="00332928" w:rsidRDefault="00C5643A" w:rsidP="00F2213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Gestational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2583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0.99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0070" w14:textId="081AD24A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0.27</w:t>
            </w:r>
            <w:r w:rsidR="00524A54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3.5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871A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0.98</w:t>
            </w:r>
          </w:p>
        </w:tc>
      </w:tr>
      <w:tr w:rsidR="00DA3630" w:rsidRPr="00332928" w14:paraId="3C18EED8" w14:textId="77777777" w:rsidTr="00247CD6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6FE4" w14:textId="77777777" w:rsidR="00F2213F" w:rsidRPr="00332928" w:rsidRDefault="00C5643A" w:rsidP="00F2213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Emergency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3619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1.20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46BC" w14:textId="080213C3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0.6</w:t>
            </w:r>
            <w:r w:rsidR="00524A54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2.3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5245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0.6</w:t>
            </w:r>
            <w:r w:rsidR="006826CE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</w:t>
            </w:r>
          </w:p>
        </w:tc>
        <w:bookmarkStart w:id="0" w:name="_GoBack"/>
        <w:bookmarkEnd w:id="0"/>
      </w:tr>
      <w:tr w:rsidR="00DA3630" w:rsidRPr="00332928" w14:paraId="421E89D9" w14:textId="77777777" w:rsidTr="00247CD6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9CC7" w14:textId="77777777" w:rsidR="00F2213F" w:rsidRPr="00332928" w:rsidRDefault="00C5643A" w:rsidP="00F2213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Ritodrine administration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3CA2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2.25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F17D" w14:textId="52BCE021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0.47</w:t>
            </w:r>
            <w:r w:rsidR="00524A54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10.5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0BB3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0.31</w:t>
            </w:r>
          </w:p>
        </w:tc>
      </w:tr>
      <w:tr w:rsidR="00DA3630" w:rsidRPr="00332928" w14:paraId="63817201" w14:textId="77777777" w:rsidTr="00247CD6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3009" w14:textId="77777777" w:rsidR="00F2213F" w:rsidRPr="00332928" w:rsidRDefault="00C5643A" w:rsidP="00F2213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Magnesium infusion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99D1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0.21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CAE1" w14:textId="32EF25FC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0.03</w:t>
            </w:r>
            <w:r w:rsidR="00524A54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FF6A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0.07</w:t>
            </w:r>
          </w:p>
        </w:tc>
      </w:tr>
      <w:tr w:rsidR="00DA3630" w:rsidRPr="00332928" w14:paraId="2DA87DE3" w14:textId="77777777" w:rsidTr="00247CD6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F6ACC" w14:textId="77777777" w:rsidR="00F2213F" w:rsidRPr="00332928" w:rsidRDefault="00C5643A" w:rsidP="00F2213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Positive Berlin questionnaire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11D88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0.62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6A2FA" w14:textId="1B90FFC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0.25</w:t>
            </w:r>
            <w:r w:rsidR="00524A54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72FFB" w14:textId="77777777" w:rsidR="00F2213F" w:rsidRPr="00332928" w:rsidRDefault="00C5643A" w:rsidP="00F2213F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0.29</w:t>
            </w:r>
          </w:p>
        </w:tc>
      </w:tr>
    </w:tbl>
    <w:p w14:paraId="33F22ECE" w14:textId="77777777" w:rsidR="00247CD6" w:rsidRPr="00332928" w:rsidRDefault="00247CD6">
      <w:pPr>
        <w:rPr>
          <w:rFonts w:ascii="Times New Roman" w:hAnsi="Times New Roman" w:cs="Times New Roman"/>
          <w:sz w:val="24"/>
        </w:rPr>
      </w:pPr>
    </w:p>
    <w:p w14:paraId="6CFA574B" w14:textId="77777777" w:rsidR="007C745B" w:rsidRPr="00332928" w:rsidRDefault="007C745B" w:rsidP="007C745B">
      <w:pPr>
        <w:rPr>
          <w:rFonts w:ascii="Times New Roman" w:hAnsi="Times New Roman" w:cs="Times New Roman"/>
          <w:sz w:val="24"/>
        </w:rPr>
      </w:pPr>
    </w:p>
    <w:p w14:paraId="5AF3DCDE" w14:textId="3FD63086" w:rsidR="007C745B" w:rsidRPr="00332928" w:rsidRDefault="00C5643A" w:rsidP="007C745B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t>Hosmer</w:t>
      </w:r>
      <w:r w:rsidR="003E1F68" w:rsidRPr="00332928">
        <w:rPr>
          <w:rFonts w:ascii="Cambria Math" w:hAnsi="Cambria Math" w:cs="Cambria Math"/>
          <w:sz w:val="24"/>
        </w:rPr>
        <w:t>–</w:t>
      </w:r>
      <w:r w:rsidRPr="00332928">
        <w:rPr>
          <w:rFonts w:ascii="Times New Roman" w:hAnsi="Times New Roman" w:cs="Times New Roman"/>
          <w:sz w:val="24"/>
        </w:rPr>
        <w:t xml:space="preserve">Lemeshow test did not reject </w:t>
      </w:r>
      <w:r w:rsidR="00D3452D" w:rsidRPr="00332928">
        <w:rPr>
          <w:rFonts w:ascii="Times New Roman" w:hAnsi="Times New Roman" w:cs="Times New Roman"/>
          <w:sz w:val="24"/>
        </w:rPr>
        <w:t xml:space="preserve">the </w:t>
      </w:r>
      <w:r w:rsidRPr="00332928">
        <w:rPr>
          <w:rFonts w:ascii="Times New Roman" w:hAnsi="Times New Roman" w:cs="Times New Roman"/>
          <w:sz w:val="24"/>
        </w:rPr>
        <w:t>logistic regression model fit (P=0.</w:t>
      </w:r>
      <w:r w:rsidR="004D6786" w:rsidRPr="00332928">
        <w:rPr>
          <w:rFonts w:ascii="Times New Roman" w:hAnsi="Times New Roman" w:cs="Times New Roman"/>
          <w:sz w:val="24"/>
        </w:rPr>
        <w:t>42</w:t>
      </w:r>
      <w:r w:rsidRPr="00332928">
        <w:rPr>
          <w:rFonts w:ascii="Times New Roman" w:hAnsi="Times New Roman" w:cs="Times New Roman"/>
          <w:sz w:val="24"/>
        </w:rPr>
        <w:t>). The explanatory model based on these variables had an area under the receiver operating characteristic curve of 0.</w:t>
      </w:r>
      <w:r w:rsidR="004D6786" w:rsidRPr="00332928">
        <w:rPr>
          <w:rFonts w:ascii="Times New Roman" w:hAnsi="Times New Roman" w:cs="Times New Roman"/>
          <w:sz w:val="24"/>
        </w:rPr>
        <w:t>59</w:t>
      </w:r>
      <w:r w:rsidRPr="00332928">
        <w:rPr>
          <w:rFonts w:ascii="Times New Roman" w:hAnsi="Times New Roman" w:cs="Times New Roman"/>
          <w:sz w:val="24"/>
        </w:rPr>
        <w:t xml:space="preserve"> (95% </w:t>
      </w:r>
      <w:r w:rsidR="00E3645B" w:rsidRPr="00332928">
        <w:rPr>
          <w:rFonts w:ascii="Times New Roman" w:hAnsi="Times New Roman" w:cs="Times New Roman"/>
          <w:sz w:val="24"/>
        </w:rPr>
        <w:t>confidence interval</w:t>
      </w:r>
      <w:r w:rsidRPr="00332928">
        <w:rPr>
          <w:rFonts w:ascii="Times New Roman" w:hAnsi="Times New Roman" w:cs="Times New Roman"/>
          <w:sz w:val="24"/>
        </w:rPr>
        <w:t>, 0.5</w:t>
      </w:r>
      <w:r w:rsidR="004D6786" w:rsidRPr="00332928">
        <w:rPr>
          <w:rFonts w:ascii="Times New Roman" w:hAnsi="Times New Roman" w:cs="Times New Roman"/>
          <w:sz w:val="24"/>
        </w:rPr>
        <w:t>1</w:t>
      </w:r>
      <w:r w:rsidR="00E3645B" w:rsidRPr="00332928">
        <w:rPr>
          <w:rFonts w:ascii="Cambria Math" w:hAnsi="Cambria Math" w:cs="Cambria Math"/>
          <w:sz w:val="24"/>
        </w:rPr>
        <w:t>–</w:t>
      </w:r>
      <w:r w:rsidRPr="00332928">
        <w:rPr>
          <w:rFonts w:ascii="Times New Roman" w:hAnsi="Times New Roman" w:cs="Times New Roman"/>
          <w:sz w:val="24"/>
        </w:rPr>
        <w:t>0.</w:t>
      </w:r>
      <w:r w:rsidR="004D6786" w:rsidRPr="00332928">
        <w:rPr>
          <w:rFonts w:ascii="Times New Roman" w:hAnsi="Times New Roman" w:cs="Times New Roman"/>
          <w:sz w:val="24"/>
        </w:rPr>
        <w:t>68</w:t>
      </w:r>
      <w:r w:rsidRPr="00332928">
        <w:rPr>
          <w:rFonts w:ascii="Times New Roman" w:hAnsi="Times New Roman" w:cs="Times New Roman"/>
          <w:sz w:val="24"/>
        </w:rPr>
        <w:t>). No value exceeded the expected value by 3 ± standard deviation.</w:t>
      </w:r>
    </w:p>
    <w:p w14:paraId="586D1DF8" w14:textId="77777777" w:rsidR="007C745B" w:rsidRPr="00332928" w:rsidRDefault="007C745B" w:rsidP="007C745B">
      <w:pPr>
        <w:rPr>
          <w:rFonts w:ascii="Times New Roman" w:hAnsi="Times New Roman" w:cs="Times New Roman"/>
          <w:sz w:val="24"/>
        </w:rPr>
      </w:pPr>
    </w:p>
    <w:p w14:paraId="6D238D74" w14:textId="77777777" w:rsidR="007C745B" w:rsidRPr="00332928" w:rsidRDefault="007C745B" w:rsidP="007C745B">
      <w:pPr>
        <w:rPr>
          <w:rFonts w:ascii="Times New Roman" w:hAnsi="Times New Roman" w:cs="Times New Roman"/>
          <w:sz w:val="24"/>
        </w:rPr>
      </w:pPr>
    </w:p>
    <w:p w14:paraId="07F69D98" w14:textId="77777777" w:rsidR="00EF0013" w:rsidRPr="00332928" w:rsidRDefault="00C5643A" w:rsidP="007C745B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br w:type="page"/>
      </w:r>
    </w:p>
    <w:p w14:paraId="1B088CD7" w14:textId="17104E1D" w:rsidR="007C745B" w:rsidRPr="00332928" w:rsidRDefault="00C5643A" w:rsidP="007C745B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lastRenderedPageBreak/>
        <w:t>Supplemental Table 2 Results of multivariable logistic regression model for immediate bradypnea</w:t>
      </w:r>
    </w:p>
    <w:p w14:paraId="320FC58F" w14:textId="77777777" w:rsidR="007C745B" w:rsidRPr="00332928" w:rsidRDefault="007C745B" w:rsidP="007C745B">
      <w:pPr>
        <w:rPr>
          <w:rFonts w:ascii="Times New Roman" w:hAnsi="Times New Roman" w:cs="Times New Roman"/>
          <w:sz w:val="24"/>
        </w:rPr>
      </w:pPr>
    </w:p>
    <w:tbl>
      <w:tblPr>
        <w:tblW w:w="785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1701"/>
        <w:gridCol w:w="1842"/>
        <w:gridCol w:w="1050"/>
      </w:tblGrid>
      <w:tr w:rsidR="00DA3630" w:rsidRPr="00332928" w14:paraId="2608F758" w14:textId="77777777" w:rsidTr="00E95861">
        <w:trPr>
          <w:trHeight w:val="40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AD44B" w14:textId="77777777" w:rsidR="007C745B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F16D0" w14:textId="77777777" w:rsidR="007C745B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Odds Ratio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B1409" w14:textId="77777777" w:rsidR="007C745B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95% Confidence Interval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C7B74" w14:textId="77777777" w:rsidR="007C745B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 value</w:t>
            </w:r>
          </w:p>
        </w:tc>
      </w:tr>
      <w:tr w:rsidR="00DA3630" w:rsidRPr="00332928" w14:paraId="3BB0F2F0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BB84" w14:textId="6791624F" w:rsidR="007C745B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Age</w:t>
            </w:r>
            <w:r w:rsidR="004C1FD1"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(y)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79AE9" w14:textId="77777777" w:rsidR="007C745B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1.01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9BF6" w14:textId="4F755E3E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0.94</w:t>
            </w:r>
            <w:r w:rsidR="00C64913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F27F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0.84</w:t>
            </w:r>
          </w:p>
        </w:tc>
      </w:tr>
      <w:tr w:rsidR="00DA3630" w:rsidRPr="00332928" w14:paraId="2A19222B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C452" w14:textId="64AD5FCA" w:rsidR="007C745B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Gestational </w:t>
            </w:r>
            <w:r w:rsidR="004C1FD1"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duration </w:t>
            </w: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(days)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3D2E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1.00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DAD1" w14:textId="6A40BE78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0.98</w:t>
            </w:r>
            <w:r w:rsidR="00C64913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33E1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0.96</w:t>
            </w:r>
          </w:p>
        </w:tc>
      </w:tr>
      <w:tr w:rsidR="00DA3630" w:rsidRPr="00332928" w14:paraId="405DDA0C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A6E3" w14:textId="77777777" w:rsidR="007C745B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Gestational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0F15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0.84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7073" w14:textId="50D7E59F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0.23</w:t>
            </w:r>
            <w:r w:rsidR="00C64913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2.9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9AC2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0.78</w:t>
            </w:r>
          </w:p>
        </w:tc>
      </w:tr>
      <w:tr w:rsidR="00DA3630" w:rsidRPr="00332928" w14:paraId="70CF5C53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C278" w14:textId="77777777" w:rsidR="007C745B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Emergency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53B5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1.03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FFA0" w14:textId="0590F169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0.51</w:t>
            </w:r>
            <w:r w:rsidR="00C64913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2.08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71CC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0.92</w:t>
            </w:r>
          </w:p>
        </w:tc>
      </w:tr>
      <w:tr w:rsidR="00DA3630" w:rsidRPr="00332928" w14:paraId="01A40A2A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C55A" w14:textId="77777777" w:rsidR="007C745B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Ritodrine administration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FF84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2.75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71B0F" w14:textId="248A0B29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0.56</w:t>
            </w:r>
            <w:r w:rsidR="00C64913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13.5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D973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0.21</w:t>
            </w:r>
          </w:p>
        </w:tc>
      </w:tr>
      <w:tr w:rsidR="00DA3630" w:rsidRPr="00332928" w14:paraId="0730B71C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AAA1" w14:textId="77777777" w:rsidR="007C745B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Magnesium infusion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8CE7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0.32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318E" w14:textId="5EDAD858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0.06</w:t>
            </w:r>
            <w:r w:rsidR="00C64913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D630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0.16</w:t>
            </w:r>
          </w:p>
        </w:tc>
      </w:tr>
      <w:tr w:rsidR="00DA3630" w:rsidRPr="00332928" w14:paraId="0B50E480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D69DC" w14:textId="77777777" w:rsidR="007C745B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Positive Berlin questionnaire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32212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0.84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EDDD7" w14:textId="0CAA8781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0.35</w:t>
            </w:r>
            <w:r w:rsidR="00C64913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2.03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137A8" w14:textId="77777777" w:rsidR="007C745B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0.71</w:t>
            </w:r>
          </w:p>
        </w:tc>
      </w:tr>
    </w:tbl>
    <w:p w14:paraId="395ACC61" w14:textId="77777777" w:rsidR="007C745B" w:rsidRPr="00332928" w:rsidRDefault="007C745B" w:rsidP="007C745B">
      <w:pPr>
        <w:rPr>
          <w:rFonts w:ascii="Times New Roman" w:hAnsi="Times New Roman" w:cs="Times New Roman"/>
          <w:sz w:val="24"/>
        </w:rPr>
      </w:pPr>
    </w:p>
    <w:p w14:paraId="6B5F82D2" w14:textId="4769746F" w:rsidR="007C745B" w:rsidRPr="00332928" w:rsidRDefault="00C5643A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t>Hosmer</w:t>
      </w:r>
      <w:r w:rsidR="00D46CF3" w:rsidRPr="00332928">
        <w:rPr>
          <w:rFonts w:ascii="Cambria Math" w:hAnsi="Cambria Math" w:cs="Cambria Math"/>
          <w:sz w:val="24"/>
        </w:rPr>
        <w:t>–</w:t>
      </w:r>
      <w:r w:rsidRPr="00332928">
        <w:rPr>
          <w:rFonts w:ascii="Times New Roman" w:hAnsi="Times New Roman" w:cs="Times New Roman"/>
          <w:sz w:val="24"/>
        </w:rPr>
        <w:t xml:space="preserve">Lemeshow test did not reject </w:t>
      </w:r>
      <w:r w:rsidR="003C290A" w:rsidRPr="00332928">
        <w:rPr>
          <w:rFonts w:ascii="Times New Roman" w:hAnsi="Times New Roman" w:cs="Times New Roman"/>
          <w:sz w:val="24"/>
        </w:rPr>
        <w:t xml:space="preserve">the </w:t>
      </w:r>
      <w:r w:rsidRPr="00332928">
        <w:rPr>
          <w:rFonts w:ascii="Times New Roman" w:hAnsi="Times New Roman" w:cs="Times New Roman"/>
          <w:sz w:val="24"/>
        </w:rPr>
        <w:t>logistic regression model fit (P=0</w:t>
      </w:r>
      <w:r w:rsidR="004D6786" w:rsidRPr="00332928">
        <w:rPr>
          <w:rFonts w:ascii="Times New Roman" w:hAnsi="Times New Roman" w:cs="Times New Roman"/>
          <w:sz w:val="24"/>
        </w:rPr>
        <w:t>.61</w:t>
      </w:r>
      <w:r w:rsidRPr="00332928">
        <w:rPr>
          <w:rFonts w:ascii="Times New Roman" w:hAnsi="Times New Roman" w:cs="Times New Roman"/>
          <w:sz w:val="24"/>
        </w:rPr>
        <w:t>). The explanatory model based on these variables had an area under the receiver operating characteristic curve of 0.</w:t>
      </w:r>
      <w:r w:rsidR="004D6786" w:rsidRPr="00332928">
        <w:rPr>
          <w:rFonts w:ascii="Times New Roman" w:hAnsi="Times New Roman" w:cs="Times New Roman"/>
          <w:sz w:val="24"/>
        </w:rPr>
        <w:t>54</w:t>
      </w:r>
      <w:r w:rsidRPr="00332928">
        <w:rPr>
          <w:rFonts w:ascii="Times New Roman" w:hAnsi="Times New Roman" w:cs="Times New Roman"/>
          <w:sz w:val="24"/>
        </w:rPr>
        <w:t xml:space="preserve"> (95% </w:t>
      </w:r>
      <w:r w:rsidR="00026453" w:rsidRPr="00332928">
        <w:rPr>
          <w:rFonts w:ascii="Times New Roman" w:hAnsi="Times New Roman" w:cs="Times New Roman"/>
          <w:sz w:val="24"/>
        </w:rPr>
        <w:t>confidence interval</w:t>
      </w:r>
      <w:r w:rsidRPr="00332928">
        <w:rPr>
          <w:rFonts w:ascii="Times New Roman" w:hAnsi="Times New Roman" w:cs="Times New Roman"/>
          <w:sz w:val="24"/>
        </w:rPr>
        <w:t>, 0.</w:t>
      </w:r>
      <w:r w:rsidR="004D6786" w:rsidRPr="00332928">
        <w:rPr>
          <w:rFonts w:ascii="Times New Roman" w:hAnsi="Times New Roman" w:cs="Times New Roman"/>
          <w:sz w:val="24"/>
        </w:rPr>
        <w:t>45</w:t>
      </w:r>
      <w:r w:rsidR="00D56315" w:rsidRPr="00332928">
        <w:rPr>
          <w:rFonts w:ascii="Cambria Math" w:hAnsi="Cambria Math" w:cs="Cambria Math"/>
          <w:sz w:val="24"/>
        </w:rPr>
        <w:t>–</w:t>
      </w:r>
      <w:r w:rsidRPr="00332928">
        <w:rPr>
          <w:rFonts w:ascii="Times New Roman" w:hAnsi="Times New Roman" w:cs="Times New Roman"/>
          <w:sz w:val="24"/>
        </w:rPr>
        <w:t>0.</w:t>
      </w:r>
      <w:r w:rsidR="004D6786" w:rsidRPr="00332928">
        <w:rPr>
          <w:rFonts w:ascii="Times New Roman" w:hAnsi="Times New Roman" w:cs="Times New Roman"/>
          <w:sz w:val="24"/>
        </w:rPr>
        <w:t>64</w:t>
      </w:r>
      <w:r w:rsidRPr="00332928">
        <w:rPr>
          <w:rFonts w:ascii="Times New Roman" w:hAnsi="Times New Roman" w:cs="Times New Roman"/>
          <w:sz w:val="24"/>
        </w:rPr>
        <w:t>). No value exceeded the expected value by 3 ± standard deviation.</w:t>
      </w:r>
    </w:p>
    <w:p w14:paraId="4A2AAD79" w14:textId="77777777" w:rsidR="00EF0013" w:rsidRPr="00332928" w:rsidRDefault="00C5643A" w:rsidP="002175EF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br w:type="page"/>
      </w:r>
    </w:p>
    <w:p w14:paraId="624DC61C" w14:textId="4C792A40" w:rsidR="002175EF" w:rsidRPr="00332928" w:rsidRDefault="00C5643A" w:rsidP="002175EF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lastRenderedPageBreak/>
        <w:t>Supplemental Table 3</w:t>
      </w:r>
      <w:r w:rsidRPr="00332928">
        <w:rPr>
          <w:rFonts w:ascii="Times New Roman" w:eastAsia="游明朝" w:hAnsi="Times New Roman" w:cs="Times New Roman"/>
          <w:sz w:val="24"/>
        </w:rPr>
        <w:t xml:space="preserve">. Results of multivariable logistic regression model for </w:t>
      </w:r>
      <w:r w:rsidRPr="00332928">
        <w:rPr>
          <w:rFonts w:ascii="Times New Roman" w:hAnsi="Times New Roman" w:cs="Times New Roman"/>
          <w:sz w:val="24"/>
        </w:rPr>
        <w:t>sustain</w:t>
      </w:r>
      <w:r w:rsidR="00826172" w:rsidRPr="00332928">
        <w:rPr>
          <w:rFonts w:ascii="Times New Roman" w:hAnsi="Times New Roman" w:cs="Times New Roman"/>
          <w:sz w:val="24"/>
        </w:rPr>
        <w:t>ed</w:t>
      </w:r>
      <w:r w:rsidRPr="00332928">
        <w:rPr>
          <w:rFonts w:ascii="Times New Roman" w:hAnsi="Times New Roman" w:cs="Times New Roman"/>
          <w:sz w:val="24"/>
        </w:rPr>
        <w:t xml:space="preserve"> hypoxia</w:t>
      </w:r>
    </w:p>
    <w:p w14:paraId="5CB60121" w14:textId="77777777" w:rsidR="002175EF" w:rsidRPr="00332928" w:rsidRDefault="002175EF" w:rsidP="002175EF">
      <w:pPr>
        <w:rPr>
          <w:rFonts w:ascii="Times New Roman" w:hAnsi="Times New Roman" w:cs="Times New Roman"/>
          <w:sz w:val="24"/>
        </w:rPr>
      </w:pPr>
    </w:p>
    <w:tbl>
      <w:tblPr>
        <w:tblW w:w="785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1701"/>
        <w:gridCol w:w="1842"/>
        <w:gridCol w:w="1050"/>
      </w:tblGrid>
      <w:tr w:rsidR="00DA3630" w:rsidRPr="00332928" w14:paraId="646E51C3" w14:textId="77777777" w:rsidTr="00E95861">
        <w:trPr>
          <w:trHeight w:val="40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62A7A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85BD7" w14:textId="77777777" w:rsidR="002175EF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Odds Ratio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838EC" w14:textId="77777777" w:rsidR="002175EF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95% Confidence Interval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C8C48" w14:textId="77777777" w:rsidR="002175EF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 value</w:t>
            </w:r>
          </w:p>
        </w:tc>
      </w:tr>
      <w:tr w:rsidR="00DA3630" w:rsidRPr="00332928" w14:paraId="3D8556AD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9B19" w14:textId="5F56B51C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Age</w:t>
            </w:r>
            <w:r w:rsidR="00361FD6"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(y)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188C" w14:textId="77777777" w:rsidR="002175EF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A67A" w14:textId="1C6EE78A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0.91</w:t>
            </w:r>
            <w:r w:rsidR="002D632C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544A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0.71</w:t>
            </w:r>
          </w:p>
        </w:tc>
      </w:tr>
      <w:tr w:rsidR="00DA3630" w:rsidRPr="00332928" w14:paraId="2EB4410B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02BE" w14:textId="65B54FFA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Gestational </w:t>
            </w:r>
            <w:r w:rsidR="00C23A90"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duration </w:t>
            </w: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(days)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FFFA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E234" w14:textId="77CA2885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0.97</w:t>
            </w:r>
            <w:r w:rsidR="002D632C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AA33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0.35</w:t>
            </w:r>
          </w:p>
        </w:tc>
      </w:tr>
      <w:tr w:rsidR="00DA3630" w:rsidRPr="00332928" w14:paraId="22FCEE30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06A8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Gestational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35B2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BF43" w14:textId="21817C71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0.12</w:t>
            </w:r>
            <w:r w:rsidR="002D632C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3.25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3FC4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0.59</w:t>
            </w:r>
          </w:p>
        </w:tc>
      </w:tr>
      <w:tr w:rsidR="00DA3630" w:rsidRPr="00332928" w14:paraId="68490C72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72D0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Emergency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8B6D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A3BA" w14:textId="7F8FB3EB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0.46</w:t>
            </w:r>
            <w:r w:rsidR="002D632C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2.27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C2DA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0.94</w:t>
            </w:r>
          </w:p>
        </w:tc>
      </w:tr>
      <w:tr w:rsidR="00DA3630" w:rsidRPr="00332928" w14:paraId="3AFA2C0C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6241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Ritodrine administration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4695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9C58" w14:textId="46F6396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0.18</w:t>
            </w:r>
            <w:r w:rsidR="002D632C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6.46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AA1E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0.93</w:t>
            </w:r>
          </w:p>
        </w:tc>
      </w:tr>
      <w:tr w:rsidR="00DA3630" w:rsidRPr="00332928" w14:paraId="2D8A6FFA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989C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Magnesium infusion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60C0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9BEA" w14:textId="6F050825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0.01</w:t>
            </w:r>
            <w:r w:rsidR="002D632C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2.11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24B7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0.16</w:t>
            </w:r>
          </w:p>
        </w:tc>
      </w:tr>
      <w:tr w:rsidR="00DA3630" w:rsidRPr="00332928" w14:paraId="11F352E2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68816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Positive Berlin questionnaire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F8BA9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D99CD" w14:textId="2F166A94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0.60</w:t>
            </w:r>
            <w:r w:rsidR="002D632C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4.04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22B49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0.35</w:t>
            </w:r>
          </w:p>
        </w:tc>
      </w:tr>
    </w:tbl>
    <w:p w14:paraId="3EBF66E4" w14:textId="77777777" w:rsidR="002175EF" w:rsidRPr="00332928" w:rsidRDefault="002175EF" w:rsidP="002175EF">
      <w:pPr>
        <w:rPr>
          <w:rFonts w:ascii="Times New Roman" w:hAnsi="Times New Roman" w:cs="Times New Roman"/>
          <w:sz w:val="24"/>
        </w:rPr>
      </w:pPr>
    </w:p>
    <w:p w14:paraId="4FDB1AE9" w14:textId="5FB8598E" w:rsidR="002175EF" w:rsidRPr="00332928" w:rsidRDefault="00C5643A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t>Hosmer</w:t>
      </w:r>
      <w:r w:rsidR="00A65885" w:rsidRPr="00332928">
        <w:rPr>
          <w:rFonts w:ascii="Cambria Math" w:hAnsi="Cambria Math" w:cs="Cambria Math"/>
          <w:sz w:val="24"/>
        </w:rPr>
        <w:t>–</w:t>
      </w:r>
      <w:r w:rsidRPr="00332928">
        <w:rPr>
          <w:rFonts w:ascii="Times New Roman" w:hAnsi="Times New Roman" w:cs="Times New Roman"/>
          <w:sz w:val="24"/>
        </w:rPr>
        <w:t xml:space="preserve">Lemeshow test did not reject </w:t>
      </w:r>
      <w:r w:rsidR="00FD3759" w:rsidRPr="00332928">
        <w:rPr>
          <w:rFonts w:ascii="Times New Roman" w:hAnsi="Times New Roman" w:cs="Times New Roman"/>
          <w:sz w:val="24"/>
        </w:rPr>
        <w:t xml:space="preserve">the </w:t>
      </w:r>
      <w:r w:rsidRPr="00332928">
        <w:rPr>
          <w:rFonts w:ascii="Times New Roman" w:hAnsi="Times New Roman" w:cs="Times New Roman"/>
          <w:sz w:val="24"/>
        </w:rPr>
        <w:t>logistic regression model fit (P=0.</w:t>
      </w:r>
      <w:r w:rsidR="004D6786" w:rsidRPr="00332928">
        <w:rPr>
          <w:rFonts w:ascii="Times New Roman" w:hAnsi="Times New Roman" w:cs="Times New Roman"/>
          <w:sz w:val="24"/>
        </w:rPr>
        <w:t>47</w:t>
      </w:r>
      <w:r w:rsidRPr="00332928">
        <w:rPr>
          <w:rFonts w:ascii="Times New Roman" w:hAnsi="Times New Roman" w:cs="Times New Roman"/>
          <w:sz w:val="24"/>
        </w:rPr>
        <w:t>). The explanatory model based on these variables had an area under the receiver operating characteristic curve of 0.</w:t>
      </w:r>
      <w:r w:rsidR="004D6786" w:rsidRPr="00332928">
        <w:rPr>
          <w:rFonts w:ascii="Times New Roman" w:hAnsi="Times New Roman" w:cs="Times New Roman"/>
          <w:sz w:val="24"/>
        </w:rPr>
        <w:t>61</w:t>
      </w:r>
      <w:r w:rsidRPr="00332928">
        <w:rPr>
          <w:rFonts w:ascii="Times New Roman" w:hAnsi="Times New Roman" w:cs="Times New Roman"/>
          <w:sz w:val="24"/>
        </w:rPr>
        <w:t xml:space="preserve"> (95% </w:t>
      </w:r>
      <w:r w:rsidR="00561ADA" w:rsidRPr="00332928">
        <w:rPr>
          <w:rFonts w:ascii="Times New Roman" w:hAnsi="Times New Roman" w:cs="Times New Roman"/>
          <w:sz w:val="24"/>
        </w:rPr>
        <w:t>confidence interval</w:t>
      </w:r>
      <w:r w:rsidRPr="00332928">
        <w:rPr>
          <w:rFonts w:ascii="Times New Roman" w:hAnsi="Times New Roman" w:cs="Times New Roman"/>
          <w:sz w:val="24"/>
        </w:rPr>
        <w:t>, 0.</w:t>
      </w:r>
      <w:r w:rsidR="004D6786" w:rsidRPr="00332928">
        <w:rPr>
          <w:rFonts w:ascii="Times New Roman" w:hAnsi="Times New Roman" w:cs="Times New Roman"/>
          <w:sz w:val="24"/>
        </w:rPr>
        <w:t>51</w:t>
      </w:r>
      <w:r w:rsidR="001B7052" w:rsidRPr="00332928">
        <w:rPr>
          <w:rFonts w:ascii="Cambria Math" w:hAnsi="Cambria Math" w:cs="Cambria Math"/>
          <w:sz w:val="24"/>
        </w:rPr>
        <w:t>–</w:t>
      </w:r>
      <w:r w:rsidRPr="00332928">
        <w:rPr>
          <w:rFonts w:ascii="Times New Roman" w:hAnsi="Times New Roman" w:cs="Times New Roman"/>
          <w:sz w:val="24"/>
        </w:rPr>
        <w:t>0.</w:t>
      </w:r>
      <w:r w:rsidR="004D6786" w:rsidRPr="00332928">
        <w:rPr>
          <w:rFonts w:ascii="Times New Roman" w:hAnsi="Times New Roman" w:cs="Times New Roman"/>
          <w:sz w:val="24"/>
        </w:rPr>
        <w:t>71</w:t>
      </w:r>
      <w:r w:rsidRPr="00332928">
        <w:rPr>
          <w:rFonts w:ascii="Times New Roman" w:hAnsi="Times New Roman" w:cs="Times New Roman"/>
          <w:sz w:val="24"/>
        </w:rPr>
        <w:t>). No value exceeded the expected value by 3 ± standard deviation.</w:t>
      </w:r>
    </w:p>
    <w:p w14:paraId="23A42D92" w14:textId="77777777" w:rsidR="002175EF" w:rsidRPr="00332928" w:rsidRDefault="002175EF" w:rsidP="002175EF">
      <w:pPr>
        <w:rPr>
          <w:rFonts w:ascii="Times New Roman" w:hAnsi="Times New Roman" w:cs="Times New Roman"/>
          <w:sz w:val="24"/>
        </w:rPr>
      </w:pPr>
    </w:p>
    <w:p w14:paraId="6C74F41B" w14:textId="77777777" w:rsidR="002175EF" w:rsidRPr="00332928" w:rsidRDefault="002175EF" w:rsidP="002175EF">
      <w:pPr>
        <w:rPr>
          <w:rFonts w:ascii="Times New Roman" w:hAnsi="Times New Roman" w:cs="Times New Roman"/>
          <w:sz w:val="24"/>
        </w:rPr>
      </w:pPr>
    </w:p>
    <w:p w14:paraId="5DC5A73E" w14:textId="77777777" w:rsidR="002175EF" w:rsidRPr="00332928" w:rsidRDefault="002175EF" w:rsidP="002175EF">
      <w:pPr>
        <w:rPr>
          <w:rFonts w:ascii="Times New Roman" w:hAnsi="Times New Roman" w:cs="Times New Roman"/>
          <w:sz w:val="24"/>
        </w:rPr>
      </w:pPr>
    </w:p>
    <w:p w14:paraId="02ADE40C" w14:textId="77777777" w:rsidR="00EF0013" w:rsidRPr="00332928" w:rsidRDefault="00C5643A" w:rsidP="002175EF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br w:type="page"/>
      </w:r>
    </w:p>
    <w:p w14:paraId="641250C3" w14:textId="3E507394" w:rsidR="002175EF" w:rsidRPr="00332928" w:rsidRDefault="00C5643A" w:rsidP="002175EF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lastRenderedPageBreak/>
        <w:t>Supplemental Table 4</w:t>
      </w:r>
      <w:r w:rsidRPr="00332928">
        <w:rPr>
          <w:rFonts w:ascii="Times New Roman" w:eastAsia="游明朝" w:hAnsi="Times New Roman" w:cs="Times New Roman"/>
          <w:sz w:val="24"/>
        </w:rPr>
        <w:t>. Results of multivariable logistic regression model for immediate hypoxia</w:t>
      </w:r>
    </w:p>
    <w:p w14:paraId="2DB12FB8" w14:textId="77777777" w:rsidR="002175EF" w:rsidRPr="00332928" w:rsidRDefault="002175EF" w:rsidP="002175EF">
      <w:pPr>
        <w:rPr>
          <w:rFonts w:ascii="Times New Roman" w:hAnsi="Times New Roman" w:cs="Times New Roman"/>
          <w:sz w:val="24"/>
        </w:rPr>
      </w:pPr>
    </w:p>
    <w:tbl>
      <w:tblPr>
        <w:tblW w:w="785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1701"/>
        <w:gridCol w:w="1842"/>
        <w:gridCol w:w="1050"/>
      </w:tblGrid>
      <w:tr w:rsidR="00DA3630" w:rsidRPr="00332928" w14:paraId="2A30644F" w14:textId="77777777" w:rsidTr="00E95861">
        <w:trPr>
          <w:trHeight w:val="40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07F63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3AEC4" w14:textId="77777777" w:rsidR="002175EF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Odds Ratio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458B7" w14:textId="77777777" w:rsidR="002175EF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95% Confidence Interval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C3CAC" w14:textId="77777777" w:rsidR="002175EF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 value</w:t>
            </w:r>
          </w:p>
        </w:tc>
      </w:tr>
      <w:tr w:rsidR="00DA3630" w:rsidRPr="00332928" w14:paraId="6C693ADA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EBAA" w14:textId="2F6ECA2F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Age</w:t>
            </w:r>
            <w:r w:rsidR="002823AD"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(y)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19EBE" w14:textId="77777777" w:rsidR="002175EF" w:rsidRPr="00332928" w:rsidRDefault="00C5643A" w:rsidP="00E9586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AB86" w14:textId="484F499C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0.95</w:t>
            </w:r>
            <w:r w:rsidR="00A3400F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1EFA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0.47</w:t>
            </w:r>
          </w:p>
        </w:tc>
      </w:tr>
      <w:tr w:rsidR="00DA3630" w:rsidRPr="00332928" w14:paraId="6BBCEEA0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BBD4" w14:textId="24C7CC0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Gestational </w:t>
            </w:r>
            <w:r w:rsidR="002823AD"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duration </w:t>
            </w: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(days)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6697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9FFF" w14:textId="1FEAE0AB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0.97</w:t>
            </w:r>
            <w:r w:rsidR="00A3400F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DE1E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0.34</w:t>
            </w:r>
          </w:p>
        </w:tc>
      </w:tr>
      <w:tr w:rsidR="00DA3630" w:rsidRPr="00332928" w14:paraId="3D46B54C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6623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Gestational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29DA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6192" w14:textId="10B9B579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0.21</w:t>
            </w:r>
            <w:r w:rsidR="00A3400F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3.03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DB8E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0.75</w:t>
            </w:r>
          </w:p>
        </w:tc>
      </w:tr>
      <w:tr w:rsidR="00DA3630" w:rsidRPr="00332928" w14:paraId="7A6A52D5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EEDD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Emergency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6E59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32E9" w14:textId="3F73A305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0.45</w:t>
            </w:r>
            <w:r w:rsidR="00A3400F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E1AC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0.86</w:t>
            </w:r>
          </w:p>
        </w:tc>
      </w:tr>
      <w:tr w:rsidR="00DA3630" w:rsidRPr="00332928" w14:paraId="3E791817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9CEE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Ritodrine administration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317F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C993" w14:textId="5241DC45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0.35</w:t>
            </w:r>
            <w:r w:rsidR="00A3400F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8.82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F0BB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0.48</w:t>
            </w:r>
          </w:p>
        </w:tc>
      </w:tr>
      <w:tr w:rsidR="00DA3630" w:rsidRPr="00332928" w14:paraId="7DEFF9EC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023F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Magnesium infusion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0733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00F9" w14:textId="43AC1AA8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0.02</w:t>
            </w:r>
            <w:r w:rsidR="00A3400F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3B4F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0.06</w:t>
            </w:r>
          </w:p>
        </w:tc>
      </w:tr>
      <w:tr w:rsidR="00DA3630" w:rsidRPr="00332928" w14:paraId="3B60967E" w14:textId="77777777" w:rsidTr="00E95861">
        <w:trPr>
          <w:trHeight w:val="4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3C3B9" w14:textId="77777777" w:rsidR="002175EF" w:rsidRPr="00332928" w:rsidRDefault="00C5643A" w:rsidP="00E95861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Positive Berlin questionnaire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88D1C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1.56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A6394" w14:textId="3C8785D5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0.64</w:t>
            </w:r>
            <w:r w:rsidR="00A3400F"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–</w:t>
            </w: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3.78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B2113" w14:textId="77777777" w:rsidR="002175EF" w:rsidRPr="00332928" w:rsidRDefault="00C5643A" w:rsidP="00E95861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2928">
              <w:rPr>
                <w:rFonts w:ascii="Times New Roman" w:eastAsia="Yu Gothic" w:hAnsi="Times New Roman" w:cs="Times New Roman"/>
                <w:color w:val="000000"/>
                <w:sz w:val="24"/>
              </w:rPr>
              <w:t>0.32</w:t>
            </w:r>
          </w:p>
        </w:tc>
      </w:tr>
    </w:tbl>
    <w:p w14:paraId="037A2948" w14:textId="77777777" w:rsidR="002175EF" w:rsidRPr="00332928" w:rsidRDefault="002175EF" w:rsidP="002175EF">
      <w:pPr>
        <w:rPr>
          <w:rFonts w:ascii="Times New Roman" w:hAnsi="Times New Roman" w:cs="Times New Roman"/>
          <w:sz w:val="24"/>
        </w:rPr>
      </w:pPr>
    </w:p>
    <w:p w14:paraId="008E69E7" w14:textId="02BE149A" w:rsidR="002175EF" w:rsidRPr="00332928" w:rsidRDefault="00C5643A">
      <w:pPr>
        <w:rPr>
          <w:rFonts w:ascii="Times New Roman" w:hAnsi="Times New Roman" w:cs="Times New Roman"/>
          <w:sz w:val="24"/>
        </w:rPr>
      </w:pPr>
      <w:r w:rsidRPr="00332928">
        <w:rPr>
          <w:rFonts w:ascii="Times New Roman" w:hAnsi="Times New Roman" w:cs="Times New Roman"/>
          <w:sz w:val="24"/>
        </w:rPr>
        <w:t>Hosmer</w:t>
      </w:r>
      <w:r w:rsidR="00443654" w:rsidRPr="00332928">
        <w:rPr>
          <w:rFonts w:ascii="Cambria Math" w:hAnsi="Cambria Math" w:cs="Cambria Math"/>
          <w:sz w:val="24"/>
        </w:rPr>
        <w:t>–</w:t>
      </w:r>
      <w:r w:rsidRPr="00332928">
        <w:rPr>
          <w:rFonts w:ascii="Times New Roman" w:hAnsi="Times New Roman" w:cs="Times New Roman"/>
          <w:sz w:val="24"/>
        </w:rPr>
        <w:t xml:space="preserve">Lemeshow test did not reject </w:t>
      </w:r>
      <w:r w:rsidR="00ED3FBD" w:rsidRPr="00332928">
        <w:rPr>
          <w:rFonts w:ascii="Times New Roman" w:hAnsi="Times New Roman" w:cs="Times New Roman"/>
          <w:sz w:val="24"/>
        </w:rPr>
        <w:t xml:space="preserve">the </w:t>
      </w:r>
      <w:r w:rsidRPr="00332928">
        <w:rPr>
          <w:rFonts w:ascii="Times New Roman" w:hAnsi="Times New Roman" w:cs="Times New Roman"/>
          <w:sz w:val="24"/>
        </w:rPr>
        <w:t>logistic regression model fit (P=0.</w:t>
      </w:r>
      <w:r w:rsidR="004D6786" w:rsidRPr="00332928">
        <w:rPr>
          <w:rFonts w:ascii="Times New Roman" w:hAnsi="Times New Roman" w:cs="Times New Roman"/>
          <w:sz w:val="24"/>
        </w:rPr>
        <w:t>53</w:t>
      </w:r>
      <w:r w:rsidRPr="00332928">
        <w:rPr>
          <w:rFonts w:ascii="Times New Roman" w:hAnsi="Times New Roman" w:cs="Times New Roman"/>
          <w:sz w:val="24"/>
        </w:rPr>
        <w:t>). The explanatory model based on these variables had an area under the receiver operating characteristic curve of 0.</w:t>
      </w:r>
      <w:r w:rsidR="004D6786" w:rsidRPr="00332928">
        <w:rPr>
          <w:rFonts w:ascii="Times New Roman" w:hAnsi="Times New Roman" w:cs="Times New Roman"/>
          <w:sz w:val="24"/>
        </w:rPr>
        <w:t>61</w:t>
      </w:r>
      <w:r w:rsidRPr="00332928">
        <w:rPr>
          <w:rFonts w:ascii="Times New Roman" w:hAnsi="Times New Roman" w:cs="Times New Roman"/>
          <w:sz w:val="24"/>
        </w:rPr>
        <w:t xml:space="preserve"> (95% </w:t>
      </w:r>
      <w:r w:rsidR="00CB26B3" w:rsidRPr="00332928">
        <w:rPr>
          <w:rFonts w:ascii="Times New Roman" w:hAnsi="Times New Roman" w:cs="Times New Roman"/>
          <w:sz w:val="24"/>
        </w:rPr>
        <w:t>confidence interval</w:t>
      </w:r>
      <w:r w:rsidRPr="00332928">
        <w:rPr>
          <w:rFonts w:ascii="Times New Roman" w:hAnsi="Times New Roman" w:cs="Times New Roman"/>
          <w:sz w:val="24"/>
        </w:rPr>
        <w:t>, 0.</w:t>
      </w:r>
      <w:r w:rsidR="004D6786" w:rsidRPr="00332928">
        <w:rPr>
          <w:rFonts w:ascii="Times New Roman" w:hAnsi="Times New Roman" w:cs="Times New Roman"/>
          <w:sz w:val="24"/>
        </w:rPr>
        <w:t>51</w:t>
      </w:r>
      <w:r w:rsidRPr="00332928">
        <w:rPr>
          <w:rFonts w:ascii="Cambria Math" w:hAnsi="Cambria Math" w:cs="Cambria Math"/>
          <w:sz w:val="24"/>
        </w:rPr>
        <w:t>–</w:t>
      </w:r>
      <w:r w:rsidRPr="00332928">
        <w:rPr>
          <w:rFonts w:ascii="Times New Roman" w:hAnsi="Times New Roman" w:cs="Times New Roman"/>
          <w:sz w:val="24"/>
        </w:rPr>
        <w:t>0.</w:t>
      </w:r>
      <w:r w:rsidR="004D6786" w:rsidRPr="00332928">
        <w:rPr>
          <w:rFonts w:ascii="Times New Roman" w:hAnsi="Times New Roman" w:cs="Times New Roman"/>
          <w:sz w:val="24"/>
        </w:rPr>
        <w:t>69</w:t>
      </w:r>
      <w:r w:rsidRPr="00332928">
        <w:rPr>
          <w:rFonts w:ascii="Times New Roman" w:hAnsi="Times New Roman" w:cs="Times New Roman"/>
          <w:sz w:val="24"/>
        </w:rPr>
        <w:t>). No value exceeded the expected value by 3 ± standard deviation.</w:t>
      </w:r>
    </w:p>
    <w:sectPr w:rsidR="002175EF" w:rsidRPr="00332928" w:rsidSect="0070674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6528CB" w14:textId="77777777" w:rsidR="0075216C" w:rsidRDefault="0075216C" w:rsidP="00332928">
      <w:r>
        <w:separator/>
      </w:r>
    </w:p>
  </w:endnote>
  <w:endnote w:type="continuationSeparator" w:id="0">
    <w:p w14:paraId="2D8F1F59" w14:textId="77777777" w:rsidR="0075216C" w:rsidRDefault="0075216C" w:rsidP="00332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164216" w14:textId="77777777" w:rsidR="00332928" w:rsidRDefault="0033292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262FC2" w14:textId="77777777" w:rsidR="00332928" w:rsidRPr="00332928" w:rsidRDefault="0033292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EC768" w14:textId="77777777" w:rsidR="00332928" w:rsidRPr="00332928" w:rsidRDefault="003329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A625B8" w14:textId="77777777" w:rsidR="0075216C" w:rsidRDefault="0075216C" w:rsidP="00332928">
      <w:r>
        <w:separator/>
      </w:r>
    </w:p>
  </w:footnote>
  <w:footnote w:type="continuationSeparator" w:id="0">
    <w:p w14:paraId="7C90E982" w14:textId="77777777" w:rsidR="0075216C" w:rsidRDefault="0075216C" w:rsidP="003329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686CC4" w14:textId="77777777" w:rsidR="00332928" w:rsidRDefault="0033292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EB54F" w14:textId="77777777" w:rsidR="00332928" w:rsidRPr="00332928" w:rsidRDefault="0033292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E4BC50" w14:textId="77777777" w:rsidR="00332928" w:rsidRPr="00332928" w:rsidRDefault="0033292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D6"/>
    <w:rsid w:val="000117C6"/>
    <w:rsid w:val="000200CB"/>
    <w:rsid w:val="00026453"/>
    <w:rsid w:val="00070CE0"/>
    <w:rsid w:val="00070DE0"/>
    <w:rsid w:val="000B0A49"/>
    <w:rsid w:val="000E4B0A"/>
    <w:rsid w:val="001572DE"/>
    <w:rsid w:val="00163300"/>
    <w:rsid w:val="00192E6D"/>
    <w:rsid w:val="001B7052"/>
    <w:rsid w:val="001C5376"/>
    <w:rsid w:val="001C58F9"/>
    <w:rsid w:val="001D27DA"/>
    <w:rsid w:val="001D44F2"/>
    <w:rsid w:val="001E58F0"/>
    <w:rsid w:val="00205163"/>
    <w:rsid w:val="00207103"/>
    <w:rsid w:val="002175EF"/>
    <w:rsid w:val="00222794"/>
    <w:rsid w:val="00247CD6"/>
    <w:rsid w:val="00253EB3"/>
    <w:rsid w:val="002708F3"/>
    <w:rsid w:val="00281763"/>
    <w:rsid w:val="002823AD"/>
    <w:rsid w:val="002B0A67"/>
    <w:rsid w:val="002D632C"/>
    <w:rsid w:val="002E04D7"/>
    <w:rsid w:val="002E3E23"/>
    <w:rsid w:val="002E719F"/>
    <w:rsid w:val="00301BC2"/>
    <w:rsid w:val="00332928"/>
    <w:rsid w:val="003440CB"/>
    <w:rsid w:val="003534E8"/>
    <w:rsid w:val="00361FD6"/>
    <w:rsid w:val="0037427D"/>
    <w:rsid w:val="003920BD"/>
    <w:rsid w:val="003922A2"/>
    <w:rsid w:val="003A198F"/>
    <w:rsid w:val="003C290A"/>
    <w:rsid w:val="003D4FE9"/>
    <w:rsid w:val="003E1F68"/>
    <w:rsid w:val="003F0695"/>
    <w:rsid w:val="0040522B"/>
    <w:rsid w:val="00414CC2"/>
    <w:rsid w:val="00431A7F"/>
    <w:rsid w:val="00443654"/>
    <w:rsid w:val="00490A13"/>
    <w:rsid w:val="004A792A"/>
    <w:rsid w:val="004B1E35"/>
    <w:rsid w:val="004C1FD1"/>
    <w:rsid w:val="004D6786"/>
    <w:rsid w:val="00524A54"/>
    <w:rsid w:val="00544DD7"/>
    <w:rsid w:val="00561ADA"/>
    <w:rsid w:val="005B71F3"/>
    <w:rsid w:val="00614836"/>
    <w:rsid w:val="00641F8B"/>
    <w:rsid w:val="00680F8B"/>
    <w:rsid w:val="006826CE"/>
    <w:rsid w:val="00696424"/>
    <w:rsid w:val="006F7BC4"/>
    <w:rsid w:val="00706749"/>
    <w:rsid w:val="00750996"/>
    <w:rsid w:val="0075216C"/>
    <w:rsid w:val="007938A8"/>
    <w:rsid w:val="007B1D89"/>
    <w:rsid w:val="007C745B"/>
    <w:rsid w:val="007E2DD1"/>
    <w:rsid w:val="00800B7E"/>
    <w:rsid w:val="00806D45"/>
    <w:rsid w:val="00824852"/>
    <w:rsid w:val="00826172"/>
    <w:rsid w:val="008412B0"/>
    <w:rsid w:val="008502FA"/>
    <w:rsid w:val="00877BDE"/>
    <w:rsid w:val="00890723"/>
    <w:rsid w:val="008949C3"/>
    <w:rsid w:val="008B6F82"/>
    <w:rsid w:val="008C02F7"/>
    <w:rsid w:val="008C0EC3"/>
    <w:rsid w:val="00910496"/>
    <w:rsid w:val="009206A7"/>
    <w:rsid w:val="009266F6"/>
    <w:rsid w:val="00933504"/>
    <w:rsid w:val="00976571"/>
    <w:rsid w:val="009B09B0"/>
    <w:rsid w:val="009E1B18"/>
    <w:rsid w:val="009F0CEB"/>
    <w:rsid w:val="009F78C0"/>
    <w:rsid w:val="00A00D2F"/>
    <w:rsid w:val="00A01BE0"/>
    <w:rsid w:val="00A3400F"/>
    <w:rsid w:val="00A65885"/>
    <w:rsid w:val="00A774B4"/>
    <w:rsid w:val="00A870C8"/>
    <w:rsid w:val="00AC538D"/>
    <w:rsid w:val="00AC69BB"/>
    <w:rsid w:val="00AC7958"/>
    <w:rsid w:val="00AD4264"/>
    <w:rsid w:val="00AF6256"/>
    <w:rsid w:val="00B373E0"/>
    <w:rsid w:val="00B76531"/>
    <w:rsid w:val="00BA5F50"/>
    <w:rsid w:val="00BF3AEC"/>
    <w:rsid w:val="00C03F6E"/>
    <w:rsid w:val="00C12DF1"/>
    <w:rsid w:val="00C157EA"/>
    <w:rsid w:val="00C23A90"/>
    <w:rsid w:val="00C5643A"/>
    <w:rsid w:val="00C63719"/>
    <w:rsid w:val="00C64913"/>
    <w:rsid w:val="00C66202"/>
    <w:rsid w:val="00C83FE3"/>
    <w:rsid w:val="00CB26B3"/>
    <w:rsid w:val="00CE2891"/>
    <w:rsid w:val="00D05EC3"/>
    <w:rsid w:val="00D130C6"/>
    <w:rsid w:val="00D3452D"/>
    <w:rsid w:val="00D46CF3"/>
    <w:rsid w:val="00D56315"/>
    <w:rsid w:val="00DA3630"/>
    <w:rsid w:val="00DB6BBD"/>
    <w:rsid w:val="00DC0BCA"/>
    <w:rsid w:val="00DE745B"/>
    <w:rsid w:val="00E05CF6"/>
    <w:rsid w:val="00E3645B"/>
    <w:rsid w:val="00E95861"/>
    <w:rsid w:val="00EB77AC"/>
    <w:rsid w:val="00ED3FBD"/>
    <w:rsid w:val="00ED7EE8"/>
    <w:rsid w:val="00EE131A"/>
    <w:rsid w:val="00EF0013"/>
    <w:rsid w:val="00F06A38"/>
    <w:rsid w:val="00F2213F"/>
    <w:rsid w:val="00F73952"/>
    <w:rsid w:val="00F91F45"/>
    <w:rsid w:val="00FD14DE"/>
    <w:rsid w:val="00FD3759"/>
    <w:rsid w:val="00FE2AE0"/>
    <w:rsid w:val="00FF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FDB776"/>
  <w15:chartTrackingRefBased/>
  <w15:docId w15:val="{5AB68FE7-560B-E74F-9806-0EB3B3C6C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928"/>
    <w:pPr>
      <w:tabs>
        <w:tab w:val="center" w:pos="4513"/>
        <w:tab w:val="right" w:pos="9026"/>
      </w:tabs>
    </w:pPr>
  </w:style>
  <w:style w:type="character" w:customStyle="1" w:styleId="a4">
    <w:name w:val="ヘッダー (文字)"/>
    <w:basedOn w:val="a0"/>
    <w:link w:val="a3"/>
    <w:uiPriority w:val="99"/>
    <w:rsid w:val="00332928"/>
  </w:style>
  <w:style w:type="paragraph" w:styleId="a5">
    <w:name w:val="footer"/>
    <w:basedOn w:val="a"/>
    <w:link w:val="a6"/>
    <w:uiPriority w:val="99"/>
    <w:unhideWhenUsed/>
    <w:rsid w:val="00332928"/>
    <w:pPr>
      <w:tabs>
        <w:tab w:val="center" w:pos="4513"/>
        <w:tab w:val="right" w:pos="9026"/>
      </w:tabs>
    </w:pPr>
  </w:style>
  <w:style w:type="character" w:customStyle="1" w:styleId="a6">
    <w:name w:val="フッター (文字)"/>
    <w:basedOn w:val="a0"/>
    <w:link w:val="a5"/>
    <w:uiPriority w:val="99"/>
    <w:rsid w:val="00332928"/>
  </w:style>
  <w:style w:type="paragraph" w:styleId="a7">
    <w:name w:val="Balloon Text"/>
    <w:basedOn w:val="a"/>
    <w:link w:val="a8"/>
    <w:uiPriority w:val="99"/>
    <w:semiHidden/>
    <w:unhideWhenUsed/>
    <w:rsid w:val="00AF6256"/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F6256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位田 みつる</cp:lastModifiedBy>
  <cp:revision>50</cp:revision>
  <cp:lastPrinted>2020-07-29T11:35:00Z</cp:lastPrinted>
  <dcterms:created xsi:type="dcterms:W3CDTF">2020-07-29T11:24:00Z</dcterms:created>
  <dcterms:modified xsi:type="dcterms:W3CDTF">2020-09-04T07:25:00Z</dcterms:modified>
</cp:coreProperties>
</file>