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F7" w:rsidRDefault="00142D1D">
      <w:bookmarkStart w:id="0" w:name="_GoBack"/>
      <w:bookmarkEnd w:id="0"/>
      <w:r>
        <w:t>Table A.</w:t>
      </w:r>
      <w:r w:rsidR="001B5243">
        <w:t xml:space="preserve">1: Characteristics of </w:t>
      </w:r>
      <w:proofErr w:type="spellStart"/>
      <w:r w:rsidR="001B5243">
        <w:t>Escravos</w:t>
      </w:r>
      <w:proofErr w:type="spellEnd"/>
      <w:r w:rsidR="001B5243">
        <w:t xml:space="preserve"> crude oil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8"/>
        <w:gridCol w:w="1260"/>
      </w:tblGrid>
      <w:tr w:rsidR="001B5243" w:rsidTr="000E1BCF">
        <w:tc>
          <w:tcPr>
            <w:tcW w:w="3618" w:type="dxa"/>
            <w:tcBorders>
              <w:bottom w:val="single" w:sz="4" w:space="0" w:color="auto"/>
            </w:tcBorders>
          </w:tcPr>
          <w:p w:rsidR="001B5243" w:rsidRDefault="001B5243">
            <w:r>
              <w:t>Whole crude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1B5243" w:rsidRDefault="001B5243">
            <w:r>
              <w:t>Value</w:t>
            </w:r>
          </w:p>
        </w:tc>
      </w:tr>
      <w:tr w:rsidR="001B5243" w:rsidTr="000E1BCF">
        <w:tc>
          <w:tcPr>
            <w:tcW w:w="3618" w:type="dxa"/>
            <w:tcBorders>
              <w:top w:val="single" w:sz="4" w:space="0" w:color="auto"/>
              <w:bottom w:val="nil"/>
            </w:tcBorders>
          </w:tcPr>
          <w:p w:rsidR="001B5243" w:rsidRDefault="001B5243">
            <w:r>
              <w:t xml:space="preserve">Gravity, </w:t>
            </w:r>
            <w:proofErr w:type="spellStart"/>
            <w:r>
              <w:rPr>
                <w:vertAlign w:val="superscript"/>
              </w:rPr>
              <w:t>o</w:t>
            </w:r>
            <w:r>
              <w:t>API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1B5243" w:rsidRDefault="001B5243">
            <w:r>
              <w:t>33.7</w:t>
            </w:r>
          </w:p>
        </w:tc>
      </w:tr>
      <w:tr w:rsidR="001B5243" w:rsidTr="000E1BCF">
        <w:tc>
          <w:tcPr>
            <w:tcW w:w="3618" w:type="dxa"/>
            <w:tcBorders>
              <w:top w:val="nil"/>
            </w:tcBorders>
          </w:tcPr>
          <w:p w:rsidR="001B5243" w:rsidRDefault="001B5243">
            <w:r>
              <w:t>Specific Gravity</w:t>
            </w:r>
          </w:p>
        </w:tc>
        <w:tc>
          <w:tcPr>
            <w:tcW w:w="1260" w:type="dxa"/>
            <w:tcBorders>
              <w:top w:val="nil"/>
            </w:tcBorders>
          </w:tcPr>
          <w:p w:rsidR="001B5243" w:rsidRDefault="001B5243">
            <w:r>
              <w:t>0.86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>
            <w:r>
              <w:t xml:space="preserve">Sulfur, </w:t>
            </w:r>
            <w:proofErr w:type="spellStart"/>
            <w:r>
              <w:t>wt</w:t>
            </w:r>
            <w:proofErr w:type="spellEnd"/>
            <w:r>
              <w:t xml:space="preserve"> %</w:t>
            </w:r>
          </w:p>
        </w:tc>
        <w:tc>
          <w:tcPr>
            <w:tcW w:w="1260" w:type="dxa"/>
          </w:tcPr>
          <w:p w:rsidR="001B5243" w:rsidRDefault="001B5243">
            <w:r>
              <w:t>0.16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>
            <w:r>
              <w:t>Nitrogen, ppm</w:t>
            </w:r>
          </w:p>
        </w:tc>
        <w:tc>
          <w:tcPr>
            <w:tcW w:w="1260" w:type="dxa"/>
          </w:tcPr>
          <w:p w:rsidR="001B5243" w:rsidRDefault="001B5243">
            <w:r>
              <w:t>1190</w:t>
            </w:r>
          </w:p>
        </w:tc>
      </w:tr>
      <w:tr w:rsidR="001B5243" w:rsidTr="000E1BCF">
        <w:tc>
          <w:tcPr>
            <w:tcW w:w="3618" w:type="dxa"/>
          </w:tcPr>
          <w:p w:rsidR="001B5243" w:rsidRPr="001B5243" w:rsidRDefault="001B5243">
            <w:r>
              <w:t xml:space="preserve">Pour Point </w:t>
            </w:r>
            <w:proofErr w:type="spellStart"/>
            <w:r>
              <w:rPr>
                <w:vertAlign w:val="superscript"/>
              </w:rPr>
              <w:t>o</w:t>
            </w:r>
            <w:r>
              <w:t>F</w:t>
            </w:r>
            <w:proofErr w:type="spellEnd"/>
          </w:p>
        </w:tc>
        <w:tc>
          <w:tcPr>
            <w:tcW w:w="1260" w:type="dxa"/>
          </w:tcPr>
          <w:p w:rsidR="001B5243" w:rsidRDefault="001B5243">
            <w:r>
              <w:t>26.6</w:t>
            </w:r>
          </w:p>
        </w:tc>
      </w:tr>
      <w:tr w:rsidR="001B5243" w:rsidTr="000E1BCF">
        <w:tc>
          <w:tcPr>
            <w:tcW w:w="3618" w:type="dxa"/>
          </w:tcPr>
          <w:p w:rsidR="001B5243" w:rsidRPr="001B5243" w:rsidRDefault="001B5243">
            <w:r>
              <w:t xml:space="preserve">Pour Point </w:t>
            </w:r>
            <w:r>
              <w:rPr>
                <w:vertAlign w:val="superscript"/>
              </w:rPr>
              <w:t>o</w:t>
            </w:r>
            <w:r>
              <w:t>C</w:t>
            </w:r>
          </w:p>
        </w:tc>
        <w:tc>
          <w:tcPr>
            <w:tcW w:w="1260" w:type="dxa"/>
          </w:tcPr>
          <w:p w:rsidR="001B5243" w:rsidRDefault="001B5243">
            <w:r>
              <w:t>-3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>
            <w:r>
              <w:t>Acid Number, mg KOH/g</w:t>
            </w:r>
          </w:p>
        </w:tc>
        <w:tc>
          <w:tcPr>
            <w:tcW w:w="1260" w:type="dxa"/>
          </w:tcPr>
          <w:p w:rsidR="001B5243" w:rsidRDefault="001B5243">
            <w:r>
              <w:t>0.52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>
            <w:r>
              <w:t>Back-Blended Acid, mg KOH/g</w:t>
            </w:r>
          </w:p>
        </w:tc>
        <w:tc>
          <w:tcPr>
            <w:tcW w:w="1260" w:type="dxa"/>
          </w:tcPr>
          <w:p w:rsidR="001B5243" w:rsidRDefault="001B5243">
            <w:r>
              <w:t>0.48</w:t>
            </w:r>
          </w:p>
        </w:tc>
      </w:tr>
      <w:tr w:rsidR="001B5243" w:rsidTr="000E1BCF">
        <w:tc>
          <w:tcPr>
            <w:tcW w:w="3618" w:type="dxa"/>
          </w:tcPr>
          <w:p w:rsidR="001B5243" w:rsidRPr="001B5243" w:rsidRDefault="001B5243">
            <w:r>
              <w:t xml:space="preserve">Viscosity @ 40 </w:t>
            </w:r>
            <w:r>
              <w:rPr>
                <w:vertAlign w:val="superscript"/>
              </w:rPr>
              <w:t>o</w:t>
            </w:r>
            <w:r>
              <w:t xml:space="preserve">C (104 </w:t>
            </w:r>
            <w:proofErr w:type="spellStart"/>
            <w:r>
              <w:rPr>
                <w:vertAlign w:val="superscript"/>
              </w:rPr>
              <w:t>o</w:t>
            </w:r>
            <w:r>
              <w:t>F</w:t>
            </w:r>
            <w:proofErr w:type="spellEnd"/>
            <w:r>
              <w:t xml:space="preserve">), </w:t>
            </w:r>
            <w:proofErr w:type="spellStart"/>
            <w:r>
              <w:t>cSt</w:t>
            </w:r>
            <w:proofErr w:type="spellEnd"/>
          </w:p>
        </w:tc>
        <w:tc>
          <w:tcPr>
            <w:tcW w:w="1260" w:type="dxa"/>
          </w:tcPr>
          <w:p w:rsidR="001B5243" w:rsidRDefault="001B5243">
            <w:r>
              <w:t>4.19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 w:rsidP="001B5243">
            <w:r>
              <w:t xml:space="preserve">Viscosity @ 50 </w:t>
            </w:r>
            <w:r>
              <w:rPr>
                <w:vertAlign w:val="superscript"/>
              </w:rPr>
              <w:t>o</w:t>
            </w:r>
            <w:r>
              <w:t xml:space="preserve">C (122 </w:t>
            </w:r>
            <w:proofErr w:type="spellStart"/>
            <w:r>
              <w:rPr>
                <w:vertAlign w:val="superscript"/>
              </w:rPr>
              <w:t>o</w:t>
            </w:r>
            <w:r>
              <w:t>F</w:t>
            </w:r>
            <w:proofErr w:type="spellEnd"/>
            <w:r>
              <w:t xml:space="preserve">), </w:t>
            </w:r>
            <w:proofErr w:type="spellStart"/>
            <w:r>
              <w:t>cSt</w:t>
            </w:r>
            <w:proofErr w:type="spellEnd"/>
          </w:p>
        </w:tc>
        <w:tc>
          <w:tcPr>
            <w:tcW w:w="1260" w:type="dxa"/>
          </w:tcPr>
          <w:p w:rsidR="001B5243" w:rsidRDefault="001B5243">
            <w:r>
              <w:t>3.32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 w:rsidP="001B5243">
            <w:proofErr w:type="spellStart"/>
            <w:r>
              <w:t>Asphaltenes</w:t>
            </w:r>
            <w:proofErr w:type="spellEnd"/>
            <w:r>
              <w:t>, H-C7, %</w:t>
            </w:r>
          </w:p>
        </w:tc>
        <w:tc>
          <w:tcPr>
            <w:tcW w:w="1260" w:type="dxa"/>
          </w:tcPr>
          <w:p w:rsidR="001B5243" w:rsidRDefault="001B5243">
            <w:r>
              <w:t>0.03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 w:rsidP="001B5243">
            <w:r>
              <w:t>Nickel, ppm</w:t>
            </w:r>
          </w:p>
        </w:tc>
        <w:tc>
          <w:tcPr>
            <w:tcW w:w="1260" w:type="dxa"/>
          </w:tcPr>
          <w:p w:rsidR="001B5243" w:rsidRDefault="001B5243">
            <w:r>
              <w:t>4.55</w:t>
            </w:r>
          </w:p>
        </w:tc>
      </w:tr>
      <w:tr w:rsidR="001B5243" w:rsidTr="000E1BCF">
        <w:tc>
          <w:tcPr>
            <w:tcW w:w="3618" w:type="dxa"/>
          </w:tcPr>
          <w:p w:rsidR="001B5243" w:rsidRDefault="001B5243" w:rsidP="001B5243">
            <w:r>
              <w:t>Vanadium, ppm</w:t>
            </w:r>
          </w:p>
        </w:tc>
        <w:tc>
          <w:tcPr>
            <w:tcW w:w="1260" w:type="dxa"/>
          </w:tcPr>
          <w:p w:rsidR="001B5243" w:rsidRDefault="000E1BCF">
            <w:r>
              <w:t>0.51</w:t>
            </w:r>
          </w:p>
        </w:tc>
      </w:tr>
      <w:tr w:rsidR="000E1BCF" w:rsidTr="000E1BCF">
        <w:tc>
          <w:tcPr>
            <w:tcW w:w="3618" w:type="dxa"/>
          </w:tcPr>
          <w:p w:rsidR="000E1BCF" w:rsidRDefault="000E1BCF" w:rsidP="001B5243">
            <w:r>
              <w:t>Characterization Factor, K</w:t>
            </w:r>
          </w:p>
        </w:tc>
        <w:tc>
          <w:tcPr>
            <w:tcW w:w="1260" w:type="dxa"/>
          </w:tcPr>
          <w:p w:rsidR="000E1BCF" w:rsidRDefault="000E1BCF">
            <w:r>
              <w:t>11.74</w:t>
            </w:r>
          </w:p>
        </w:tc>
      </w:tr>
      <w:tr w:rsidR="000E1BCF" w:rsidTr="000E1BCF">
        <w:tc>
          <w:tcPr>
            <w:tcW w:w="3618" w:type="dxa"/>
          </w:tcPr>
          <w:p w:rsidR="000E1BCF" w:rsidRDefault="000E1BCF" w:rsidP="001B5243">
            <w:r>
              <w:t xml:space="preserve">MCR, </w:t>
            </w:r>
            <w:proofErr w:type="spellStart"/>
            <w:r>
              <w:t>wt</w:t>
            </w:r>
            <w:proofErr w:type="spellEnd"/>
            <w:r>
              <w:t xml:space="preserve"> %</w:t>
            </w:r>
          </w:p>
        </w:tc>
        <w:tc>
          <w:tcPr>
            <w:tcW w:w="1260" w:type="dxa"/>
          </w:tcPr>
          <w:p w:rsidR="000E1BCF" w:rsidRDefault="000E1BCF">
            <w:r>
              <w:t>1.39</w:t>
            </w:r>
          </w:p>
        </w:tc>
      </w:tr>
      <w:tr w:rsidR="000E1BCF" w:rsidTr="000E1BCF">
        <w:tc>
          <w:tcPr>
            <w:tcW w:w="3618" w:type="dxa"/>
          </w:tcPr>
          <w:p w:rsidR="000E1BCF" w:rsidRDefault="000E1BCF" w:rsidP="001B5243">
            <w:proofErr w:type="spellStart"/>
            <w:r>
              <w:t>Ramsbottom</w:t>
            </w:r>
            <w:proofErr w:type="spellEnd"/>
            <w:r>
              <w:t xml:space="preserve"> Carbon, </w:t>
            </w:r>
            <w:proofErr w:type="spellStart"/>
            <w:r>
              <w:t>wt</w:t>
            </w:r>
            <w:proofErr w:type="spellEnd"/>
            <w:r>
              <w:t xml:space="preserve"> %</w:t>
            </w:r>
          </w:p>
        </w:tc>
        <w:tc>
          <w:tcPr>
            <w:tcW w:w="1260" w:type="dxa"/>
          </w:tcPr>
          <w:p w:rsidR="000E1BCF" w:rsidRDefault="000E1BCF">
            <w:r>
              <w:t>1.17</w:t>
            </w:r>
          </w:p>
        </w:tc>
      </w:tr>
    </w:tbl>
    <w:p w:rsidR="001B5243" w:rsidRDefault="001B5243"/>
    <w:sectPr w:rsidR="001B52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243"/>
    <w:rsid w:val="000E1BCF"/>
    <w:rsid w:val="00142D1D"/>
    <w:rsid w:val="001B5243"/>
    <w:rsid w:val="00255EB2"/>
    <w:rsid w:val="00424B6C"/>
    <w:rsid w:val="00F47437"/>
    <w:rsid w:val="00F9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5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5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Ganee Oyetibo</dc:creator>
  <cp:lastModifiedBy>Ganiyu Oyetibo</cp:lastModifiedBy>
  <cp:revision>2</cp:revision>
  <dcterms:created xsi:type="dcterms:W3CDTF">2022-02-28T10:31:00Z</dcterms:created>
  <dcterms:modified xsi:type="dcterms:W3CDTF">2022-02-28T10:31:00Z</dcterms:modified>
</cp:coreProperties>
</file>