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3C107" w14:textId="4BE23D2B" w:rsidR="00857B88" w:rsidRDefault="009A064C" w:rsidP="009A064C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eastAsia="Calibri"/>
          <w:b/>
          <w:color w:val="000000"/>
          <w:sz w:val="28"/>
          <w:szCs w:val="22"/>
          <w:u w:color="000000"/>
          <w:bdr w:val="nil"/>
        </w:rPr>
      </w:pPr>
      <w:bookmarkStart w:id="0" w:name="_GoBack"/>
      <w:bookmarkEnd w:id="0"/>
      <w:r>
        <w:rPr>
          <w:rFonts w:eastAsia="Calibri"/>
          <w:b/>
          <w:noProof/>
          <w:color w:val="000000"/>
          <w:sz w:val="28"/>
          <w:szCs w:val="22"/>
          <w:u w:color="000000"/>
          <w:bdr w:val="nil"/>
        </w:rPr>
        <w:drawing>
          <wp:inline distT="0" distB="0" distL="0" distR="0" wp14:anchorId="4E572AE8" wp14:editId="016647EF">
            <wp:extent cx="5943600" cy="18764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12E65" w14:textId="77777777" w:rsidR="00857B88" w:rsidRDefault="00857B88" w:rsidP="00857B88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eastAsia="Calibri"/>
          <w:b/>
          <w:color w:val="000000"/>
          <w:sz w:val="28"/>
          <w:szCs w:val="22"/>
          <w:u w:color="000000"/>
          <w:bdr w:val="nil"/>
        </w:rPr>
      </w:pPr>
    </w:p>
    <w:p w14:paraId="41FD8E1E" w14:textId="4FCEB318" w:rsidR="00A57DA3" w:rsidRDefault="00857B88" w:rsidP="00857B88">
      <w:pPr>
        <w:spacing w:line="480" w:lineRule="auto"/>
      </w:pPr>
      <w:r>
        <w:rPr>
          <w:b/>
        </w:rPr>
        <w:t xml:space="preserve">Supplemental Figure </w:t>
      </w:r>
      <w:r w:rsidR="00DD0DE2">
        <w:rPr>
          <w:b/>
        </w:rPr>
        <w:t>2</w:t>
      </w:r>
      <w:r w:rsidRPr="00B816DE">
        <w:rPr>
          <w:b/>
        </w:rPr>
        <w:t xml:space="preserve">. </w:t>
      </w:r>
      <w:r w:rsidR="00A57DA3" w:rsidRPr="00A57DA3">
        <w:rPr>
          <w:b/>
        </w:rPr>
        <w:t>Co-variate correlation analysis between RNA quality (RIN) and differentially expressed genes.</w:t>
      </w:r>
      <w:r w:rsidR="00A57DA3">
        <w:rPr>
          <w:b/>
        </w:rPr>
        <w:t xml:space="preserve"> </w:t>
      </w:r>
      <w:r w:rsidR="00A57DA3" w:rsidRPr="00A57DA3">
        <w:t>For each gene of interest, the -Log10(p-value) is plotted against the</w:t>
      </w:r>
      <w:r w:rsidR="00800635" w:rsidRPr="00A57DA3">
        <w:t xml:space="preserve"> </w:t>
      </w:r>
      <w:r w:rsidR="00A57DA3" w:rsidRPr="00A57DA3">
        <w:t xml:space="preserve">Pearson correlation coefficients (r) multiplied by 10. Significant correlations in expression level and RIN as a co-variate, defined as abs(r)&gt;0.80 and p&lt;0.01 </w:t>
      </w:r>
      <w:r w:rsidR="005E581C">
        <w:t>would</w:t>
      </w:r>
      <w:r w:rsidR="00A57DA3" w:rsidRPr="00A57DA3">
        <w:t xml:space="preserve"> appear in the top left and right corners of each plot</w:t>
      </w:r>
      <w:r w:rsidR="005E581C">
        <w:t xml:space="preserve"> (in grey)</w:t>
      </w:r>
      <w:r w:rsidR="00A57DA3" w:rsidRPr="00A57DA3">
        <w:t xml:space="preserve">. </w:t>
      </w:r>
      <w:r w:rsidR="00A57DA3">
        <w:t xml:space="preserve">A). </w:t>
      </w:r>
      <w:r w:rsidR="00664FF1">
        <w:t>T</w:t>
      </w:r>
      <w:r w:rsidR="00A57DA3">
        <w:t>here were no significant correlations for genes identified as significant by edgeR analysis. B). There were also no significant correlations for genes selected for model training by LASSO</w:t>
      </w:r>
      <w:r w:rsidR="009E7D92">
        <w:t>.</w:t>
      </w:r>
    </w:p>
    <w:sectPr w:rsidR="00A57D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88"/>
    <w:rsid w:val="00147341"/>
    <w:rsid w:val="005E581C"/>
    <w:rsid w:val="00664FF1"/>
    <w:rsid w:val="00800635"/>
    <w:rsid w:val="00857B88"/>
    <w:rsid w:val="009A064C"/>
    <w:rsid w:val="009E7D92"/>
    <w:rsid w:val="00A57DA3"/>
    <w:rsid w:val="00C53FD6"/>
    <w:rsid w:val="00C64324"/>
    <w:rsid w:val="00DD0DE2"/>
    <w:rsid w:val="00DD4E31"/>
    <w:rsid w:val="00E12743"/>
    <w:rsid w:val="00E632AD"/>
    <w:rsid w:val="00EE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EEA8C"/>
  <w15:chartTrackingRefBased/>
  <w15:docId w15:val="{962ED281-E2E3-4C4D-A04C-AF149822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4FF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FF1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vincentt</dc:creator>
  <cp:keywords/>
  <dc:description/>
  <cp:lastModifiedBy>Vincent Tutino</cp:lastModifiedBy>
  <cp:revision>2</cp:revision>
  <dcterms:created xsi:type="dcterms:W3CDTF">2020-09-16T03:44:00Z</dcterms:created>
  <dcterms:modified xsi:type="dcterms:W3CDTF">2020-09-16T03:44:00Z</dcterms:modified>
</cp:coreProperties>
</file>