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299C" w14:textId="77777777" w:rsidR="00AB5EB7" w:rsidRPr="007A7960" w:rsidRDefault="00AB5EB7" w:rsidP="00AB5EB7">
      <w:pPr>
        <w:spacing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Pr="007A7960">
        <w:rPr>
          <w:rFonts w:ascii="Calibri" w:hAnsi="Calibri" w:cs="Calibri"/>
          <w:sz w:val="20"/>
          <w:szCs w:val="20"/>
        </w:rPr>
        <w:t xml:space="preserve">dditional File 3: Resources mapped to the Theoretical Domains Framework (TDF) </w:t>
      </w:r>
      <w:r w:rsidRPr="007A796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PEVuZE5vdGU+PENpdGU+PEF1dGhvcj5DYW5lPC9BdXRob3I+PFllYXI+MjAxMjwvWWVhcj48UmVj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</w:fldData>
        </w:fldChar>
      </w:r>
      <w:r>
        <w:rPr>
          <w:rFonts w:ascii="Calibri" w:hAnsi="Calibri" w:cs="Calibri"/>
          <w:sz w:val="20"/>
          <w:szCs w:val="20"/>
        </w:rPr>
        <w:instrText xml:space="preserve"> ADDIN EN.CITE </w:instrText>
      </w:r>
      <w:r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PEVuZE5vdGU+PENpdGU+PEF1dGhvcj5DYW5lPC9BdXRob3I+PFllYXI+MjAxMjwvWWVhcj48UmVj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</w:fldData>
        </w:fldChar>
      </w:r>
      <w:r>
        <w:rPr>
          <w:rFonts w:ascii="Calibri" w:hAnsi="Calibri" w:cs="Calibri"/>
          <w:sz w:val="20"/>
          <w:szCs w:val="20"/>
        </w:rPr>
        <w:instrText xml:space="preserve"> ADDIN EN.CITE.DATA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end"/>
      </w:r>
      <w:r w:rsidRPr="007A7960">
        <w:rPr>
          <w:rFonts w:ascii="Calibri" w:hAnsi="Calibri" w:cs="Calibri"/>
          <w:sz w:val="20"/>
          <w:szCs w:val="20"/>
        </w:rPr>
      </w:r>
      <w:r w:rsidRPr="007A7960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noProof/>
          <w:sz w:val="20"/>
          <w:szCs w:val="20"/>
        </w:rPr>
        <w:t>(39, 40)</w:t>
      </w:r>
      <w:r w:rsidRPr="007A7960">
        <w:rPr>
          <w:rFonts w:ascii="Calibri" w:hAnsi="Calibri" w:cs="Calibri"/>
          <w:sz w:val="20"/>
          <w:szCs w:val="20"/>
        </w:rPr>
        <w:fldChar w:fldCharType="end"/>
      </w:r>
      <w:r w:rsidRPr="007A7960">
        <w:rPr>
          <w:rFonts w:ascii="Calibri" w:hAnsi="Calibri" w:cs="Calibri"/>
          <w:sz w:val="20"/>
          <w:szCs w:val="20"/>
        </w:rPr>
        <w:t xml:space="preserve"> and Delivering Better Oral Health </w:t>
      </w:r>
      <w:r w:rsidRPr="007A7960">
        <w:rPr>
          <w:rFonts w:ascii="Calibri" w:hAnsi="Calibri" w:cs="Calibri"/>
          <w:sz w:val="20"/>
          <w:szCs w:val="20"/>
        </w:rPr>
        <w:fldChar w:fldCharType="begin"/>
      </w:r>
      <w:r>
        <w:rPr>
          <w:rFonts w:ascii="Calibri" w:hAnsi="Calibri" w:cs="Calibri"/>
          <w:sz w:val="20"/>
          <w:szCs w:val="20"/>
        </w:rPr>
        <w:instrText xml:space="preserve"> ADDIN EN.CITE &lt;EndNote&gt;&lt;Cite&gt;&lt;Author&gt;Public Health England&lt;/Author&gt;&lt;Year&gt;2021&lt;/Year&gt;&lt;RecNum&gt;1102&lt;/RecNum&gt;&lt;DisplayText&gt;(8)&lt;/DisplayText&gt;&lt;record&gt;&lt;rec-number&gt;1102&lt;/rec-number&gt;&lt;foreign-keys&gt;&lt;key app="EN" db-id="fwvs25sdds2a2ser9znp22ess92p9tvazfd5" timestamp="1635514587" guid="7235fe1d-0609-4890-a8f7-80d97294691e"&gt;1102&lt;/key&gt;&lt;/foreign-keys&gt;&lt;ref-type name="Web Page"&gt;12&lt;/ref-type&gt;&lt;contributors&gt;&lt;authors&gt;&lt;author&gt;Public Health England,&lt;/author&gt;&lt;/authors&gt;&lt;/contributors&gt;&lt;titles&gt;&lt;title&gt;Delivering better oral health: an evidence-based toolkit for prevention&lt;/title&gt;&lt;/titles&gt;&lt;dates&gt;&lt;year&gt;2021&lt;/year&gt;&lt;/dates&gt;&lt;urls&gt;&lt;related-urls&gt;&lt;url&gt;https://www.gov.uk/government/publications/delivering-better-oral-health-an-evidence-based-toolkit-for-prevention&lt;/url&gt;&lt;/related-urls&gt;&lt;/urls&gt;&lt;/record&gt;&lt;/Cite&gt;&lt;/EndNote&gt;</w:instrText>
      </w:r>
      <w:r w:rsidRPr="007A7960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noProof/>
          <w:sz w:val="20"/>
          <w:szCs w:val="20"/>
        </w:rPr>
        <w:t>(8)</w:t>
      </w:r>
      <w:r w:rsidRPr="007A7960">
        <w:rPr>
          <w:rFonts w:ascii="Calibri" w:hAnsi="Calibri" w:cs="Calibri"/>
          <w:sz w:val="20"/>
          <w:szCs w:val="20"/>
        </w:rPr>
        <w:fldChar w:fldCharType="end"/>
      </w:r>
      <w:r w:rsidRPr="007A7960">
        <w:rPr>
          <w:rFonts w:ascii="Calibri" w:hAnsi="Calibri" w:cs="Calibri"/>
          <w:sz w:val="20"/>
          <w:szCs w:val="20"/>
        </w:rPr>
        <w:t xml:space="preserve"> guidance.</w:t>
      </w:r>
    </w:p>
    <w:p w14:paraId="0A8D8C1B" w14:textId="13229915" w:rsidR="00927BBC" w:rsidRDefault="00A23942">
      <w:r w:rsidRPr="007A7960">
        <w:rPr>
          <w:noProof/>
          <w:lang w:eastAsia="zh-CN"/>
        </w:rPr>
        <w:drawing>
          <wp:inline distT="0" distB="0" distL="0" distR="0" wp14:anchorId="31578555" wp14:editId="75A6DC20">
            <wp:extent cx="5731510" cy="71735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B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DF"/>
    <w:rsid w:val="00432CDF"/>
    <w:rsid w:val="00927BBC"/>
    <w:rsid w:val="00A23942"/>
    <w:rsid w:val="00A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63EA2-7075-4D75-9A1C-7097852D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EB7"/>
    <w:pPr>
      <w:spacing w:before="120" w:after="0" w:line="276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Owen</dc:creator>
  <cp:keywords/>
  <dc:description/>
  <cp:lastModifiedBy>Jenny Owen</cp:lastModifiedBy>
  <cp:revision>3</cp:revision>
  <dcterms:created xsi:type="dcterms:W3CDTF">2022-02-23T12:49:00Z</dcterms:created>
  <dcterms:modified xsi:type="dcterms:W3CDTF">2022-02-23T12:51:00Z</dcterms:modified>
</cp:coreProperties>
</file>