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B5C00" w14:textId="166363A1" w:rsidR="005B3E2D" w:rsidRPr="00AE7576" w:rsidRDefault="006C7948">
      <w:pPr>
        <w:rPr>
          <w:rFonts w:ascii="Arial" w:hAnsi="Arial" w:cs="Arial"/>
          <w:sz w:val="22"/>
        </w:rPr>
      </w:pPr>
      <w:r w:rsidRPr="0025228B">
        <w:rPr>
          <w:rFonts w:ascii="Arial" w:hAnsi="Arial" w:cs="Arial"/>
          <w:b/>
          <w:bCs/>
          <w:sz w:val="22"/>
        </w:rPr>
        <w:t>Supplementary Table 1.</w:t>
      </w:r>
      <w:r w:rsidRPr="00AE7576">
        <w:rPr>
          <w:rFonts w:ascii="Arial" w:hAnsi="Arial" w:cs="Arial"/>
          <w:sz w:val="22"/>
        </w:rPr>
        <w:t xml:space="preserve"> Primary antibodies</w:t>
      </w:r>
    </w:p>
    <w:tbl>
      <w:tblPr>
        <w:tblW w:w="96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60"/>
        <w:gridCol w:w="3920"/>
        <w:gridCol w:w="2020"/>
        <w:gridCol w:w="1560"/>
      </w:tblGrid>
      <w:tr w:rsidR="006C7948" w:rsidRPr="00AE7576" w14:paraId="241F123A" w14:textId="77777777" w:rsidTr="006C7948">
        <w:trPr>
          <w:trHeight w:val="300"/>
        </w:trPr>
        <w:tc>
          <w:tcPr>
            <w:tcW w:w="21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8DF902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Name</w:t>
            </w:r>
          </w:p>
        </w:tc>
        <w:tc>
          <w:tcPr>
            <w:tcW w:w="39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9685AF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Manufacturer</w:t>
            </w:r>
          </w:p>
        </w:tc>
        <w:tc>
          <w:tcPr>
            <w:tcW w:w="20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3811D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Clone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CCF6A5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Dilution</w:t>
            </w:r>
          </w:p>
        </w:tc>
      </w:tr>
      <w:tr w:rsidR="006C7948" w:rsidRPr="00AE7576" w14:paraId="1A77D5A7" w14:textId="77777777" w:rsidTr="006C7948">
        <w:trPr>
          <w:trHeight w:val="28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AFF54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PD-L1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22590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Roche Diagnostics, Tucson, AZ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7DC4D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SP263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B71C2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Prediluted</w:t>
            </w:r>
          </w:p>
        </w:tc>
      </w:tr>
      <w:tr w:rsidR="006C7948" w:rsidRPr="00AE7576" w14:paraId="64E151D2" w14:textId="77777777" w:rsidTr="006C7948">
        <w:trPr>
          <w:trHeight w:val="28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C27A9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CD8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A3684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Agilent, Santa Clara, CA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A41AB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C8/144B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61431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1:40</w:t>
            </w:r>
          </w:p>
        </w:tc>
      </w:tr>
      <w:tr w:rsidR="006C7948" w:rsidRPr="00AE7576" w14:paraId="3F0160A1" w14:textId="77777777" w:rsidTr="006C7948">
        <w:trPr>
          <w:trHeight w:val="28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CE412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p63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646E8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Nichirei Biosciences, Chuo-ku, Tokyo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AE6E1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4A4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83336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Prediluted</w:t>
            </w:r>
          </w:p>
        </w:tc>
      </w:tr>
      <w:tr w:rsidR="006C7948" w:rsidRPr="00AE7576" w14:paraId="6BAD4912" w14:textId="77777777" w:rsidTr="006C7948">
        <w:trPr>
          <w:trHeight w:val="28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4DB4D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CK7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DF882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Agilent, Santa Clara, CA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35D67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OV-TL 12/30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331E1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1:100</w:t>
            </w:r>
          </w:p>
        </w:tc>
      </w:tr>
      <w:tr w:rsidR="006C7948" w:rsidRPr="00AE7576" w14:paraId="01D6EBF8" w14:textId="77777777" w:rsidTr="006C7948">
        <w:trPr>
          <w:trHeight w:val="28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92A8D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p53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25C88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Agilent, Santa Clara, CA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4AA3F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DO-7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3E863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1:50</w:t>
            </w:r>
          </w:p>
        </w:tc>
      </w:tr>
      <w:tr w:rsidR="006C7948" w:rsidRPr="00AE7576" w14:paraId="3AB257EF" w14:textId="77777777" w:rsidTr="006C7948">
        <w:trPr>
          <w:trHeight w:val="28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73FF1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RB1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CD8E4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BD, Franklin Lakes, NJ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99997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G3-254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60BE0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1:200</w:t>
            </w:r>
          </w:p>
        </w:tc>
      </w:tr>
      <w:tr w:rsidR="006C7948" w:rsidRPr="00AE7576" w14:paraId="6172E8C0" w14:textId="77777777" w:rsidTr="006C7948">
        <w:trPr>
          <w:trHeight w:val="28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43135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vimentin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09FBC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Agilent, Santa Clara, CA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CD533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V9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BE092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Prediluted</w:t>
            </w:r>
          </w:p>
        </w:tc>
      </w:tr>
      <w:tr w:rsidR="006C7948" w:rsidRPr="00AE7576" w14:paraId="4F5A3AE5" w14:textId="77777777" w:rsidTr="006C7948">
        <w:trPr>
          <w:trHeight w:val="28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7F1EF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Pan-keratin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90BAF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Roche Diagnostics, Tucson, AZ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1F258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AE1, AE3, PCK26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AF589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Prediluted</w:t>
            </w:r>
          </w:p>
        </w:tc>
      </w:tr>
      <w:tr w:rsidR="006C7948" w:rsidRPr="00AE7576" w14:paraId="72C54B03" w14:textId="77777777" w:rsidTr="006C7948">
        <w:trPr>
          <w:trHeight w:val="28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250E3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HMWCK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5EB4F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Agilent, Santa Clara, CA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0FD2E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34</w:t>
            </w:r>
            <w:r w:rsidRPr="00AE7576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β</w:t>
            </w: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E12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DB27D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1:50</w:t>
            </w:r>
          </w:p>
        </w:tc>
      </w:tr>
      <w:tr w:rsidR="006C7948" w:rsidRPr="00AE7576" w14:paraId="1FEDDBC5" w14:textId="77777777" w:rsidTr="006C7948">
        <w:trPr>
          <w:trHeight w:val="28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B979F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MLH1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46709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Roche Diagnostics, Tucson, AZ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1878E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M1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A30C6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Prediluted</w:t>
            </w:r>
          </w:p>
        </w:tc>
      </w:tr>
      <w:tr w:rsidR="006C7948" w:rsidRPr="00AE7576" w14:paraId="1EE0F026" w14:textId="77777777" w:rsidTr="006C7948">
        <w:trPr>
          <w:trHeight w:val="28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4E51E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MSH2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66D7D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Roche Diagnostics, Tucson, AZ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33A17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G219-1129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8617F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Prediluted</w:t>
            </w:r>
          </w:p>
        </w:tc>
      </w:tr>
      <w:tr w:rsidR="006C7948" w:rsidRPr="00AE7576" w14:paraId="0CC7E1EE" w14:textId="77777777" w:rsidTr="006C7948">
        <w:trPr>
          <w:trHeight w:val="28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99F52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PMS2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1EB80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Roche Diagnostics, Tucson, AZ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457C2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EPR3947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7612E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Prediluted</w:t>
            </w:r>
          </w:p>
        </w:tc>
      </w:tr>
      <w:tr w:rsidR="006C7948" w:rsidRPr="00AE7576" w14:paraId="0BBA6A6E" w14:textId="77777777" w:rsidTr="006C7948">
        <w:trPr>
          <w:trHeight w:val="28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30E1F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MSH6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1B0FA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Roche Diagnostics, Tucson, AZ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F2815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18F7D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Prediluted</w:t>
            </w:r>
          </w:p>
        </w:tc>
      </w:tr>
      <w:tr w:rsidR="006C7948" w:rsidRPr="00AE7576" w14:paraId="019F1392" w14:textId="77777777" w:rsidTr="006C7948">
        <w:trPr>
          <w:trHeight w:val="28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1C466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CK20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826A4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Agilent, Santa Clara, CA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F3425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K</w:t>
            </w:r>
            <w:r w:rsidRPr="00AE7576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s</w:t>
            </w: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20.8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07617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1:100</w:t>
            </w:r>
          </w:p>
        </w:tc>
      </w:tr>
      <w:tr w:rsidR="006C7948" w:rsidRPr="00AE7576" w14:paraId="2023F8C5" w14:textId="77777777" w:rsidTr="006C7948">
        <w:trPr>
          <w:trHeight w:val="28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E78E4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cKIT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0AD26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Agilent, Santa Clara, CA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F8CCD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Polyclonal (Rabbit)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99A5F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1:100</w:t>
            </w:r>
          </w:p>
        </w:tc>
      </w:tr>
      <w:tr w:rsidR="006C7948" w:rsidRPr="00AE7576" w14:paraId="48EF6BC9" w14:textId="77777777" w:rsidTr="006C7948">
        <w:trPr>
          <w:trHeight w:val="28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B5145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DOG1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98448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Leica Biosystems, Deer Park, IL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48B30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K9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C596D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1:100</w:t>
            </w:r>
          </w:p>
        </w:tc>
      </w:tr>
      <w:tr w:rsidR="006C7948" w:rsidRPr="00AE7576" w14:paraId="310FD479" w14:textId="77777777" w:rsidTr="006C7948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06D8E9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Human melanosome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C22C9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Agilent, Santa Clara, CA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F3F15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HMB45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73B5BC" w14:textId="77777777" w:rsidR="006C7948" w:rsidRPr="00AE7576" w:rsidRDefault="006C7948" w:rsidP="006C794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1:50</w:t>
            </w:r>
          </w:p>
        </w:tc>
      </w:tr>
    </w:tbl>
    <w:p w14:paraId="21C4F333" w14:textId="77777777" w:rsidR="006C7948" w:rsidRPr="00AE7576" w:rsidRDefault="006C7948">
      <w:pPr>
        <w:sectPr w:rsidR="006C7948" w:rsidRPr="00AE7576" w:rsidSect="006C7948">
          <w:pgSz w:w="16838" w:h="11906" w:orient="landscape"/>
          <w:pgMar w:top="1701" w:right="1985" w:bottom="1701" w:left="1701" w:header="851" w:footer="992" w:gutter="0"/>
          <w:cols w:space="425"/>
          <w:docGrid w:type="lines" w:linePitch="360"/>
        </w:sectPr>
      </w:pPr>
    </w:p>
    <w:p w14:paraId="57C1B658" w14:textId="227B3D5A" w:rsidR="006C7948" w:rsidRPr="00AE7576" w:rsidRDefault="00CE7FD9">
      <w:pPr>
        <w:rPr>
          <w:rFonts w:ascii="Arial" w:hAnsi="Arial" w:cs="Arial"/>
          <w:sz w:val="22"/>
        </w:rPr>
      </w:pPr>
      <w:r w:rsidRPr="0025228B">
        <w:rPr>
          <w:rFonts w:ascii="Arial" w:hAnsi="Arial" w:cs="Arial"/>
          <w:b/>
          <w:bCs/>
          <w:sz w:val="22"/>
        </w:rPr>
        <w:lastRenderedPageBreak/>
        <w:t>Supplementary table 2.</w:t>
      </w:r>
      <w:r w:rsidRPr="00AE7576">
        <w:rPr>
          <w:rFonts w:ascii="Arial" w:hAnsi="Arial" w:cs="Arial"/>
          <w:sz w:val="22"/>
        </w:rPr>
        <w:t xml:space="preserve"> Primer sequences of </w:t>
      </w:r>
      <w:r w:rsidRPr="00B1308D">
        <w:rPr>
          <w:rFonts w:ascii="Arial" w:hAnsi="Arial" w:cs="Arial"/>
          <w:i/>
          <w:iCs/>
          <w:sz w:val="22"/>
        </w:rPr>
        <w:t>FGFR3</w:t>
      </w:r>
      <w:r w:rsidRPr="00AE7576">
        <w:rPr>
          <w:rFonts w:ascii="Arial" w:hAnsi="Arial" w:cs="Arial"/>
          <w:sz w:val="22"/>
        </w:rPr>
        <w:t xml:space="preserve"> and </w:t>
      </w:r>
      <w:r w:rsidRPr="00B1308D">
        <w:rPr>
          <w:rFonts w:ascii="Arial" w:hAnsi="Arial" w:cs="Arial"/>
          <w:i/>
          <w:iCs/>
          <w:sz w:val="22"/>
        </w:rPr>
        <w:t>TERT</w:t>
      </w:r>
      <w:r w:rsidRPr="00AE7576">
        <w:rPr>
          <w:rFonts w:ascii="Arial" w:hAnsi="Arial" w:cs="Arial"/>
          <w:sz w:val="22"/>
        </w:rPr>
        <w:t xml:space="preserve"> promoter for Sanger sequencing</w:t>
      </w:r>
    </w:p>
    <w:tbl>
      <w:tblPr>
        <w:tblW w:w="168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80"/>
        <w:gridCol w:w="4580"/>
        <w:gridCol w:w="3860"/>
        <w:gridCol w:w="2020"/>
        <w:gridCol w:w="4260"/>
      </w:tblGrid>
      <w:tr w:rsidR="00CE7FD9" w:rsidRPr="00AE7576" w14:paraId="3E60DD5C" w14:textId="77777777" w:rsidTr="00CE7FD9">
        <w:trPr>
          <w:trHeight w:val="290"/>
        </w:trPr>
        <w:tc>
          <w:tcPr>
            <w:tcW w:w="2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27CB99" w14:textId="77777777" w:rsidR="00CE7FD9" w:rsidRPr="00AE7576" w:rsidRDefault="00CE7FD9" w:rsidP="00CE7F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BA73D7" w14:textId="77777777" w:rsidR="00CE7FD9" w:rsidRPr="00AE7576" w:rsidRDefault="00CE7FD9" w:rsidP="00CE7F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FACEFA" w14:textId="77777777" w:rsidR="00CE7FD9" w:rsidRPr="00AE7576" w:rsidRDefault="00CE7FD9" w:rsidP="00CE7F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33EC9" w14:textId="77777777" w:rsidR="00CE7FD9" w:rsidRPr="00AE7576" w:rsidRDefault="00CE7FD9" w:rsidP="00CE7F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EC896C" w14:textId="77777777" w:rsidR="00CE7FD9" w:rsidRPr="00AE7576" w:rsidRDefault="00CE7FD9" w:rsidP="00CE7F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E7FD9" w:rsidRPr="00AE7576" w14:paraId="331EB79D" w14:textId="77777777" w:rsidTr="00CE7FD9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8E632" w14:textId="77777777" w:rsidR="00CE7FD9" w:rsidRPr="00AE7576" w:rsidRDefault="00CE7FD9" w:rsidP="00CE7F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3C27D" w14:textId="77777777" w:rsidR="00CE7FD9" w:rsidRPr="00AE7576" w:rsidRDefault="00CE7FD9" w:rsidP="00CE7F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Primer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90357" w14:textId="77777777" w:rsidR="00CE7FD9" w:rsidRPr="00AE7576" w:rsidRDefault="00CE7FD9" w:rsidP="00CE7F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1D07C" w14:textId="77777777" w:rsidR="00CE7FD9" w:rsidRPr="00AE7576" w:rsidRDefault="00CE7FD9" w:rsidP="00CE7F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80182" w14:textId="77777777" w:rsidR="00CE7FD9" w:rsidRPr="00AE7576" w:rsidRDefault="00CE7FD9" w:rsidP="00CE7FD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7FD9" w:rsidRPr="00AE7576" w14:paraId="3D54C757" w14:textId="77777777" w:rsidTr="00CE7FD9">
        <w:trPr>
          <w:trHeight w:val="290"/>
        </w:trPr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6BE47" w14:textId="77777777" w:rsidR="00CE7FD9" w:rsidRPr="00AE7576" w:rsidRDefault="00CE7FD9" w:rsidP="00CE7F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Gene (exon No.)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E8522" w14:textId="77777777" w:rsidR="00CE7FD9" w:rsidRPr="00AE7576" w:rsidRDefault="00CE7FD9" w:rsidP="00CE7F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Forward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F62CF0" w14:textId="77777777" w:rsidR="00CE7FD9" w:rsidRPr="00AE7576" w:rsidRDefault="00CE7FD9" w:rsidP="00CE7F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Reverse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26C6E3" w14:textId="77777777" w:rsidR="00CE7FD9" w:rsidRPr="00AE7576" w:rsidRDefault="00CE7FD9" w:rsidP="00CE7F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Product length (bp)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8A1D3" w14:textId="77777777" w:rsidR="00CE7FD9" w:rsidRPr="00AE7576" w:rsidRDefault="00CE7FD9" w:rsidP="00CE7F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Targeted mutation</w:t>
            </w:r>
          </w:p>
        </w:tc>
      </w:tr>
      <w:tr w:rsidR="00CE7FD9" w:rsidRPr="00AE7576" w14:paraId="616F94A0" w14:textId="77777777" w:rsidTr="00CE7FD9">
        <w:trPr>
          <w:trHeight w:val="29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01B1B" w14:textId="77777777" w:rsidR="00CE7FD9" w:rsidRPr="00AE7576" w:rsidRDefault="00CE7FD9" w:rsidP="00CE7F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22"/>
              </w:rPr>
              <w:t>FGFR3</w:t>
            </w: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(7)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CC4FA" w14:textId="77777777" w:rsidR="00CE7FD9" w:rsidRPr="00AE7576" w:rsidRDefault="00CE7FD9" w:rsidP="00CE7F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5’-AGTGGCGGTGGTGGTGAGGGAG-3’  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DB9DB" w14:textId="77777777" w:rsidR="00CE7FD9" w:rsidRPr="00AE7576" w:rsidRDefault="00CE7FD9" w:rsidP="00CE7F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5’-GCACCGCCGTCTGGTTGG-3’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FFD52" w14:textId="77777777" w:rsidR="00CE7FD9" w:rsidRPr="00AE7576" w:rsidRDefault="00CE7FD9" w:rsidP="00CE7F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116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608E2" w14:textId="77777777" w:rsidR="00CE7FD9" w:rsidRPr="00AE7576" w:rsidRDefault="00CE7FD9" w:rsidP="00CE7F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A248C, S249C</w:t>
            </w:r>
          </w:p>
        </w:tc>
      </w:tr>
      <w:tr w:rsidR="00CE7FD9" w:rsidRPr="00AE7576" w14:paraId="6CA51F75" w14:textId="77777777" w:rsidTr="00CE7FD9">
        <w:trPr>
          <w:trHeight w:val="29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5A5C1" w14:textId="77777777" w:rsidR="00CE7FD9" w:rsidRPr="00AE7576" w:rsidRDefault="00CE7FD9" w:rsidP="00CE7F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22"/>
              </w:rPr>
              <w:t>FGFR3</w:t>
            </w: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(10)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4989B" w14:textId="77777777" w:rsidR="00CE7FD9" w:rsidRPr="00AE7576" w:rsidRDefault="00CE7FD9" w:rsidP="00CE7F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5’-CAACGCCCATGTCTTTGCAG-3’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F54B1" w14:textId="77777777" w:rsidR="00CE7FD9" w:rsidRPr="00AE7576" w:rsidRDefault="00CE7FD9" w:rsidP="00CE7F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5’-AGGCGGCAGAGCGTCACAG-3’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0D0BC" w14:textId="77777777" w:rsidR="00CE7FD9" w:rsidRPr="00AE7576" w:rsidRDefault="00CE7FD9" w:rsidP="00CE7F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110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48C3F" w14:textId="5EB8453E" w:rsidR="00CE7FD9" w:rsidRPr="00AE7576" w:rsidRDefault="00CE7FD9" w:rsidP="00CE7F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G372C, S373C, Y375C, G382R, A393E</w:t>
            </w:r>
          </w:p>
        </w:tc>
      </w:tr>
      <w:tr w:rsidR="00CE7FD9" w:rsidRPr="00AE7576" w14:paraId="31D0F8CC" w14:textId="77777777" w:rsidTr="00CE7FD9">
        <w:trPr>
          <w:trHeight w:val="29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4ABCA" w14:textId="77777777" w:rsidR="00CE7FD9" w:rsidRPr="00AE7576" w:rsidRDefault="00CE7FD9" w:rsidP="00CE7F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22"/>
              </w:rPr>
              <w:t>FGFR3</w:t>
            </w: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(15)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F2798" w14:textId="77777777" w:rsidR="00CE7FD9" w:rsidRPr="00AE7576" w:rsidRDefault="00CE7FD9" w:rsidP="00CE7F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bookmarkStart w:id="0" w:name="RANGE!C7"/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5’-GACCGAGGACAACGTGATG-3’</w:t>
            </w:r>
            <w:bookmarkEnd w:id="0"/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EC96F" w14:textId="77777777" w:rsidR="00CE7FD9" w:rsidRPr="00AE7576" w:rsidRDefault="00CE7FD9" w:rsidP="00CE7F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5’-GTGTGGGAAGGCGGTGTTG-3’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291A6" w14:textId="77777777" w:rsidR="00CE7FD9" w:rsidRPr="00AE7576" w:rsidRDefault="00CE7FD9" w:rsidP="00CE7F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160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A5D7A" w14:textId="77777777" w:rsidR="00CE7FD9" w:rsidRPr="00AE7576" w:rsidRDefault="00CE7FD9" w:rsidP="00CE7F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K652M, K652Q, K652E, K652T</w:t>
            </w:r>
          </w:p>
        </w:tc>
      </w:tr>
      <w:tr w:rsidR="00CE7FD9" w:rsidRPr="00AE7576" w14:paraId="2158EB5D" w14:textId="77777777" w:rsidTr="00CE7FD9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57E08" w14:textId="77777777" w:rsidR="00CE7FD9" w:rsidRPr="00AE7576" w:rsidRDefault="00CE7FD9" w:rsidP="00CE7F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22"/>
              </w:rPr>
              <w:t>TERT</w:t>
            </w: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promotor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20BD2A" w14:textId="77777777" w:rsidR="00CE7FD9" w:rsidRPr="00AE7576" w:rsidRDefault="00CE7FD9" w:rsidP="00CE7F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5′-CAGCGCTGCCTGAAACTC-3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5E04F" w14:textId="77777777" w:rsidR="00CE7FD9" w:rsidRPr="00AE7576" w:rsidRDefault="00CE7FD9" w:rsidP="00CE7F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5′-GTCCTGCCCCTTCACCTT-3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7AE753" w14:textId="77777777" w:rsidR="00CE7FD9" w:rsidRPr="00AE7576" w:rsidRDefault="00CE7FD9" w:rsidP="00CE7F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193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0956F0" w14:textId="77777777" w:rsidR="00CE7FD9" w:rsidRPr="00AE7576" w:rsidRDefault="00CE7FD9" w:rsidP="00CE7F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E757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C228T, C250T </w:t>
            </w:r>
            <w:r w:rsidRPr="00AE7576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†</w:t>
            </w:r>
          </w:p>
        </w:tc>
      </w:tr>
      <w:tr w:rsidR="00CE7FD9" w:rsidRPr="00AE7576" w14:paraId="5515369C" w14:textId="77777777" w:rsidTr="00CE7FD9">
        <w:trPr>
          <w:trHeight w:val="35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A0EC6" w14:textId="77777777" w:rsidR="00CE7FD9" w:rsidRPr="00AE7576" w:rsidRDefault="00CE7FD9" w:rsidP="00CE7F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5A06B" w14:textId="77777777" w:rsidR="00CE7FD9" w:rsidRPr="00AE7576" w:rsidRDefault="00CE7FD9" w:rsidP="00CE7FD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7DE4C" w14:textId="77777777" w:rsidR="00CE7FD9" w:rsidRPr="00AE7576" w:rsidRDefault="00CE7FD9" w:rsidP="00CE7FD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7D0A4" w14:textId="77777777" w:rsidR="00CE7FD9" w:rsidRPr="00AE7576" w:rsidRDefault="00CE7FD9" w:rsidP="00CE7FD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C04E8" w14:textId="77777777" w:rsidR="00CE7FD9" w:rsidRPr="00AE7576" w:rsidRDefault="00CE7FD9" w:rsidP="00CE7FD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72F0C455" w14:textId="19A8E9E4" w:rsidR="006C7948" w:rsidRPr="00AE7576" w:rsidRDefault="006C7948"/>
    <w:p w14:paraId="002190CC" w14:textId="0320C729" w:rsidR="006C7948" w:rsidRPr="00AE7576" w:rsidRDefault="00CE7FD9">
      <w:pPr>
        <w:rPr>
          <w:rFonts w:ascii="Arial" w:hAnsi="Arial" w:cs="Arial"/>
          <w:sz w:val="24"/>
          <w:szCs w:val="24"/>
        </w:rPr>
      </w:pPr>
      <w:r w:rsidRPr="00AE7576">
        <w:rPr>
          <w:rFonts w:ascii="Arial" w:hAnsi="Arial" w:cs="Arial"/>
          <w:sz w:val="24"/>
          <w:szCs w:val="24"/>
        </w:rPr>
        <w:t>† These mutations are located at positions –124 and –146, respectively, relative to the start codon</w:t>
      </w:r>
    </w:p>
    <w:sectPr w:rsidR="006C7948" w:rsidRPr="00AE7576" w:rsidSect="00CE7FD9">
      <w:pgSz w:w="20636" w:h="14570" w:orient="landscape" w:code="12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E99BE" w14:textId="77777777" w:rsidR="0049776F" w:rsidRDefault="0049776F" w:rsidP="00AE7576">
      <w:r>
        <w:separator/>
      </w:r>
    </w:p>
  </w:endnote>
  <w:endnote w:type="continuationSeparator" w:id="0">
    <w:p w14:paraId="6348C329" w14:textId="77777777" w:rsidR="0049776F" w:rsidRDefault="0049776F" w:rsidP="00AE7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A1252" w14:textId="77777777" w:rsidR="0049776F" w:rsidRDefault="0049776F" w:rsidP="00AE7576">
      <w:r>
        <w:separator/>
      </w:r>
    </w:p>
  </w:footnote>
  <w:footnote w:type="continuationSeparator" w:id="0">
    <w:p w14:paraId="57A85D44" w14:textId="77777777" w:rsidR="0049776F" w:rsidRDefault="0049776F" w:rsidP="00AE75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4096" w:nlCheck="1" w:checkStyle="1"/>
  <w:activeWritingStyle w:appName="MSWord" w:lang="en-GB" w:vendorID="64" w:dllVersion="4096" w:nlCheck="1" w:checkStyle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948"/>
    <w:rsid w:val="001F114A"/>
    <w:rsid w:val="0025228B"/>
    <w:rsid w:val="0049776F"/>
    <w:rsid w:val="005353E6"/>
    <w:rsid w:val="005B3E2D"/>
    <w:rsid w:val="006C7948"/>
    <w:rsid w:val="009E736B"/>
    <w:rsid w:val="00A317A4"/>
    <w:rsid w:val="00AE7576"/>
    <w:rsid w:val="00B1308D"/>
    <w:rsid w:val="00C27810"/>
    <w:rsid w:val="00CE7FD9"/>
    <w:rsid w:val="00D4424E"/>
    <w:rsid w:val="00DF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E76F9E"/>
  <w15:chartTrackingRefBased/>
  <w15:docId w15:val="{F2E8C0DF-E6FC-493A-8980-40DD0E507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D4424E"/>
  </w:style>
  <w:style w:type="character" w:styleId="a4">
    <w:name w:val="annotation reference"/>
    <w:basedOn w:val="a0"/>
    <w:uiPriority w:val="99"/>
    <w:semiHidden/>
    <w:unhideWhenUsed/>
    <w:rsid w:val="00D4424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4424E"/>
    <w:rPr>
      <w:sz w:val="20"/>
      <w:szCs w:val="20"/>
    </w:rPr>
  </w:style>
  <w:style w:type="character" w:customStyle="1" w:styleId="a6">
    <w:name w:val="コメント文字列 (文字)"/>
    <w:basedOn w:val="a0"/>
    <w:link w:val="a5"/>
    <w:uiPriority w:val="99"/>
    <w:semiHidden/>
    <w:rsid w:val="00D4424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4424E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D4424E"/>
    <w:rPr>
      <w:b/>
      <w:bCs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AE7576"/>
    <w:pPr>
      <w:tabs>
        <w:tab w:val="center" w:pos="4680"/>
        <w:tab w:val="right" w:pos="9360"/>
      </w:tabs>
    </w:pPr>
  </w:style>
  <w:style w:type="character" w:customStyle="1" w:styleId="aa">
    <w:name w:val="ヘッダー (文字)"/>
    <w:basedOn w:val="a0"/>
    <w:link w:val="a9"/>
    <w:uiPriority w:val="99"/>
    <w:rsid w:val="00AE7576"/>
  </w:style>
  <w:style w:type="paragraph" w:styleId="ab">
    <w:name w:val="footer"/>
    <w:basedOn w:val="a"/>
    <w:link w:val="ac"/>
    <w:uiPriority w:val="99"/>
    <w:unhideWhenUsed/>
    <w:rsid w:val="00AE7576"/>
    <w:pPr>
      <w:tabs>
        <w:tab w:val="center" w:pos="4680"/>
        <w:tab w:val="right" w:pos="9360"/>
      </w:tabs>
    </w:pPr>
  </w:style>
  <w:style w:type="character" w:customStyle="1" w:styleId="ac">
    <w:name w:val="フッター (文字)"/>
    <w:basedOn w:val="a0"/>
    <w:link w:val="ab"/>
    <w:uiPriority w:val="99"/>
    <w:rsid w:val="00AE75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B42D3-12F5-42D2-9F0B-1B85C7837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美山 優</dc:creator>
  <cp:keywords/>
  <dc:description/>
  <cp:lastModifiedBy>美山 優</cp:lastModifiedBy>
  <cp:revision>4</cp:revision>
  <dcterms:created xsi:type="dcterms:W3CDTF">2022-04-07T08:08:00Z</dcterms:created>
  <dcterms:modified xsi:type="dcterms:W3CDTF">2022-05-13T00:18:00Z</dcterms:modified>
</cp:coreProperties>
</file>