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F1" w:rsidRPr="006A5128" w:rsidRDefault="00271DE2" w:rsidP="006A51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5128">
        <w:rPr>
          <w:rFonts w:ascii="Times New Roman" w:hAnsi="Times New Roman" w:cs="Times New Roman"/>
          <w:sz w:val="24"/>
          <w:szCs w:val="24"/>
        </w:rPr>
        <w:t>Supplementary Table 1</w:t>
      </w:r>
    </w:p>
    <w:p w:rsidR="00793A47" w:rsidRPr="006A5128" w:rsidRDefault="006A5128" w:rsidP="006A512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128">
        <w:rPr>
          <w:rFonts w:ascii="Times New Roman" w:hAnsi="Times New Roman" w:cs="Times New Roman"/>
          <w:sz w:val="24"/>
          <w:szCs w:val="24"/>
        </w:rPr>
        <w:t xml:space="preserve">Spearman’s rank correlation coefficients between number of movements/30 min, duration of extension of foot and siphon in sec/30 min, and duration of complete valve closure in sec/30 min in Cu-exposed </w:t>
      </w:r>
      <w:r w:rsidRPr="006A5128">
        <w:rPr>
          <w:rFonts w:ascii="Times New Roman" w:hAnsi="Times New Roman" w:cs="Times New Roman"/>
          <w:i/>
          <w:iCs/>
          <w:sz w:val="24"/>
          <w:szCs w:val="24"/>
        </w:rPr>
        <w:t xml:space="preserve">Lamellidens </w:t>
      </w:r>
      <w:r w:rsidR="00211BAC">
        <w:rPr>
          <w:rFonts w:ascii="Times New Roman" w:hAnsi="Times New Roman" w:cs="Times New Roman"/>
          <w:i/>
          <w:iCs/>
          <w:sz w:val="24"/>
          <w:szCs w:val="24"/>
        </w:rPr>
        <w:t>corrianus</w:t>
      </w:r>
      <w:r w:rsidRPr="006A51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A5128">
        <w:rPr>
          <w:rFonts w:ascii="Times New Roman" w:hAnsi="Times New Roman" w:cs="Times New Roman"/>
          <w:sz w:val="24"/>
          <w:szCs w:val="24"/>
        </w:rPr>
        <w:t xml:space="preserve">and </w:t>
      </w:r>
      <w:r w:rsidR="00415AD8" w:rsidRPr="006A5128">
        <w:rPr>
          <w:rFonts w:ascii="Times New Roman" w:hAnsi="Times New Roman" w:cs="Times New Roman"/>
          <w:i/>
          <w:iCs/>
          <w:sz w:val="24"/>
          <w:szCs w:val="24"/>
        </w:rPr>
        <w:t>Parreysia (Parreysia)</w:t>
      </w:r>
      <w:r w:rsidR="00415AD8" w:rsidRPr="006A5128">
        <w:rPr>
          <w:rFonts w:ascii="Times New Roman" w:hAnsi="Times New Roman" w:cs="Times New Roman"/>
          <w:sz w:val="24"/>
          <w:szCs w:val="24"/>
        </w:rPr>
        <w:t xml:space="preserve"> </w:t>
      </w:r>
      <w:r w:rsidR="00211BAC">
        <w:rPr>
          <w:rFonts w:ascii="Times New Roman" w:hAnsi="Times New Roman" w:cs="Times New Roman"/>
          <w:i/>
          <w:iCs/>
          <w:sz w:val="24"/>
          <w:szCs w:val="24"/>
        </w:rPr>
        <w:t>gowhattensis</w:t>
      </w:r>
      <w:r w:rsidR="00271DE2" w:rsidRPr="006A512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/>
      </w:tblPr>
      <w:tblGrid>
        <w:gridCol w:w="1470"/>
        <w:gridCol w:w="1141"/>
        <w:gridCol w:w="1299"/>
        <w:gridCol w:w="1975"/>
        <w:gridCol w:w="1837"/>
        <w:gridCol w:w="1854"/>
      </w:tblGrid>
      <w:tr w:rsidR="00C85E14" w:rsidRPr="006A5128" w:rsidTr="0003347D">
        <w:trPr>
          <w:trHeight w:val="713"/>
        </w:trPr>
        <w:tc>
          <w:tcPr>
            <w:tcW w:w="768" w:type="pct"/>
            <w:vMerge w:val="restart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8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596" w:type="pct"/>
            <w:vMerge w:val="restart"/>
          </w:tcPr>
          <w:p w:rsidR="00C85E14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14" w:rsidRPr="006A5128" w:rsidRDefault="00C85E14" w:rsidP="00E613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8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678" w:type="pct"/>
          </w:tcPr>
          <w:p w:rsidR="00C85E14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pct"/>
            <w:gridSpan w:val="3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Spearman’s rank correlation coefficient (ρ)</w:t>
            </w:r>
          </w:p>
        </w:tc>
      </w:tr>
      <w:tr w:rsidR="00C85E14" w:rsidRPr="006A5128" w:rsidTr="0003347D">
        <w:trPr>
          <w:trHeight w:val="713"/>
        </w:trPr>
        <w:tc>
          <w:tcPr>
            <w:tcW w:w="768" w:type="pct"/>
            <w:vMerge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Merge w:val="restart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</w:t>
            </w:r>
          </w:p>
        </w:tc>
        <w:tc>
          <w:tcPr>
            <w:tcW w:w="1031" w:type="pct"/>
          </w:tcPr>
          <w:p w:rsidR="00C85E14" w:rsidRPr="006A5128" w:rsidRDefault="00C85E14" w:rsidP="007115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8">
              <w:rPr>
                <w:rFonts w:ascii="Times New Roman" w:hAnsi="Times New Roman" w:cs="Times New Roman"/>
                <w:sz w:val="24"/>
                <w:szCs w:val="24"/>
              </w:rPr>
              <w:t xml:space="preserve">Mov </w:t>
            </w:r>
          </w:p>
        </w:tc>
        <w:tc>
          <w:tcPr>
            <w:tcW w:w="959" w:type="pct"/>
          </w:tcPr>
          <w:p w:rsidR="00C85E14" w:rsidRPr="006A5128" w:rsidRDefault="00C85E14" w:rsidP="007115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8">
              <w:rPr>
                <w:rFonts w:ascii="Times New Roman" w:hAnsi="Times New Roman" w:cs="Times New Roman"/>
                <w:sz w:val="24"/>
                <w:szCs w:val="24"/>
              </w:rPr>
              <w:t xml:space="preserve">FSi </w:t>
            </w:r>
          </w:p>
        </w:tc>
        <w:tc>
          <w:tcPr>
            <w:tcW w:w="968" w:type="pct"/>
          </w:tcPr>
          <w:p w:rsidR="00C85E14" w:rsidRPr="006A5128" w:rsidRDefault="00C85E14" w:rsidP="0071150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128">
              <w:rPr>
                <w:rFonts w:ascii="Times New Roman" w:hAnsi="Times New Roman" w:cs="Times New Roman"/>
                <w:sz w:val="24"/>
                <w:szCs w:val="24"/>
              </w:rPr>
              <w:t xml:space="preserve">Vv </w:t>
            </w:r>
          </w:p>
        </w:tc>
      </w:tr>
      <w:tr w:rsidR="00C85E14" w:rsidRPr="006A5128" w:rsidTr="0003347D">
        <w:trPr>
          <w:trHeight w:val="713"/>
        </w:trPr>
        <w:tc>
          <w:tcPr>
            <w:tcW w:w="768" w:type="pct"/>
            <w:vMerge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Merge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</w:p>
        </w:tc>
        <w:tc>
          <w:tcPr>
            <w:tcW w:w="959" w:type="pct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FSi</w:t>
            </w:r>
          </w:p>
        </w:tc>
        <w:tc>
          <w:tcPr>
            <w:tcW w:w="968" w:type="pct"/>
          </w:tcPr>
          <w:p w:rsidR="00C85E14" w:rsidRPr="006A5128" w:rsidRDefault="00C85E14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</w:tr>
      <w:tr w:rsidR="005C7AB2" w:rsidRPr="006A5128" w:rsidTr="0003347D">
        <w:trPr>
          <w:trHeight w:val="768"/>
        </w:trPr>
        <w:tc>
          <w:tcPr>
            <w:tcW w:w="768" w:type="pct"/>
            <w:vMerge w:val="restar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C7AB2" w:rsidRPr="006A5128" w:rsidRDefault="005C7AB2" w:rsidP="0003347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F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L. </w:t>
            </w:r>
            <w:r w:rsidR="000334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corrianus</w:t>
            </w:r>
          </w:p>
        </w:tc>
        <w:tc>
          <w:tcPr>
            <w:tcW w:w="596" w:type="pct"/>
            <w:vMerge w:val="restar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67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</w:p>
        </w:tc>
        <w:tc>
          <w:tcPr>
            <w:tcW w:w="1031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0.292**</w:t>
            </w:r>
          </w:p>
        </w:tc>
        <w:tc>
          <w:tcPr>
            <w:tcW w:w="96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-0.530**</w:t>
            </w:r>
          </w:p>
        </w:tc>
      </w:tr>
      <w:tr w:rsidR="005C7AB2" w:rsidRPr="006A5128" w:rsidTr="0003347D">
        <w:trPr>
          <w:trHeight w:val="713"/>
        </w:trPr>
        <w:tc>
          <w:tcPr>
            <w:tcW w:w="768" w:type="pct"/>
            <w:vMerge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FSi</w:t>
            </w:r>
          </w:p>
        </w:tc>
        <w:tc>
          <w:tcPr>
            <w:tcW w:w="1031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-0.459**</w:t>
            </w:r>
          </w:p>
        </w:tc>
      </w:tr>
      <w:tr w:rsidR="005C7AB2" w:rsidRPr="006A5128" w:rsidTr="0003347D">
        <w:trPr>
          <w:trHeight w:val="768"/>
        </w:trPr>
        <w:tc>
          <w:tcPr>
            <w:tcW w:w="768" w:type="pct"/>
            <w:vMerge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031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7AB2" w:rsidRPr="006A5128" w:rsidTr="0003347D">
        <w:trPr>
          <w:trHeight w:val="768"/>
        </w:trPr>
        <w:tc>
          <w:tcPr>
            <w:tcW w:w="768" w:type="pct"/>
            <w:vMerge w:val="restar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C7AB2" w:rsidRPr="006C6711" w:rsidRDefault="005C7AB2" w:rsidP="0003347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6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(P.) </w:t>
            </w:r>
            <w:r w:rsidR="000334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gowhattensis</w:t>
            </w:r>
          </w:p>
        </w:tc>
        <w:tc>
          <w:tcPr>
            <w:tcW w:w="596" w:type="pct"/>
            <w:vMerge w:val="restar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67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</w:p>
        </w:tc>
        <w:tc>
          <w:tcPr>
            <w:tcW w:w="1031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0.334**</w:t>
            </w:r>
          </w:p>
        </w:tc>
        <w:tc>
          <w:tcPr>
            <w:tcW w:w="968" w:type="pct"/>
          </w:tcPr>
          <w:p w:rsidR="005C7AB2" w:rsidRPr="006A5128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-0.530**</w:t>
            </w:r>
          </w:p>
        </w:tc>
      </w:tr>
      <w:tr w:rsidR="005C7AB2" w:rsidRPr="006A5128" w:rsidTr="0003347D">
        <w:trPr>
          <w:trHeight w:val="768"/>
        </w:trPr>
        <w:tc>
          <w:tcPr>
            <w:tcW w:w="768" w:type="pct"/>
            <w:vMerge/>
          </w:tcPr>
          <w:p w:rsidR="005C7AB2" w:rsidRPr="006C6711" w:rsidRDefault="005C7AB2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FSi</w:t>
            </w:r>
          </w:p>
        </w:tc>
        <w:tc>
          <w:tcPr>
            <w:tcW w:w="1031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-0.366**</w:t>
            </w:r>
          </w:p>
        </w:tc>
      </w:tr>
      <w:tr w:rsidR="005C7AB2" w:rsidRPr="006A5128" w:rsidTr="0003347D">
        <w:trPr>
          <w:trHeight w:val="768"/>
        </w:trPr>
        <w:tc>
          <w:tcPr>
            <w:tcW w:w="768" w:type="pct"/>
            <w:vMerge/>
          </w:tcPr>
          <w:p w:rsidR="005C7AB2" w:rsidRPr="006C6711" w:rsidRDefault="005C7AB2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031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5C7AB2" w:rsidRDefault="005C7AB2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262B" w:rsidRPr="006A5128" w:rsidTr="0003347D">
        <w:trPr>
          <w:trHeight w:val="768"/>
        </w:trPr>
        <w:tc>
          <w:tcPr>
            <w:tcW w:w="768" w:type="pct"/>
            <w:vMerge w:val="restart"/>
          </w:tcPr>
          <w:p w:rsidR="00EE262B" w:rsidRPr="006C6711" w:rsidRDefault="00EE262B" w:rsidP="0003347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L. </w:t>
            </w:r>
            <w:r w:rsidR="000334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corrianus</w:t>
            </w:r>
          </w:p>
        </w:tc>
        <w:tc>
          <w:tcPr>
            <w:tcW w:w="596" w:type="pct"/>
            <w:vMerge w:val="restar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67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</w:t>
            </w:r>
          </w:p>
        </w:tc>
        <w:tc>
          <w:tcPr>
            <w:tcW w:w="1031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-0.622**</w:t>
            </w:r>
          </w:p>
        </w:tc>
      </w:tr>
      <w:tr w:rsidR="00EE262B" w:rsidRPr="006A5128" w:rsidTr="0003347D">
        <w:trPr>
          <w:trHeight w:val="768"/>
        </w:trPr>
        <w:tc>
          <w:tcPr>
            <w:tcW w:w="768" w:type="pct"/>
            <w:vMerge/>
          </w:tcPr>
          <w:p w:rsidR="00EE262B" w:rsidRPr="006C6711" w:rsidRDefault="00EE262B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FSi</w:t>
            </w:r>
          </w:p>
        </w:tc>
        <w:tc>
          <w:tcPr>
            <w:tcW w:w="1031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EE262B" w:rsidRPr="006A5128" w:rsidTr="0003347D">
        <w:trPr>
          <w:trHeight w:val="768"/>
        </w:trPr>
        <w:tc>
          <w:tcPr>
            <w:tcW w:w="768" w:type="pct"/>
            <w:vMerge/>
          </w:tcPr>
          <w:p w:rsidR="00EE262B" w:rsidRPr="006C6711" w:rsidRDefault="00EE262B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031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EE262B" w:rsidRDefault="00EE262B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3339" w:rsidRPr="006A5128" w:rsidTr="0003347D">
        <w:trPr>
          <w:trHeight w:val="768"/>
        </w:trPr>
        <w:tc>
          <w:tcPr>
            <w:tcW w:w="768" w:type="pct"/>
            <w:vMerge w:val="restar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33339" w:rsidRPr="006C6711" w:rsidRDefault="00533339" w:rsidP="0003347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P. (P.) </w:t>
            </w:r>
            <w:r w:rsidR="000334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gowhattensis</w:t>
            </w:r>
          </w:p>
        </w:tc>
        <w:tc>
          <w:tcPr>
            <w:tcW w:w="596" w:type="pct"/>
            <w:vMerge w:val="restar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10%</w:t>
            </w:r>
          </w:p>
        </w:tc>
        <w:tc>
          <w:tcPr>
            <w:tcW w:w="67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Mov</w:t>
            </w:r>
          </w:p>
        </w:tc>
        <w:tc>
          <w:tcPr>
            <w:tcW w:w="1031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-0.754**</w:t>
            </w:r>
          </w:p>
        </w:tc>
      </w:tr>
      <w:tr w:rsidR="00533339" w:rsidRPr="006A5128" w:rsidTr="0003347D">
        <w:trPr>
          <w:trHeight w:val="768"/>
        </w:trPr>
        <w:tc>
          <w:tcPr>
            <w:tcW w:w="768" w:type="pct"/>
            <w:vMerge/>
          </w:tcPr>
          <w:p w:rsidR="00533339" w:rsidRPr="006C6711" w:rsidRDefault="00533339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FSi</w:t>
            </w:r>
          </w:p>
        </w:tc>
        <w:tc>
          <w:tcPr>
            <w:tcW w:w="1031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6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33339" w:rsidRPr="006A5128" w:rsidTr="0003347D">
        <w:trPr>
          <w:trHeight w:val="768"/>
        </w:trPr>
        <w:tc>
          <w:tcPr>
            <w:tcW w:w="768" w:type="pct"/>
            <w:vMerge/>
          </w:tcPr>
          <w:p w:rsidR="00533339" w:rsidRPr="006C6711" w:rsidRDefault="00533339" w:rsidP="006A5128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1031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533339" w:rsidRDefault="00533339" w:rsidP="006A51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71DE2" w:rsidRPr="0055256A" w:rsidRDefault="00271DE2" w:rsidP="006A5128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66407" w:rsidRPr="0055256A" w:rsidRDefault="00431DFF" w:rsidP="009718C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4154F7" w:rsidRPr="0055256A">
        <w:rPr>
          <w:rFonts w:ascii="Times New Roman" w:hAnsi="Times New Roman" w:cs="Times New Roman"/>
          <w:i/>
          <w:iCs/>
          <w:sz w:val="24"/>
          <w:szCs w:val="24"/>
        </w:rPr>
        <w:t>%</w:t>
      </w:r>
      <w:r w:rsidRPr="0055256A">
        <w:rPr>
          <w:rFonts w:ascii="Times New Roman" w:hAnsi="Times New Roman" w:cs="Times New Roman"/>
          <w:i/>
          <w:iCs/>
          <w:sz w:val="24"/>
          <w:szCs w:val="24"/>
        </w:rPr>
        <w:t>: Cu concentration of 1% OF 96 h LC</w:t>
      </w:r>
      <w:r w:rsidRPr="0055256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50 </w:t>
      </w: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value, 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r w:rsidR="00254ADD">
        <w:rPr>
          <w:rFonts w:ascii="Times New Roman" w:hAnsi="Times New Roman" w:cs="Times New Roman"/>
          <w:i/>
          <w:iCs/>
          <w:sz w:val="24"/>
          <w:szCs w:val="24"/>
        </w:rPr>
        <w:t>corrianus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= 0.0847 mgL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-1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P. (P.)  </w:t>
      </w:r>
      <w:r w:rsidR="00254ADD">
        <w:rPr>
          <w:rFonts w:ascii="Times New Roman" w:hAnsi="Times New Roman" w:cs="Times New Roman"/>
          <w:i/>
          <w:iCs/>
          <w:sz w:val="24"/>
          <w:szCs w:val="24"/>
        </w:rPr>
        <w:t>gowhattensis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= 0.001 mgL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-1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>; 10%: Cu concentration of 10% of 96 h LC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50 </w:t>
      </w:r>
      <w:r w:rsidR="00B90CDB" w:rsidRPr="0055256A">
        <w:rPr>
          <w:rFonts w:ascii="Times New Roman" w:hAnsi="Times New Roman" w:cs="Times New Roman"/>
          <w:i/>
          <w:iCs/>
          <w:sz w:val="24"/>
          <w:szCs w:val="24"/>
        </w:rPr>
        <w:t>value</w:t>
      </w:r>
      <w:r w:rsidR="007374C9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L. </w:t>
      </w:r>
      <w:r w:rsidR="00B945DC">
        <w:rPr>
          <w:rFonts w:ascii="Times New Roman" w:hAnsi="Times New Roman" w:cs="Times New Roman"/>
          <w:i/>
          <w:iCs/>
          <w:sz w:val="24"/>
          <w:szCs w:val="24"/>
        </w:rPr>
        <w:t>corrianus</w:t>
      </w:r>
      <w:r w:rsidR="007374C9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= 0.8473 mgL</w:t>
      </w:r>
      <w:r w:rsidR="007374C9" w:rsidRPr="0055256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-1</w:t>
      </w:r>
      <w:r w:rsidR="00623755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P. (P.) </w:t>
      </w:r>
      <w:r w:rsidR="00B945DC">
        <w:rPr>
          <w:rFonts w:ascii="Times New Roman" w:hAnsi="Times New Roman" w:cs="Times New Roman"/>
          <w:i/>
          <w:iCs/>
          <w:sz w:val="24"/>
          <w:szCs w:val="24"/>
        </w:rPr>
        <w:t>gowhattensis</w:t>
      </w:r>
      <w:r w:rsidR="00623755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= 0.0102 mgL</w:t>
      </w:r>
      <w:r w:rsidR="00623755" w:rsidRPr="0055256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-1</w:t>
      </w:r>
      <w:r w:rsidR="00623755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D66407" w:rsidRPr="0055256A" w:rsidRDefault="00623755" w:rsidP="009718C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>Mov: number of movements</w:t>
      </w:r>
      <w:r w:rsidR="009718C7" w:rsidRPr="0055256A">
        <w:rPr>
          <w:rFonts w:ascii="Times New Roman" w:hAnsi="Times New Roman" w:cs="Times New Roman"/>
          <w:i/>
          <w:iCs/>
          <w:sz w:val="24"/>
          <w:szCs w:val="24"/>
        </w:rPr>
        <w:t>/30 min</w:t>
      </w: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D66407" w:rsidRPr="0055256A" w:rsidRDefault="00623755" w:rsidP="009718C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>FSi: extensive extensions of foot and siphon together</w:t>
      </w:r>
      <w:r w:rsidR="009718C7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in sec/30 min</w:t>
      </w: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47161C" w:rsidRPr="0055256A" w:rsidRDefault="00623755" w:rsidP="009718C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>Vv: complete closing of valves without any extension of foot and siphon</w:t>
      </w:r>
      <w:r w:rsidR="00A6750C"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 in sec/30 min</w:t>
      </w: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23755" w:rsidRPr="0055256A" w:rsidRDefault="00623755" w:rsidP="009718C7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56A">
        <w:rPr>
          <w:rFonts w:ascii="Times New Roman" w:hAnsi="Times New Roman" w:cs="Times New Roman"/>
          <w:i/>
          <w:iCs/>
          <w:sz w:val="24"/>
          <w:szCs w:val="24"/>
        </w:rPr>
        <w:t xml:space="preserve">* Correlation is significant at 0.05 level; ** Correlation is significant at 0.01 level; </w:t>
      </w:r>
    </w:p>
    <w:p w:rsidR="00623755" w:rsidRPr="00623755" w:rsidRDefault="00623755" w:rsidP="009718C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a: Cannot be computed </w:t>
      </w:r>
      <w:r w:rsidR="004C0624">
        <w:rPr>
          <w:rFonts w:ascii="Times New Roman" w:hAnsi="Times New Roman" w:cs="Times New Roman"/>
          <w:sz w:val="24"/>
          <w:szCs w:val="24"/>
        </w:rPr>
        <w:t>because at least one of the variables is constant.</w:t>
      </w:r>
    </w:p>
    <w:sectPr w:rsidR="00623755" w:rsidRPr="00623755" w:rsidSect="00E05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>
    <w:useFELayout/>
  </w:compat>
  <w:rsids>
    <w:rsidRoot w:val="00271DE2"/>
    <w:rsid w:val="0003347D"/>
    <w:rsid w:val="001474BD"/>
    <w:rsid w:val="00185D1F"/>
    <w:rsid w:val="00211BAC"/>
    <w:rsid w:val="00243287"/>
    <w:rsid w:val="00254ADD"/>
    <w:rsid w:val="00271DE2"/>
    <w:rsid w:val="00396E50"/>
    <w:rsid w:val="004154F7"/>
    <w:rsid w:val="00415AD8"/>
    <w:rsid w:val="00431DFF"/>
    <w:rsid w:val="004563B2"/>
    <w:rsid w:val="0047161C"/>
    <w:rsid w:val="004C0624"/>
    <w:rsid w:val="00533339"/>
    <w:rsid w:val="0055256A"/>
    <w:rsid w:val="00557F48"/>
    <w:rsid w:val="005C7AB2"/>
    <w:rsid w:val="005E2531"/>
    <w:rsid w:val="00623755"/>
    <w:rsid w:val="006A5128"/>
    <w:rsid w:val="006A7E39"/>
    <w:rsid w:val="006C6711"/>
    <w:rsid w:val="00711505"/>
    <w:rsid w:val="007374C9"/>
    <w:rsid w:val="00793A47"/>
    <w:rsid w:val="00875862"/>
    <w:rsid w:val="008A263A"/>
    <w:rsid w:val="00971618"/>
    <w:rsid w:val="009718C7"/>
    <w:rsid w:val="009B001A"/>
    <w:rsid w:val="00A6750C"/>
    <w:rsid w:val="00AC0AFF"/>
    <w:rsid w:val="00AC3C75"/>
    <w:rsid w:val="00B90CDB"/>
    <w:rsid w:val="00B945DC"/>
    <w:rsid w:val="00BF1E7D"/>
    <w:rsid w:val="00C8152A"/>
    <w:rsid w:val="00C85E14"/>
    <w:rsid w:val="00D15D83"/>
    <w:rsid w:val="00D66407"/>
    <w:rsid w:val="00E054F1"/>
    <w:rsid w:val="00E436A4"/>
    <w:rsid w:val="00E613DA"/>
    <w:rsid w:val="00EE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3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NIJIRA</dc:creator>
  <cp:keywords/>
  <dc:description/>
  <cp:lastModifiedBy>NIJIRA</cp:lastModifiedBy>
  <cp:revision>56</cp:revision>
  <dcterms:created xsi:type="dcterms:W3CDTF">2022-01-12T07:47:00Z</dcterms:created>
  <dcterms:modified xsi:type="dcterms:W3CDTF">2022-05-21T11:07:00Z</dcterms:modified>
</cp:coreProperties>
</file>