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755BD" w14:textId="77777777" w:rsidR="008A5793" w:rsidRDefault="00693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 1</w:t>
      </w:r>
    </w:p>
    <w:p w14:paraId="0B00FA05" w14:textId="2DC86C68" w:rsidR="008A5793" w:rsidRDefault="00794F42">
      <w:r>
        <w:rPr>
          <w:noProof/>
        </w:rPr>
        <w:drawing>
          <wp:inline distT="0" distB="0" distL="0" distR="0" wp14:anchorId="7CF397B0" wp14:editId="47CB1617">
            <wp:extent cx="5274310" cy="43376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5ACC" w14:textId="77777777" w:rsidR="008A5793" w:rsidRDefault="008A5793"/>
    <w:p w14:paraId="191FC4F9" w14:textId="0B9F8E1F" w:rsidR="009613AC" w:rsidRPr="009613AC" w:rsidRDefault="00693EE5" w:rsidP="009613AC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</w:rPr>
        <w:t>Supplement 1</w:t>
      </w:r>
      <w:r>
        <w:rPr>
          <w:rFonts w:ascii="Times New Roman" w:hAnsi="Times New Roman" w:cs="Times New Roman"/>
        </w:rPr>
        <w:t xml:space="preserve"> (</w:t>
      </w:r>
      <w:r w:rsidR="0013044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 Serum levels of LDH. (</w:t>
      </w:r>
      <w:r w:rsidR="00130442">
        <w:rPr>
          <w:rFonts w:ascii="Times New Roman" w:hAnsi="Times New Roman" w:cs="Times New Roman"/>
        </w:rPr>
        <w:t>B-D</w:t>
      </w:r>
      <w:r>
        <w:rPr>
          <w:rFonts w:ascii="Times New Roman" w:hAnsi="Times New Roman" w:cs="Times New Roman"/>
        </w:rPr>
        <w:t xml:space="preserve">) </w:t>
      </w:r>
      <w:r w:rsidR="00130442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Representative Western blot images of 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p-AKT</w:t>
      </w:r>
      <w:r w:rsidR="00130442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, 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p-STAT3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 </w:t>
      </w:r>
      <w:r w:rsidR="00130442">
        <w:rPr>
          <w:rFonts w:ascii="Times New Roman" w:hAnsi="Times New Roman" w:cs="Times New Roman" w:hint="eastAsia"/>
          <w:color w:val="000000" w:themeColor="text1"/>
          <w:spacing w:val="9"/>
          <w:szCs w:val="21"/>
          <w:shd w:val="clear" w:color="auto" w:fill="FFFFFF"/>
        </w:rPr>
        <w:t>and</w:t>
      </w:r>
      <w:r w:rsidR="00130442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 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HO-1</w:t>
      </w:r>
      <w:r w:rsidR="00130442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 expressions in the myocardium of the 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6</w:t>
      </w:r>
      <w:r w:rsidR="00130442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 xml:space="preserve"> groups of </w:t>
      </w:r>
      <w:r w:rsidR="00130442">
        <w:rPr>
          <w:rFonts w:ascii="Times New Roman" w:hAnsi="Times New Roman" w:cs="Times New Roman" w:hint="eastAsia"/>
          <w:color w:val="000000" w:themeColor="text1"/>
          <w:spacing w:val="9"/>
          <w:szCs w:val="21"/>
          <w:shd w:val="clear" w:color="auto" w:fill="FFFFFF"/>
        </w:rPr>
        <w:t>rat</w:t>
      </w:r>
      <w:r w:rsidR="00130442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s</w:t>
      </w:r>
      <w:r>
        <w:rPr>
          <w:rFonts w:ascii="Times New Roman" w:hAnsi="Times New Roman" w:cs="Times New Roman"/>
        </w:rPr>
        <w:t>. Values are expressed as mean ± SD (n= 6 per group).</w:t>
      </w:r>
      <w:r>
        <w:rPr>
          <w:rFonts w:ascii="Times New Roman" w:hAnsi="Times New Roman" w:cs="Times New Roman"/>
          <w:vertAlign w:val="superscript"/>
        </w:rPr>
        <w:t xml:space="preserve"> 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  <w:vertAlign w:val="superscript"/>
        </w:rPr>
        <w:t>#</w:t>
      </w:r>
      <w:r w:rsidR="009613AC" w:rsidRPr="009613AC">
        <w:rPr>
          <w:rFonts w:ascii="Times New Roman" w:eastAsia="等线" w:hAnsi="Times New Roman" w:cs="Times New Roman"/>
          <w:i/>
          <w:iCs/>
          <w:color w:val="000000"/>
          <w:spacing w:val="9"/>
          <w:szCs w:val="21"/>
          <w:shd w:val="clear" w:color="auto" w:fill="FFFFFF"/>
        </w:rPr>
        <w:t>P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</w:rPr>
        <w:t>&lt;0.05 vs. NS group</w:t>
      </w:r>
      <w:r w:rsidR="009613AC" w:rsidRPr="009613AC">
        <w:rPr>
          <w:rFonts w:ascii="Times New Roman" w:eastAsia="等线" w:hAnsi="Times New Roman" w:cs="Times New Roman" w:hint="eastAsia"/>
          <w:color w:val="000000"/>
          <w:spacing w:val="9"/>
          <w:szCs w:val="21"/>
          <w:shd w:val="clear" w:color="auto" w:fill="FFFFFF"/>
        </w:rPr>
        <w:t>,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</w:rPr>
        <w:t xml:space="preserve"> 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  <w:vertAlign w:val="superscript"/>
        </w:rPr>
        <w:t>▲</w:t>
      </w:r>
      <w:r w:rsidR="009613AC" w:rsidRPr="009613AC">
        <w:rPr>
          <w:rFonts w:ascii="Times New Roman" w:eastAsia="等线" w:hAnsi="Times New Roman" w:cs="Times New Roman"/>
          <w:i/>
          <w:iCs/>
          <w:color w:val="000000"/>
          <w:spacing w:val="9"/>
          <w:szCs w:val="21"/>
          <w:shd w:val="clear" w:color="auto" w:fill="FFFFFF"/>
        </w:rPr>
        <w:t>P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</w:rPr>
        <w:t>&lt;0.05 vs. NIR group,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  <w:vertAlign w:val="superscript"/>
        </w:rPr>
        <w:t xml:space="preserve"> *</w:t>
      </w:r>
      <w:r w:rsidR="009613AC" w:rsidRPr="009613AC">
        <w:rPr>
          <w:rFonts w:ascii="Times New Roman" w:eastAsia="等线" w:hAnsi="Times New Roman" w:cs="Times New Roman"/>
          <w:i/>
          <w:iCs/>
          <w:color w:val="000000"/>
          <w:spacing w:val="9"/>
          <w:szCs w:val="21"/>
          <w:shd w:val="clear" w:color="auto" w:fill="FFFFFF"/>
        </w:rPr>
        <w:t>P</w:t>
      </w:r>
      <w:r w:rsidR="009613AC" w:rsidRP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</w:rPr>
        <w:t>&lt;0.05 vs. DS group</w:t>
      </w:r>
      <w:r w:rsidR="009613AC">
        <w:rPr>
          <w:rFonts w:ascii="Times New Roman" w:eastAsia="等线" w:hAnsi="Times New Roman" w:cs="Times New Roman"/>
          <w:color w:val="000000"/>
          <w:spacing w:val="9"/>
          <w:szCs w:val="21"/>
          <w:shd w:val="clear" w:color="auto" w:fill="FFFFFF"/>
        </w:rPr>
        <w:t>.</w:t>
      </w:r>
    </w:p>
    <w:p w14:paraId="26BD0A62" w14:textId="72D43695" w:rsidR="008A5793" w:rsidRPr="009613AC" w:rsidRDefault="008A5793"/>
    <w:p w14:paraId="6640E06A" w14:textId="4F0D18E8" w:rsidR="008A5793" w:rsidRDefault="00693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</w:t>
      </w:r>
      <w:r w:rsidR="000C1F4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2</w:t>
      </w:r>
    </w:p>
    <w:p w14:paraId="61EE281C" w14:textId="5028390C" w:rsidR="008A5793" w:rsidRDefault="00794F42">
      <w:r>
        <w:rPr>
          <w:noProof/>
        </w:rPr>
        <w:drawing>
          <wp:inline distT="0" distB="0" distL="0" distR="0" wp14:anchorId="32215701" wp14:editId="5E823475">
            <wp:extent cx="5274310" cy="233489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59FB4" w14:textId="77777777" w:rsidR="008A5793" w:rsidRDefault="008A5793">
      <w:pPr>
        <w:rPr>
          <w:b/>
          <w:bCs/>
        </w:rPr>
      </w:pPr>
    </w:p>
    <w:p w14:paraId="094C7497" w14:textId="39BA5DB5" w:rsidR="008A5793" w:rsidRPr="009613AC" w:rsidRDefault="00693EE5" w:rsidP="009613AC">
      <w:pPr>
        <w:rPr>
          <w:rFonts w:ascii="Times New Roman" w:eastAsia="楷体" w:hAnsi="Times New Roman" w:cs="Times New Roman"/>
          <w:szCs w:val="21"/>
        </w:rPr>
      </w:pPr>
      <w:r>
        <w:rPr>
          <w:rFonts w:ascii="Times New Roman" w:eastAsia="楷体" w:hAnsi="Times New Roman" w:cs="Times New Roman" w:hint="eastAsia"/>
          <w:b/>
          <w:bCs/>
        </w:rPr>
        <w:t>Supplement</w:t>
      </w:r>
      <w:r w:rsidR="000C1F42">
        <w:rPr>
          <w:rFonts w:ascii="Times New Roman" w:eastAsia="楷体" w:hAnsi="Times New Roman" w:cs="Times New Roman"/>
          <w:b/>
          <w:bCs/>
        </w:rPr>
        <w:t xml:space="preserve"> </w:t>
      </w:r>
      <w:r>
        <w:rPr>
          <w:rFonts w:ascii="Times New Roman" w:eastAsia="楷体" w:hAnsi="Times New Roman" w:cs="Times New Roman" w:hint="eastAsia"/>
          <w:b/>
          <w:bCs/>
        </w:rPr>
        <w:t>2</w:t>
      </w:r>
      <w:r>
        <w:rPr>
          <w:rFonts w:ascii="Times New Roman" w:eastAsia="楷体" w:hAnsi="Times New Roman" w:cs="Times New Roman"/>
          <w:szCs w:val="21"/>
        </w:rPr>
        <w:t xml:space="preserve"> </w:t>
      </w:r>
      <w:r w:rsidR="009613AC">
        <w:rPr>
          <w:rFonts w:ascii="Times New Roman" w:eastAsia="楷体" w:hAnsi="Times New Roman" w:cs="Times New Roman"/>
          <w:szCs w:val="21"/>
        </w:rPr>
        <w:t xml:space="preserve">(A) </w:t>
      </w:r>
      <w:bookmarkStart w:id="0" w:name="_Hlk80951609"/>
      <w:r w:rsidR="009613AC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The CK-MB in serum was detected</w:t>
      </w:r>
      <w:r>
        <w:rPr>
          <w:rFonts w:ascii="Times New Roman" w:eastAsia="楷体" w:hAnsi="Times New Roman" w:cs="Times New Roman"/>
          <w:szCs w:val="21"/>
        </w:rPr>
        <w:t>.</w:t>
      </w:r>
      <w:r w:rsidR="009613AC">
        <w:rPr>
          <w:rFonts w:ascii="Times New Roman" w:eastAsia="楷体" w:hAnsi="Times New Roman" w:cs="Times New Roman"/>
          <w:szCs w:val="21"/>
        </w:rPr>
        <w:t xml:space="preserve"> </w:t>
      </w:r>
      <w:bookmarkEnd w:id="0"/>
      <w:r w:rsidR="009613AC" w:rsidRPr="009613AC">
        <w:rPr>
          <w:rFonts w:ascii="Times New Roman" w:eastAsia="楷体" w:hAnsi="Times New Roman" w:cs="Times New Roman"/>
          <w:szCs w:val="21"/>
        </w:rPr>
        <w:t xml:space="preserve">Values are expressed as mean ± SD (n= </w:t>
      </w:r>
      <w:r w:rsidR="009613AC" w:rsidRPr="009613AC">
        <w:rPr>
          <w:rFonts w:ascii="Times New Roman" w:eastAsia="楷体" w:hAnsi="Times New Roman" w:cs="Times New Roman"/>
          <w:szCs w:val="21"/>
        </w:rPr>
        <w:lastRenderedPageBreak/>
        <w:t>6 per group). *</w:t>
      </w:r>
      <w:r w:rsidR="009613AC" w:rsidRPr="009613AC">
        <w:rPr>
          <w:rFonts w:ascii="Times New Roman" w:eastAsia="楷体" w:hAnsi="Times New Roman" w:cs="Times New Roman"/>
          <w:i/>
          <w:szCs w:val="21"/>
        </w:rPr>
        <w:t>P</w:t>
      </w:r>
      <w:r w:rsidR="009613AC" w:rsidRPr="009613AC">
        <w:rPr>
          <w:rFonts w:ascii="Times New Roman" w:eastAsia="楷体" w:hAnsi="Times New Roman" w:cs="Times New Roman"/>
          <w:szCs w:val="21"/>
        </w:rPr>
        <w:t xml:space="preserve">&lt;0.05 vs. DIR group, </w:t>
      </w:r>
      <w:r w:rsidR="009613AC" w:rsidRPr="009613AC">
        <w:rPr>
          <w:rFonts w:ascii="Times New Roman" w:eastAsia="楷体" w:hAnsi="Times New Roman" w:cs="Times New Roman"/>
          <w:b/>
          <w:bCs/>
          <w:szCs w:val="21"/>
          <w:vertAlign w:val="superscript"/>
        </w:rPr>
        <w:t>#</w:t>
      </w:r>
      <w:r w:rsidR="009613AC" w:rsidRPr="009613AC">
        <w:rPr>
          <w:rFonts w:ascii="Times New Roman" w:eastAsia="楷体" w:hAnsi="Times New Roman" w:cs="Times New Roman"/>
          <w:i/>
          <w:szCs w:val="21"/>
        </w:rPr>
        <w:t>P</w:t>
      </w:r>
      <w:r w:rsidR="009613AC" w:rsidRPr="009613AC">
        <w:rPr>
          <w:rFonts w:ascii="Times New Roman" w:eastAsia="楷体" w:hAnsi="Times New Roman" w:cs="Times New Roman"/>
          <w:szCs w:val="21"/>
        </w:rPr>
        <w:t>&lt;0.05 vs. DIPostC+DJ-1</w:t>
      </w:r>
      <w:r w:rsidR="009613AC" w:rsidRPr="009613AC">
        <w:rPr>
          <w:rFonts w:ascii="Times New Roman" w:eastAsia="楷体" w:hAnsi="Times New Roman" w:cs="Times New Roman"/>
          <w:szCs w:val="21"/>
          <w:vertAlign w:val="superscript"/>
        </w:rPr>
        <w:t>+</w:t>
      </w:r>
      <w:r w:rsidR="009613AC" w:rsidRPr="009613AC">
        <w:rPr>
          <w:rFonts w:ascii="Times New Roman" w:eastAsia="楷体" w:hAnsi="Times New Roman" w:cs="Times New Roman"/>
          <w:szCs w:val="21"/>
        </w:rPr>
        <w:t xml:space="preserve"> group.</w:t>
      </w:r>
      <w:r w:rsidR="009613AC">
        <w:rPr>
          <w:rFonts w:ascii="等线" w:eastAsia="等线" w:hAnsi="等线" w:cs="Times New Roman" w:hint="eastAsia"/>
          <w:szCs w:val="21"/>
        </w:rPr>
        <w:t xml:space="preserve"> </w:t>
      </w:r>
      <w:r w:rsidR="009613AC">
        <w:rPr>
          <w:rFonts w:ascii="Times New Roman" w:eastAsia="楷体" w:hAnsi="Times New Roman" w:cs="Times New Roman"/>
          <w:szCs w:val="21"/>
        </w:rPr>
        <w:t>(B)</w:t>
      </w:r>
      <w:r w:rsidR="009613AC" w:rsidRPr="009613AC">
        <w:t xml:space="preserve"> </w:t>
      </w:r>
      <w:r w:rsidR="009613AC">
        <w:rPr>
          <w:rFonts w:ascii="Times New Roman" w:eastAsia="楷体" w:hAnsi="Times New Roman" w:cs="Times New Roman"/>
          <w:szCs w:val="21"/>
        </w:rPr>
        <w:t xml:space="preserve">DJ-1 </w:t>
      </w:r>
      <w:r w:rsidR="009613AC" w:rsidRPr="009613AC">
        <w:rPr>
          <w:rFonts w:ascii="Times New Roman" w:eastAsia="楷体" w:hAnsi="Times New Roman" w:cs="Times New Roman"/>
          <w:szCs w:val="21"/>
        </w:rPr>
        <w:t xml:space="preserve">protein expression in the hearts </w:t>
      </w:r>
      <w:r w:rsidR="00D537CC">
        <w:rPr>
          <w:rFonts w:ascii="Times New Roman" w:eastAsia="楷体" w:hAnsi="Times New Roman" w:cs="Times New Roman"/>
          <w:szCs w:val="21"/>
        </w:rPr>
        <w:t>after</w:t>
      </w:r>
      <w:r w:rsidR="009613AC" w:rsidRPr="009613AC">
        <w:rPr>
          <w:rFonts w:ascii="Times New Roman" w:eastAsia="楷体" w:hAnsi="Times New Roman" w:cs="Times New Roman"/>
          <w:szCs w:val="21"/>
        </w:rPr>
        <w:t xml:space="preserve"> </w:t>
      </w:r>
      <w:r w:rsidR="009613AC">
        <w:rPr>
          <w:rFonts w:ascii="Times New Roman" w:eastAsia="楷体" w:hAnsi="Times New Roman" w:cs="Times New Roman"/>
          <w:szCs w:val="21"/>
        </w:rPr>
        <w:t>AVV-AMV-DJ-1</w:t>
      </w:r>
      <w:r w:rsidR="009613AC">
        <w:rPr>
          <w:rFonts w:ascii="Times New Roman" w:eastAsia="楷体" w:hAnsi="Times New Roman" w:cs="Times New Roman" w:hint="eastAsia"/>
          <w:szCs w:val="21"/>
        </w:rPr>
        <w:t xml:space="preserve"> </w:t>
      </w:r>
      <w:r w:rsidR="009613AC" w:rsidRPr="009613AC">
        <w:rPr>
          <w:rFonts w:ascii="Times New Roman" w:eastAsia="楷体" w:hAnsi="Times New Roman" w:cs="Times New Roman"/>
          <w:szCs w:val="21"/>
        </w:rPr>
        <w:t>injection</w:t>
      </w:r>
      <w:r>
        <w:rPr>
          <w:rFonts w:ascii="Times New Roman" w:eastAsia="楷体" w:hAnsi="Times New Roman" w:cs="Times New Roman"/>
          <w:szCs w:val="21"/>
        </w:rPr>
        <w:t>. Values are expressed as mean ± SD (n= 6 per group).</w:t>
      </w:r>
      <w:r w:rsidR="009613AC">
        <w:rPr>
          <w:rFonts w:ascii="Times New Roman" w:eastAsia="楷体" w:hAnsi="Times New Roman" w:cs="Times New Roman"/>
          <w:szCs w:val="21"/>
        </w:rPr>
        <w:t xml:space="preserve"> </w:t>
      </w:r>
      <w:r w:rsidR="009613AC">
        <w:rPr>
          <w:rFonts w:ascii="Times New Roman" w:eastAsia="楷体" w:hAnsi="Times New Roman" w:cs="Times New Roman"/>
          <w:szCs w:val="21"/>
          <w:vertAlign w:val="superscript"/>
        </w:rPr>
        <w:t xml:space="preserve"># </w:t>
      </w:r>
      <w:r>
        <w:rPr>
          <w:rFonts w:ascii="Times New Roman" w:eastAsia="楷体" w:hAnsi="Times New Roman" w:cs="Times New Roman"/>
          <w:i/>
          <w:szCs w:val="21"/>
        </w:rPr>
        <w:t>P</w:t>
      </w:r>
      <w:r>
        <w:rPr>
          <w:rFonts w:ascii="Times New Roman" w:eastAsia="楷体" w:hAnsi="Times New Roman" w:cs="Times New Roman"/>
          <w:szCs w:val="21"/>
        </w:rPr>
        <w:t>&lt;0.0</w:t>
      </w:r>
      <w:r w:rsidR="009613AC">
        <w:rPr>
          <w:rFonts w:ascii="Times New Roman" w:eastAsia="楷体" w:hAnsi="Times New Roman" w:cs="Times New Roman"/>
          <w:szCs w:val="21"/>
        </w:rPr>
        <w:t>5</w:t>
      </w:r>
      <w:r>
        <w:rPr>
          <w:rFonts w:ascii="Times New Roman" w:eastAsia="楷体" w:hAnsi="Times New Roman" w:cs="Times New Roman"/>
          <w:szCs w:val="21"/>
        </w:rPr>
        <w:t xml:space="preserve"> vs. </w:t>
      </w:r>
      <w:r w:rsidR="009613AC">
        <w:rPr>
          <w:rFonts w:ascii="Times New Roman" w:eastAsia="楷体" w:hAnsi="Times New Roman" w:cs="Times New Roman"/>
          <w:szCs w:val="21"/>
        </w:rPr>
        <w:t>AAV-CMV</w:t>
      </w:r>
      <w:r>
        <w:rPr>
          <w:rFonts w:ascii="Times New Roman" w:eastAsia="楷体" w:hAnsi="Times New Roman" w:cs="Times New Roman"/>
          <w:szCs w:val="21"/>
        </w:rPr>
        <w:t xml:space="preserve"> group.</w:t>
      </w:r>
    </w:p>
    <w:p w14:paraId="5521812C" w14:textId="77777777" w:rsidR="008A5793" w:rsidRDefault="008A5793"/>
    <w:p w14:paraId="6C175EEF" w14:textId="5BF20A01" w:rsidR="008A5793" w:rsidRDefault="00693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</w:t>
      </w:r>
      <w:r w:rsidR="000C1F4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3</w:t>
      </w:r>
    </w:p>
    <w:p w14:paraId="57A1E5A4" w14:textId="287FBACD" w:rsidR="008A5793" w:rsidRDefault="00794F42">
      <w:r>
        <w:rPr>
          <w:noProof/>
        </w:rPr>
        <w:drawing>
          <wp:inline distT="0" distB="0" distL="0" distR="0" wp14:anchorId="472E1DCB" wp14:editId="09607615">
            <wp:extent cx="5274310" cy="2642870"/>
            <wp:effectExtent l="0" t="0" r="254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8B0E7" w14:textId="312D3A91" w:rsidR="00D537CC" w:rsidRDefault="00693EE5" w:rsidP="00D537CC">
      <w:pPr>
        <w:rPr>
          <w:rFonts w:ascii="Times New Roman" w:eastAsia="楷体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</w:rPr>
        <w:t>Supplement</w:t>
      </w:r>
      <w:r w:rsidR="000C1F4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楷体" w:hAnsi="Times New Roman" w:cs="Times New Roman"/>
          <w:szCs w:val="21"/>
        </w:rPr>
        <w:t>(</w:t>
      </w:r>
      <w:r>
        <w:rPr>
          <w:rFonts w:ascii="Times New Roman" w:eastAsia="楷体" w:hAnsi="Times New Roman" w:cs="Times New Roman" w:hint="eastAsia"/>
          <w:szCs w:val="21"/>
        </w:rPr>
        <w:t>A</w:t>
      </w:r>
      <w:r>
        <w:rPr>
          <w:rFonts w:ascii="Times New Roman" w:eastAsia="楷体" w:hAnsi="Times New Roman" w:cs="Times New Roman"/>
          <w:szCs w:val="21"/>
        </w:rPr>
        <w:t>)</w:t>
      </w:r>
      <w:r w:rsidR="00D537CC">
        <w:rPr>
          <w:rFonts w:ascii="Times New Roman" w:eastAsia="楷体" w:hAnsi="Times New Roman" w:cs="Times New Roman"/>
          <w:szCs w:val="21"/>
        </w:rPr>
        <w:t xml:space="preserve"> </w:t>
      </w:r>
      <w:r w:rsidR="00D537CC" w:rsidRPr="003A76FD">
        <w:rPr>
          <w:rFonts w:ascii="Times New Roman" w:hAnsi="Times New Roman" w:cs="Times New Roman"/>
          <w:color w:val="000000" w:themeColor="text1"/>
          <w:spacing w:val="9"/>
          <w:szCs w:val="21"/>
          <w:shd w:val="clear" w:color="auto" w:fill="FFFFFF"/>
        </w:rPr>
        <w:t>The CK-MB in serum was detected</w:t>
      </w:r>
      <w:r w:rsidR="00D537CC">
        <w:rPr>
          <w:rFonts w:ascii="Times New Roman" w:eastAsia="楷体" w:hAnsi="Times New Roman" w:cs="Times New Roman"/>
          <w:szCs w:val="21"/>
        </w:rPr>
        <w:t>.</w:t>
      </w:r>
      <w:r>
        <w:rPr>
          <w:rFonts w:ascii="Times New Roman" w:eastAsia="楷体" w:hAnsi="Times New Roman" w:cs="Times New Roman"/>
          <w:szCs w:val="21"/>
        </w:rPr>
        <w:t xml:space="preserve"> </w:t>
      </w:r>
      <w:r w:rsidR="00D537CC" w:rsidRPr="00D537CC">
        <w:rPr>
          <w:rFonts w:ascii="Times New Roman" w:eastAsia="楷体" w:hAnsi="Times New Roman" w:cs="Times New Roman"/>
          <w:szCs w:val="21"/>
        </w:rPr>
        <w:t>Values are expressed as mean ± SD (n= 6 per group). *</w:t>
      </w:r>
      <w:r w:rsidR="00D537CC" w:rsidRPr="00D537CC">
        <w:rPr>
          <w:rFonts w:ascii="Times New Roman" w:eastAsia="楷体" w:hAnsi="Times New Roman" w:cs="Times New Roman"/>
          <w:i/>
          <w:szCs w:val="21"/>
        </w:rPr>
        <w:t>P</w:t>
      </w:r>
      <w:r w:rsidR="00D537CC" w:rsidRPr="00D537CC">
        <w:rPr>
          <w:rFonts w:ascii="Times New Roman" w:eastAsia="楷体" w:hAnsi="Times New Roman" w:cs="Times New Roman"/>
          <w:szCs w:val="21"/>
        </w:rPr>
        <w:t xml:space="preserve">&lt;0.05 vs. DIR group, </w:t>
      </w:r>
      <w:r w:rsidR="00D537CC" w:rsidRPr="00D537CC">
        <w:rPr>
          <w:rFonts w:ascii="Times New Roman" w:eastAsia="楷体" w:hAnsi="Times New Roman" w:cs="Times New Roman"/>
          <w:szCs w:val="21"/>
          <w:vertAlign w:val="superscript"/>
        </w:rPr>
        <w:t>#</w:t>
      </w:r>
      <w:r w:rsidR="00D537CC" w:rsidRPr="00D537CC">
        <w:rPr>
          <w:rFonts w:ascii="Times New Roman" w:eastAsia="楷体" w:hAnsi="Times New Roman" w:cs="Times New Roman"/>
          <w:i/>
          <w:szCs w:val="21"/>
        </w:rPr>
        <w:t>P</w:t>
      </w:r>
      <w:r w:rsidR="00D537CC" w:rsidRPr="00D537CC">
        <w:rPr>
          <w:rFonts w:ascii="Times New Roman" w:eastAsia="楷体" w:hAnsi="Times New Roman" w:cs="Times New Roman"/>
          <w:szCs w:val="21"/>
        </w:rPr>
        <w:t xml:space="preserve">&lt;0.05 vs. </w:t>
      </w:r>
      <w:proofErr w:type="spellStart"/>
      <w:r w:rsidR="00D537CC" w:rsidRPr="00D537CC">
        <w:rPr>
          <w:rFonts w:ascii="Times New Roman" w:eastAsia="楷体" w:hAnsi="Times New Roman" w:cs="Times New Roman"/>
          <w:szCs w:val="21"/>
        </w:rPr>
        <w:t>DIPostC</w:t>
      </w:r>
      <w:proofErr w:type="spellEnd"/>
      <w:r w:rsidR="00D537CC" w:rsidRPr="00D537CC">
        <w:rPr>
          <w:rFonts w:ascii="Times New Roman" w:eastAsia="楷体" w:hAnsi="Times New Roman" w:cs="Times New Roman"/>
          <w:szCs w:val="21"/>
        </w:rPr>
        <w:t xml:space="preserve"> group, </w:t>
      </w:r>
      <w:r w:rsidR="00D537CC" w:rsidRPr="00D537CC">
        <w:rPr>
          <w:rFonts w:ascii="Times New Roman" w:eastAsia="楷体" w:hAnsi="Times New Roman" w:cs="Times New Roman"/>
          <w:szCs w:val="21"/>
          <w:vertAlign w:val="superscript"/>
        </w:rPr>
        <w:t>▲</w:t>
      </w:r>
      <w:r w:rsidR="00D537CC" w:rsidRPr="00D537CC">
        <w:rPr>
          <w:rFonts w:ascii="Times New Roman" w:eastAsia="楷体" w:hAnsi="Times New Roman" w:cs="Times New Roman"/>
          <w:i/>
          <w:szCs w:val="21"/>
        </w:rPr>
        <w:t>P</w:t>
      </w:r>
      <w:r w:rsidR="00D537CC" w:rsidRPr="00D537CC">
        <w:rPr>
          <w:rFonts w:ascii="Times New Roman" w:eastAsia="楷体" w:hAnsi="Times New Roman" w:cs="Times New Roman"/>
          <w:szCs w:val="21"/>
        </w:rPr>
        <w:t>&lt;0.05 vs. DIPostC+DJ-1</w:t>
      </w:r>
      <w:r w:rsidR="00D537CC" w:rsidRPr="00D537CC">
        <w:rPr>
          <w:rFonts w:ascii="Times New Roman" w:eastAsia="楷体" w:hAnsi="Times New Roman" w:cs="Times New Roman"/>
          <w:szCs w:val="21"/>
          <w:vertAlign w:val="superscript"/>
        </w:rPr>
        <w:t>-</w:t>
      </w:r>
      <w:r w:rsidR="00D537CC" w:rsidRPr="00D537CC">
        <w:rPr>
          <w:rFonts w:ascii="Times New Roman" w:eastAsia="楷体" w:hAnsi="Times New Roman" w:cs="Times New Roman"/>
          <w:szCs w:val="21"/>
        </w:rPr>
        <w:t xml:space="preserve"> group.</w:t>
      </w:r>
      <w:r w:rsidR="00D537CC">
        <w:rPr>
          <w:rFonts w:ascii="Times New Roman" w:eastAsia="楷体" w:hAnsi="Times New Roman" w:cs="Times New Roman"/>
          <w:szCs w:val="21"/>
        </w:rPr>
        <w:t xml:space="preserve"> </w:t>
      </w:r>
      <w:r>
        <w:rPr>
          <w:rFonts w:ascii="Times New Roman" w:eastAsia="楷体" w:hAnsi="Times New Roman" w:cs="Times New Roman"/>
          <w:szCs w:val="21"/>
        </w:rPr>
        <w:t>(</w:t>
      </w:r>
      <w:r>
        <w:rPr>
          <w:rFonts w:ascii="Times New Roman" w:eastAsia="楷体" w:hAnsi="Times New Roman" w:cs="Times New Roman" w:hint="eastAsia"/>
          <w:szCs w:val="21"/>
        </w:rPr>
        <w:t>B</w:t>
      </w:r>
      <w:r>
        <w:rPr>
          <w:rFonts w:ascii="Times New Roman" w:eastAsia="楷体" w:hAnsi="Times New Roman" w:cs="Times New Roman"/>
          <w:szCs w:val="21"/>
        </w:rPr>
        <w:t>)</w:t>
      </w:r>
      <w:r w:rsidR="00D537CC">
        <w:rPr>
          <w:rFonts w:ascii="Times New Roman" w:eastAsia="楷体" w:hAnsi="Times New Roman" w:cs="Times New Roman"/>
          <w:szCs w:val="21"/>
        </w:rPr>
        <w:t xml:space="preserve"> DJ-1 protein expression in the heart after AAV-siRNA DJ-1 injection</w:t>
      </w:r>
      <w:r>
        <w:rPr>
          <w:rFonts w:ascii="Times New Roman" w:eastAsia="楷体" w:hAnsi="Times New Roman" w:cs="Times New Roman"/>
          <w:szCs w:val="21"/>
        </w:rPr>
        <w:t xml:space="preserve">. </w:t>
      </w:r>
      <w:r w:rsidR="00D537CC" w:rsidRPr="00D537CC">
        <w:rPr>
          <w:rFonts w:ascii="Times New Roman" w:eastAsia="楷体" w:hAnsi="Times New Roman" w:cs="Times New Roman"/>
          <w:szCs w:val="21"/>
        </w:rPr>
        <w:t xml:space="preserve">Values are expressed as mean ± SD (n= 6 per group). </w:t>
      </w:r>
      <w:r w:rsidR="00D537CC" w:rsidRPr="00D537CC">
        <w:rPr>
          <w:rFonts w:ascii="Times New Roman" w:eastAsia="楷体" w:hAnsi="Times New Roman" w:cs="Times New Roman"/>
          <w:szCs w:val="21"/>
          <w:vertAlign w:val="superscript"/>
        </w:rPr>
        <w:t xml:space="preserve"># </w:t>
      </w:r>
      <w:r w:rsidR="00D537CC" w:rsidRPr="00D537CC">
        <w:rPr>
          <w:rFonts w:ascii="Times New Roman" w:eastAsia="楷体" w:hAnsi="Times New Roman" w:cs="Times New Roman"/>
          <w:i/>
          <w:szCs w:val="21"/>
        </w:rPr>
        <w:t>P</w:t>
      </w:r>
      <w:r w:rsidR="00D537CC" w:rsidRPr="00D537CC">
        <w:rPr>
          <w:rFonts w:ascii="Times New Roman" w:eastAsia="楷体" w:hAnsi="Times New Roman" w:cs="Times New Roman"/>
          <w:szCs w:val="21"/>
        </w:rPr>
        <w:t>&lt;0.05 vs. AAV-</w:t>
      </w:r>
      <w:r w:rsidR="00D537CC">
        <w:rPr>
          <w:rFonts w:ascii="Times New Roman" w:eastAsia="楷体" w:hAnsi="Times New Roman" w:cs="Times New Roman"/>
          <w:szCs w:val="21"/>
        </w:rPr>
        <w:t>siRNA scramble</w:t>
      </w:r>
      <w:r w:rsidR="00D537CC" w:rsidRPr="00D537CC">
        <w:rPr>
          <w:rFonts w:ascii="Times New Roman" w:eastAsia="楷体" w:hAnsi="Times New Roman" w:cs="Times New Roman"/>
          <w:szCs w:val="21"/>
        </w:rPr>
        <w:t xml:space="preserve"> group.</w:t>
      </w:r>
    </w:p>
    <w:p w14:paraId="0948A70E" w14:textId="5CD11FCC" w:rsidR="000C1F42" w:rsidRDefault="000C1F42" w:rsidP="00D537CC">
      <w:pPr>
        <w:rPr>
          <w:rFonts w:ascii="Times New Roman" w:eastAsia="楷体" w:hAnsi="Times New Roman" w:cs="Times New Roman"/>
          <w:szCs w:val="21"/>
        </w:rPr>
      </w:pPr>
    </w:p>
    <w:p w14:paraId="164B685B" w14:textId="77777777" w:rsidR="000C1F42" w:rsidRDefault="000C1F42" w:rsidP="000C1F4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 4</w:t>
      </w:r>
    </w:p>
    <w:p w14:paraId="5DBDC520" w14:textId="65EF1923" w:rsidR="000C1F42" w:rsidRPr="00D537CC" w:rsidRDefault="000C1F42" w:rsidP="000C1F42">
      <w:pPr>
        <w:rPr>
          <w:rFonts w:ascii="Times New Roman" w:eastAsia="楷体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b/>
          <w:bCs/>
          <w:noProof/>
          <w:szCs w:val="22"/>
        </w:rPr>
        <w:lastRenderedPageBreak/>
        <w:drawing>
          <wp:inline distT="0" distB="0" distL="0" distR="0" wp14:anchorId="20A448C1" wp14:editId="5987E350">
            <wp:extent cx="5274310" cy="426402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b/>
          <w:bCs/>
          <w:szCs w:val="22"/>
        </w:rPr>
        <w:t>Supplement</w:t>
      </w:r>
      <w:r>
        <w:rPr>
          <w:rFonts w:ascii="Times New Roman" w:hAnsi="Times New Roman" w:cs="Times New Roman"/>
          <w:b/>
          <w:bCs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Cs w:val="22"/>
        </w:rPr>
        <w:t xml:space="preserve">4 </w:t>
      </w:r>
      <w:r>
        <w:rPr>
          <w:rFonts w:ascii="Times New Roman" w:hAnsi="Times New Roman" w:cs="Times New Roman"/>
          <w:szCs w:val="22"/>
        </w:rPr>
        <w:t xml:space="preserve"> </w:t>
      </w:r>
      <w:r w:rsidRPr="00832A22">
        <w:rPr>
          <w:rFonts w:ascii="Times New Roman" w:hAnsi="Times New Roman" w:cs="Times New Roman"/>
          <w:szCs w:val="22"/>
        </w:rPr>
        <w:t>(</w:t>
      </w:r>
      <w:proofErr w:type="gramEnd"/>
      <w:r w:rsidRPr="00832A22">
        <w:rPr>
          <w:rFonts w:ascii="Times New Roman" w:hAnsi="Times New Roman" w:cs="Times New Roman"/>
          <w:szCs w:val="22"/>
        </w:rPr>
        <w:t xml:space="preserve">A) DJ-1 protein expression in the H9c2 cells after </w:t>
      </w:r>
      <w:r>
        <w:rPr>
          <w:rFonts w:ascii="Times New Roman" w:hAnsi="Times New Roman" w:cs="Times New Roman"/>
          <w:szCs w:val="22"/>
        </w:rPr>
        <w:t>pcDNA3.1-WT DJ-1</w:t>
      </w:r>
      <w:r w:rsidRPr="00832A22">
        <w:rPr>
          <w:rFonts w:ascii="Times New Roman" w:hAnsi="Times New Roman" w:cs="Times New Roman"/>
          <w:szCs w:val="22"/>
        </w:rPr>
        <w:t xml:space="preserve"> injection. Values are expressed as mean ± SD (n= 6 per group). </w:t>
      </w:r>
      <w:r w:rsidRPr="00832A22">
        <w:rPr>
          <w:rFonts w:ascii="Times New Roman" w:hAnsi="Times New Roman" w:cs="Times New Roman"/>
          <w:szCs w:val="22"/>
          <w:vertAlign w:val="superscript"/>
        </w:rPr>
        <w:t xml:space="preserve">* </w:t>
      </w:r>
      <w:r w:rsidRPr="00832A22">
        <w:rPr>
          <w:rFonts w:ascii="Times New Roman" w:hAnsi="Times New Roman" w:cs="Times New Roman"/>
          <w:i/>
          <w:szCs w:val="22"/>
        </w:rPr>
        <w:t>P</w:t>
      </w:r>
      <w:r w:rsidRPr="00832A22">
        <w:rPr>
          <w:rFonts w:ascii="Times New Roman" w:hAnsi="Times New Roman" w:cs="Times New Roman"/>
          <w:szCs w:val="22"/>
        </w:rPr>
        <w:t>&lt;0.05 vs. siRNA scramble group. (B) Superoxide anion production. (C) H</w:t>
      </w:r>
      <w:r w:rsidRPr="00832A22">
        <w:rPr>
          <w:rFonts w:ascii="Times New Roman" w:hAnsi="Times New Roman" w:cs="Times New Roman"/>
          <w:szCs w:val="22"/>
          <w:vertAlign w:val="subscript"/>
        </w:rPr>
        <w:t>2</w:t>
      </w:r>
      <w:r w:rsidRPr="00832A22">
        <w:rPr>
          <w:rFonts w:ascii="Times New Roman" w:hAnsi="Times New Roman" w:cs="Times New Roman"/>
          <w:szCs w:val="22"/>
        </w:rPr>
        <w:t>O</w:t>
      </w:r>
      <w:r w:rsidRPr="00832A22">
        <w:rPr>
          <w:rFonts w:ascii="Times New Roman" w:hAnsi="Times New Roman" w:cs="Times New Roman"/>
          <w:szCs w:val="22"/>
          <w:vertAlign w:val="subscript"/>
        </w:rPr>
        <w:t>2</w:t>
      </w:r>
      <w:r w:rsidRPr="00832A22">
        <w:rPr>
          <w:rFonts w:ascii="Times New Roman" w:hAnsi="Times New Roman" w:cs="Times New Roman"/>
          <w:szCs w:val="22"/>
        </w:rPr>
        <w:t xml:space="preserve"> content. (D) Lipid Hydroperoxide. </w:t>
      </w:r>
      <w:r w:rsidRPr="000C1F42">
        <w:rPr>
          <w:rFonts w:ascii="Times New Roman" w:hAnsi="Times New Roman" w:cs="Times New Roman"/>
          <w:szCs w:val="22"/>
        </w:rPr>
        <w:t>Values are expressed as mean ± SD (n= 6 per group). *</w:t>
      </w:r>
      <w:r w:rsidRPr="000C1F42">
        <w:rPr>
          <w:rFonts w:ascii="Times New Roman" w:hAnsi="Times New Roman" w:cs="Times New Roman"/>
          <w:i/>
          <w:szCs w:val="22"/>
        </w:rPr>
        <w:t>P</w:t>
      </w:r>
      <w:r w:rsidRPr="000C1F42">
        <w:rPr>
          <w:rFonts w:ascii="Times New Roman" w:hAnsi="Times New Roman" w:cs="Times New Roman"/>
          <w:szCs w:val="22"/>
        </w:rPr>
        <w:t xml:space="preserve">&lt;0.05 vs. HR group; </w:t>
      </w:r>
      <w:r w:rsidRPr="000C1F42">
        <w:rPr>
          <w:rFonts w:ascii="Times New Roman" w:hAnsi="Times New Roman" w:cs="Times New Roman"/>
          <w:szCs w:val="22"/>
          <w:vertAlign w:val="superscript"/>
        </w:rPr>
        <w:t>▲</w:t>
      </w:r>
      <w:r w:rsidRPr="000C1F42">
        <w:rPr>
          <w:rFonts w:ascii="Times New Roman" w:hAnsi="Times New Roman" w:cs="Times New Roman"/>
          <w:i/>
          <w:szCs w:val="22"/>
        </w:rPr>
        <w:t>P</w:t>
      </w:r>
      <w:r w:rsidRPr="000C1F42">
        <w:rPr>
          <w:rFonts w:ascii="Times New Roman" w:hAnsi="Times New Roman" w:cs="Times New Roman"/>
          <w:szCs w:val="22"/>
        </w:rPr>
        <w:t>&lt;0.05 vs. HR+DJ-1</w:t>
      </w:r>
      <w:r w:rsidRPr="000C1F42">
        <w:rPr>
          <w:rFonts w:ascii="Times New Roman" w:hAnsi="Times New Roman" w:cs="Times New Roman"/>
          <w:szCs w:val="22"/>
          <w:vertAlign w:val="superscript"/>
        </w:rPr>
        <w:t>+</w:t>
      </w:r>
      <w:r w:rsidRPr="000C1F42">
        <w:rPr>
          <w:rFonts w:ascii="Times New Roman" w:hAnsi="Times New Roman" w:cs="Times New Roman"/>
          <w:szCs w:val="22"/>
        </w:rPr>
        <w:t xml:space="preserve"> WT group.</w:t>
      </w:r>
    </w:p>
    <w:p w14:paraId="38CB959C" w14:textId="77777777" w:rsidR="008A5793" w:rsidRDefault="008A5793"/>
    <w:p w14:paraId="40449941" w14:textId="0E59FFFF" w:rsidR="008A5793" w:rsidRDefault="00693EE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</w:t>
      </w:r>
      <w:r w:rsidR="000C1F42">
        <w:rPr>
          <w:rFonts w:ascii="Times New Roman" w:hAnsi="Times New Roman" w:cs="Times New Roman"/>
          <w:b/>
          <w:bCs/>
        </w:rPr>
        <w:t xml:space="preserve"> 5</w:t>
      </w:r>
    </w:p>
    <w:p w14:paraId="22B818D3" w14:textId="4AEA002D" w:rsidR="008A5793" w:rsidRDefault="00936B76">
      <w:r>
        <w:rPr>
          <w:noProof/>
        </w:rPr>
        <w:lastRenderedPageBreak/>
        <w:drawing>
          <wp:inline distT="0" distB="0" distL="0" distR="0" wp14:anchorId="0E159C76" wp14:editId="5F0ED2E4">
            <wp:extent cx="5274310" cy="413258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3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11B3" w14:textId="7B3E092A" w:rsidR="008A5793" w:rsidRDefault="00693E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</w:t>
      </w:r>
      <w:r w:rsidR="000C1F42">
        <w:rPr>
          <w:rFonts w:ascii="Times New Roman" w:hAnsi="Times New Roman" w:cs="Times New Roman"/>
          <w:b/>
          <w:bCs/>
        </w:rPr>
        <w:t xml:space="preserve"> 5</w:t>
      </w:r>
      <w:r>
        <w:rPr>
          <w:rFonts w:ascii="Times New Roman" w:hAnsi="Times New Roman" w:cs="Times New Roman" w:hint="eastAsia"/>
        </w:rPr>
        <w:t xml:space="preserve"> </w:t>
      </w:r>
      <w:r w:rsidR="00832A22">
        <w:rPr>
          <w:rFonts w:ascii="Times New Roman" w:hAnsi="Times New Roman" w:cs="Times New Roman"/>
        </w:rPr>
        <w:t xml:space="preserve">(A) </w:t>
      </w:r>
      <w:r w:rsidR="00832A22" w:rsidRPr="00832A22">
        <w:rPr>
          <w:rFonts w:ascii="Times New Roman" w:hAnsi="Times New Roman" w:cs="Times New Roman"/>
        </w:rPr>
        <w:t xml:space="preserve">DJ-1 protein expression in the </w:t>
      </w:r>
      <w:r w:rsidR="00832A22">
        <w:rPr>
          <w:rFonts w:ascii="Times New Roman" w:hAnsi="Times New Roman" w:cs="Times New Roman"/>
        </w:rPr>
        <w:t>H9c2 cells</w:t>
      </w:r>
      <w:r w:rsidR="00832A22" w:rsidRPr="00832A22">
        <w:rPr>
          <w:rFonts w:ascii="Times New Roman" w:hAnsi="Times New Roman" w:cs="Times New Roman"/>
        </w:rPr>
        <w:t xml:space="preserve"> after siRNA DJ-1 injection. Values are expressed as mean ± SD (n= 6 per group). </w:t>
      </w:r>
      <w:r w:rsidR="00832A22">
        <w:rPr>
          <w:rFonts w:ascii="Times New Roman" w:hAnsi="Times New Roman" w:cs="Times New Roman"/>
          <w:vertAlign w:val="superscript"/>
        </w:rPr>
        <w:t>*</w:t>
      </w:r>
      <w:r w:rsidR="00832A22" w:rsidRPr="00832A22">
        <w:rPr>
          <w:rFonts w:ascii="Times New Roman" w:hAnsi="Times New Roman" w:cs="Times New Roman"/>
          <w:vertAlign w:val="superscript"/>
        </w:rPr>
        <w:t xml:space="preserve"> </w:t>
      </w:r>
      <w:r w:rsidR="00832A22" w:rsidRPr="00832A22">
        <w:rPr>
          <w:rFonts w:ascii="Times New Roman" w:hAnsi="Times New Roman" w:cs="Times New Roman"/>
          <w:i/>
        </w:rPr>
        <w:t>P</w:t>
      </w:r>
      <w:r w:rsidR="00832A22" w:rsidRPr="00832A22">
        <w:rPr>
          <w:rFonts w:ascii="Times New Roman" w:hAnsi="Times New Roman" w:cs="Times New Roman"/>
        </w:rPr>
        <w:t>&lt;0.05 vs. siRNA scramble group.</w:t>
      </w:r>
      <w:r w:rsidR="00832A22">
        <w:rPr>
          <w:rFonts w:ascii="Times New Roman" w:hAnsi="Times New Roman" w:cs="Times New Roman"/>
        </w:rPr>
        <w:t xml:space="preserve"> (B) </w:t>
      </w:r>
      <w:r w:rsidR="00832A22" w:rsidRPr="00832A22">
        <w:rPr>
          <w:rFonts w:ascii="Times New Roman" w:hAnsi="Times New Roman" w:cs="Times New Roman"/>
        </w:rPr>
        <w:t>Superoxide anion production</w:t>
      </w:r>
      <w:r w:rsidR="00832A22">
        <w:rPr>
          <w:rFonts w:ascii="Times New Roman" w:hAnsi="Times New Roman" w:cs="Times New Roman"/>
        </w:rPr>
        <w:t>. (C) H</w:t>
      </w:r>
      <w:r w:rsidR="00832A22" w:rsidRPr="00832A22">
        <w:rPr>
          <w:rFonts w:ascii="Times New Roman" w:hAnsi="Times New Roman" w:cs="Times New Roman"/>
          <w:vertAlign w:val="subscript"/>
        </w:rPr>
        <w:t>2</w:t>
      </w:r>
      <w:r w:rsidR="00832A22">
        <w:rPr>
          <w:rFonts w:ascii="Times New Roman" w:hAnsi="Times New Roman" w:cs="Times New Roman"/>
        </w:rPr>
        <w:t>O</w:t>
      </w:r>
      <w:r w:rsidR="00832A22" w:rsidRPr="00832A22">
        <w:rPr>
          <w:rFonts w:ascii="Times New Roman" w:hAnsi="Times New Roman" w:cs="Times New Roman"/>
          <w:vertAlign w:val="subscript"/>
        </w:rPr>
        <w:t>2</w:t>
      </w:r>
      <w:r w:rsidR="00832A22">
        <w:rPr>
          <w:rFonts w:ascii="Times New Roman" w:hAnsi="Times New Roman" w:cs="Times New Roman"/>
        </w:rPr>
        <w:t xml:space="preserve"> content. (D) </w:t>
      </w:r>
      <w:r w:rsidR="00832A22">
        <w:rPr>
          <w:rFonts w:ascii="Times New Roman" w:eastAsia="楷体" w:hAnsi="Times New Roman" w:cs="Times New Roman"/>
          <w:szCs w:val="21"/>
        </w:rPr>
        <w:t>Lipid Hydroperoxide</w:t>
      </w:r>
      <w:r w:rsidR="00832A22">
        <w:rPr>
          <w:rFonts w:ascii="Times New Roman" w:eastAsia="楷体" w:hAnsi="Times New Roman" w:cs="Times New Roman"/>
          <w:szCs w:val="21"/>
        </w:rPr>
        <w:t xml:space="preserve">. </w:t>
      </w:r>
      <w:r w:rsidR="00832A22" w:rsidRPr="00832A22">
        <w:rPr>
          <w:rFonts w:ascii="Times New Roman" w:eastAsia="楷体" w:hAnsi="Times New Roman" w:cs="Times New Roman"/>
          <w:szCs w:val="21"/>
        </w:rPr>
        <w:t>Values are expressed as mean ± SD (n= 6 per group). *</w:t>
      </w:r>
      <w:r w:rsidR="00832A22" w:rsidRPr="00832A22">
        <w:rPr>
          <w:rFonts w:ascii="Times New Roman" w:eastAsia="楷体" w:hAnsi="Times New Roman" w:cs="Times New Roman"/>
          <w:i/>
          <w:szCs w:val="21"/>
        </w:rPr>
        <w:t>P</w:t>
      </w:r>
      <w:r w:rsidR="00832A22" w:rsidRPr="00832A22">
        <w:rPr>
          <w:rFonts w:ascii="Times New Roman" w:eastAsia="楷体" w:hAnsi="Times New Roman" w:cs="Times New Roman"/>
          <w:szCs w:val="21"/>
        </w:rPr>
        <w:t xml:space="preserve">&lt;0.05 vs. HR group; </w:t>
      </w:r>
      <w:r w:rsidR="00832A22" w:rsidRPr="00832A22">
        <w:rPr>
          <w:rFonts w:ascii="Times New Roman" w:eastAsia="楷体" w:hAnsi="Times New Roman" w:cs="Times New Roman"/>
          <w:szCs w:val="21"/>
          <w:vertAlign w:val="superscript"/>
        </w:rPr>
        <w:t>▲</w:t>
      </w:r>
      <w:r w:rsidR="00832A22" w:rsidRPr="00832A22">
        <w:rPr>
          <w:rFonts w:ascii="Times New Roman" w:eastAsia="楷体" w:hAnsi="Times New Roman" w:cs="Times New Roman"/>
          <w:i/>
          <w:szCs w:val="21"/>
        </w:rPr>
        <w:t>P</w:t>
      </w:r>
      <w:r w:rsidR="00832A22" w:rsidRPr="00832A22">
        <w:rPr>
          <w:rFonts w:ascii="Times New Roman" w:eastAsia="楷体" w:hAnsi="Times New Roman" w:cs="Times New Roman"/>
          <w:szCs w:val="21"/>
        </w:rPr>
        <w:t>&lt;0.05 vs. HR+DJ-1</w:t>
      </w:r>
      <w:r w:rsidR="00832A22" w:rsidRPr="00832A22">
        <w:rPr>
          <w:rFonts w:ascii="Times New Roman" w:eastAsia="楷体" w:hAnsi="Times New Roman" w:cs="Times New Roman"/>
          <w:szCs w:val="21"/>
          <w:vertAlign w:val="superscript"/>
        </w:rPr>
        <w:t xml:space="preserve"> </w:t>
      </w:r>
      <w:r w:rsidR="00832A22" w:rsidRPr="00832A22">
        <w:rPr>
          <w:rFonts w:ascii="Times New Roman" w:eastAsia="楷体" w:hAnsi="Times New Roman" w:cs="Times New Roman"/>
          <w:szCs w:val="21"/>
        </w:rPr>
        <w:t>siRNA group.</w:t>
      </w:r>
    </w:p>
    <w:p w14:paraId="23BCB89A" w14:textId="77777777" w:rsidR="008A5793" w:rsidRDefault="008A5793"/>
    <w:p w14:paraId="7E9A0F7E" w14:textId="17E9E3B7" w:rsidR="008A5793" w:rsidRPr="000C1F42" w:rsidRDefault="008A5793" w:rsidP="000C1F42">
      <w:pPr>
        <w:spacing w:after="200" w:line="276" w:lineRule="auto"/>
        <w:ind w:left="105"/>
        <w:rPr>
          <w:rFonts w:ascii="Times New Roman" w:hAnsi="Times New Roman" w:cs="Times New Roman" w:hint="eastAsia"/>
          <w:szCs w:val="22"/>
        </w:rPr>
      </w:pPr>
    </w:p>
    <w:sectPr w:rsidR="008A5793" w:rsidRPr="000C1F42" w:rsidSect="00FD4EA5"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EDF06" w14:textId="77777777" w:rsidR="009B2A8E" w:rsidRDefault="009B2A8E" w:rsidP="00FD4EA5">
      <w:r>
        <w:separator/>
      </w:r>
    </w:p>
  </w:endnote>
  <w:endnote w:type="continuationSeparator" w:id="0">
    <w:p w14:paraId="5ECED061" w14:textId="77777777" w:rsidR="009B2A8E" w:rsidRDefault="009B2A8E" w:rsidP="00FD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5978573"/>
      <w:docPartObj>
        <w:docPartGallery w:val="Page Numbers (Bottom of Page)"/>
        <w:docPartUnique/>
      </w:docPartObj>
    </w:sdtPr>
    <w:sdtEndPr/>
    <w:sdtContent>
      <w:p w14:paraId="398FFF5E" w14:textId="376892D5" w:rsidR="00FD4EA5" w:rsidRDefault="00FD4E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A17953" w14:textId="77777777" w:rsidR="00FD4EA5" w:rsidRDefault="00FD4E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2E734" w14:textId="77777777" w:rsidR="009B2A8E" w:rsidRDefault="009B2A8E" w:rsidP="00FD4EA5">
      <w:r>
        <w:separator/>
      </w:r>
    </w:p>
  </w:footnote>
  <w:footnote w:type="continuationSeparator" w:id="0">
    <w:p w14:paraId="0CA7E276" w14:textId="77777777" w:rsidR="009B2A8E" w:rsidRDefault="009B2A8E" w:rsidP="00FD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D560FD1"/>
    <w:rsid w:val="000C1F42"/>
    <w:rsid w:val="00130442"/>
    <w:rsid w:val="00693EE5"/>
    <w:rsid w:val="00794F42"/>
    <w:rsid w:val="00832A22"/>
    <w:rsid w:val="008A5793"/>
    <w:rsid w:val="00936B76"/>
    <w:rsid w:val="009613AC"/>
    <w:rsid w:val="009B2A8E"/>
    <w:rsid w:val="00B863CF"/>
    <w:rsid w:val="00B952A9"/>
    <w:rsid w:val="00D537CC"/>
    <w:rsid w:val="00DD7F54"/>
    <w:rsid w:val="00E97924"/>
    <w:rsid w:val="00FD4EA5"/>
    <w:rsid w:val="03DA014A"/>
    <w:rsid w:val="04657E97"/>
    <w:rsid w:val="0B9E19CB"/>
    <w:rsid w:val="0D560FD1"/>
    <w:rsid w:val="0D5D29A0"/>
    <w:rsid w:val="1B97550C"/>
    <w:rsid w:val="1D8C580F"/>
    <w:rsid w:val="1E1378C6"/>
    <w:rsid w:val="23DC42B2"/>
    <w:rsid w:val="25060C95"/>
    <w:rsid w:val="25AD1362"/>
    <w:rsid w:val="32AE09FB"/>
    <w:rsid w:val="33CC743F"/>
    <w:rsid w:val="378778A8"/>
    <w:rsid w:val="3A881103"/>
    <w:rsid w:val="40E41EF0"/>
    <w:rsid w:val="46A71A11"/>
    <w:rsid w:val="474D201B"/>
    <w:rsid w:val="4A0B65CC"/>
    <w:rsid w:val="4AC81E8A"/>
    <w:rsid w:val="4FB213CE"/>
    <w:rsid w:val="5EDE1DD6"/>
    <w:rsid w:val="632D1CCE"/>
    <w:rsid w:val="63393632"/>
    <w:rsid w:val="637E7DE8"/>
    <w:rsid w:val="63A416FC"/>
    <w:rsid w:val="65C6667A"/>
    <w:rsid w:val="6D92406D"/>
    <w:rsid w:val="6E573CB0"/>
    <w:rsid w:val="72B10C82"/>
    <w:rsid w:val="75A355E1"/>
    <w:rsid w:val="771D4288"/>
    <w:rsid w:val="776C091D"/>
    <w:rsid w:val="78D94B93"/>
    <w:rsid w:val="7F7B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589E22"/>
  <w15:docId w15:val="{B3F6749E-6CC5-4370-85A3-F2EDAE44C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4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D4EA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FD4E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4EA5"/>
    <w:rPr>
      <w:kern w:val="2"/>
      <w:sz w:val="18"/>
      <w:szCs w:val="18"/>
    </w:rPr>
  </w:style>
  <w:style w:type="character" w:styleId="a7">
    <w:name w:val="line number"/>
    <w:basedOn w:val="a0"/>
    <w:rsid w:val="00FD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熊永红</dc:creator>
  <cp:lastModifiedBy>xyh</cp:lastModifiedBy>
  <cp:revision>11</cp:revision>
  <dcterms:created xsi:type="dcterms:W3CDTF">2020-04-16T02:44:00Z</dcterms:created>
  <dcterms:modified xsi:type="dcterms:W3CDTF">2021-08-27T02:26:00Z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