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2025" w:rsidRDefault="00272025" w:rsidP="00272025">
      <w:pPr>
        <w:pStyle w:val="RRI1Style"/>
        <w:spacing w:line="36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</w:t>
      </w:r>
    </w:p>
    <w:p w:rsidR="00272025" w:rsidRDefault="00272025" w:rsidP="00272025">
      <w:pPr>
        <w:pStyle w:val="RRI1Style"/>
        <w:spacing w:line="36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2025" w:rsidRPr="00062A10" w:rsidRDefault="00272025" w:rsidP="00272025">
      <w:pPr>
        <w:pStyle w:val="RRI1Style"/>
        <w:spacing w:line="36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62A10">
        <w:rPr>
          <w:rFonts w:ascii="Times New Roman" w:hAnsi="Times New Roman" w:cs="Times New Roman"/>
          <w:b/>
          <w:bCs/>
          <w:sz w:val="24"/>
          <w:szCs w:val="24"/>
        </w:rPr>
        <w:t xml:space="preserve">One step to stabilize calcium sodium phosphate crystals acting as </w:t>
      </w:r>
      <w:proofErr w:type="spellStart"/>
      <w:r w:rsidRPr="00062A10">
        <w:rPr>
          <w:rFonts w:ascii="Times New Roman" w:eastAsia="Calibri" w:hAnsi="Times New Roman" w:cs="Times New Roman"/>
          <w:b/>
          <w:bCs/>
          <w:sz w:val="24"/>
          <w:szCs w:val="24"/>
        </w:rPr>
        <w:t>photocatalysts</w:t>
      </w:r>
      <w:proofErr w:type="spellEnd"/>
      <w:r w:rsidRPr="00062A10">
        <w:rPr>
          <w:rFonts w:ascii="Times New Roman" w:hAnsi="Times New Roman" w:cs="Times New Roman"/>
          <w:b/>
          <w:bCs/>
          <w:sz w:val="24"/>
          <w:szCs w:val="24"/>
        </w:rPr>
        <w:t xml:space="preserve"> embedded in</w:t>
      </w:r>
      <w:r w:rsidRPr="00062A1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a</w:t>
      </w:r>
      <w:r w:rsidRPr="00062A10">
        <w:rPr>
          <w:rFonts w:ascii="Times New Roman" w:hAnsi="Times New Roman" w:cs="Times New Roman"/>
          <w:b/>
          <w:bCs/>
          <w:sz w:val="24"/>
          <w:szCs w:val="24"/>
        </w:rPr>
        <w:t xml:space="preserve"> glass matrix </w:t>
      </w:r>
    </w:p>
    <w:p w:rsidR="00272025" w:rsidRDefault="00272025" w:rsidP="00272025">
      <w:pPr>
        <w:pStyle w:val="RRI1Style"/>
        <w:spacing w:line="360" w:lineRule="auto"/>
        <w:ind w:firstLine="72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proofErr w:type="spellStart"/>
      <w:r w:rsidRPr="00CF29BE">
        <w:rPr>
          <w:rFonts w:ascii="Times New Roman" w:hAnsi="Times New Roman" w:cs="Times New Roman"/>
          <w:sz w:val="24"/>
          <w:szCs w:val="24"/>
        </w:rPr>
        <w:t>Pongpen</w:t>
      </w:r>
      <w:proofErr w:type="spellEnd"/>
      <w:r w:rsidRPr="00CF29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29BE">
        <w:rPr>
          <w:rFonts w:ascii="Times New Roman" w:hAnsi="Times New Roman" w:cs="Times New Roman"/>
          <w:sz w:val="24"/>
          <w:szCs w:val="24"/>
        </w:rPr>
        <w:t>Kaewdee</w:t>
      </w:r>
      <w:r w:rsidRPr="005012B8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 w:rsidRPr="00CF29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32"/>
        </w:rPr>
        <w:t>Sujitra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C4516F">
        <w:rPr>
          <w:rFonts w:ascii="Times New Roman" w:hAnsi="Times New Roman" w:cs="Times New Roman"/>
          <w:sz w:val="24"/>
          <w:szCs w:val="32"/>
        </w:rPr>
        <w:t>Tandorn</w:t>
      </w:r>
      <w:r w:rsidRPr="00C4516F">
        <w:rPr>
          <w:rFonts w:ascii="Times New Roman" w:hAnsi="Times New Roman" w:cs="Times New Roman"/>
          <w:sz w:val="24"/>
          <w:szCs w:val="32"/>
          <w:vertAlign w:val="superscript"/>
        </w:rPr>
        <w:t>a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, </w:t>
      </w:r>
      <w:proofErr w:type="spellStart"/>
      <w:r w:rsidRPr="00C4516F">
        <w:rPr>
          <w:rFonts w:ascii="Times New Roman" w:hAnsi="Times New Roman" w:cs="Times New Roman"/>
          <w:sz w:val="24"/>
          <w:szCs w:val="32"/>
        </w:rPr>
        <w:t>Apichart</w:t>
      </w:r>
      <w:proofErr w:type="spellEnd"/>
      <w:r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32"/>
        </w:rPr>
        <w:t>Limpichaipanit</w:t>
      </w:r>
      <w:r w:rsidRPr="007958E2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7BE8">
        <w:rPr>
          <w:rFonts w:ascii="Times New Roman" w:eastAsia="PMingLiU" w:hAnsi="Times New Roman" w:cs="Times New Roman"/>
          <w:sz w:val="24"/>
          <w:szCs w:val="24"/>
          <w:lang w:bidi="ar-SA"/>
        </w:rPr>
        <w:t>Komsanti</w:t>
      </w:r>
      <w:proofErr w:type="spellEnd"/>
      <w:r w:rsidRPr="00947BE8">
        <w:rPr>
          <w:rFonts w:ascii="Times New Roman" w:eastAsia="PMingLiU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947BE8">
        <w:rPr>
          <w:rFonts w:ascii="Times New Roman" w:eastAsia="PMingLiU" w:hAnsi="Times New Roman" w:cs="Times New Roman"/>
          <w:sz w:val="24"/>
          <w:szCs w:val="24"/>
          <w:lang w:bidi="ar-SA"/>
        </w:rPr>
        <w:t>Chokethawai</w:t>
      </w:r>
      <w:r w:rsidRPr="005012B8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Sumetha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58E2">
        <w:rPr>
          <w:rFonts w:ascii="Times New Roman" w:hAnsi="Times New Roman" w:cs="Times New Roman"/>
          <w:sz w:val="24"/>
          <w:szCs w:val="24"/>
        </w:rPr>
        <w:t>Suwanboon</w:t>
      </w:r>
      <w:r w:rsidRPr="005012B8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>
        <w:rPr>
          <w:rFonts w:ascii="Times New Roman" w:hAnsi="Times New Roman" w:cs="Times New Roman"/>
          <w:sz w:val="24"/>
          <w:szCs w:val="24"/>
        </w:rPr>
        <w:t>Nopakarn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Chandet</w:t>
      </w:r>
      <w:r w:rsidRPr="005012B8">
        <w:rPr>
          <w:rFonts w:ascii="Times New Roman" w:hAnsi="Times New Roman" w:cs="Times New Roman"/>
          <w:sz w:val="24"/>
          <w:szCs w:val="24"/>
          <w:vertAlign w:val="superscript"/>
        </w:rPr>
        <w:t>d</w:t>
      </w:r>
      <w:proofErr w:type="spellEnd"/>
      <w:r w:rsidRPr="00CF29BE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7958E2">
        <w:rPr>
          <w:rFonts w:ascii="Times New Roman" w:hAnsi="Times New Roman" w:cs="Times New Roman"/>
          <w:sz w:val="24"/>
          <w:szCs w:val="24"/>
        </w:rPr>
        <w:t>Apinun</w:t>
      </w:r>
      <w:proofErr w:type="spellEnd"/>
      <w:r w:rsidRPr="007958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58E2">
        <w:rPr>
          <w:rFonts w:ascii="Times New Roman" w:hAnsi="Times New Roman" w:cs="Times New Roman"/>
          <w:sz w:val="24"/>
          <w:szCs w:val="24"/>
        </w:rPr>
        <w:t>Kanpiengjai</w:t>
      </w:r>
      <w:r w:rsidRPr="005012B8">
        <w:rPr>
          <w:rFonts w:ascii="Times New Roman" w:hAnsi="Times New Roman" w:cs="Times New Roman"/>
          <w:sz w:val="24"/>
          <w:szCs w:val="24"/>
          <w:vertAlign w:val="superscript"/>
        </w:rPr>
        <w:t>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29BE">
        <w:rPr>
          <w:rFonts w:ascii="Times New Roman" w:hAnsi="Times New Roman" w:cs="Times New Roman"/>
          <w:sz w:val="24"/>
          <w:szCs w:val="24"/>
        </w:rPr>
        <w:t>Gobwute</w:t>
      </w:r>
      <w:proofErr w:type="spellEnd"/>
      <w:r w:rsidRPr="00CF29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29BE">
        <w:rPr>
          <w:rFonts w:ascii="Times New Roman" w:hAnsi="Times New Roman" w:cs="Times New Roman"/>
          <w:sz w:val="24"/>
          <w:szCs w:val="24"/>
        </w:rPr>
        <w:t>Rujijanagul</w:t>
      </w:r>
      <w:r w:rsidRPr="005012B8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proofErr w:type="spellEnd"/>
      <w:r w:rsidRPr="00CF29B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F29BE">
        <w:rPr>
          <w:rFonts w:ascii="Times New Roman" w:hAnsi="Times New Roman" w:cs="Times New Roman"/>
          <w:sz w:val="24"/>
          <w:szCs w:val="24"/>
        </w:rPr>
        <w:t>Chamnan</w:t>
      </w:r>
      <w:proofErr w:type="spellEnd"/>
      <w:r w:rsidRPr="00CF29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F29BE">
        <w:rPr>
          <w:rFonts w:ascii="Times New Roman" w:hAnsi="Times New Roman" w:cs="Times New Roman"/>
          <w:sz w:val="24"/>
          <w:szCs w:val="24"/>
        </w:rPr>
        <w:t>Randorn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a,e</w:t>
      </w:r>
      <w:proofErr w:type="spellEnd"/>
    </w:p>
    <w:p w:rsidR="00272025" w:rsidRPr="00CF29BE" w:rsidRDefault="00272025" w:rsidP="00272025">
      <w:pPr>
        <w:pStyle w:val="RRI1Style"/>
        <w:spacing w:line="36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272025" w:rsidRPr="00CF29BE" w:rsidRDefault="00272025" w:rsidP="00272025">
      <w:pPr>
        <w:pStyle w:val="RRI1Style"/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gramStart"/>
      <w:r w:rsidRPr="005012B8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29BE">
        <w:rPr>
          <w:rFonts w:ascii="Times New Roman" w:hAnsi="Times New Roman" w:cs="Times New Roman"/>
          <w:sz w:val="24"/>
          <w:szCs w:val="24"/>
        </w:rPr>
        <w:t>Department of Chemistry, Faculty of Science, Chiang Mai University, 50200, Thailand</w:t>
      </w:r>
    </w:p>
    <w:p w:rsidR="00272025" w:rsidRPr="00CF29BE" w:rsidRDefault="00272025" w:rsidP="00272025">
      <w:pPr>
        <w:pStyle w:val="RRI1Style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 w:rsidRPr="005012B8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proofErr w:type="gramEnd"/>
      <w:r w:rsidRPr="00CF29BE">
        <w:rPr>
          <w:rFonts w:ascii="Times New Roman" w:hAnsi="Times New Roman" w:cs="Times New Roman"/>
          <w:sz w:val="24"/>
          <w:szCs w:val="24"/>
        </w:rPr>
        <w:t xml:space="preserve"> Department of Physics and Materials Science, Faculty of Science, Chiang Mai University, 50200, Thailand</w:t>
      </w:r>
    </w:p>
    <w:p w:rsidR="00272025" w:rsidRPr="00CF29BE" w:rsidRDefault="00272025" w:rsidP="00272025">
      <w:pPr>
        <w:pStyle w:val="RRI1Style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5012B8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58E2">
        <w:rPr>
          <w:rFonts w:ascii="Times New Roman" w:hAnsi="Times New Roman" w:cs="Times New Roman"/>
          <w:sz w:val="24"/>
          <w:szCs w:val="24"/>
        </w:rPr>
        <w:t xml:space="preserve">Department of Materials Science and Technology, Faculty of Science, Prince of </w:t>
      </w:r>
      <w:proofErr w:type="spellStart"/>
      <w:r w:rsidRPr="007958E2">
        <w:rPr>
          <w:rFonts w:ascii="Times New Roman" w:hAnsi="Times New Roman" w:cs="Times New Roman"/>
          <w:sz w:val="24"/>
          <w:szCs w:val="24"/>
        </w:rPr>
        <w:t>Songkla</w:t>
      </w:r>
      <w:proofErr w:type="spellEnd"/>
      <w:r w:rsidRPr="007958E2">
        <w:rPr>
          <w:rFonts w:ascii="Times New Roman" w:hAnsi="Times New Roman" w:cs="Times New Roman"/>
          <w:sz w:val="24"/>
          <w:szCs w:val="24"/>
        </w:rPr>
        <w:t xml:space="preserve"> University, Hat </w:t>
      </w:r>
      <w:proofErr w:type="spellStart"/>
      <w:r w:rsidRPr="007958E2">
        <w:rPr>
          <w:rFonts w:ascii="Times New Roman" w:hAnsi="Times New Roman" w:cs="Times New Roman"/>
          <w:sz w:val="24"/>
          <w:szCs w:val="24"/>
        </w:rPr>
        <w:t>Yai</w:t>
      </w:r>
      <w:proofErr w:type="spellEnd"/>
      <w:r w:rsidRPr="007958E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958E2">
        <w:rPr>
          <w:rFonts w:ascii="Times New Roman" w:hAnsi="Times New Roman" w:cs="Times New Roman"/>
          <w:sz w:val="24"/>
          <w:szCs w:val="24"/>
        </w:rPr>
        <w:t>Songkhla</w:t>
      </w:r>
      <w:proofErr w:type="spellEnd"/>
      <w:r w:rsidRPr="007958E2">
        <w:rPr>
          <w:rFonts w:ascii="Times New Roman" w:hAnsi="Times New Roman" w:cs="Times New Roman"/>
          <w:sz w:val="24"/>
          <w:szCs w:val="24"/>
        </w:rPr>
        <w:t xml:space="preserve"> 90112, Thailand</w:t>
      </w:r>
    </w:p>
    <w:p w:rsidR="00272025" w:rsidRDefault="00272025" w:rsidP="00272025">
      <w:pPr>
        <w:pStyle w:val="RRI1Style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5012B8">
        <w:rPr>
          <w:rFonts w:ascii="Times New Roman" w:hAnsi="Times New Roman" w:cstheme="minorBidi"/>
          <w:sz w:val="24"/>
          <w:szCs w:val="24"/>
          <w:vertAlign w:val="superscript"/>
        </w:rPr>
        <w:t>d</w:t>
      </w:r>
      <w:r>
        <w:rPr>
          <w:rFonts w:ascii="Times New Roman" w:hAnsi="Times New Roman" w:cstheme="minorBidi"/>
          <w:sz w:val="24"/>
          <w:szCs w:val="24"/>
        </w:rPr>
        <w:t xml:space="preserve"> </w:t>
      </w:r>
      <w:r w:rsidRPr="007958E2">
        <w:rPr>
          <w:rFonts w:ascii="Times New Roman" w:hAnsi="Times New Roman" w:cstheme="minorBidi"/>
          <w:sz w:val="24"/>
          <w:szCs w:val="24"/>
        </w:rPr>
        <w:t xml:space="preserve">Division of Biochemistry and Biochemical Innovation, Department of Chemistry, Faculty of Science, Chiang Mai </w:t>
      </w:r>
      <w:proofErr w:type="spellStart"/>
      <w:r w:rsidRPr="007958E2">
        <w:rPr>
          <w:rFonts w:ascii="Times New Roman" w:hAnsi="Times New Roman" w:cstheme="minorBidi"/>
          <w:sz w:val="24"/>
          <w:szCs w:val="24"/>
        </w:rPr>
        <w:t>Unviersity</w:t>
      </w:r>
      <w:proofErr w:type="spellEnd"/>
      <w:r w:rsidRPr="007958E2">
        <w:rPr>
          <w:rFonts w:ascii="Times New Roman" w:hAnsi="Times New Roman" w:cstheme="minorBidi"/>
          <w:sz w:val="24"/>
          <w:szCs w:val="24"/>
        </w:rPr>
        <w:t>, Chiang Mai 50200, Thailand</w:t>
      </w:r>
      <w:r w:rsidRPr="005012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2025" w:rsidRPr="00AB4EA3" w:rsidRDefault="00272025" w:rsidP="00272025">
      <w:pPr>
        <w:pStyle w:val="RRI1Style"/>
        <w:spacing w:line="360" w:lineRule="auto"/>
        <w:ind w:left="720"/>
        <w:rPr>
          <w:rFonts w:ascii="Times New Roman" w:hAnsi="Times New Roman" w:cstheme="minorBidi"/>
          <w:sz w:val="24"/>
          <w:szCs w:val="24"/>
          <w:cs/>
        </w:rPr>
      </w:pPr>
      <w:r w:rsidRPr="005012B8">
        <w:rPr>
          <w:rFonts w:ascii="Times New Roman" w:hAnsi="Times New Roman" w:cs="Times New Roman"/>
          <w:sz w:val="24"/>
          <w:szCs w:val="24"/>
          <w:vertAlign w:val="superscript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F29BE">
        <w:rPr>
          <w:rFonts w:ascii="Times New Roman" w:hAnsi="Times New Roman" w:cs="Times New Roman"/>
          <w:sz w:val="24"/>
          <w:szCs w:val="24"/>
        </w:rPr>
        <w:t>Center of Excellence in Materials Science and Technology, Chiang Mai University, Chiang Mai, 50200, Thailand</w:t>
      </w:r>
    </w:p>
    <w:p w:rsidR="00272025" w:rsidRPr="007958E2" w:rsidRDefault="00272025" w:rsidP="00272025">
      <w:pPr>
        <w:pStyle w:val="RRI1Style"/>
        <w:spacing w:line="360" w:lineRule="auto"/>
        <w:ind w:left="720"/>
        <w:rPr>
          <w:rFonts w:ascii="Times New Roman" w:hAnsi="Times New Roman" w:cstheme="minorBidi"/>
          <w:sz w:val="24"/>
          <w:szCs w:val="24"/>
          <w:cs/>
        </w:rPr>
      </w:pPr>
    </w:p>
    <w:p w:rsidR="00272025" w:rsidRDefault="00272025" w:rsidP="00790E1D">
      <w:pPr>
        <w:tabs>
          <w:tab w:val="left" w:pos="7371"/>
        </w:tabs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610BB" w:rsidRDefault="008610BB" w:rsidP="00790E1D">
      <w:pPr>
        <w:tabs>
          <w:tab w:val="left" w:pos="7371"/>
        </w:tabs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610BB" w:rsidRDefault="008610BB" w:rsidP="00790E1D">
      <w:pPr>
        <w:tabs>
          <w:tab w:val="left" w:pos="7371"/>
        </w:tabs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610BB" w:rsidRDefault="008610BB" w:rsidP="00790E1D">
      <w:pPr>
        <w:tabs>
          <w:tab w:val="left" w:pos="7371"/>
        </w:tabs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610BB" w:rsidRDefault="008610BB" w:rsidP="00790E1D">
      <w:pPr>
        <w:tabs>
          <w:tab w:val="left" w:pos="7371"/>
        </w:tabs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610BB" w:rsidRDefault="008610BB" w:rsidP="00790E1D">
      <w:pPr>
        <w:tabs>
          <w:tab w:val="left" w:pos="7371"/>
        </w:tabs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610BB" w:rsidRDefault="008610BB" w:rsidP="00790E1D">
      <w:pPr>
        <w:tabs>
          <w:tab w:val="left" w:pos="7371"/>
        </w:tabs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610BB" w:rsidRDefault="008610BB" w:rsidP="00790E1D">
      <w:pPr>
        <w:tabs>
          <w:tab w:val="left" w:pos="7371"/>
        </w:tabs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610BB" w:rsidRDefault="008610BB" w:rsidP="00790E1D">
      <w:pPr>
        <w:tabs>
          <w:tab w:val="left" w:pos="7371"/>
        </w:tabs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610BB" w:rsidRDefault="008610BB" w:rsidP="00790E1D">
      <w:pPr>
        <w:tabs>
          <w:tab w:val="left" w:pos="7371"/>
        </w:tabs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2025" w:rsidRDefault="00272025" w:rsidP="00790E1D">
      <w:pPr>
        <w:tabs>
          <w:tab w:val="left" w:pos="7371"/>
        </w:tabs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54CCF" w:rsidRPr="00790E1D" w:rsidRDefault="0000500A" w:rsidP="00790E1D">
      <w:pPr>
        <w:tabs>
          <w:tab w:val="left" w:pos="7371"/>
        </w:tabs>
        <w:spacing w:after="0" w:line="480" w:lineRule="auto"/>
        <w:jc w:val="center"/>
      </w:pPr>
      <w:r w:rsidRPr="00790E1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S1 </w:t>
      </w:r>
      <w:r w:rsidRPr="00790E1D">
        <w:rPr>
          <w:rFonts w:ascii="Times New Roman" w:hAnsi="Times New Roman" w:cs="Times New Roman"/>
          <w:sz w:val="24"/>
          <w:szCs w:val="24"/>
        </w:rPr>
        <w:t>The glass plate before and after heat treatment</w:t>
      </w:r>
    </w:p>
    <w:p w:rsidR="00790E1D" w:rsidRPr="00790E1D" w:rsidRDefault="00790E1D" w:rsidP="00790E1D">
      <w:pPr>
        <w:tabs>
          <w:tab w:val="left" w:pos="7371"/>
        </w:tabs>
        <w:spacing w:after="0" w:line="480" w:lineRule="auto"/>
        <w:jc w:val="center"/>
      </w:pPr>
      <w:r w:rsidRPr="00790E1D">
        <w:rPr>
          <w:noProof/>
        </w:rPr>
        <w:drawing>
          <wp:inline distT="0" distB="0" distL="0" distR="0">
            <wp:extent cx="5318567" cy="299162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9009" cy="2991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2BA0" w:rsidRPr="00790E1D" w:rsidRDefault="00C92BA0" w:rsidP="00C92BA0">
      <w:pPr>
        <w:spacing w:line="360" w:lineRule="auto"/>
        <w:ind w:firstLine="567"/>
        <w:jc w:val="thaiDistribute"/>
        <w:rPr>
          <w:rFonts w:ascii="Times New Roman" w:hAnsi="Times New Roman" w:cs="Times New Roman"/>
          <w:sz w:val="24"/>
          <w:szCs w:val="24"/>
        </w:rPr>
      </w:pPr>
    </w:p>
    <w:p w:rsidR="00C92BA0" w:rsidRPr="00790E1D" w:rsidRDefault="00790E1D" w:rsidP="00C92BA0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noProof/>
          <w:sz w:val="24"/>
          <w:szCs w:val="24"/>
          <w:cs/>
        </w:rPr>
      </w:pPr>
      <w:r w:rsidRPr="00790E1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31510" cy="3223895"/>
            <wp:effectExtent l="0" t="0" r="254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0E64" w:rsidRPr="00790E1D" w:rsidRDefault="00C92BA0" w:rsidP="00790E1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0E1D">
        <w:rPr>
          <w:rFonts w:ascii="Times New Roman" w:hAnsi="Times New Roman" w:cs="Times New Roman"/>
          <w:b/>
          <w:bCs/>
          <w:sz w:val="24"/>
          <w:szCs w:val="24"/>
        </w:rPr>
        <w:t xml:space="preserve">Figure S2 </w:t>
      </w:r>
      <w:r w:rsidRPr="00790E1D">
        <w:rPr>
          <w:rFonts w:ascii="Times New Roman" w:hAnsi="Times New Roman" w:cs="Times New Roman"/>
          <w:sz w:val="24"/>
          <w:szCs w:val="24"/>
        </w:rPr>
        <w:t>FT-IR spectra for the composition of G1-G5 glass-ceramics,                                                and CaNaPO</w:t>
      </w:r>
      <w:r w:rsidRPr="00790E1D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790E1D">
        <w:rPr>
          <w:rFonts w:ascii="Times New Roman" w:hAnsi="Times New Roman" w:cs="Times New Roman"/>
          <w:sz w:val="24"/>
          <w:szCs w:val="24"/>
        </w:rPr>
        <w:t xml:space="preserve"> powder</w:t>
      </w:r>
    </w:p>
    <w:p w:rsidR="00790E1D" w:rsidRPr="00790E1D" w:rsidRDefault="00790E1D" w:rsidP="00790E1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0E1D" w:rsidRPr="00790E1D" w:rsidRDefault="00790E1D" w:rsidP="00790E1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0E1D" w:rsidRPr="00790E1D" w:rsidRDefault="00790E1D" w:rsidP="00790E1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0E1D" w:rsidRPr="00790E1D" w:rsidRDefault="00790E1D" w:rsidP="00790E1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0E1D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731510" cy="3223895"/>
            <wp:effectExtent l="0" t="0" r="254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0E64" w:rsidRPr="00790E1D" w:rsidRDefault="00FD0E64" w:rsidP="00FD0E6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0E1D">
        <w:rPr>
          <w:rFonts w:ascii="Times New Roman" w:hAnsi="Times New Roman" w:cs="Times New Roman"/>
          <w:b/>
          <w:bCs/>
          <w:sz w:val="24"/>
          <w:szCs w:val="24"/>
        </w:rPr>
        <w:t>Figure S3</w:t>
      </w:r>
      <w:r w:rsidRPr="00790E1D">
        <w:rPr>
          <w:rFonts w:ascii="Times New Roman" w:hAnsi="Times New Roman" w:cs="Times New Roman"/>
          <w:sz w:val="24"/>
          <w:szCs w:val="24"/>
        </w:rPr>
        <w:t xml:space="preserve"> Methyl orange structure of A) red form B) yellow form </w:t>
      </w:r>
    </w:p>
    <w:p w:rsidR="00FD0E64" w:rsidRPr="00790E1D" w:rsidRDefault="00790E1D" w:rsidP="00FD0E64">
      <w:pPr>
        <w:pStyle w:val="NormalWeb"/>
        <w:spacing w:before="0" w:beforeAutospacing="0" w:after="240" w:afterAutospacing="0" w:line="360" w:lineRule="auto"/>
        <w:jc w:val="center"/>
      </w:pPr>
      <w:r w:rsidRPr="00790E1D">
        <w:rPr>
          <w:noProof/>
        </w:rPr>
        <w:drawing>
          <wp:inline distT="0" distB="0" distL="0" distR="0">
            <wp:extent cx="5731510" cy="3223895"/>
            <wp:effectExtent l="0" t="0" r="254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0E64" w:rsidRPr="00790E1D" w:rsidRDefault="00FD0E64" w:rsidP="00FD0E6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0E1D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791845</wp:posOffset>
                </wp:positionH>
                <wp:positionV relativeFrom="paragraph">
                  <wp:posOffset>4709795</wp:posOffset>
                </wp:positionV>
                <wp:extent cx="4027805" cy="280035"/>
                <wp:effectExtent l="0" t="0" r="0" b="5715"/>
                <wp:wrapNone/>
                <wp:docPr id="2061" name="Text Box 20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7805" cy="280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0E64" w:rsidRDefault="00FD0E64" w:rsidP="00FD0E64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32"/>
                              </w:rPr>
                              <w:t xml:space="preserve">                         pH3               pH5               pH8                pH9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061" o:spid="_x0000_s1026" type="#_x0000_t202" style="position:absolute;left:0;text-align:left;margin-left:62.35pt;margin-top:370.85pt;width:317.15pt;height:22.0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" stroked="f">
                <v:textbox>
                  <w:txbxContent>
                    <w:p w:rsidR="00FD0E64" w:rsidRDefault="00FD0E64" w:rsidP="00FD0E64">
                      <w:pPr>
                        <w:rPr>
                          <w:rFonts w:ascii="Times New Roman" w:hAnsi="Times New Roman" w:cs="Times New Roman"/>
                          <w:sz w:val="24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32"/>
                        </w:rPr>
                        <w:t xml:space="preserve">                         pH3               pH5               pH8                pH9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90E1D">
        <w:rPr>
          <w:rFonts w:ascii="Times New Roman" w:hAnsi="Times New Roman" w:cs="Times New Roman"/>
          <w:b/>
          <w:bCs/>
          <w:sz w:val="24"/>
          <w:szCs w:val="24"/>
        </w:rPr>
        <w:t>Figure S4</w:t>
      </w:r>
      <w:r w:rsidRPr="00790E1D">
        <w:rPr>
          <w:rFonts w:ascii="Times New Roman" w:hAnsi="Times New Roman" w:cs="Times New Roman"/>
          <w:sz w:val="24"/>
          <w:szCs w:val="24"/>
        </w:rPr>
        <w:t xml:space="preserve"> %</w:t>
      </w:r>
      <w:proofErr w:type="spellStart"/>
      <w:r w:rsidRPr="00790E1D">
        <w:rPr>
          <w:rFonts w:ascii="Times New Roman" w:hAnsi="Times New Roman" w:cs="Times New Roman"/>
          <w:sz w:val="24"/>
          <w:szCs w:val="24"/>
        </w:rPr>
        <w:t>Photodegradation</w:t>
      </w:r>
      <w:proofErr w:type="spellEnd"/>
      <w:r w:rsidRPr="00790E1D">
        <w:rPr>
          <w:rFonts w:ascii="Times New Roman" w:hAnsi="Times New Roman" w:cs="Times New Roman"/>
          <w:sz w:val="24"/>
          <w:szCs w:val="24"/>
        </w:rPr>
        <w:t xml:space="preserve"> with different pH value A) CaNaPO</w:t>
      </w:r>
      <w:r w:rsidRPr="00790E1D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790E1D">
        <w:rPr>
          <w:rFonts w:ascii="Times New Roman" w:hAnsi="Times New Roman" w:cs="Times New Roman"/>
          <w:sz w:val="24"/>
          <w:szCs w:val="24"/>
        </w:rPr>
        <w:t xml:space="preserve"> powder</w:t>
      </w:r>
      <w:r w:rsidR="002E0EA6" w:rsidRPr="00790E1D">
        <w:rPr>
          <w:rFonts w:ascii="Times New Roman" w:hAnsi="Times New Roman" w:cs="Times New Roman"/>
          <w:sz w:val="24"/>
          <w:szCs w:val="24"/>
        </w:rPr>
        <w:t>s</w:t>
      </w:r>
      <w:r w:rsidRPr="00790E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0E64" w:rsidRPr="00790E1D" w:rsidRDefault="00FD0E64" w:rsidP="00FD0E6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0E1D">
        <w:rPr>
          <w:rFonts w:ascii="Times New Roman" w:hAnsi="Times New Roman" w:cs="Times New Roman"/>
          <w:sz w:val="24"/>
          <w:szCs w:val="24"/>
        </w:rPr>
        <w:t>B) CaNaPO</w:t>
      </w:r>
      <w:r w:rsidRPr="00790E1D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790E1D">
        <w:rPr>
          <w:rFonts w:ascii="Times New Roman" w:hAnsi="Times New Roman" w:cs="Times New Roman"/>
          <w:sz w:val="24"/>
          <w:szCs w:val="24"/>
        </w:rPr>
        <w:t xml:space="preserve"> glass</w:t>
      </w:r>
      <w:r w:rsidR="002E0EA6" w:rsidRPr="00790E1D">
        <w:rPr>
          <w:rFonts w:ascii="Times New Roman" w:hAnsi="Times New Roman" w:cs="Times New Roman"/>
          <w:sz w:val="24"/>
          <w:szCs w:val="24"/>
        </w:rPr>
        <w:t xml:space="preserve"> ceramic powders</w:t>
      </w:r>
    </w:p>
    <w:p w:rsidR="002E0EA6" w:rsidRPr="00790E1D" w:rsidRDefault="002E0EA6" w:rsidP="002E0EA6">
      <w:pPr>
        <w:pStyle w:val="NormalWeb"/>
        <w:spacing w:before="0" w:beforeAutospacing="0" w:after="240" w:afterAutospacing="0" w:line="360" w:lineRule="auto"/>
        <w:ind w:firstLine="567"/>
        <w:jc w:val="thaiDistribute"/>
      </w:pPr>
    </w:p>
    <w:p w:rsidR="002E0EA6" w:rsidRPr="00790E1D" w:rsidRDefault="002E0EA6" w:rsidP="002E0EA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0EA6" w:rsidRPr="00790E1D" w:rsidRDefault="00790E1D" w:rsidP="002E0EA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0E1D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731510" cy="3223895"/>
            <wp:effectExtent l="0" t="0" r="254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0EA6" w:rsidRPr="00790E1D" w:rsidRDefault="002E0EA6" w:rsidP="00790E1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0E1D">
        <w:rPr>
          <w:rFonts w:ascii="Times New Roman" w:hAnsi="Times New Roman" w:cs="Times New Roman"/>
          <w:b/>
          <w:bCs/>
          <w:sz w:val="24"/>
          <w:szCs w:val="24"/>
        </w:rPr>
        <w:t>Figure S5</w:t>
      </w:r>
      <w:r w:rsidRPr="00790E1D">
        <w:rPr>
          <w:rFonts w:ascii="Times New Roman" w:hAnsi="Times New Roman" w:cs="Times New Roman"/>
          <w:sz w:val="24"/>
          <w:szCs w:val="24"/>
        </w:rPr>
        <w:t xml:space="preserve"> XRD pattern of</w:t>
      </w:r>
      <w:r w:rsidR="00790E1D" w:rsidRPr="00790E1D">
        <w:rPr>
          <w:rFonts w:ascii="Times New Roman" w:hAnsi="Times New Roman" w:cs="Times New Roman"/>
          <w:sz w:val="24"/>
          <w:szCs w:val="24"/>
        </w:rPr>
        <w:t xml:space="preserve"> </w:t>
      </w:r>
      <w:r w:rsidRPr="00790E1D">
        <w:rPr>
          <w:rFonts w:ascii="Times New Roman" w:hAnsi="Times New Roman" w:cs="Times New Roman"/>
          <w:sz w:val="24"/>
          <w:szCs w:val="24"/>
        </w:rPr>
        <w:t>A) CaNaPO</w:t>
      </w:r>
      <w:r w:rsidRPr="00790E1D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790E1D">
        <w:rPr>
          <w:rFonts w:ascii="Times New Roman" w:hAnsi="Times New Roman" w:cs="Times New Roman"/>
          <w:sz w:val="24"/>
          <w:szCs w:val="24"/>
        </w:rPr>
        <w:t xml:space="preserve"> powders B) CaNaPO</w:t>
      </w:r>
      <w:r w:rsidRPr="00790E1D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790E1D">
        <w:rPr>
          <w:rFonts w:ascii="Times New Roman" w:hAnsi="Times New Roman" w:cs="Times New Roman"/>
          <w:sz w:val="24"/>
          <w:szCs w:val="24"/>
        </w:rPr>
        <w:t xml:space="preserve"> glass-ceramic powders</w:t>
      </w:r>
      <w:r w:rsidR="00790E1D" w:rsidRPr="00790E1D">
        <w:rPr>
          <w:rFonts w:ascii="Times New Roman" w:hAnsi="Times New Roman" w:cs="Times New Roman"/>
          <w:sz w:val="24"/>
          <w:szCs w:val="24"/>
        </w:rPr>
        <w:t xml:space="preserve"> after photocatalytic reaction</w:t>
      </w:r>
    </w:p>
    <w:p w:rsidR="00AA5BDF" w:rsidRPr="00790E1D" w:rsidRDefault="00AA5BDF" w:rsidP="00AA5BDF">
      <w:pPr>
        <w:spacing w:line="360" w:lineRule="auto"/>
        <w:ind w:firstLine="567"/>
        <w:jc w:val="thaiDistribute"/>
        <w:rPr>
          <w:rFonts w:ascii="Times New Roman" w:hAnsi="Times New Roman" w:cs="Times New Roman"/>
          <w:sz w:val="24"/>
          <w:szCs w:val="24"/>
        </w:rPr>
      </w:pPr>
    </w:p>
    <w:p w:rsidR="00AA5BDF" w:rsidRPr="00790E1D" w:rsidRDefault="00AA5BDF" w:rsidP="00AA5BDF">
      <w:pPr>
        <w:pStyle w:val="NormalWeb"/>
        <w:spacing w:before="0" w:beforeAutospacing="0" w:after="0" w:afterAutospacing="0" w:line="360" w:lineRule="auto"/>
        <w:jc w:val="center"/>
      </w:pPr>
      <w:r w:rsidRPr="00790E1D">
        <w:rPr>
          <w:noProof/>
        </w:rPr>
        <w:t xml:space="preserve"> </w:t>
      </w:r>
      <w:r w:rsidR="00790E1D" w:rsidRPr="00790E1D">
        <w:rPr>
          <w:noProof/>
        </w:rPr>
        <w:drawing>
          <wp:inline distT="0" distB="0" distL="0" distR="0">
            <wp:extent cx="5731510" cy="3223895"/>
            <wp:effectExtent l="0" t="0" r="254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5BDF" w:rsidRPr="00790E1D" w:rsidRDefault="00AA5BDF" w:rsidP="00AA5BDF">
      <w:pPr>
        <w:pStyle w:val="NormalWeb"/>
        <w:spacing w:before="0" w:beforeAutospacing="0" w:after="0" w:afterAutospacing="0" w:line="360" w:lineRule="auto"/>
        <w:ind w:firstLine="720"/>
        <w:jc w:val="center"/>
        <w:rPr>
          <w:rStyle w:val="A3"/>
          <w:rFonts w:ascii="Times New Roman" w:hAnsi="Times New Roman"/>
          <w:color w:val="auto"/>
        </w:rPr>
      </w:pPr>
      <w:r w:rsidRPr="00790E1D">
        <w:rPr>
          <w:b/>
          <w:bCs/>
          <w:noProof/>
        </w:rPr>
        <w:t xml:space="preserve">Figure S6 </w:t>
      </w:r>
      <w:r w:rsidRPr="00790E1D">
        <w:t>The effect of CaNaPO</w:t>
      </w:r>
      <w:r w:rsidRPr="00790E1D">
        <w:rPr>
          <w:vertAlign w:val="subscript"/>
        </w:rPr>
        <w:t>4</w:t>
      </w:r>
      <w:r w:rsidRPr="00790E1D">
        <w:rPr>
          <w:rFonts w:cs="Angsana New" w:hint="cs"/>
          <w:vertAlign w:val="subscript"/>
          <w:cs/>
        </w:rPr>
        <w:t xml:space="preserve"> </w:t>
      </w:r>
      <w:r w:rsidRPr="00790E1D">
        <w:t xml:space="preserve">glass-ceramic amount on the degradation of methyl orange solution </w:t>
      </w:r>
      <w:r w:rsidRPr="00790E1D">
        <w:rPr>
          <w:rStyle w:val="A3"/>
          <w:rFonts w:ascii="Times New Roman" w:hAnsi="Times New Roman"/>
          <w:color w:val="auto"/>
          <w:sz w:val="24"/>
          <w:szCs w:val="24"/>
        </w:rPr>
        <w:t>at pH8 with H</w:t>
      </w:r>
      <w:r w:rsidRPr="00790E1D">
        <w:rPr>
          <w:rStyle w:val="A3"/>
          <w:rFonts w:ascii="Times New Roman" w:hAnsi="Times New Roman"/>
          <w:color w:val="auto"/>
          <w:sz w:val="24"/>
          <w:szCs w:val="24"/>
          <w:vertAlign w:val="subscript"/>
        </w:rPr>
        <w:t>2</w:t>
      </w:r>
      <w:r w:rsidRPr="00790E1D">
        <w:rPr>
          <w:rStyle w:val="A3"/>
          <w:rFonts w:ascii="Times New Roman" w:hAnsi="Times New Roman"/>
          <w:color w:val="auto"/>
          <w:sz w:val="24"/>
          <w:szCs w:val="24"/>
        </w:rPr>
        <w:t>O</w:t>
      </w:r>
      <w:r w:rsidRPr="00790E1D">
        <w:rPr>
          <w:rStyle w:val="A3"/>
          <w:rFonts w:ascii="Times New Roman" w:hAnsi="Times New Roman"/>
          <w:color w:val="auto"/>
          <w:sz w:val="24"/>
          <w:szCs w:val="24"/>
          <w:vertAlign w:val="subscript"/>
        </w:rPr>
        <w:t>2</w:t>
      </w:r>
      <w:r w:rsidRPr="00790E1D">
        <w:rPr>
          <w:rStyle w:val="A3"/>
          <w:rFonts w:ascii="Times New Roman" w:hAnsi="Times New Roman"/>
          <w:color w:val="auto"/>
          <w:sz w:val="24"/>
          <w:szCs w:val="24"/>
        </w:rPr>
        <w:t xml:space="preserve"> condition</w:t>
      </w:r>
    </w:p>
    <w:p w:rsidR="00AA5BDF" w:rsidRPr="00790E1D" w:rsidRDefault="00AA5BDF" w:rsidP="00AA5BDF">
      <w:pPr>
        <w:pStyle w:val="NormalWeb"/>
        <w:spacing w:before="0" w:beforeAutospacing="0" w:after="240" w:afterAutospacing="0" w:line="360" w:lineRule="auto"/>
        <w:ind w:firstLine="567"/>
        <w:jc w:val="thaiDistribute"/>
      </w:pPr>
    </w:p>
    <w:p w:rsidR="00EE3F53" w:rsidRPr="00790E1D" w:rsidRDefault="00EE3F53" w:rsidP="00EE3F5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E3F53" w:rsidRPr="00790E1D" w:rsidRDefault="00790E1D" w:rsidP="00EE3F53">
      <w:pPr>
        <w:spacing w:before="24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0E1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31510" cy="3223895"/>
            <wp:effectExtent l="0" t="0" r="254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3F53" w:rsidRPr="00790E1D" w:rsidRDefault="00EE3F53" w:rsidP="00EE3F5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0E1D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2451735</wp:posOffset>
                </wp:positionH>
                <wp:positionV relativeFrom="paragraph">
                  <wp:posOffset>2371725</wp:posOffset>
                </wp:positionV>
                <wp:extent cx="1946910" cy="377190"/>
                <wp:effectExtent l="0" t="0" r="0" b="0"/>
                <wp:wrapNone/>
                <wp:docPr id="57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7440" cy="391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3F53" w:rsidRDefault="00EE3F53" w:rsidP="00EE3F53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57" o:spid="_x0000_s1027" type="#_x0000_t202" style="position:absolute;left:0;text-align:left;margin-left:193.05pt;margin-top:186.75pt;width:153.3pt;height:29.7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" filled="f" stroked="f">
                <v:textbox style="mso-fit-shape-to-text:t">
                  <w:txbxContent>
                    <w:p w:rsidR="00EE3F53" w:rsidRDefault="00EE3F53" w:rsidP="00EE3F53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2θ</w:t>
                      </w:r>
                    </w:p>
                  </w:txbxContent>
                </v:textbox>
              </v:shape>
            </w:pict>
          </mc:Fallback>
        </mc:AlternateContent>
      </w:r>
      <w:r w:rsidR="001977D2" w:rsidRPr="00790E1D">
        <w:rPr>
          <w:rFonts w:ascii="Times New Roman" w:hAnsi="Times New Roman" w:cs="Times New Roman"/>
          <w:b/>
          <w:bCs/>
          <w:sz w:val="24"/>
          <w:szCs w:val="24"/>
        </w:rPr>
        <w:t>Figure S7</w:t>
      </w:r>
      <w:r w:rsidRPr="00790E1D">
        <w:rPr>
          <w:rFonts w:ascii="Times New Roman" w:hAnsi="Times New Roman" w:cs="Times New Roman"/>
          <w:sz w:val="24"/>
          <w:szCs w:val="24"/>
        </w:rPr>
        <w:t xml:space="preserve"> XRD pattern of CaNaPO</w:t>
      </w:r>
      <w:r w:rsidRPr="00790E1D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790E1D">
        <w:rPr>
          <w:rFonts w:ascii="Times New Roman" w:hAnsi="Times New Roman" w:cs="Times New Roman"/>
          <w:sz w:val="24"/>
          <w:szCs w:val="24"/>
        </w:rPr>
        <w:t xml:space="preserve"> glass-ceramic after cycling run 8 cycles</w:t>
      </w:r>
    </w:p>
    <w:p w:rsidR="00EE3F53" w:rsidRPr="00790E1D" w:rsidRDefault="00EE3F53" w:rsidP="00EE3F53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E3F53" w:rsidRPr="00790E1D" w:rsidRDefault="005033EE" w:rsidP="00EE3F53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731510" cy="322389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 15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0017" w:rsidRPr="00790E1D" w:rsidRDefault="00910017" w:rsidP="00910017">
      <w:pPr>
        <w:spacing w:line="360" w:lineRule="auto"/>
        <w:jc w:val="center"/>
      </w:pPr>
      <w:r w:rsidRPr="00790E1D">
        <w:rPr>
          <w:rFonts w:ascii="Times New Roman" w:hAnsi="Times New Roman" w:cs="Times New Roman"/>
          <w:b/>
          <w:bCs/>
          <w:sz w:val="24"/>
          <w:szCs w:val="24"/>
        </w:rPr>
        <w:t>Figure S8</w:t>
      </w:r>
      <w:r w:rsidRPr="00790E1D">
        <w:rPr>
          <w:rFonts w:ascii="Times New Roman" w:hAnsi="Times New Roman" w:cs="Times New Roman"/>
          <w:sz w:val="24"/>
          <w:szCs w:val="24"/>
        </w:rPr>
        <w:t xml:space="preserve"> Antibacterial test results for </w:t>
      </w:r>
      <w:r w:rsidRPr="00790E1D">
        <w:rPr>
          <w:rFonts w:ascii="Times New Roman" w:hAnsi="Times New Roman" w:cs="Times New Roman"/>
          <w:i/>
          <w:iCs/>
          <w:sz w:val="24"/>
          <w:szCs w:val="24"/>
        </w:rPr>
        <w:t>E. coli</w:t>
      </w:r>
      <w:r w:rsidRPr="00790E1D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790E1D">
        <w:rPr>
          <w:rFonts w:ascii="Times New Roman" w:eastAsia="Calibri" w:hAnsi="Times New Roman" w:cs="Times New Roman"/>
          <w:sz w:val="24"/>
          <w:szCs w:val="24"/>
        </w:rPr>
        <w:t>and</w:t>
      </w:r>
      <w:r w:rsidRPr="00790E1D">
        <w:rPr>
          <w:rFonts w:ascii="Calibri" w:eastAsia="Calibri" w:hAnsi="Calibri" w:cs="Cordia New"/>
        </w:rPr>
        <w:t xml:space="preserve"> </w:t>
      </w:r>
      <w:r w:rsidRPr="00790E1D">
        <w:rPr>
          <w:i/>
          <w:iCs/>
        </w:rPr>
        <w:t>S. aureus</w:t>
      </w:r>
    </w:p>
    <w:p w:rsidR="00910017" w:rsidRPr="00790E1D" w:rsidRDefault="00910017" w:rsidP="00910017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</w:p>
    <w:p w:rsidR="00FD0E64" w:rsidRPr="00790E1D" w:rsidRDefault="00FD0E64" w:rsidP="00FD0E6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2BA0" w:rsidRPr="00790E1D" w:rsidRDefault="00C92BA0"/>
    <w:sectPr w:rsidR="00C92BA0" w:rsidRPr="00790E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H Sarabun New">
    <w:altName w:val="TH SarabunPSK"/>
    <w:charset w:val="00"/>
    <w:family w:val="swiss"/>
    <w:pitch w:val="variable"/>
    <w:sig w:usb0="A100006F" w:usb1="5000205A" w:usb2="00000000" w:usb3="00000000" w:csb0="00010183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5A7"/>
    <w:rsid w:val="0000500A"/>
    <w:rsid w:val="001977D2"/>
    <w:rsid w:val="00272025"/>
    <w:rsid w:val="002E0EA6"/>
    <w:rsid w:val="005033EE"/>
    <w:rsid w:val="005C3F72"/>
    <w:rsid w:val="006248A8"/>
    <w:rsid w:val="00790E1D"/>
    <w:rsid w:val="008610BB"/>
    <w:rsid w:val="00883EA0"/>
    <w:rsid w:val="00910017"/>
    <w:rsid w:val="00AA5BDF"/>
    <w:rsid w:val="00BB0294"/>
    <w:rsid w:val="00C92BA0"/>
    <w:rsid w:val="00EE3F53"/>
    <w:rsid w:val="00EE45A7"/>
    <w:rsid w:val="00FD0E64"/>
    <w:rsid w:val="00FE1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9B34DE4-5743-4A10-AEB3-703B07366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50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D0E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3">
    <w:name w:val="A3"/>
    <w:uiPriority w:val="99"/>
    <w:rsid w:val="00AA5BDF"/>
    <w:rPr>
      <w:rFonts w:ascii="Cambria" w:hAnsi="Cambria" w:cs="Cambria" w:hint="default"/>
      <w:color w:val="221E1F"/>
      <w:sz w:val="18"/>
      <w:szCs w:val="18"/>
    </w:rPr>
  </w:style>
  <w:style w:type="paragraph" w:customStyle="1" w:styleId="RRI1Style">
    <w:name w:val="RRI 1 Style"/>
    <w:basedOn w:val="NoSpacing"/>
    <w:link w:val="RRI1StyleChar"/>
    <w:qFormat/>
    <w:rsid w:val="00272025"/>
    <w:rPr>
      <w:rFonts w:ascii="TH Sarabun New" w:hAnsi="TH Sarabun New" w:cs="TH Sarabun New"/>
      <w:sz w:val="28"/>
    </w:rPr>
  </w:style>
  <w:style w:type="character" w:customStyle="1" w:styleId="RRI1StyleChar">
    <w:name w:val="RRI 1 Style Char"/>
    <w:basedOn w:val="DefaultParagraphFont"/>
    <w:link w:val="RRI1Style"/>
    <w:rsid w:val="00272025"/>
    <w:rPr>
      <w:rFonts w:ascii="TH Sarabun New" w:hAnsi="TH Sarabun New" w:cs="TH Sarabun New"/>
      <w:sz w:val="28"/>
    </w:rPr>
  </w:style>
  <w:style w:type="paragraph" w:styleId="NoSpacing">
    <w:name w:val="No Spacing"/>
    <w:uiPriority w:val="1"/>
    <w:qFormat/>
    <w:rsid w:val="0027202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27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1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 JIB</dc:creator>
  <cp:keywords/>
  <dc:description/>
  <cp:lastModifiedBy>ACER JIB</cp:lastModifiedBy>
  <cp:revision>4</cp:revision>
  <dcterms:created xsi:type="dcterms:W3CDTF">2022-05-20T15:36:00Z</dcterms:created>
  <dcterms:modified xsi:type="dcterms:W3CDTF">2022-05-21T15:29:00Z</dcterms:modified>
</cp:coreProperties>
</file>