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29CC20" w14:textId="5393D0E2" w:rsidR="00886B82" w:rsidRPr="00C9404B" w:rsidRDefault="00903199" w:rsidP="00C9404B">
      <w:pPr>
        <w:spacing w:line="480" w:lineRule="auto"/>
        <w:rPr>
          <w:rFonts w:ascii="Times New Roman" w:hAnsi="Times New Roman" w:cs="Times New Roman"/>
          <w:sz w:val="24"/>
          <w:szCs w:val="24"/>
        </w:rPr>
      </w:pPr>
      <w:bookmarkStart w:id="0" w:name="_Hlk95051113"/>
      <w:r w:rsidRPr="00C9404B">
        <w:rPr>
          <w:rFonts w:ascii="Times New Roman" w:hAnsi="Times New Roman" w:cs="Times New Roman"/>
          <w:b/>
          <w:bCs/>
          <w:sz w:val="24"/>
          <w:szCs w:val="24"/>
        </w:rPr>
        <w:t>Additional file 2</w:t>
      </w:r>
      <w:r w:rsidRPr="00C9404B">
        <w:rPr>
          <w:rFonts w:ascii="Times New Roman" w:hAnsi="Times New Roman" w:cs="Times New Roman"/>
          <w:sz w:val="24"/>
          <w:szCs w:val="24"/>
        </w:rPr>
        <w:t xml:space="preserve">. </w:t>
      </w:r>
      <w:r w:rsidRPr="00C9404B">
        <w:rPr>
          <w:rStyle w:val="tlid-translation"/>
          <w:rFonts w:ascii="Times New Roman" w:hAnsi="Times New Roman" w:cs="Times New Roman"/>
          <w:sz w:val="24"/>
          <w:szCs w:val="24"/>
          <w:lang w:val="en"/>
        </w:rPr>
        <w:t>Definitions of each intervention node.</w:t>
      </w:r>
      <w:r w:rsidR="00F759EC" w:rsidRPr="00C9404B">
        <w:rPr>
          <w:rFonts w:ascii="Times New Roman" w:hAnsi="Times New Roman" w:cs="Times New Roman"/>
          <w:sz w:val="24"/>
          <w:szCs w:val="24"/>
        </w:rPr>
        <w:t xml:space="preserve"> </w:t>
      </w:r>
    </w:p>
    <w:p w14:paraId="577CD043" w14:textId="0C466391" w:rsidR="00FD3E43" w:rsidRDefault="00FD3E43" w:rsidP="00B92399">
      <w:pPr>
        <w:spacing w:line="480" w:lineRule="auto"/>
        <w:ind w:firstLine="720"/>
        <w:rPr>
          <w:rFonts w:ascii="Times New Roman" w:hAnsi="Times New Roman" w:cs="Times New Roman"/>
          <w:sz w:val="24"/>
          <w:szCs w:val="24"/>
        </w:rPr>
      </w:pPr>
      <w:r w:rsidRPr="00FD3E43">
        <w:rPr>
          <w:rFonts w:ascii="Times New Roman" w:hAnsi="Times New Roman" w:cs="Times New Roman"/>
          <w:sz w:val="24"/>
          <w:szCs w:val="24"/>
        </w:rPr>
        <w:t>Intervention classes defined according to interventions commonly used in the treatment of low back pain. The definitions are based on previously published randomized controlled trials and systematic reviews that investigated the effectiveness of interventions in low back pain.</w:t>
      </w:r>
    </w:p>
    <w:bookmarkEnd w:id="0"/>
    <w:p w14:paraId="03665FC3" w14:textId="46A6CE2B" w:rsidR="00FD3E43" w:rsidRPr="00FD3E43" w:rsidRDefault="00FD3E43" w:rsidP="00FD3E43">
      <w:pPr>
        <w:spacing w:line="480" w:lineRule="auto"/>
        <w:rPr>
          <w:rFonts w:ascii="Times New Roman" w:hAnsi="Times New Roman" w:cs="Times New Roman"/>
          <w:b/>
          <w:bCs/>
          <w:sz w:val="24"/>
          <w:szCs w:val="24"/>
        </w:rPr>
      </w:pPr>
      <w:r w:rsidRPr="00FD3E43">
        <w:rPr>
          <w:rFonts w:ascii="Times New Roman" w:hAnsi="Times New Roman" w:cs="Times New Roman"/>
          <w:b/>
          <w:bCs/>
          <w:sz w:val="24"/>
          <w:szCs w:val="24"/>
        </w:rPr>
        <w:t>Pharmacological treatments</w:t>
      </w:r>
    </w:p>
    <w:p w14:paraId="5A29CC22" w14:textId="783BFA5A" w:rsidR="00886B82" w:rsidRPr="00B92399" w:rsidRDefault="00F759EC" w:rsidP="00B92399">
      <w:pPr>
        <w:pStyle w:val="NormalWeb"/>
        <w:spacing w:before="240" w:beforeAutospacing="0" w:after="240" w:afterAutospacing="0" w:line="480" w:lineRule="auto"/>
        <w:rPr>
          <w:color w:val="000000"/>
          <w:shd w:val="clear" w:color="auto" w:fill="FFFFFF"/>
        </w:rPr>
      </w:pPr>
      <w:r w:rsidRPr="00B92399">
        <w:rPr>
          <w:b/>
          <w:bCs/>
          <w:color w:val="000000"/>
          <w:shd w:val="clear" w:color="auto" w:fill="FFFFFF"/>
        </w:rPr>
        <w:t xml:space="preserve">1. </w:t>
      </w:r>
      <w:r w:rsidR="0003194A" w:rsidRPr="0003194A">
        <w:rPr>
          <w:b/>
          <w:bCs/>
          <w:color w:val="000000"/>
          <w:shd w:val="clear" w:color="auto" w:fill="FFFFFF"/>
        </w:rPr>
        <w:t>Antidepressants (SNRI)</w:t>
      </w:r>
    </w:p>
    <w:p w14:paraId="53BD743D" w14:textId="10C3B051" w:rsidR="0003194A" w:rsidRDefault="0003194A" w:rsidP="00B92399">
      <w:pPr>
        <w:pStyle w:val="NormalWeb"/>
        <w:spacing w:before="240" w:beforeAutospacing="0" w:after="240" w:afterAutospacing="0" w:line="480" w:lineRule="auto"/>
        <w:ind w:firstLine="720"/>
        <w:rPr>
          <w:color w:val="000000"/>
        </w:rPr>
      </w:pPr>
      <w:r w:rsidRPr="0003194A">
        <w:rPr>
          <w:color w:val="000000"/>
        </w:rPr>
        <w:t>Serotonin and noradrenaline (norepinephrine) reuptake inhibitors (SNRIs) act on noradrenergic and serotonergic neurons in the nervous system. Serotonin and noradrenaline are implicated in the mediation of endogenous pain inhibitory mechanisms. Treatment with SNRI increases transmission of these neurotransmitters and may improve disease states associated with serotonin and noradrenaline deficiencies such as pain, fatigue and cognitive deficits.</w:t>
      </w:r>
      <w:r w:rsidR="00AD71FB">
        <w:rPr>
          <w:color w:val="FF0000"/>
        </w:rPr>
        <w:t xml:space="preserve"> </w:t>
      </w:r>
      <w:r w:rsidR="00AD71FB" w:rsidRPr="00AD71FB">
        <w:fldChar w:fldCharType="begin"/>
      </w:r>
      <w:r w:rsidR="00103DCA">
        <w:instrText xml:space="preserve"> ADDIN EN.CITE &lt;EndNote&gt;&lt;Cite&gt;&lt;Author&gt;Welsch P&lt;/Author&gt;&lt;Year&gt;2018&lt;/Year&gt;&lt;RecNum&gt;1&lt;/RecNum&gt;&lt;DisplayText&gt;(1)&lt;/DisplayText&gt;&lt;record&gt;&lt;rec-number&gt;1&lt;/rec-number&gt;&lt;foreign-keys&gt;&lt;key app="EN" db-id="0etp52s5jdf0t1edptrpzv24dv2dezxdve0v" timestamp="0"&gt;1&lt;/key&gt;&lt;/foreign-keys&gt;&lt;ref-type name="Magazine Article"&gt;19&lt;/ref-type&gt;&lt;contributors&gt;&lt;authors&gt;&lt;author&gt;Welsch P, &lt;/author&gt;&lt;author&gt;Üçeyler N, &lt;/author&gt;&lt;author&gt;Klose P, &lt;/author&gt;&lt;author&gt;Walitt B, &lt;/author&gt;&lt;author&gt;Häuser W. &lt;/author&gt;&lt;/authors&gt;&lt;/contributors&gt;&lt;titles&gt;&lt;title&gt;Serotonin and noradrenaline reuptake inhibitors (SNRIs) for fibromyalgia.&lt;/title&gt;&lt;secondary-title&gt;Cochrane Database of Systematic Reviews&lt;/secondary-title&gt;&lt;/titles&gt;&lt;periodical&gt;&lt;full-title&gt;Cochrane Database of Systematic Reviews&lt;/full-title&gt;&lt;/periodical&gt;&lt;number&gt;2&lt;/number&gt;&lt;num-vols&gt;Art. Nº: CD010292. CD010292.pub2.&lt;/num-vols&gt;&lt;dates&gt;&lt;year&gt;2018&lt;/year&gt;&lt;/dates&gt;&lt;work-type&gt; Nº: CD010292. &amp;#xD;CD010292.pub2.&amp;#xD;&lt;/work-type&gt;&lt;urls&gt;&lt;/urls&gt;&lt;electronic-resource-num&gt;DOI: 10.1002 / 14651858.&lt;/electronic-resource-num&gt;&lt;/record&gt;&lt;/Cite&gt;&lt;/EndNote&gt;</w:instrText>
      </w:r>
      <w:r w:rsidR="00AD71FB" w:rsidRPr="00AD71FB">
        <w:fldChar w:fldCharType="separate"/>
      </w:r>
      <w:r w:rsidR="00AD71FB" w:rsidRPr="00AD71FB">
        <w:rPr>
          <w:noProof/>
        </w:rPr>
        <w:t>(1)</w:t>
      </w:r>
      <w:r w:rsidR="00AD71FB" w:rsidRPr="00AD71FB">
        <w:fldChar w:fldCharType="end"/>
      </w:r>
      <w:r w:rsidRPr="0003194A">
        <w:rPr>
          <w:color w:val="FF0000"/>
        </w:rPr>
        <w:t xml:space="preserve"> </w:t>
      </w:r>
      <w:r w:rsidRPr="0003194A">
        <w:rPr>
          <w:color w:val="000000"/>
        </w:rPr>
        <w:t>E.g. duloxetine, desvenlafaxine, levomilnacipran, venlafaxine, milnacipran</w:t>
      </w:r>
      <w:r w:rsidR="00651376">
        <w:rPr>
          <w:color w:val="000000"/>
        </w:rPr>
        <w:t xml:space="preserve">. </w:t>
      </w:r>
      <w:r w:rsidR="00771DAC">
        <w:rPr>
          <w:color w:val="000000"/>
        </w:rPr>
        <w:fldChar w:fldCharType="begin">
          <w:fldData xml:space="preserve">PEVuZE5vdGU+PENpdGU+PEF1dGhvcj5DaG91PC9BdXRob3I+PFllYXI+MjAxNzwvWWVhcj48UmVj
TnVtPjI5PC9SZWNOdW0+PERpc3BsYXlUZXh0PigyKTwvRGlzcGxheVRleHQ+PHJlY29yZD48cmVj
LW51bWJlcj4yOTwvcmVjLW51bWJlcj48Zm9yZWlnbi1rZXlzPjxrZXkgYXBwPSJFTiIgZGItaWQ9
IjBldHA1MnM1amRmMHQxZWRwdHJwenYyNGR2MmRlenhkdmUwdiIgdGltZXN0YW1wPSIxNjQ0MTcw
NTE1Ij4yOTwva2V5PjwvZm9yZWlnbi1rZXlzPjxyZWYtdHlwZSBuYW1lPSJKb3VybmFsIEFydGlj
bGUiPjE3PC9yZWYtdHlwZT48Y29udHJpYnV0b3JzPjxhdXRob3JzPjxhdXRob3I+Q2hvdSwgUi48
L2F1dGhvcj48YXV0aG9yPkRleW8sIFIuPC9hdXRob3I+PGF1dGhvcj5GcmllZGx5LCBKLjwvYXV0
aG9yPjxhdXRob3I+U2tlbGx5LCBBLjwvYXV0aG9yPjxhdXRob3I+V2VpbWVyLCBNLjwvYXV0aG9y
PjxhdXRob3I+RnUsIFIuPC9hdXRob3I+PGF1dGhvcj5EYW5hLCBULjwvYXV0aG9yPjxhdXRob3I+
S3JhZWdlbCwgUC48L2F1dGhvcj48YXV0aG9yPkdyaWZmaW4sIEouPC9hdXRob3I+PGF1dGhvcj5H
cnVzaW5nLCBTLjwvYXV0aG9yPjwvYXV0aG9ycz48L2NvbnRyaWJ1dG9ycz48YXV0aC1hZGRyZXNz
PkZyb20gT3JlZ29uIEhlYWx0aCAmYW1wOyBTY2llbmNlIFVuaXZlcnNpdHksIFBvcnRsYW5kLCBP
cmVnb247IFVuaXZlcnNpdHkgb2YgV2FzaGluZ3RvbiwgU2VhdHRsZSwgYW5kIFNwZWN0cnVtIFJl
c2VhcmNoLCBUYWNvbWEsIFdhc2hpbmd0b24uPC9hdXRoLWFkZHJlc3M+PHRpdGxlcz48dGl0bGU+
U3lzdGVtaWMgUGhhcm1hY29sb2dpYyBUaGVyYXBpZXMgZm9yIExvdyBCYWNrIFBhaW46IEEgU3lz
dGVtYXRpYyBSZXZpZXcgZm9yIGFuIEFtZXJpY2FuIENvbGxlZ2Ugb2YgUGh5c2ljaWFucyBDbGlu
aWNhbCBQcmFjdGljZSBHdWlkZWxpbmU8L3RpdGxlPjxzZWNvbmRhcnktdGl0bGU+QW5uIEludGVy
biBNZWQ8L3NlY29uZGFyeS10aXRsZT48YWx0LXRpdGxlPkFubmFscyBvZiBpbnRlcm5hbCBtZWRp
Y2luZTwvYWx0LXRpdGxlPjwvdGl0bGVzPjxwZXJpb2RpY2FsPjxmdWxsLXRpdGxlPkFubiBJbnRl
cm4gTWVkPC9mdWxsLXRpdGxlPjxhYmJyLTE+QW5uYWxzIG9mIGludGVybmFsIG1lZGljaW5lPC9h
YmJyLTE+PC9wZXJpb2RpY2FsPjxhbHQtcGVyaW9kaWNhbD48ZnVsbC10aXRsZT5Bbm4gSW50ZXJu
IE1lZDwvZnVsbC10aXRsZT48YWJici0xPkFubmFscyBvZiBpbnRlcm5hbCBtZWRpY2luZTwvYWJi
ci0xPjwvYWx0LXBlcmlvZGljYWw+PHBhZ2VzPjQ4MC00OTI8L3BhZ2VzPjx2b2x1bWU+MTY2PC92
b2x1bWU+PG51bWJlcj43PC9udW1iZXI+PGVkaXRpb24+MjAxNy8wMi8xNDwvZWRpdGlvbj48a2V5
d29yZHM+PGtleXdvcmQ+QWNldGFtaW5vcGhlbi90aGVyYXBldXRpYyB1c2U8L2tleXdvcmQ+PGtl
eXdvcmQ+QWN1dGUgUGFpbi8qZHJ1ZyB0aGVyYXB5L2V0aW9sb2d5PC9rZXl3b3JkPjxrZXl3b3Jk
PkFkcmVuYWwgQ29ydGV4IEhvcm1vbmVzL3RoZXJhcGV1dGljIHVzZTwva2V5d29yZD48a2V5d29y
ZD5BbmFsZ2VzaWNzLCBOb24tTmFyY290aWMvdGhlcmFwZXV0aWMgdXNlPC9rZXl3b3JkPjxrZXl3
b3JkPkFuYWxnZXNpY3MsIE9waW9pZC90aGVyYXBldXRpYyB1c2U8L2tleXdvcmQ+PGtleXdvcmQ+
QW50aS1JbmZsYW1tYXRvcnkgQWdlbnRzLCBOb24tU3Rlcm9pZGFsL3RoZXJhcGV1dGljIHVzZTwv
a2V5d29yZD48a2V5d29yZD5BbnRpY29udnVsc2FudHMvdGhlcmFwZXV0aWMgdXNlPC9rZXl3b3Jk
PjxrZXl3b3JkPkFudGlkZXByZXNzaXZlIEFnZW50cy90aGVyYXBldXRpYyB1c2U8L2tleXdvcmQ+
PGtleXdvcmQ+QmVuem9kaWF6ZXBpbmVzL3RoZXJhcGV1dGljIHVzZTwva2V5d29yZD48a2V5d29y
ZD5DaHJvbmljIFBhaW4vKmRydWcgdGhlcmFweS9ldGlvbG9neTwva2V5d29yZD48a2V5d29yZD5I
dW1hbnM8L2tleXdvcmQ+PGtleXdvcmQ+TG93IEJhY2sgUGFpbi8qZHJ1ZyB0aGVyYXB5L2V0aW9s
b2d5PC9rZXl3b3JkPjxrZXl3b3JkPk5ldXJvbXVzY3VsYXIgQWdlbnRzL3RoZXJhcGV1dGljIHVz
ZTwva2V5d29yZD48a2V5d29yZD5SYWRpY3Vsb3BhdGh5L2NvbXBsaWNhdGlvbnM8L2tleXdvcmQ+
PC9rZXl3b3Jkcz48ZGF0ZXM+PHllYXI+MjAxNzwveWVhcj48cHViLWRhdGVzPjxkYXRlPkFwciA0
PC9kYXRlPjwvcHViLWRhdGVzPjwvZGF0ZXM+PGlzYm4+MDAwMy00ODE5PC9pc2JuPjxhY2Nlc3Np
b24tbnVtPjI4MTkyNzkwPC9hY2Nlc3Npb24tbnVtPjx1cmxzPjwvdXJscz48ZWxlY3Ryb25pYy1y
ZXNvdXJjZS1udW0+MTAuNzMyNi9tMTYtMjQ1ODwvZWxlY3Ryb25pYy1yZXNvdXJjZS1udW0+PHJl
bW90ZS1kYXRhYmFzZS1wcm92aWRlcj5OTE08L3JlbW90ZS1kYXRhYmFzZS1wcm92aWRlcj48bGFu
Z3VhZ2U+ZW5nPC9sYW5ndWFnZT48L3JlY29yZD48L0NpdGU+PC9FbmROb3RlPn==
</w:fldData>
        </w:fldChar>
      </w:r>
      <w:r w:rsidR="00771DAC">
        <w:rPr>
          <w:color w:val="000000"/>
        </w:rPr>
        <w:instrText xml:space="preserve"> ADDIN EN.CITE </w:instrText>
      </w:r>
      <w:r w:rsidR="00771DAC">
        <w:rPr>
          <w:color w:val="000000"/>
        </w:rPr>
        <w:fldChar w:fldCharType="begin">
          <w:fldData xml:space="preserve">PEVuZE5vdGU+PENpdGU+PEF1dGhvcj5DaG91PC9BdXRob3I+PFllYXI+MjAxNzwvWWVhcj48UmVj
TnVtPjI5PC9SZWNOdW0+PERpc3BsYXlUZXh0PigyKTwvRGlzcGxheVRleHQ+PHJlY29yZD48cmVj
LW51bWJlcj4yOTwvcmVjLW51bWJlcj48Zm9yZWlnbi1rZXlzPjxrZXkgYXBwPSJFTiIgZGItaWQ9
IjBldHA1MnM1amRmMHQxZWRwdHJwenYyNGR2MmRlenhkdmUwdiIgdGltZXN0YW1wPSIxNjQ0MTcw
NTE1Ij4yOTwva2V5PjwvZm9yZWlnbi1rZXlzPjxyZWYtdHlwZSBuYW1lPSJKb3VybmFsIEFydGlj
bGUiPjE3PC9yZWYtdHlwZT48Y29udHJpYnV0b3JzPjxhdXRob3JzPjxhdXRob3I+Q2hvdSwgUi48
L2F1dGhvcj48YXV0aG9yPkRleW8sIFIuPC9hdXRob3I+PGF1dGhvcj5GcmllZGx5LCBKLjwvYXV0
aG9yPjxhdXRob3I+U2tlbGx5LCBBLjwvYXV0aG9yPjxhdXRob3I+V2VpbWVyLCBNLjwvYXV0aG9y
PjxhdXRob3I+RnUsIFIuPC9hdXRob3I+PGF1dGhvcj5EYW5hLCBULjwvYXV0aG9yPjxhdXRob3I+
S3JhZWdlbCwgUC48L2F1dGhvcj48YXV0aG9yPkdyaWZmaW4sIEouPC9hdXRob3I+PGF1dGhvcj5H
cnVzaW5nLCBTLjwvYXV0aG9yPjwvYXV0aG9ycz48L2NvbnRyaWJ1dG9ycz48YXV0aC1hZGRyZXNz
PkZyb20gT3JlZ29uIEhlYWx0aCAmYW1wOyBTY2llbmNlIFVuaXZlcnNpdHksIFBvcnRsYW5kLCBP
cmVnb247IFVuaXZlcnNpdHkgb2YgV2FzaGluZ3RvbiwgU2VhdHRsZSwgYW5kIFNwZWN0cnVtIFJl
c2VhcmNoLCBUYWNvbWEsIFdhc2hpbmd0b24uPC9hdXRoLWFkZHJlc3M+PHRpdGxlcz48dGl0bGU+
U3lzdGVtaWMgUGhhcm1hY29sb2dpYyBUaGVyYXBpZXMgZm9yIExvdyBCYWNrIFBhaW46IEEgU3lz
dGVtYXRpYyBSZXZpZXcgZm9yIGFuIEFtZXJpY2FuIENvbGxlZ2Ugb2YgUGh5c2ljaWFucyBDbGlu
aWNhbCBQcmFjdGljZSBHdWlkZWxpbmU8L3RpdGxlPjxzZWNvbmRhcnktdGl0bGU+QW5uIEludGVy
biBNZWQ8L3NlY29uZGFyeS10aXRsZT48YWx0LXRpdGxlPkFubmFscyBvZiBpbnRlcm5hbCBtZWRp
Y2luZTwvYWx0LXRpdGxlPjwvdGl0bGVzPjxwZXJpb2RpY2FsPjxmdWxsLXRpdGxlPkFubiBJbnRl
cm4gTWVkPC9mdWxsLXRpdGxlPjxhYmJyLTE+QW5uYWxzIG9mIGludGVybmFsIG1lZGljaW5lPC9h
YmJyLTE+PC9wZXJpb2RpY2FsPjxhbHQtcGVyaW9kaWNhbD48ZnVsbC10aXRsZT5Bbm4gSW50ZXJu
IE1lZDwvZnVsbC10aXRsZT48YWJici0xPkFubmFscyBvZiBpbnRlcm5hbCBtZWRpY2luZTwvYWJi
ci0xPjwvYWx0LXBlcmlvZGljYWw+PHBhZ2VzPjQ4MC00OTI8L3BhZ2VzPjx2b2x1bWU+MTY2PC92
b2x1bWU+PG51bWJlcj43PC9udW1iZXI+PGVkaXRpb24+MjAxNy8wMi8xNDwvZWRpdGlvbj48a2V5
d29yZHM+PGtleXdvcmQ+QWNldGFtaW5vcGhlbi90aGVyYXBldXRpYyB1c2U8L2tleXdvcmQ+PGtl
eXdvcmQ+QWN1dGUgUGFpbi8qZHJ1ZyB0aGVyYXB5L2V0aW9sb2d5PC9rZXl3b3JkPjxrZXl3b3Jk
PkFkcmVuYWwgQ29ydGV4IEhvcm1vbmVzL3RoZXJhcGV1dGljIHVzZTwva2V5d29yZD48a2V5d29y
ZD5BbmFsZ2VzaWNzLCBOb24tTmFyY290aWMvdGhlcmFwZXV0aWMgdXNlPC9rZXl3b3JkPjxrZXl3
b3JkPkFuYWxnZXNpY3MsIE9waW9pZC90aGVyYXBldXRpYyB1c2U8L2tleXdvcmQ+PGtleXdvcmQ+
QW50aS1JbmZsYW1tYXRvcnkgQWdlbnRzLCBOb24tU3Rlcm9pZGFsL3RoZXJhcGV1dGljIHVzZTwv
a2V5d29yZD48a2V5d29yZD5BbnRpY29udnVsc2FudHMvdGhlcmFwZXV0aWMgdXNlPC9rZXl3b3Jk
PjxrZXl3b3JkPkFudGlkZXByZXNzaXZlIEFnZW50cy90aGVyYXBldXRpYyB1c2U8L2tleXdvcmQ+
PGtleXdvcmQ+QmVuem9kaWF6ZXBpbmVzL3RoZXJhcGV1dGljIHVzZTwva2V5d29yZD48a2V5d29y
ZD5DaHJvbmljIFBhaW4vKmRydWcgdGhlcmFweS9ldGlvbG9neTwva2V5d29yZD48a2V5d29yZD5I
dW1hbnM8L2tleXdvcmQ+PGtleXdvcmQ+TG93IEJhY2sgUGFpbi8qZHJ1ZyB0aGVyYXB5L2V0aW9s
b2d5PC9rZXl3b3JkPjxrZXl3b3JkPk5ldXJvbXVzY3VsYXIgQWdlbnRzL3RoZXJhcGV1dGljIHVz
ZTwva2V5d29yZD48a2V5d29yZD5SYWRpY3Vsb3BhdGh5L2NvbXBsaWNhdGlvbnM8L2tleXdvcmQ+
PC9rZXl3b3Jkcz48ZGF0ZXM+PHllYXI+MjAxNzwveWVhcj48cHViLWRhdGVzPjxkYXRlPkFwciA0
PC9kYXRlPjwvcHViLWRhdGVzPjwvZGF0ZXM+PGlzYm4+MDAwMy00ODE5PC9pc2JuPjxhY2Nlc3Np
b24tbnVtPjI4MTkyNzkwPC9hY2Nlc3Npb24tbnVtPjx1cmxzPjwvdXJscz48ZWxlY3Ryb25pYy1y
ZXNvdXJjZS1udW0+MTAuNzMyNi9tMTYtMjQ1ODwvZWxlY3Ryb25pYy1yZXNvdXJjZS1udW0+PHJl
bW90ZS1kYXRhYmFzZS1wcm92aWRlcj5OTE08L3JlbW90ZS1kYXRhYmFzZS1wcm92aWRlcj48bGFu
Z3VhZ2U+ZW5nPC9sYW5ndWFnZT48L3JlY29yZD48L0NpdGU+PC9FbmROb3RlPn==
</w:fldData>
        </w:fldChar>
      </w:r>
      <w:r w:rsidR="00771DAC">
        <w:rPr>
          <w:color w:val="000000"/>
        </w:rPr>
        <w:instrText xml:space="preserve"> ADDIN EN.CITE.DATA </w:instrText>
      </w:r>
      <w:r w:rsidR="00771DAC">
        <w:rPr>
          <w:color w:val="000000"/>
        </w:rPr>
      </w:r>
      <w:r w:rsidR="00771DAC">
        <w:rPr>
          <w:color w:val="000000"/>
        </w:rPr>
        <w:fldChar w:fldCharType="end"/>
      </w:r>
      <w:r w:rsidR="00771DAC">
        <w:rPr>
          <w:color w:val="000000"/>
        </w:rPr>
      </w:r>
      <w:r w:rsidR="00771DAC">
        <w:rPr>
          <w:color w:val="000000"/>
        </w:rPr>
        <w:fldChar w:fldCharType="separate"/>
      </w:r>
      <w:r w:rsidR="00771DAC">
        <w:rPr>
          <w:noProof/>
          <w:color w:val="000000"/>
        </w:rPr>
        <w:t>(2)</w:t>
      </w:r>
      <w:r w:rsidR="00771DAC">
        <w:rPr>
          <w:color w:val="000000"/>
        </w:rPr>
        <w:fldChar w:fldCharType="end"/>
      </w:r>
    </w:p>
    <w:p w14:paraId="5A29CC24" w14:textId="11F1B42C" w:rsidR="00886B82" w:rsidRDefault="00F759EC" w:rsidP="00B92399">
      <w:pPr>
        <w:pStyle w:val="NormalWeb"/>
        <w:spacing w:before="240" w:beforeAutospacing="0" w:after="240" w:afterAutospacing="0" w:line="480" w:lineRule="auto"/>
        <w:rPr>
          <w:b/>
          <w:bCs/>
          <w:color w:val="000000"/>
        </w:rPr>
      </w:pPr>
      <w:r w:rsidRPr="00B92399">
        <w:rPr>
          <w:b/>
          <w:bCs/>
          <w:color w:val="000000"/>
        </w:rPr>
        <w:t xml:space="preserve">2. </w:t>
      </w:r>
      <w:r w:rsidR="00771DAC" w:rsidRPr="00771DAC">
        <w:rPr>
          <w:b/>
          <w:bCs/>
          <w:color w:val="000000"/>
        </w:rPr>
        <w:t>Antidepressants (SSRI)</w:t>
      </w:r>
    </w:p>
    <w:p w14:paraId="0099C21F" w14:textId="7FEC51C0" w:rsidR="00771DAC" w:rsidRPr="00771DAC" w:rsidRDefault="00771DAC" w:rsidP="00771DAC">
      <w:pPr>
        <w:pStyle w:val="NormalWeb"/>
        <w:spacing w:before="240" w:beforeAutospacing="0" w:after="240" w:afterAutospacing="0" w:line="480" w:lineRule="auto"/>
        <w:ind w:firstLine="720"/>
        <w:rPr>
          <w:color w:val="000000"/>
          <w:shd w:val="clear" w:color="auto" w:fill="FFFFFF"/>
        </w:rPr>
      </w:pPr>
      <w:r w:rsidRPr="00771DAC">
        <w:rPr>
          <w:color w:val="000000"/>
          <w:shd w:val="clear" w:color="auto" w:fill="FFFFFF"/>
        </w:rPr>
        <w:t>Serotonin reuptake inhibitors (SSRIs) act on serotonergic neurons in the nervous system. Serotonin is implicated in the mediation of endogenous pain inhibitory mechanisms.Treatment with SSRI increases the functional expression of serotonin and may improve pain, fatigue, and cognitive deficits.</w:t>
      </w:r>
      <w:r w:rsidRPr="00771DAC">
        <w:rPr>
          <w:color w:val="FF0000"/>
          <w:shd w:val="clear" w:color="auto" w:fill="FFFFFF"/>
        </w:rPr>
        <w:t xml:space="preserve"> </w:t>
      </w:r>
      <w:r w:rsidRPr="00771DAC">
        <w:rPr>
          <w:shd w:val="clear" w:color="auto" w:fill="FFFFFF"/>
        </w:rPr>
        <w:fldChar w:fldCharType="begin">
          <w:fldData xml:space="preserve">PEVuZE5vdGU+PENpdGU+PEF1dGhvcj5XYWxpdHQ8L0F1dGhvcj48WWVhcj4yMDE1PC9ZZWFyPjxS
ZWNOdW0+MjwvUmVjTnVtPjxEaXNwbGF5VGV4dD4oMyk8L0Rpc3BsYXlUZXh0PjxyZWNvcmQ+PHJl
Yy1udW1iZXI+MjwvcmVjLW51bWJlcj48Zm9yZWlnbi1rZXlzPjxrZXkgYXBwPSJFTiIgZGItaWQ9
IjBldHA1MnM1amRmMHQxZWRwdHJwenYyNGR2MmRlenhkdmUwdiIgdGltZXN0YW1wPSIwIj4yPC9r
ZXk+PC9mb3JlaWduLWtleXM+PHJlZi10eXBlIG5hbWU9IkpvdXJuYWwgQXJ0aWNsZSI+MTc8L3Jl
Zi10eXBlPjxjb250cmlidXRvcnM+PGF1dGhvcnM+PGF1dGhvcj5XYWxpdHQsIEIuPC9hdXRob3I+
PGF1dGhvcj5VcnLDunRpYSwgRy48L2F1dGhvcj48YXV0aG9yPk5pc2hpc2hpbnlhLCBNLiBCLjwv
YXV0aG9yPjxhdXRob3I+Q2FudHJlbGwsIFMuIEUuPC9hdXRob3I+PGF1dGhvcj5Iw6R1c2VyLCBX
LjwvYXV0aG9yPjwvYXV0aG9ycz48L2NvbnRyaWJ1dG9ycz48YXV0aC1hZGRyZXNzPk5hdGlvbmFs
IENlbnRlciBmb3IgQ29tcGxlbWVudGFyeSBhbmQgSW50ZWdyYXRpdmUgSGVhbHRoLCBOYXRpb25h
bCBJbnN0aXR1dGVzIG9mIEhlYWx0aCwgMTAgQ2VudGVyIERyaXZlLCBCZXRoZXNkYSwgTUQsIFVT
QSwgMjA4OTIuPC9hdXRoLWFkZHJlc3M+PHRpdGxlcz48dGl0bGU+U2VsZWN0aXZlIHNlcm90b25p
biByZXVwdGFrZSBpbmhpYml0b3JzIGZvciBmaWJyb215YWxnaWEgc3luZHJvbWU8L3RpdGxlPjxz
ZWNvbmRhcnktdGl0bGU+Q29jaHJhbmUgRGF0YWJhc2UgU3lzdCBSZXY8L3NlY29uZGFyeS10aXRs
ZT48YWx0LXRpdGxlPlRoZSBDb2NocmFuZSBkYXRhYmFzZSBvZiBzeXN0ZW1hdGljIHJldmlld3M8
L2FsdC10aXRsZT48L3RpdGxlcz48cGVyaW9kaWNhbD48ZnVsbC10aXRsZT5Db2NocmFuZSBEYXRh
YmFzZSBTeXN0IFJldjwvZnVsbC10aXRsZT48YWJici0xPlRoZSBDb2NocmFuZSBkYXRhYmFzZSBv
ZiBzeXN0ZW1hdGljIHJldmlld3M8L2FiYnItMT48L3BlcmlvZGljYWw+PGFsdC1wZXJpb2RpY2Fs
PjxmdWxsLXRpdGxlPkNvY2hyYW5lIERhdGFiYXNlIFN5c3QgUmV2PC9mdWxsLXRpdGxlPjxhYmJy
LTE+VGhlIENvY2hyYW5lIGRhdGFiYXNlIG9mIHN5c3RlbWF0aWMgcmV2aWV3czwvYWJici0xPjwv
YWx0LXBlcmlvZGljYWw+PHBhZ2VzPkNkMDExNzM1PC9wYWdlcz48dm9sdW1lPjIwMTU8L3ZvbHVt
ZT48bnVtYmVyPjY8L251bWJlcj48ZWRpdGlvbj4yMDE1LzA2LzA2PC9lZGl0aW9uPjxrZXl3b3Jk
cz48a2V5d29yZD5BbWl0cmlwdHlsaW5lL3RoZXJhcGV1dGljIHVzZTwva2V5d29yZD48a2V5d29y
ZD5DaXRhbG9wcmFtL3RoZXJhcGV1dGljIHVzZTwva2V5d29yZD48a2V5d29yZD5GaWJyb215YWxn
aWEvKmRydWcgdGhlcmFweTwva2V5d29yZD48a2V5d29yZD5GbHVveGV0aW5lL3RoZXJhcGV1dGlj
IHVzZTwva2V5d29yZD48a2V5d29yZD5IdW1hbnM8L2tleXdvcmQ+PGtleXdvcmQ+TWVsYXRvbmlu
L3RoZXJhcGV1dGljIHVzZTwva2V5d29yZD48a2V5d29yZD5NdXNjdWxvc2tlbGV0YWwgUGFpbi9k
cnVnIHRoZXJhcHkvZXRpb2xvZ3k8L2tleXdvcmQ+PGtleXdvcmQ+UGFyb3hldGluZS90aGVyYXBl
dXRpYyB1c2U8L2tleXdvcmQ+PGtleXdvcmQ+UmFuZG9taXplZCBDb250cm9sbGVkIFRyaWFscyBh
cyBUb3BpYzwva2V5d29yZD48a2V5d29yZD5TZXJvdG9uaW4gVXB0YWtlIEluaGliaXRvcnMvKnRo
ZXJhcGV1dGljIHVzZTwva2V5d29yZD48a2V5d29yZD5TeW5kcm9tZTwva2V5d29yZD48L2tleXdv
cmRzPjxkYXRlcz48eWVhcj4yMDE1PC95ZWFyPjxwdWItZGF0ZXM+PGRhdGU+SnVuIDU8L2RhdGU+
PC9wdWItZGF0ZXM+PC9kYXRlcz48aXNibj4xMzYxLTYxMzc8L2lzYm4+PGFjY2Vzc2lvbi1udW0+
MjYwNDY0OTM8L2FjY2Vzc2lvbi1udW0+PHVybHM+PC91cmxzPjxjdXN0b20yPlBtYzQ3NTUzMzc8
L2N1c3RvbTI+PGN1c3RvbTY+TklITVM3NTc2ODMgaG9ub3JhcmlhIGZvciBlZHVjYXRpb25hbCBs
ZWN0dXJlcyBieSBBYmJvdHQgR2VybWFueSwgTVNEIFNoYXJwICZhbXA7IERvaG1lIGFuZCBQZml6
ZXIuIFRoZSBvdGhlciBhdXRob3JzIGhhdmUgbm8gY29uZmxjaXRzIG9mIGludGVyZXN0IHRvIGRl
Y2xhcmUuPC9jdXN0b202PjxlbGVjdHJvbmljLXJlc291cmNlLW51bT4xMC4xMDAyLzE0NjUxODU4
LmNkMDExNzM1PC9lbGVjdHJvbmljLXJlc291cmNlLW51bT48cmVtb3RlLWRhdGFiYXNlLXByb3Zp
ZGVyPk5sbTwvcmVtb3RlLWRhdGFiYXNlLXByb3ZpZGVyPjxsYW5ndWFnZT5lbmc8L2xhbmd1YWdl
PjwvcmVjb3JkPjwvQ2l0ZT48L0VuZE5vdGU+AG==
</w:fldData>
        </w:fldChar>
      </w:r>
      <w:r w:rsidR="003B7FE5">
        <w:rPr>
          <w:shd w:val="clear" w:color="auto" w:fill="FFFFFF"/>
        </w:rPr>
        <w:instrText xml:space="preserve"> ADDIN EN.CITE </w:instrText>
      </w:r>
      <w:r w:rsidR="003B7FE5">
        <w:rPr>
          <w:shd w:val="clear" w:color="auto" w:fill="FFFFFF"/>
        </w:rPr>
        <w:fldChar w:fldCharType="begin">
          <w:fldData xml:space="preserve">PEVuZE5vdGU+PENpdGU+PEF1dGhvcj5XYWxpdHQ8L0F1dGhvcj48WWVhcj4yMDE1PC9ZZWFyPjxS
ZWNOdW0+MjwvUmVjTnVtPjxEaXNwbGF5VGV4dD4oMyk8L0Rpc3BsYXlUZXh0PjxyZWNvcmQ+PHJl
Yy1udW1iZXI+MjwvcmVjLW51bWJlcj48Zm9yZWlnbi1rZXlzPjxrZXkgYXBwPSJFTiIgZGItaWQ9
IjBldHA1MnM1amRmMHQxZWRwdHJwenYyNGR2MmRlenhkdmUwdiIgdGltZXN0YW1wPSIwIj4yPC9r
ZXk+PC9mb3JlaWduLWtleXM+PHJlZi10eXBlIG5hbWU9IkpvdXJuYWwgQXJ0aWNsZSI+MTc8L3Jl
Zi10eXBlPjxjb250cmlidXRvcnM+PGF1dGhvcnM+PGF1dGhvcj5XYWxpdHQsIEIuPC9hdXRob3I+
PGF1dGhvcj5VcnLDunRpYSwgRy48L2F1dGhvcj48YXV0aG9yPk5pc2hpc2hpbnlhLCBNLiBCLjwv
YXV0aG9yPjxhdXRob3I+Q2FudHJlbGwsIFMuIEUuPC9hdXRob3I+PGF1dGhvcj5Iw6R1c2VyLCBX
LjwvYXV0aG9yPjwvYXV0aG9ycz48L2NvbnRyaWJ1dG9ycz48YXV0aC1hZGRyZXNzPk5hdGlvbmFs
IENlbnRlciBmb3IgQ29tcGxlbWVudGFyeSBhbmQgSW50ZWdyYXRpdmUgSGVhbHRoLCBOYXRpb25h
bCBJbnN0aXR1dGVzIG9mIEhlYWx0aCwgMTAgQ2VudGVyIERyaXZlLCBCZXRoZXNkYSwgTUQsIFVT
QSwgMjA4OTIuPC9hdXRoLWFkZHJlc3M+PHRpdGxlcz48dGl0bGU+U2VsZWN0aXZlIHNlcm90b25p
biByZXVwdGFrZSBpbmhpYml0b3JzIGZvciBmaWJyb215YWxnaWEgc3luZHJvbWU8L3RpdGxlPjxz
ZWNvbmRhcnktdGl0bGU+Q29jaHJhbmUgRGF0YWJhc2UgU3lzdCBSZXY8L3NlY29uZGFyeS10aXRs
ZT48YWx0LXRpdGxlPlRoZSBDb2NocmFuZSBkYXRhYmFzZSBvZiBzeXN0ZW1hdGljIHJldmlld3M8
L2FsdC10aXRsZT48L3RpdGxlcz48cGVyaW9kaWNhbD48ZnVsbC10aXRsZT5Db2NocmFuZSBEYXRh
YmFzZSBTeXN0IFJldjwvZnVsbC10aXRsZT48YWJici0xPlRoZSBDb2NocmFuZSBkYXRhYmFzZSBv
ZiBzeXN0ZW1hdGljIHJldmlld3M8L2FiYnItMT48L3BlcmlvZGljYWw+PGFsdC1wZXJpb2RpY2Fs
PjxmdWxsLXRpdGxlPkNvY2hyYW5lIERhdGFiYXNlIFN5c3QgUmV2PC9mdWxsLXRpdGxlPjxhYmJy
LTE+VGhlIENvY2hyYW5lIGRhdGFiYXNlIG9mIHN5c3RlbWF0aWMgcmV2aWV3czwvYWJici0xPjwv
YWx0LXBlcmlvZGljYWw+PHBhZ2VzPkNkMDExNzM1PC9wYWdlcz48dm9sdW1lPjIwMTU8L3ZvbHVt
ZT48bnVtYmVyPjY8L251bWJlcj48ZWRpdGlvbj4yMDE1LzA2LzA2PC9lZGl0aW9uPjxrZXl3b3Jk
cz48a2V5d29yZD5BbWl0cmlwdHlsaW5lL3RoZXJhcGV1dGljIHVzZTwva2V5d29yZD48a2V5d29y
ZD5DaXRhbG9wcmFtL3RoZXJhcGV1dGljIHVzZTwva2V5d29yZD48a2V5d29yZD5GaWJyb215YWxn
aWEvKmRydWcgdGhlcmFweTwva2V5d29yZD48a2V5d29yZD5GbHVveGV0aW5lL3RoZXJhcGV1dGlj
IHVzZTwva2V5d29yZD48a2V5d29yZD5IdW1hbnM8L2tleXdvcmQ+PGtleXdvcmQ+TWVsYXRvbmlu
L3RoZXJhcGV1dGljIHVzZTwva2V5d29yZD48a2V5d29yZD5NdXNjdWxvc2tlbGV0YWwgUGFpbi9k
cnVnIHRoZXJhcHkvZXRpb2xvZ3k8L2tleXdvcmQ+PGtleXdvcmQ+UGFyb3hldGluZS90aGVyYXBl
dXRpYyB1c2U8L2tleXdvcmQ+PGtleXdvcmQ+UmFuZG9taXplZCBDb250cm9sbGVkIFRyaWFscyBh
cyBUb3BpYzwva2V5d29yZD48a2V5d29yZD5TZXJvdG9uaW4gVXB0YWtlIEluaGliaXRvcnMvKnRo
ZXJhcGV1dGljIHVzZTwva2V5d29yZD48a2V5d29yZD5TeW5kcm9tZTwva2V5d29yZD48L2tleXdv
cmRzPjxkYXRlcz48eWVhcj4yMDE1PC95ZWFyPjxwdWItZGF0ZXM+PGRhdGU+SnVuIDU8L2RhdGU+
PC9wdWItZGF0ZXM+PC9kYXRlcz48aXNibj4xMzYxLTYxMzc8L2lzYm4+PGFjY2Vzc2lvbi1udW0+
MjYwNDY0OTM8L2FjY2Vzc2lvbi1udW0+PHVybHM+PC91cmxzPjxjdXN0b20yPlBtYzQ3NTUzMzc8
L2N1c3RvbTI+PGN1c3RvbTY+TklITVM3NTc2ODMgaG9ub3JhcmlhIGZvciBlZHVjYXRpb25hbCBs
ZWN0dXJlcyBieSBBYmJvdHQgR2VybWFueSwgTVNEIFNoYXJwICZhbXA7IERvaG1lIGFuZCBQZml6
ZXIuIFRoZSBvdGhlciBhdXRob3JzIGhhdmUgbm8gY29uZmxjaXRzIG9mIGludGVyZXN0IHRvIGRl
Y2xhcmUuPC9jdXN0b202PjxlbGVjdHJvbmljLXJlc291cmNlLW51bT4xMC4xMDAyLzE0NjUxODU4
LmNkMDExNzM1PC9lbGVjdHJvbmljLXJlc291cmNlLW51bT48cmVtb3RlLWRhdGFiYXNlLXByb3Zp
ZGVyPk5sbTwvcmVtb3RlLWRhdGFiYXNlLXByb3ZpZGVyPjxsYW5ndWFnZT5lbmc8L2xhbmd1YWdl
PjwvcmVjb3JkPjwvQ2l0ZT48L0VuZE5vdGU+AG==
</w:fldData>
        </w:fldChar>
      </w:r>
      <w:r w:rsidR="003B7FE5">
        <w:rPr>
          <w:shd w:val="clear" w:color="auto" w:fill="FFFFFF"/>
        </w:rPr>
        <w:instrText xml:space="preserve"> ADDIN EN.CITE.DATA </w:instrText>
      </w:r>
      <w:r w:rsidR="003B7FE5">
        <w:rPr>
          <w:shd w:val="clear" w:color="auto" w:fill="FFFFFF"/>
        </w:rPr>
      </w:r>
      <w:r w:rsidR="003B7FE5">
        <w:rPr>
          <w:shd w:val="clear" w:color="auto" w:fill="FFFFFF"/>
        </w:rPr>
        <w:fldChar w:fldCharType="end"/>
      </w:r>
      <w:r w:rsidRPr="00771DAC">
        <w:rPr>
          <w:shd w:val="clear" w:color="auto" w:fill="FFFFFF"/>
        </w:rPr>
      </w:r>
      <w:r w:rsidRPr="00771DAC">
        <w:rPr>
          <w:shd w:val="clear" w:color="auto" w:fill="FFFFFF"/>
        </w:rPr>
        <w:fldChar w:fldCharType="separate"/>
      </w:r>
      <w:r w:rsidRPr="00771DAC">
        <w:rPr>
          <w:noProof/>
          <w:shd w:val="clear" w:color="auto" w:fill="FFFFFF"/>
        </w:rPr>
        <w:t>(3)</w:t>
      </w:r>
      <w:r w:rsidRPr="00771DAC">
        <w:rPr>
          <w:shd w:val="clear" w:color="auto" w:fill="FFFFFF"/>
        </w:rPr>
        <w:fldChar w:fldCharType="end"/>
      </w:r>
      <w:r w:rsidR="00651376">
        <w:rPr>
          <w:shd w:val="clear" w:color="auto" w:fill="FFFFFF"/>
        </w:rPr>
        <w:t xml:space="preserve"> </w:t>
      </w:r>
      <w:r w:rsidRPr="00771DAC">
        <w:rPr>
          <w:color w:val="000000"/>
          <w:shd w:val="clear" w:color="auto" w:fill="FFFFFF"/>
        </w:rPr>
        <w:t>E.g. fluoxetine, fluvoxamine, paroxetine, escitalopram, citalopram, sertraline, vilazodone</w:t>
      </w:r>
      <w:r w:rsidR="00651376">
        <w:rPr>
          <w:color w:val="000000"/>
          <w:shd w:val="clear" w:color="auto" w:fill="FFFFFF"/>
        </w:rPr>
        <w:t xml:space="preserve">. </w:t>
      </w:r>
      <w:r>
        <w:rPr>
          <w:color w:val="000000"/>
          <w:shd w:val="clear" w:color="auto" w:fill="FFFFFF"/>
        </w:rPr>
        <w:fldChar w:fldCharType="begin">
          <w:fldData xml:space="preserve">PEVuZE5vdGU+PENpdGU+PEF1dGhvcj5DaG91PC9BdXRob3I+PFllYXI+MjAxNzwvWWVhcj48UmVj
TnVtPjI5PC9SZWNOdW0+PERpc3BsYXlUZXh0PigyKTwvRGlzcGxheVRleHQ+PHJlY29yZD48cmVj
LW51bWJlcj4yOTwvcmVjLW51bWJlcj48Zm9yZWlnbi1rZXlzPjxrZXkgYXBwPSJFTiIgZGItaWQ9
IjBldHA1MnM1amRmMHQxZWRwdHJwenYyNGR2MmRlenhkdmUwdiIgdGltZXN0YW1wPSIxNjQ0MTcw
NTE1Ij4yOTwva2V5PjwvZm9yZWlnbi1rZXlzPjxyZWYtdHlwZSBuYW1lPSJKb3VybmFsIEFydGlj
bGUiPjE3PC9yZWYtdHlwZT48Y29udHJpYnV0b3JzPjxhdXRob3JzPjxhdXRob3I+Q2hvdSwgUi48
L2F1dGhvcj48YXV0aG9yPkRleW8sIFIuPC9hdXRob3I+PGF1dGhvcj5GcmllZGx5LCBKLjwvYXV0
aG9yPjxhdXRob3I+U2tlbGx5LCBBLjwvYXV0aG9yPjxhdXRob3I+V2VpbWVyLCBNLjwvYXV0aG9y
PjxhdXRob3I+RnUsIFIuPC9hdXRob3I+PGF1dGhvcj5EYW5hLCBULjwvYXV0aG9yPjxhdXRob3I+
S3JhZWdlbCwgUC48L2F1dGhvcj48YXV0aG9yPkdyaWZmaW4sIEouPC9hdXRob3I+PGF1dGhvcj5H
cnVzaW5nLCBTLjwvYXV0aG9yPjwvYXV0aG9ycz48L2NvbnRyaWJ1dG9ycz48YXV0aC1hZGRyZXNz
PkZyb20gT3JlZ29uIEhlYWx0aCAmYW1wOyBTY2llbmNlIFVuaXZlcnNpdHksIFBvcnRsYW5kLCBP
cmVnb247IFVuaXZlcnNpdHkgb2YgV2FzaGluZ3RvbiwgU2VhdHRsZSwgYW5kIFNwZWN0cnVtIFJl
c2VhcmNoLCBUYWNvbWEsIFdhc2hpbmd0b24uPC9hdXRoLWFkZHJlc3M+PHRpdGxlcz48dGl0bGU+
U3lzdGVtaWMgUGhhcm1hY29sb2dpYyBUaGVyYXBpZXMgZm9yIExvdyBCYWNrIFBhaW46IEEgU3lz
dGVtYXRpYyBSZXZpZXcgZm9yIGFuIEFtZXJpY2FuIENvbGxlZ2Ugb2YgUGh5c2ljaWFucyBDbGlu
aWNhbCBQcmFjdGljZSBHdWlkZWxpbmU8L3RpdGxlPjxzZWNvbmRhcnktdGl0bGU+QW5uIEludGVy
biBNZWQ8L3NlY29uZGFyeS10aXRsZT48YWx0LXRpdGxlPkFubmFscyBvZiBpbnRlcm5hbCBtZWRp
Y2luZTwvYWx0LXRpdGxlPjwvdGl0bGVzPjxwZXJpb2RpY2FsPjxmdWxsLXRpdGxlPkFubiBJbnRl
cm4gTWVkPC9mdWxsLXRpdGxlPjxhYmJyLTE+QW5uYWxzIG9mIGludGVybmFsIG1lZGljaW5lPC9h
YmJyLTE+PC9wZXJpb2RpY2FsPjxhbHQtcGVyaW9kaWNhbD48ZnVsbC10aXRsZT5Bbm4gSW50ZXJu
IE1lZDwvZnVsbC10aXRsZT48YWJici0xPkFubmFscyBvZiBpbnRlcm5hbCBtZWRpY2luZTwvYWJi
ci0xPjwvYWx0LXBlcmlvZGljYWw+PHBhZ2VzPjQ4MC00OTI8L3BhZ2VzPjx2b2x1bWU+MTY2PC92
b2x1bWU+PG51bWJlcj43PC9udW1iZXI+PGVkaXRpb24+MjAxNy8wMi8xNDwvZWRpdGlvbj48a2V5
d29yZHM+PGtleXdvcmQ+QWNldGFtaW5vcGhlbi90aGVyYXBldXRpYyB1c2U8L2tleXdvcmQ+PGtl
eXdvcmQ+QWN1dGUgUGFpbi8qZHJ1ZyB0aGVyYXB5L2V0aW9sb2d5PC9rZXl3b3JkPjxrZXl3b3Jk
PkFkcmVuYWwgQ29ydGV4IEhvcm1vbmVzL3RoZXJhcGV1dGljIHVzZTwva2V5d29yZD48a2V5d29y
ZD5BbmFsZ2VzaWNzLCBOb24tTmFyY290aWMvdGhlcmFwZXV0aWMgdXNlPC9rZXl3b3JkPjxrZXl3
b3JkPkFuYWxnZXNpY3MsIE9waW9pZC90aGVyYXBldXRpYyB1c2U8L2tleXdvcmQ+PGtleXdvcmQ+
QW50aS1JbmZsYW1tYXRvcnkgQWdlbnRzLCBOb24tU3Rlcm9pZGFsL3RoZXJhcGV1dGljIHVzZTwv
a2V5d29yZD48a2V5d29yZD5BbnRpY29udnVsc2FudHMvdGhlcmFwZXV0aWMgdXNlPC9rZXl3b3Jk
PjxrZXl3b3JkPkFudGlkZXByZXNzaXZlIEFnZW50cy90aGVyYXBldXRpYyB1c2U8L2tleXdvcmQ+
PGtleXdvcmQ+QmVuem9kaWF6ZXBpbmVzL3RoZXJhcGV1dGljIHVzZTwva2V5d29yZD48a2V5d29y
ZD5DaHJvbmljIFBhaW4vKmRydWcgdGhlcmFweS9ldGlvbG9neTwva2V5d29yZD48a2V5d29yZD5I
dW1hbnM8L2tleXdvcmQ+PGtleXdvcmQ+TG93IEJhY2sgUGFpbi8qZHJ1ZyB0aGVyYXB5L2V0aW9s
b2d5PC9rZXl3b3JkPjxrZXl3b3JkPk5ldXJvbXVzY3VsYXIgQWdlbnRzL3RoZXJhcGV1dGljIHVz
ZTwva2V5d29yZD48a2V5d29yZD5SYWRpY3Vsb3BhdGh5L2NvbXBsaWNhdGlvbnM8L2tleXdvcmQ+
PC9rZXl3b3Jkcz48ZGF0ZXM+PHllYXI+MjAxNzwveWVhcj48cHViLWRhdGVzPjxkYXRlPkFwciA0
PC9kYXRlPjwvcHViLWRhdGVzPjwvZGF0ZXM+PGlzYm4+MDAwMy00ODE5PC9pc2JuPjxhY2Nlc3Np
b24tbnVtPjI4MTkyNzkwPC9hY2Nlc3Npb24tbnVtPjx1cmxzPjwvdXJscz48ZWxlY3Ryb25pYy1y
ZXNvdXJjZS1udW0+MTAuNzMyNi9tMTYtMjQ1ODwvZWxlY3Ryb25pYy1yZXNvdXJjZS1udW0+PHJl
bW90ZS1kYXRhYmFzZS1wcm92aWRlcj5OTE08L3JlbW90ZS1kYXRhYmFzZS1wcm92aWRlcj48bGFu
Z3VhZ2U+ZW5nPC9sYW5ndWFnZT48L3JlY29yZD48L0NpdGU+PC9FbmROb3RlPn==
</w:fldData>
        </w:fldChar>
      </w:r>
      <w:r>
        <w:rPr>
          <w:color w:val="000000"/>
          <w:shd w:val="clear" w:color="auto" w:fill="FFFFFF"/>
        </w:rPr>
        <w:instrText xml:space="preserve"> ADDIN EN.CITE </w:instrText>
      </w:r>
      <w:r>
        <w:rPr>
          <w:color w:val="000000"/>
          <w:shd w:val="clear" w:color="auto" w:fill="FFFFFF"/>
        </w:rPr>
        <w:fldChar w:fldCharType="begin">
          <w:fldData xml:space="preserve">PEVuZE5vdGU+PENpdGU+PEF1dGhvcj5DaG91PC9BdXRob3I+PFllYXI+MjAxNzwvWWVhcj48UmVj
TnVtPjI5PC9SZWNOdW0+PERpc3BsYXlUZXh0PigyKTwvRGlzcGxheVRleHQ+PHJlY29yZD48cmVj
LW51bWJlcj4yOTwvcmVjLW51bWJlcj48Zm9yZWlnbi1rZXlzPjxrZXkgYXBwPSJFTiIgZGItaWQ9
IjBldHA1MnM1amRmMHQxZWRwdHJwenYyNGR2MmRlenhkdmUwdiIgdGltZXN0YW1wPSIxNjQ0MTcw
NTE1Ij4yOTwva2V5PjwvZm9yZWlnbi1rZXlzPjxyZWYtdHlwZSBuYW1lPSJKb3VybmFsIEFydGlj
bGUiPjE3PC9yZWYtdHlwZT48Y29udHJpYnV0b3JzPjxhdXRob3JzPjxhdXRob3I+Q2hvdSwgUi48
L2F1dGhvcj48YXV0aG9yPkRleW8sIFIuPC9hdXRob3I+PGF1dGhvcj5GcmllZGx5LCBKLjwvYXV0
aG9yPjxhdXRob3I+U2tlbGx5LCBBLjwvYXV0aG9yPjxhdXRob3I+V2VpbWVyLCBNLjwvYXV0aG9y
PjxhdXRob3I+RnUsIFIuPC9hdXRob3I+PGF1dGhvcj5EYW5hLCBULjwvYXV0aG9yPjxhdXRob3I+
S3JhZWdlbCwgUC48L2F1dGhvcj48YXV0aG9yPkdyaWZmaW4sIEouPC9hdXRob3I+PGF1dGhvcj5H
cnVzaW5nLCBTLjwvYXV0aG9yPjwvYXV0aG9ycz48L2NvbnRyaWJ1dG9ycz48YXV0aC1hZGRyZXNz
PkZyb20gT3JlZ29uIEhlYWx0aCAmYW1wOyBTY2llbmNlIFVuaXZlcnNpdHksIFBvcnRsYW5kLCBP
cmVnb247IFVuaXZlcnNpdHkgb2YgV2FzaGluZ3RvbiwgU2VhdHRsZSwgYW5kIFNwZWN0cnVtIFJl
c2VhcmNoLCBUYWNvbWEsIFdhc2hpbmd0b24uPC9hdXRoLWFkZHJlc3M+PHRpdGxlcz48dGl0bGU+
U3lzdGVtaWMgUGhhcm1hY29sb2dpYyBUaGVyYXBpZXMgZm9yIExvdyBCYWNrIFBhaW46IEEgU3lz
dGVtYXRpYyBSZXZpZXcgZm9yIGFuIEFtZXJpY2FuIENvbGxlZ2Ugb2YgUGh5c2ljaWFucyBDbGlu
aWNhbCBQcmFjdGljZSBHdWlkZWxpbmU8L3RpdGxlPjxzZWNvbmRhcnktdGl0bGU+QW5uIEludGVy
biBNZWQ8L3NlY29uZGFyeS10aXRsZT48YWx0LXRpdGxlPkFubmFscyBvZiBpbnRlcm5hbCBtZWRp
Y2luZTwvYWx0LXRpdGxlPjwvdGl0bGVzPjxwZXJpb2RpY2FsPjxmdWxsLXRpdGxlPkFubiBJbnRl
cm4gTWVkPC9mdWxsLXRpdGxlPjxhYmJyLTE+QW5uYWxzIG9mIGludGVybmFsIG1lZGljaW5lPC9h
YmJyLTE+PC9wZXJpb2RpY2FsPjxhbHQtcGVyaW9kaWNhbD48ZnVsbC10aXRsZT5Bbm4gSW50ZXJu
IE1lZDwvZnVsbC10aXRsZT48YWJici0xPkFubmFscyBvZiBpbnRlcm5hbCBtZWRpY2luZTwvYWJi
ci0xPjwvYWx0LXBlcmlvZGljYWw+PHBhZ2VzPjQ4MC00OTI8L3BhZ2VzPjx2b2x1bWU+MTY2PC92
b2x1bWU+PG51bWJlcj43PC9udW1iZXI+PGVkaXRpb24+MjAxNy8wMi8xNDwvZWRpdGlvbj48a2V5
d29yZHM+PGtleXdvcmQ+QWNldGFtaW5vcGhlbi90aGVyYXBldXRpYyB1c2U8L2tleXdvcmQ+PGtl
eXdvcmQ+QWN1dGUgUGFpbi8qZHJ1ZyB0aGVyYXB5L2V0aW9sb2d5PC9rZXl3b3JkPjxrZXl3b3Jk
PkFkcmVuYWwgQ29ydGV4IEhvcm1vbmVzL3RoZXJhcGV1dGljIHVzZTwva2V5d29yZD48a2V5d29y
ZD5BbmFsZ2VzaWNzLCBOb24tTmFyY290aWMvdGhlcmFwZXV0aWMgdXNlPC9rZXl3b3JkPjxrZXl3
b3JkPkFuYWxnZXNpY3MsIE9waW9pZC90aGVyYXBldXRpYyB1c2U8L2tleXdvcmQ+PGtleXdvcmQ+
QW50aS1JbmZsYW1tYXRvcnkgQWdlbnRzLCBOb24tU3Rlcm9pZGFsL3RoZXJhcGV1dGljIHVzZTwv
a2V5d29yZD48a2V5d29yZD5BbnRpY29udnVsc2FudHMvdGhlcmFwZXV0aWMgdXNlPC9rZXl3b3Jk
PjxrZXl3b3JkPkFudGlkZXByZXNzaXZlIEFnZW50cy90aGVyYXBldXRpYyB1c2U8L2tleXdvcmQ+
PGtleXdvcmQ+QmVuem9kaWF6ZXBpbmVzL3RoZXJhcGV1dGljIHVzZTwva2V5d29yZD48a2V5d29y
ZD5DaHJvbmljIFBhaW4vKmRydWcgdGhlcmFweS9ldGlvbG9neTwva2V5d29yZD48a2V5d29yZD5I
dW1hbnM8L2tleXdvcmQ+PGtleXdvcmQ+TG93IEJhY2sgUGFpbi8qZHJ1ZyB0aGVyYXB5L2V0aW9s
b2d5PC9rZXl3b3JkPjxrZXl3b3JkPk5ldXJvbXVzY3VsYXIgQWdlbnRzL3RoZXJhcGV1dGljIHVz
ZTwva2V5d29yZD48a2V5d29yZD5SYWRpY3Vsb3BhdGh5L2NvbXBsaWNhdGlvbnM8L2tleXdvcmQ+
PC9rZXl3b3Jkcz48ZGF0ZXM+PHllYXI+MjAxNzwveWVhcj48cHViLWRhdGVzPjxkYXRlPkFwciA0
PC9kYXRlPjwvcHViLWRhdGVzPjwvZGF0ZXM+PGlzYm4+MDAwMy00ODE5PC9pc2JuPjxhY2Nlc3Np
b24tbnVtPjI4MTkyNzkwPC9hY2Nlc3Npb24tbnVtPjx1cmxzPjwvdXJscz48ZWxlY3Ryb25pYy1y
ZXNvdXJjZS1udW0+MTAuNzMyNi9tMTYtMjQ1ODwvZWxlY3Ryb25pYy1yZXNvdXJjZS1udW0+PHJl
bW90ZS1kYXRhYmFzZS1wcm92aWRlcj5OTE08L3JlbW90ZS1kYXRhYmFzZS1wcm92aWRlcj48bGFu
Z3VhZ2U+ZW5nPC9sYW5ndWFnZT48L3JlY29yZD48L0NpdGU+PC9FbmROb3RlPn==
</w:fldData>
        </w:fldChar>
      </w:r>
      <w:r>
        <w:rPr>
          <w:color w:val="000000"/>
          <w:shd w:val="clear" w:color="auto" w:fill="FFFFFF"/>
        </w:rPr>
        <w:instrText xml:space="preserve"> ADDIN EN.CITE.DATA </w:instrText>
      </w:r>
      <w:r>
        <w:rPr>
          <w:color w:val="000000"/>
          <w:shd w:val="clear" w:color="auto" w:fill="FFFFFF"/>
        </w:rPr>
      </w:r>
      <w:r>
        <w:rPr>
          <w:color w:val="000000"/>
          <w:shd w:val="clear" w:color="auto" w:fill="FFFFFF"/>
        </w:rPr>
        <w:fldChar w:fldCharType="end"/>
      </w:r>
      <w:r>
        <w:rPr>
          <w:color w:val="000000"/>
          <w:shd w:val="clear" w:color="auto" w:fill="FFFFFF"/>
        </w:rPr>
      </w:r>
      <w:r>
        <w:rPr>
          <w:color w:val="000000"/>
          <w:shd w:val="clear" w:color="auto" w:fill="FFFFFF"/>
        </w:rPr>
        <w:fldChar w:fldCharType="separate"/>
      </w:r>
      <w:r>
        <w:rPr>
          <w:noProof/>
          <w:color w:val="000000"/>
          <w:shd w:val="clear" w:color="auto" w:fill="FFFFFF"/>
        </w:rPr>
        <w:t>(2)</w:t>
      </w:r>
      <w:r>
        <w:rPr>
          <w:color w:val="000000"/>
          <w:shd w:val="clear" w:color="auto" w:fill="FFFFFF"/>
        </w:rPr>
        <w:fldChar w:fldCharType="end"/>
      </w:r>
    </w:p>
    <w:p w14:paraId="5A29CC26" w14:textId="6073E383" w:rsidR="00886B82" w:rsidRPr="00B92399" w:rsidRDefault="00F759EC" w:rsidP="00B92399">
      <w:pPr>
        <w:pStyle w:val="NormalWeb"/>
        <w:spacing w:before="240" w:beforeAutospacing="0" w:after="240" w:afterAutospacing="0" w:line="480" w:lineRule="auto"/>
        <w:rPr>
          <w:b/>
          <w:bCs/>
          <w:color w:val="000000"/>
          <w:shd w:val="clear" w:color="auto" w:fill="FFFFFF"/>
        </w:rPr>
      </w:pPr>
      <w:r w:rsidRPr="00B92399">
        <w:rPr>
          <w:b/>
          <w:bCs/>
          <w:color w:val="000000"/>
          <w:shd w:val="clear" w:color="auto" w:fill="FFFFFF"/>
        </w:rPr>
        <w:t xml:space="preserve">3. </w:t>
      </w:r>
      <w:r w:rsidR="00771DAC" w:rsidRPr="00771DAC">
        <w:rPr>
          <w:b/>
          <w:bCs/>
          <w:color w:val="000000"/>
          <w:shd w:val="clear" w:color="auto" w:fill="FFFFFF"/>
        </w:rPr>
        <w:t>Antidepressants (tricyclic)</w:t>
      </w:r>
    </w:p>
    <w:p w14:paraId="5A29CC28" w14:textId="0FEDE65D" w:rsidR="00886B82" w:rsidRPr="00B92399" w:rsidRDefault="00771DAC" w:rsidP="00CF41BD">
      <w:pPr>
        <w:pStyle w:val="NormalWeb"/>
        <w:spacing w:before="240" w:beforeAutospacing="0" w:after="240" w:afterAutospacing="0" w:line="480" w:lineRule="auto"/>
        <w:ind w:firstLine="720"/>
        <w:rPr>
          <w:color w:val="000000"/>
        </w:rPr>
      </w:pPr>
      <w:r w:rsidRPr="00771DAC">
        <w:rPr>
          <w:color w:val="000000"/>
        </w:rPr>
        <w:lastRenderedPageBreak/>
        <w:t xml:space="preserve">Tricyclic antidepressants [TCAs] can produce an analgesic effect by disturbing norepinephrine and serotonin reuptake in the descending inhibitory system hence augment the amount of those neurotransmitters in the synaptic cleft . Each TCA has a different effect on monoamine reuptake. Amitriptyline, clomipramine, and imipramine are considered as dual-type TCA because they inhibit both serotonin and norepinephrine reuptake, whereas nortriptyline and desipramine are particularly inhibiting norepinephrine reuptake . Tricyclic antidepressants have a wide mechanism of action. They can interact with histamine, muscarinic, Nmethyl-D-aspartate [NMDA], and alpha-adrenergic receptors. </w:t>
      </w:r>
      <w:r>
        <w:rPr>
          <w:color w:val="000000"/>
        </w:rPr>
        <w:fldChar w:fldCharType="begin"/>
      </w:r>
      <w:r w:rsidR="003B7FE5">
        <w:rPr>
          <w:color w:val="000000"/>
        </w:rPr>
        <w:instrText xml:space="preserve"> ADDIN EN.CITE &lt;EndNote&gt;&lt;Cite&gt;&lt;Author&gt;Leucht&lt;/Author&gt;&lt;Year&gt;2012&lt;/Year&gt;&lt;RecNum&gt;3&lt;/RecNum&gt;&lt;DisplayText&gt;(4)&lt;/DisplayText&gt;&lt;record&gt;&lt;rec-number&gt;3&lt;/rec-number&gt;&lt;foreign-keys&gt;&lt;key app="EN" db-id="0etp52s5jdf0t1edptrpzv24dv2dezxdve0v" timestamp="0"&gt;3&lt;/key&gt;&lt;/foreign-keys&gt;&lt;ref-type name="Journal Article"&gt;17&lt;/ref-type&gt;&lt;contributors&gt;&lt;authors&gt;&lt;author&gt;Leucht, C.&lt;/author&gt;&lt;author&gt;Huhn, M.&lt;/author&gt;&lt;author&gt;Leucht, S.&lt;/author&gt;&lt;/authors&gt;&lt;/contributors&gt;&lt;auth-address&gt;Klinik und Poliklinik für Psychiatrie und Psychotherapie, Technische Universität München Klinikum rechts der Isar, München,Germany. Claudia.Leucht@lrz.tu-muenchen.de&lt;/auth-address&gt;&lt;titles&gt;&lt;title&gt;Amitriptyline versus placebo for major depressive disorder&lt;/title&gt;&lt;secondary-title&gt;Cochrane Database Syst Rev&lt;/secondary-title&gt;&lt;alt-title&gt;The Cochrane database of systematic reviews&lt;/alt-title&gt;&lt;/titles&gt;&lt;periodical&gt;&lt;full-title&gt;Cochrane Database Syst Rev&lt;/full-title&gt;&lt;abbr-1&gt;The Cochrane database of systematic reviews&lt;/abbr-1&gt;&lt;/periodical&gt;&lt;alt-periodical&gt;&lt;full-title&gt;Cochrane Database Syst Rev&lt;/full-title&gt;&lt;abbr-1&gt;The Cochrane database of systematic reviews&lt;/abbr-1&gt;&lt;/alt-periodical&gt;&lt;pages&gt;Cd009138&lt;/pages&gt;&lt;volume&gt;12&lt;/volume&gt;&lt;edition&gt;2012/12/14&lt;/edition&gt;&lt;keywords&gt;&lt;keyword&gt;Adult&lt;/keyword&gt;&lt;keyword&gt;Amitriptyline/*therapeutic use&lt;/keyword&gt;&lt;keyword&gt;Antidepressive Agents, Tricyclic/*therapeutic use&lt;/keyword&gt;&lt;keyword&gt;Depressive Disorder, Major/*drug therapy&lt;/keyword&gt;&lt;keyword&gt;Humans&lt;/keyword&gt;&lt;keyword&gt;Placebo Effect&lt;/keyword&gt;&lt;keyword&gt;Randomized Controlled Trials as Topic&lt;/keyword&gt;&lt;/keywords&gt;&lt;dates&gt;&lt;year&gt;2012&lt;/year&gt;&lt;pub-dates&gt;&lt;date&gt;Dec 12&lt;/date&gt;&lt;/pub-dates&gt;&lt;/dates&gt;&lt;isbn&gt;1361-6137&lt;/isbn&gt;&lt;accession-num&gt;23235671&lt;/accession-num&gt;&lt;urls&gt;&lt;/urls&gt;&lt;electronic-resource-num&gt;10.1002/14651858.CD009138.pub2&lt;/electronic-resource-num&gt;&lt;remote-database-provider&gt;Nlm&lt;/remote-database-provider&gt;&lt;language&gt;eng&lt;/language&gt;&lt;/record&gt;&lt;/Cite&gt;&lt;/EndNote&gt;</w:instrText>
      </w:r>
      <w:r>
        <w:rPr>
          <w:color w:val="000000"/>
        </w:rPr>
        <w:fldChar w:fldCharType="separate"/>
      </w:r>
      <w:r>
        <w:rPr>
          <w:noProof/>
          <w:color w:val="000000"/>
        </w:rPr>
        <w:t>(4)</w:t>
      </w:r>
      <w:r>
        <w:rPr>
          <w:color w:val="000000"/>
        </w:rPr>
        <w:fldChar w:fldCharType="end"/>
      </w:r>
      <w:r w:rsidRPr="00771DAC">
        <w:rPr>
          <w:color w:val="000000"/>
        </w:rPr>
        <w:t xml:space="preserve"> E.g. amitriptyline, amoxapine, desipramine, imipramine, doxepin, clomipramine, trimipramine, protriptyline, imipramine, nortriptyline, doxepin, nortriptyline</w:t>
      </w:r>
      <w:r w:rsidR="0069687F">
        <w:rPr>
          <w:color w:val="000000"/>
        </w:rPr>
        <w:t xml:space="preserve">. </w:t>
      </w:r>
      <w:r>
        <w:rPr>
          <w:color w:val="000000"/>
        </w:rPr>
        <w:fldChar w:fldCharType="begin">
          <w:fldData xml:space="preserve">PEVuZE5vdGU+PENpdGU+PEF1dGhvcj5DaG91PC9BdXRob3I+PFllYXI+MjAxNzwvWWVhcj48UmVj
TnVtPjI5PC9SZWNOdW0+PERpc3BsYXlUZXh0PigyKTwvRGlzcGxheVRleHQ+PHJlY29yZD48cmVj
LW51bWJlcj4yOTwvcmVjLW51bWJlcj48Zm9yZWlnbi1rZXlzPjxrZXkgYXBwPSJFTiIgZGItaWQ9
IjBldHA1MnM1amRmMHQxZWRwdHJwenYyNGR2MmRlenhkdmUwdiIgdGltZXN0YW1wPSIxNjQ0MTcw
NTE1Ij4yOTwva2V5PjwvZm9yZWlnbi1rZXlzPjxyZWYtdHlwZSBuYW1lPSJKb3VybmFsIEFydGlj
bGUiPjE3PC9yZWYtdHlwZT48Y29udHJpYnV0b3JzPjxhdXRob3JzPjxhdXRob3I+Q2hvdSwgUi48
L2F1dGhvcj48YXV0aG9yPkRleW8sIFIuPC9hdXRob3I+PGF1dGhvcj5GcmllZGx5LCBKLjwvYXV0
aG9yPjxhdXRob3I+U2tlbGx5LCBBLjwvYXV0aG9yPjxhdXRob3I+V2VpbWVyLCBNLjwvYXV0aG9y
PjxhdXRob3I+RnUsIFIuPC9hdXRob3I+PGF1dGhvcj5EYW5hLCBULjwvYXV0aG9yPjxhdXRob3I+
S3JhZWdlbCwgUC48L2F1dGhvcj48YXV0aG9yPkdyaWZmaW4sIEouPC9hdXRob3I+PGF1dGhvcj5H
cnVzaW5nLCBTLjwvYXV0aG9yPjwvYXV0aG9ycz48L2NvbnRyaWJ1dG9ycz48YXV0aC1hZGRyZXNz
PkZyb20gT3JlZ29uIEhlYWx0aCAmYW1wOyBTY2llbmNlIFVuaXZlcnNpdHksIFBvcnRsYW5kLCBP
cmVnb247IFVuaXZlcnNpdHkgb2YgV2FzaGluZ3RvbiwgU2VhdHRsZSwgYW5kIFNwZWN0cnVtIFJl
c2VhcmNoLCBUYWNvbWEsIFdhc2hpbmd0b24uPC9hdXRoLWFkZHJlc3M+PHRpdGxlcz48dGl0bGU+
U3lzdGVtaWMgUGhhcm1hY29sb2dpYyBUaGVyYXBpZXMgZm9yIExvdyBCYWNrIFBhaW46IEEgU3lz
dGVtYXRpYyBSZXZpZXcgZm9yIGFuIEFtZXJpY2FuIENvbGxlZ2Ugb2YgUGh5c2ljaWFucyBDbGlu
aWNhbCBQcmFjdGljZSBHdWlkZWxpbmU8L3RpdGxlPjxzZWNvbmRhcnktdGl0bGU+QW5uIEludGVy
biBNZWQ8L3NlY29uZGFyeS10aXRsZT48YWx0LXRpdGxlPkFubmFscyBvZiBpbnRlcm5hbCBtZWRp
Y2luZTwvYWx0LXRpdGxlPjwvdGl0bGVzPjxwZXJpb2RpY2FsPjxmdWxsLXRpdGxlPkFubiBJbnRl
cm4gTWVkPC9mdWxsLXRpdGxlPjxhYmJyLTE+QW5uYWxzIG9mIGludGVybmFsIG1lZGljaW5lPC9h
YmJyLTE+PC9wZXJpb2RpY2FsPjxhbHQtcGVyaW9kaWNhbD48ZnVsbC10aXRsZT5Bbm4gSW50ZXJu
IE1lZDwvZnVsbC10aXRsZT48YWJici0xPkFubmFscyBvZiBpbnRlcm5hbCBtZWRpY2luZTwvYWJi
ci0xPjwvYWx0LXBlcmlvZGljYWw+PHBhZ2VzPjQ4MC00OTI8L3BhZ2VzPjx2b2x1bWU+MTY2PC92
b2x1bWU+PG51bWJlcj43PC9udW1iZXI+PGVkaXRpb24+MjAxNy8wMi8xNDwvZWRpdGlvbj48a2V5
d29yZHM+PGtleXdvcmQ+QWNldGFtaW5vcGhlbi90aGVyYXBldXRpYyB1c2U8L2tleXdvcmQ+PGtl
eXdvcmQ+QWN1dGUgUGFpbi8qZHJ1ZyB0aGVyYXB5L2V0aW9sb2d5PC9rZXl3b3JkPjxrZXl3b3Jk
PkFkcmVuYWwgQ29ydGV4IEhvcm1vbmVzL3RoZXJhcGV1dGljIHVzZTwva2V5d29yZD48a2V5d29y
ZD5BbmFsZ2VzaWNzLCBOb24tTmFyY290aWMvdGhlcmFwZXV0aWMgdXNlPC9rZXl3b3JkPjxrZXl3
b3JkPkFuYWxnZXNpY3MsIE9waW9pZC90aGVyYXBldXRpYyB1c2U8L2tleXdvcmQ+PGtleXdvcmQ+
QW50aS1JbmZsYW1tYXRvcnkgQWdlbnRzLCBOb24tU3Rlcm9pZGFsL3RoZXJhcGV1dGljIHVzZTwv
a2V5d29yZD48a2V5d29yZD5BbnRpY29udnVsc2FudHMvdGhlcmFwZXV0aWMgdXNlPC9rZXl3b3Jk
PjxrZXl3b3JkPkFudGlkZXByZXNzaXZlIEFnZW50cy90aGVyYXBldXRpYyB1c2U8L2tleXdvcmQ+
PGtleXdvcmQ+QmVuem9kaWF6ZXBpbmVzL3RoZXJhcGV1dGljIHVzZTwva2V5d29yZD48a2V5d29y
ZD5DaHJvbmljIFBhaW4vKmRydWcgdGhlcmFweS9ldGlvbG9neTwva2V5d29yZD48a2V5d29yZD5I
dW1hbnM8L2tleXdvcmQ+PGtleXdvcmQ+TG93IEJhY2sgUGFpbi8qZHJ1ZyB0aGVyYXB5L2V0aW9s
b2d5PC9rZXl3b3JkPjxrZXl3b3JkPk5ldXJvbXVzY3VsYXIgQWdlbnRzL3RoZXJhcGV1dGljIHVz
ZTwva2V5d29yZD48a2V5d29yZD5SYWRpY3Vsb3BhdGh5L2NvbXBsaWNhdGlvbnM8L2tleXdvcmQ+
PC9rZXl3b3Jkcz48ZGF0ZXM+PHllYXI+MjAxNzwveWVhcj48cHViLWRhdGVzPjxkYXRlPkFwciA0
PC9kYXRlPjwvcHViLWRhdGVzPjwvZGF0ZXM+PGlzYm4+MDAwMy00ODE5PC9pc2JuPjxhY2Nlc3Np
b24tbnVtPjI4MTkyNzkwPC9hY2Nlc3Npb24tbnVtPjx1cmxzPjwvdXJscz48ZWxlY3Ryb25pYy1y
ZXNvdXJjZS1udW0+MTAuNzMyNi9tMTYtMjQ1ODwvZWxlY3Ryb25pYy1yZXNvdXJjZS1udW0+PHJl
bW90ZS1kYXRhYmFzZS1wcm92aWRlcj5OTE08L3JlbW90ZS1kYXRhYmFzZS1wcm92aWRlcj48bGFu
Z3VhZ2U+ZW5nPC9sYW5ndWFnZT48L3JlY29yZD48L0NpdGU+PC9FbmROb3RlPn==
</w:fldData>
        </w:fldChar>
      </w:r>
      <w:r>
        <w:rPr>
          <w:color w:val="000000"/>
        </w:rPr>
        <w:instrText xml:space="preserve"> ADDIN EN.CITE </w:instrText>
      </w:r>
      <w:r>
        <w:rPr>
          <w:color w:val="000000"/>
        </w:rPr>
        <w:fldChar w:fldCharType="begin">
          <w:fldData xml:space="preserve">PEVuZE5vdGU+PENpdGU+PEF1dGhvcj5DaG91PC9BdXRob3I+PFllYXI+MjAxNzwvWWVhcj48UmVj
TnVtPjI5PC9SZWNOdW0+PERpc3BsYXlUZXh0PigyKTwvRGlzcGxheVRleHQ+PHJlY29yZD48cmVj
LW51bWJlcj4yOTwvcmVjLW51bWJlcj48Zm9yZWlnbi1rZXlzPjxrZXkgYXBwPSJFTiIgZGItaWQ9
IjBldHA1MnM1amRmMHQxZWRwdHJwenYyNGR2MmRlenhkdmUwdiIgdGltZXN0YW1wPSIxNjQ0MTcw
NTE1Ij4yOTwva2V5PjwvZm9yZWlnbi1rZXlzPjxyZWYtdHlwZSBuYW1lPSJKb3VybmFsIEFydGlj
bGUiPjE3PC9yZWYtdHlwZT48Y29udHJpYnV0b3JzPjxhdXRob3JzPjxhdXRob3I+Q2hvdSwgUi48
L2F1dGhvcj48YXV0aG9yPkRleW8sIFIuPC9hdXRob3I+PGF1dGhvcj5GcmllZGx5LCBKLjwvYXV0
aG9yPjxhdXRob3I+U2tlbGx5LCBBLjwvYXV0aG9yPjxhdXRob3I+V2VpbWVyLCBNLjwvYXV0aG9y
PjxhdXRob3I+RnUsIFIuPC9hdXRob3I+PGF1dGhvcj5EYW5hLCBULjwvYXV0aG9yPjxhdXRob3I+
S3JhZWdlbCwgUC48L2F1dGhvcj48YXV0aG9yPkdyaWZmaW4sIEouPC9hdXRob3I+PGF1dGhvcj5H
cnVzaW5nLCBTLjwvYXV0aG9yPjwvYXV0aG9ycz48L2NvbnRyaWJ1dG9ycz48YXV0aC1hZGRyZXNz
PkZyb20gT3JlZ29uIEhlYWx0aCAmYW1wOyBTY2llbmNlIFVuaXZlcnNpdHksIFBvcnRsYW5kLCBP
cmVnb247IFVuaXZlcnNpdHkgb2YgV2FzaGluZ3RvbiwgU2VhdHRsZSwgYW5kIFNwZWN0cnVtIFJl
c2VhcmNoLCBUYWNvbWEsIFdhc2hpbmd0b24uPC9hdXRoLWFkZHJlc3M+PHRpdGxlcz48dGl0bGU+
U3lzdGVtaWMgUGhhcm1hY29sb2dpYyBUaGVyYXBpZXMgZm9yIExvdyBCYWNrIFBhaW46IEEgU3lz
dGVtYXRpYyBSZXZpZXcgZm9yIGFuIEFtZXJpY2FuIENvbGxlZ2Ugb2YgUGh5c2ljaWFucyBDbGlu
aWNhbCBQcmFjdGljZSBHdWlkZWxpbmU8L3RpdGxlPjxzZWNvbmRhcnktdGl0bGU+QW5uIEludGVy
biBNZWQ8L3NlY29uZGFyeS10aXRsZT48YWx0LXRpdGxlPkFubmFscyBvZiBpbnRlcm5hbCBtZWRp
Y2luZTwvYWx0LXRpdGxlPjwvdGl0bGVzPjxwZXJpb2RpY2FsPjxmdWxsLXRpdGxlPkFubiBJbnRl
cm4gTWVkPC9mdWxsLXRpdGxlPjxhYmJyLTE+QW5uYWxzIG9mIGludGVybmFsIG1lZGljaW5lPC9h
YmJyLTE+PC9wZXJpb2RpY2FsPjxhbHQtcGVyaW9kaWNhbD48ZnVsbC10aXRsZT5Bbm4gSW50ZXJu
IE1lZDwvZnVsbC10aXRsZT48YWJici0xPkFubmFscyBvZiBpbnRlcm5hbCBtZWRpY2luZTwvYWJi
ci0xPjwvYWx0LXBlcmlvZGljYWw+PHBhZ2VzPjQ4MC00OTI8L3BhZ2VzPjx2b2x1bWU+MTY2PC92
b2x1bWU+PG51bWJlcj43PC9udW1iZXI+PGVkaXRpb24+MjAxNy8wMi8xNDwvZWRpdGlvbj48a2V5
d29yZHM+PGtleXdvcmQ+QWNldGFtaW5vcGhlbi90aGVyYXBldXRpYyB1c2U8L2tleXdvcmQ+PGtl
eXdvcmQ+QWN1dGUgUGFpbi8qZHJ1ZyB0aGVyYXB5L2V0aW9sb2d5PC9rZXl3b3JkPjxrZXl3b3Jk
PkFkcmVuYWwgQ29ydGV4IEhvcm1vbmVzL3RoZXJhcGV1dGljIHVzZTwva2V5d29yZD48a2V5d29y
ZD5BbmFsZ2VzaWNzLCBOb24tTmFyY290aWMvdGhlcmFwZXV0aWMgdXNlPC9rZXl3b3JkPjxrZXl3
b3JkPkFuYWxnZXNpY3MsIE9waW9pZC90aGVyYXBldXRpYyB1c2U8L2tleXdvcmQ+PGtleXdvcmQ+
QW50aS1JbmZsYW1tYXRvcnkgQWdlbnRzLCBOb24tU3Rlcm9pZGFsL3RoZXJhcGV1dGljIHVzZTwv
a2V5d29yZD48a2V5d29yZD5BbnRpY29udnVsc2FudHMvdGhlcmFwZXV0aWMgdXNlPC9rZXl3b3Jk
PjxrZXl3b3JkPkFudGlkZXByZXNzaXZlIEFnZW50cy90aGVyYXBldXRpYyB1c2U8L2tleXdvcmQ+
PGtleXdvcmQ+QmVuem9kaWF6ZXBpbmVzL3RoZXJhcGV1dGljIHVzZTwva2V5d29yZD48a2V5d29y
ZD5DaHJvbmljIFBhaW4vKmRydWcgdGhlcmFweS9ldGlvbG9neTwva2V5d29yZD48a2V5d29yZD5I
dW1hbnM8L2tleXdvcmQ+PGtleXdvcmQ+TG93IEJhY2sgUGFpbi8qZHJ1ZyB0aGVyYXB5L2V0aW9s
b2d5PC9rZXl3b3JkPjxrZXl3b3JkPk5ldXJvbXVzY3VsYXIgQWdlbnRzL3RoZXJhcGV1dGljIHVz
ZTwva2V5d29yZD48a2V5d29yZD5SYWRpY3Vsb3BhdGh5L2NvbXBsaWNhdGlvbnM8L2tleXdvcmQ+
PC9rZXl3b3Jkcz48ZGF0ZXM+PHllYXI+MjAxNzwveWVhcj48cHViLWRhdGVzPjxkYXRlPkFwciA0
PC9kYXRlPjwvcHViLWRhdGVzPjwvZGF0ZXM+PGlzYm4+MDAwMy00ODE5PC9pc2JuPjxhY2Nlc3Np
b24tbnVtPjI4MTkyNzkwPC9hY2Nlc3Npb24tbnVtPjx1cmxzPjwvdXJscz48ZWxlY3Ryb25pYy1y
ZXNvdXJjZS1udW0+MTAuNzMyNi9tMTYtMjQ1ODwvZWxlY3Ryb25pYy1yZXNvdXJjZS1udW0+PHJl
bW90ZS1kYXRhYmFzZS1wcm92aWRlcj5OTE08L3JlbW90ZS1kYXRhYmFzZS1wcm92aWRlcj48bGFu
Z3VhZ2U+ZW5nPC9sYW5ndWFnZT48L3JlY29yZD48L0NpdGU+PC9FbmROb3RlPn==
</w:fldData>
        </w:fldChar>
      </w:r>
      <w:r>
        <w:rPr>
          <w:color w:val="000000"/>
        </w:rPr>
        <w:instrText xml:space="preserve"> ADDIN EN.CITE.DATA </w:instrText>
      </w:r>
      <w:r>
        <w:rPr>
          <w:color w:val="000000"/>
        </w:rPr>
      </w:r>
      <w:r>
        <w:rPr>
          <w:color w:val="000000"/>
        </w:rPr>
        <w:fldChar w:fldCharType="end"/>
      </w:r>
      <w:r>
        <w:rPr>
          <w:color w:val="000000"/>
        </w:rPr>
      </w:r>
      <w:r>
        <w:rPr>
          <w:color w:val="000000"/>
        </w:rPr>
        <w:fldChar w:fldCharType="separate"/>
      </w:r>
      <w:r>
        <w:rPr>
          <w:noProof/>
          <w:color w:val="000000"/>
        </w:rPr>
        <w:t>(2)</w:t>
      </w:r>
      <w:r>
        <w:rPr>
          <w:color w:val="000000"/>
        </w:rPr>
        <w:fldChar w:fldCharType="end"/>
      </w:r>
    </w:p>
    <w:p w14:paraId="5A29CC29" w14:textId="3E4819E7" w:rsidR="00886B82" w:rsidRPr="00B92399" w:rsidRDefault="00F759EC" w:rsidP="00B92399">
      <w:pPr>
        <w:pStyle w:val="NormalWeb"/>
        <w:spacing w:before="240" w:beforeAutospacing="0" w:after="240" w:afterAutospacing="0" w:line="480" w:lineRule="auto"/>
        <w:rPr>
          <w:b/>
          <w:bCs/>
        </w:rPr>
      </w:pPr>
      <w:r w:rsidRPr="00B92399">
        <w:rPr>
          <w:b/>
          <w:bCs/>
        </w:rPr>
        <w:t xml:space="preserve">4. </w:t>
      </w:r>
      <w:r w:rsidR="004E2CB3" w:rsidRPr="004E2CB3">
        <w:rPr>
          <w:b/>
          <w:bCs/>
        </w:rPr>
        <w:t>Nonsteroidal anti-inflammatory drug (NSAIDS)</w:t>
      </w:r>
    </w:p>
    <w:p w14:paraId="07F1AEC8" w14:textId="20E006C0" w:rsidR="004E2CB3" w:rsidRDefault="004E2CB3" w:rsidP="00B92399">
      <w:pPr>
        <w:pStyle w:val="NormalWeb"/>
        <w:spacing w:before="240" w:beforeAutospacing="0" w:after="240" w:afterAutospacing="0" w:line="480" w:lineRule="auto"/>
        <w:ind w:firstLine="720"/>
      </w:pPr>
      <w:r w:rsidRPr="004E2CB3">
        <w:t>NSAIDs inhibit the COX enzymes and can therefore inhibit the production of prostaglandins. Consequently this can reduce inflammation, pain and fever. COX‐1 produces prostaglandins that also support platelets and protect the stomach lining. It also helps to maintain kidney function. COX‐1 inhibition can raise the risk of renal insufficiency and gastro‐intestinal adverse events, such as gastritis or stomach bleeding.There are two types of NSAIDs: non‐selective NSAIDs, which inhibit both COX‐1 and COX‐2 enzymes, and selective NSAIDs, which inhibit only the COX‐2 enzyme. Both selective and non‐selective NSAIDs are available for pain treatment, and the choice of NSAID is mostly based on the different possible known adverse events, convenience of use, and cost.</w:t>
      </w:r>
      <w:r w:rsidR="003B7FE5" w:rsidRPr="003B7FE5">
        <w:rPr>
          <w:color w:val="FF0000"/>
        </w:rPr>
        <w:t xml:space="preserve"> </w:t>
      </w:r>
      <w:r w:rsidR="003B7FE5">
        <w:fldChar w:fldCharType="begin">
          <w:fldData xml:space="preserve">PEVuZE5vdGU+PENpdGU+PEF1dGhvcj5FbnRob3ZlbjwvQXV0aG9yPjxZZWFyPjIwMTY8L1llYXI+
PFJlY051bT40PC9SZWNOdW0+PERpc3BsYXlUZXh0Pig1KTwvRGlzcGxheVRleHQ+PHJlY29yZD48
cmVjLW51bWJlcj40PC9yZWMtbnVtYmVyPjxmb3JlaWduLWtleXM+PGtleSBhcHA9IkVOIiBkYi1p
ZD0iMGV0cDUyczVqZGYwdDFlZHB0cnB6djI0ZHYyZGV6eGR2ZTB2IiB0aW1lc3RhbXA9IjAiPjQ8
L2tleT48L2ZvcmVpZ24ta2V5cz48cmVmLXR5cGUgbmFtZT0iSm91cm5hbCBBcnRpY2xlIj4xNzwv
cmVmLXR5cGU+PGNvbnRyaWJ1dG9ycz48YXV0aG9ycz48YXV0aG9yPkVudGhvdmVuLCBXLiBULjwv
YXV0aG9yPjxhdXRob3I+Um9lbG9mcywgUC4gRC48L2F1dGhvcj48YXV0aG9yPkRleW8sIFIuIEEu
PC9hdXRob3I+PGF1dGhvcj52YW4gVHVsZGVyLCBNLiBXLjwvYXV0aG9yPjxhdXRob3I+S29lcywg
Qi4gVy48L2F1dGhvcj48L2F1dGhvcnM+PC9jb250cmlidXRvcnM+PGF1dGgtYWRkcmVzcz5EZXBh
cnRtZW50IG9mIEdlbmVyYWwgUHJhY3RpY2UsIEVyYXNtdXMgTWVkaWNhbCBDZW50ZXIsIFBPIEJv
eCAyMDQwLCBSb3R0ZXJkYW0sIE5ldGhlcmxhbmRzLCAzMDAwQ0EuPC9hdXRoLWFkZHJlc3M+PHRp
dGxlcz48dGl0bGU+Tm9uLXN0ZXJvaWRhbCBhbnRpLWluZmxhbW1hdG9yeSBkcnVncyBmb3IgY2hy
b25pYyBsb3cgYmFjayBwYWluPC90aXRsZT48c2Vjb25kYXJ5LXRpdGxlPkNvY2hyYW5lIERhdGFi
YXNlIFN5c3QgUmV2PC9zZWNvbmRhcnktdGl0bGU+PGFsdC10aXRsZT5UaGUgQ29jaHJhbmUgZGF0
YWJhc2Ugb2Ygc3lzdGVtYXRpYyByZXZpZXdzPC9hbHQtdGl0bGU+PC90aXRsZXM+PHBlcmlvZGlj
YWw+PGZ1bGwtdGl0bGU+Q29jaHJhbmUgRGF0YWJhc2UgU3lzdCBSZXY8L2Z1bGwtdGl0bGU+PGFi
YnItMT5UaGUgQ29jaHJhbmUgZGF0YWJhc2Ugb2Ygc3lzdGVtYXRpYyByZXZpZXdzPC9hYmJyLTE+
PC9wZXJpb2RpY2FsPjxhbHQtcGVyaW9kaWNhbD48ZnVsbC10aXRsZT5Db2NocmFuZSBEYXRhYmFz
ZSBTeXN0IFJldjwvZnVsbC10aXRsZT48YWJici0xPlRoZSBDb2NocmFuZSBkYXRhYmFzZSBvZiBz
eXN0ZW1hdGljIHJldmlld3M8L2FiYnItMT48L2FsdC1wZXJpb2RpY2FsPjxwYWdlcz5DZDAxMjA4
NzwvcGFnZXM+PHZvbHVtZT4yPC92b2x1bWU+PG51bWJlcj4yPC9udW1iZXI+PGVkaXRpb24+MjAx
Ni8wMi8xMTwvZWRpdGlvbj48a2V5d29yZHM+PGtleXdvcmQ+QW50aS1JbmZsYW1tYXRvcnkgQWdl
bnRzLCBOb24tU3Rlcm9pZGFsL2FkdmVyc2UgZWZmZWN0cy8qdGhlcmFwZXV0aWMgdXNlPC9rZXl3
b3JkPjxrZXl3b3JkPkNocm9uaWMgUGFpbi8qZHJ1ZyB0aGVyYXB5PC9rZXl3b3JkPjxrZXl3b3Jk
PkRpY2xvZmVuYWMvdGhlcmFwZXV0aWMgdXNlPC9rZXl3b3JkPjxrZXl3b3JkPkRpc2FiaWxpdHkg
RXZhbHVhdGlvbjwva2V5d29yZD48a2V5d29yZD5IdW1hbnM8L2tleXdvcmQ+PGtleXdvcmQ+SWJ1
cHJvZmVuL3RoZXJhcGV1dGljIHVzZTwva2V5d29yZD48a2V5d29yZD5JbmRvbWV0aGFjaW4vdGhl
cmFwZXV0aWMgdXNlPC9rZXl3b3JkPjxrZXl3b3JkPkxvdyBCYWNrIFBhaW4vKmRydWcgdGhlcmFw
eTwva2V5d29yZD48a2V5d29yZD5QYWluIE1lYXN1cmVtZW50PC9rZXl3b3JkPjxrZXl3b3JkPlBp
cm94aWNhbS90aGVyYXBldXRpYyB1c2U8L2tleXdvcmQ+PGtleXdvcmQ+UmFuZG9taXplZCBDb250
cm9sbGVkIFRyaWFscyBhcyBUb3BpYzwva2V5d29yZD48L2tleXdvcmRzPjxkYXRlcz48eWVhcj4y
MDE2PC95ZWFyPjxwdWItZGF0ZXM+PGRhdGU+RmViIDEwPC9kYXRlPjwvcHViLWRhdGVzPjwvZGF0
ZXM+PGlzYm4+MTM2MS02MTM3PC9pc2JuPjxhY2Nlc3Npb24tbnVtPjI2ODYzNTI0PC9hY2Nlc3Np
b24tbnVtPjx1cmxzPjwvdXJscz48Y3VzdG9tMj5QTUM3MTA0NzkxIGtub3duIGNvbmZsaWN0cyBv
ZiBpbnRlcmVzdC4gUmljaGFyZCBBIERleW8gaGFzIG5vIGtub3duIGNvbmZsaWN0cyBvZiBpbnRl
cmVzdC4gTWF1cml0cyBXIHZhbiBUdWxkZXIgaGFzIG5vIGtub3duIGNvbmZsaWN0cyBvZiBpbnRl
cmVzdC4gQmFydCBXIEtvZXMgaGFzIG5vIGtub3duIGNvbmZsaWN0cyBvZiBpbnRlcmVzdC48L2N1
c3RvbTI+PGVsZWN0cm9uaWMtcmVzb3VyY2UtbnVtPjEwLjEwMDIvMTQ2NTE4NTguY2QwMTIwODc8
L2VsZWN0cm9uaWMtcmVzb3VyY2UtbnVtPjxyZW1vdGUtZGF0YWJhc2UtcHJvdmlkZXI+TmxtPC9y
ZW1vdGUtZGF0YWJhc2UtcHJvdmlkZXI+PGxhbmd1YWdlPmVuZzwvbGFuZ3VhZ2U+PC9yZWNvcmQ+
PC9DaXRlPjwvRW5kTm90ZT4A
</w:fldData>
        </w:fldChar>
      </w:r>
      <w:r w:rsidR="003B7FE5">
        <w:instrText xml:space="preserve"> ADDIN EN.CITE </w:instrText>
      </w:r>
      <w:r w:rsidR="003B7FE5">
        <w:fldChar w:fldCharType="begin">
          <w:fldData xml:space="preserve">PEVuZE5vdGU+PENpdGU+PEF1dGhvcj5FbnRob3ZlbjwvQXV0aG9yPjxZZWFyPjIwMTY8L1llYXI+
PFJlY051bT40PC9SZWNOdW0+PERpc3BsYXlUZXh0Pig1KTwvRGlzcGxheVRleHQ+PHJlY29yZD48
cmVjLW51bWJlcj40PC9yZWMtbnVtYmVyPjxmb3JlaWduLWtleXM+PGtleSBhcHA9IkVOIiBkYi1p
ZD0iMGV0cDUyczVqZGYwdDFlZHB0cnB6djI0ZHYyZGV6eGR2ZTB2IiB0aW1lc3RhbXA9IjAiPjQ8
L2tleT48L2ZvcmVpZ24ta2V5cz48cmVmLXR5cGUgbmFtZT0iSm91cm5hbCBBcnRpY2xlIj4xNzwv
cmVmLXR5cGU+PGNvbnRyaWJ1dG9ycz48YXV0aG9ycz48YXV0aG9yPkVudGhvdmVuLCBXLiBULjwv
YXV0aG9yPjxhdXRob3I+Um9lbG9mcywgUC4gRC48L2F1dGhvcj48YXV0aG9yPkRleW8sIFIuIEEu
PC9hdXRob3I+PGF1dGhvcj52YW4gVHVsZGVyLCBNLiBXLjwvYXV0aG9yPjxhdXRob3I+S29lcywg
Qi4gVy48L2F1dGhvcj48L2F1dGhvcnM+PC9jb250cmlidXRvcnM+PGF1dGgtYWRkcmVzcz5EZXBh
cnRtZW50IG9mIEdlbmVyYWwgUHJhY3RpY2UsIEVyYXNtdXMgTWVkaWNhbCBDZW50ZXIsIFBPIEJv
eCAyMDQwLCBSb3R0ZXJkYW0sIE5ldGhlcmxhbmRzLCAzMDAwQ0EuPC9hdXRoLWFkZHJlc3M+PHRp
dGxlcz48dGl0bGU+Tm9uLXN0ZXJvaWRhbCBhbnRpLWluZmxhbW1hdG9yeSBkcnVncyBmb3IgY2hy
b25pYyBsb3cgYmFjayBwYWluPC90aXRsZT48c2Vjb25kYXJ5LXRpdGxlPkNvY2hyYW5lIERhdGFi
YXNlIFN5c3QgUmV2PC9zZWNvbmRhcnktdGl0bGU+PGFsdC10aXRsZT5UaGUgQ29jaHJhbmUgZGF0
YWJhc2Ugb2Ygc3lzdGVtYXRpYyByZXZpZXdzPC9hbHQtdGl0bGU+PC90aXRsZXM+PHBlcmlvZGlj
YWw+PGZ1bGwtdGl0bGU+Q29jaHJhbmUgRGF0YWJhc2UgU3lzdCBSZXY8L2Z1bGwtdGl0bGU+PGFi
YnItMT5UaGUgQ29jaHJhbmUgZGF0YWJhc2Ugb2Ygc3lzdGVtYXRpYyByZXZpZXdzPC9hYmJyLTE+
PC9wZXJpb2RpY2FsPjxhbHQtcGVyaW9kaWNhbD48ZnVsbC10aXRsZT5Db2NocmFuZSBEYXRhYmFz
ZSBTeXN0IFJldjwvZnVsbC10aXRsZT48YWJici0xPlRoZSBDb2NocmFuZSBkYXRhYmFzZSBvZiBz
eXN0ZW1hdGljIHJldmlld3M8L2FiYnItMT48L2FsdC1wZXJpb2RpY2FsPjxwYWdlcz5DZDAxMjA4
NzwvcGFnZXM+PHZvbHVtZT4yPC92b2x1bWU+PG51bWJlcj4yPC9udW1iZXI+PGVkaXRpb24+MjAx
Ni8wMi8xMTwvZWRpdGlvbj48a2V5d29yZHM+PGtleXdvcmQ+QW50aS1JbmZsYW1tYXRvcnkgQWdl
bnRzLCBOb24tU3Rlcm9pZGFsL2FkdmVyc2UgZWZmZWN0cy8qdGhlcmFwZXV0aWMgdXNlPC9rZXl3
b3JkPjxrZXl3b3JkPkNocm9uaWMgUGFpbi8qZHJ1ZyB0aGVyYXB5PC9rZXl3b3JkPjxrZXl3b3Jk
PkRpY2xvZmVuYWMvdGhlcmFwZXV0aWMgdXNlPC9rZXl3b3JkPjxrZXl3b3JkPkRpc2FiaWxpdHkg
RXZhbHVhdGlvbjwva2V5d29yZD48a2V5d29yZD5IdW1hbnM8L2tleXdvcmQ+PGtleXdvcmQ+SWJ1
cHJvZmVuL3RoZXJhcGV1dGljIHVzZTwva2V5d29yZD48a2V5d29yZD5JbmRvbWV0aGFjaW4vdGhl
cmFwZXV0aWMgdXNlPC9rZXl3b3JkPjxrZXl3b3JkPkxvdyBCYWNrIFBhaW4vKmRydWcgdGhlcmFw
eTwva2V5d29yZD48a2V5d29yZD5QYWluIE1lYXN1cmVtZW50PC9rZXl3b3JkPjxrZXl3b3JkPlBp
cm94aWNhbS90aGVyYXBldXRpYyB1c2U8L2tleXdvcmQ+PGtleXdvcmQ+UmFuZG9taXplZCBDb250
cm9sbGVkIFRyaWFscyBhcyBUb3BpYzwva2V5d29yZD48L2tleXdvcmRzPjxkYXRlcz48eWVhcj4y
MDE2PC95ZWFyPjxwdWItZGF0ZXM+PGRhdGU+RmViIDEwPC9kYXRlPjwvcHViLWRhdGVzPjwvZGF0
ZXM+PGlzYm4+MTM2MS02MTM3PC9pc2JuPjxhY2Nlc3Npb24tbnVtPjI2ODYzNTI0PC9hY2Nlc3Np
b24tbnVtPjx1cmxzPjwvdXJscz48Y3VzdG9tMj5QTUM3MTA0NzkxIGtub3duIGNvbmZsaWN0cyBv
ZiBpbnRlcmVzdC4gUmljaGFyZCBBIERleW8gaGFzIG5vIGtub3duIGNvbmZsaWN0cyBvZiBpbnRl
cmVzdC4gTWF1cml0cyBXIHZhbiBUdWxkZXIgaGFzIG5vIGtub3duIGNvbmZsaWN0cyBvZiBpbnRl
cmVzdC4gQmFydCBXIEtvZXMgaGFzIG5vIGtub3duIGNvbmZsaWN0cyBvZiBpbnRlcmVzdC48L2N1
c3RvbTI+PGVsZWN0cm9uaWMtcmVzb3VyY2UtbnVtPjEwLjEwMDIvMTQ2NTE4NTguY2QwMTIwODc8
L2VsZWN0cm9uaWMtcmVzb3VyY2UtbnVtPjxyZW1vdGUtZGF0YWJhc2UtcHJvdmlkZXI+TmxtPC9y
ZW1vdGUtZGF0YWJhc2UtcHJvdmlkZXI+PGxhbmd1YWdlPmVuZzwvbGFuZ3VhZ2U+PC9yZWNvcmQ+
PC9DaXRlPjwvRW5kTm90ZT4A
</w:fldData>
        </w:fldChar>
      </w:r>
      <w:r w:rsidR="003B7FE5">
        <w:instrText xml:space="preserve"> ADDIN EN.CITE.DATA </w:instrText>
      </w:r>
      <w:r w:rsidR="003B7FE5">
        <w:fldChar w:fldCharType="end"/>
      </w:r>
      <w:r w:rsidR="003B7FE5">
        <w:fldChar w:fldCharType="separate"/>
      </w:r>
      <w:r w:rsidR="003B7FE5">
        <w:rPr>
          <w:noProof/>
        </w:rPr>
        <w:t>(5)</w:t>
      </w:r>
      <w:r w:rsidR="003B7FE5">
        <w:fldChar w:fldCharType="end"/>
      </w:r>
      <w:r w:rsidRPr="004E2CB3">
        <w:t xml:space="preserve"> E.g. Ibuprofen, naproxen, sulindac, ketoprofen, tolmetin, etodolac, fenoprofen, diclofenac, flurbiprofen, piroxicam, ketorolac, Indomethacin, meloxicam, nabumetone, oxaprozin mefenamic acid, diflunisal, fenoprofen</w:t>
      </w:r>
      <w:r w:rsidRPr="003B7FE5">
        <w:t>.</w:t>
      </w:r>
      <w:r w:rsidR="003B7FE5" w:rsidRPr="003B7FE5">
        <w:t xml:space="preserve"> </w:t>
      </w:r>
      <w:r w:rsidR="003B7FE5">
        <w:fldChar w:fldCharType="begin">
          <w:fldData xml:space="preserve">PEVuZE5vdGU+PENpdGU+PEF1dGhvcj5DaG91PC9BdXRob3I+PFllYXI+MjAxNzwvWWVhcj48UmVj
TnVtPjI5PC9SZWNOdW0+PERpc3BsYXlUZXh0PigyKTwvRGlzcGxheVRleHQ+PHJlY29yZD48cmVj
LW51bWJlcj4yOTwvcmVjLW51bWJlcj48Zm9yZWlnbi1rZXlzPjxrZXkgYXBwPSJFTiIgZGItaWQ9
IjBldHA1MnM1amRmMHQxZWRwdHJwenYyNGR2MmRlenhkdmUwdiIgdGltZXN0YW1wPSIxNjQ0MTcw
NTE1Ij4yOTwva2V5PjwvZm9yZWlnbi1rZXlzPjxyZWYtdHlwZSBuYW1lPSJKb3VybmFsIEFydGlj
bGUiPjE3PC9yZWYtdHlwZT48Y29udHJpYnV0b3JzPjxhdXRob3JzPjxhdXRob3I+Q2hvdSwgUi48
L2F1dGhvcj48YXV0aG9yPkRleW8sIFIuPC9hdXRob3I+PGF1dGhvcj5GcmllZGx5LCBKLjwvYXV0
aG9yPjxhdXRob3I+U2tlbGx5LCBBLjwvYXV0aG9yPjxhdXRob3I+V2VpbWVyLCBNLjwvYXV0aG9y
PjxhdXRob3I+RnUsIFIuPC9hdXRob3I+PGF1dGhvcj5EYW5hLCBULjwvYXV0aG9yPjxhdXRob3I+
S3JhZWdlbCwgUC48L2F1dGhvcj48YXV0aG9yPkdyaWZmaW4sIEouPC9hdXRob3I+PGF1dGhvcj5H
cnVzaW5nLCBTLjwvYXV0aG9yPjwvYXV0aG9ycz48L2NvbnRyaWJ1dG9ycz48YXV0aC1hZGRyZXNz
PkZyb20gT3JlZ29uIEhlYWx0aCAmYW1wOyBTY2llbmNlIFVuaXZlcnNpdHksIFBvcnRsYW5kLCBP
cmVnb247IFVuaXZlcnNpdHkgb2YgV2FzaGluZ3RvbiwgU2VhdHRsZSwgYW5kIFNwZWN0cnVtIFJl
c2VhcmNoLCBUYWNvbWEsIFdhc2hpbmd0b24uPC9hdXRoLWFkZHJlc3M+PHRpdGxlcz48dGl0bGU+
U3lzdGVtaWMgUGhhcm1hY29sb2dpYyBUaGVyYXBpZXMgZm9yIExvdyBCYWNrIFBhaW46IEEgU3lz
dGVtYXRpYyBSZXZpZXcgZm9yIGFuIEFtZXJpY2FuIENvbGxlZ2Ugb2YgUGh5c2ljaWFucyBDbGlu
aWNhbCBQcmFjdGljZSBHdWlkZWxpbmU8L3RpdGxlPjxzZWNvbmRhcnktdGl0bGU+QW5uIEludGVy
biBNZWQ8L3NlY29uZGFyeS10aXRsZT48YWx0LXRpdGxlPkFubmFscyBvZiBpbnRlcm5hbCBtZWRp
Y2luZTwvYWx0LXRpdGxlPjwvdGl0bGVzPjxwZXJpb2RpY2FsPjxmdWxsLXRpdGxlPkFubiBJbnRl
cm4gTWVkPC9mdWxsLXRpdGxlPjxhYmJyLTE+QW5uYWxzIG9mIGludGVybmFsIG1lZGljaW5lPC9h
YmJyLTE+PC9wZXJpb2RpY2FsPjxhbHQtcGVyaW9kaWNhbD48ZnVsbC10aXRsZT5Bbm4gSW50ZXJu
IE1lZDwvZnVsbC10aXRsZT48YWJici0xPkFubmFscyBvZiBpbnRlcm5hbCBtZWRpY2luZTwvYWJi
ci0xPjwvYWx0LXBlcmlvZGljYWw+PHBhZ2VzPjQ4MC00OTI8L3BhZ2VzPjx2b2x1bWU+MTY2PC92
b2x1bWU+PG51bWJlcj43PC9udW1iZXI+PGVkaXRpb24+MjAxNy8wMi8xNDwvZWRpdGlvbj48a2V5
d29yZHM+PGtleXdvcmQ+QWNldGFtaW5vcGhlbi90aGVyYXBldXRpYyB1c2U8L2tleXdvcmQ+PGtl
eXdvcmQ+QWN1dGUgUGFpbi8qZHJ1ZyB0aGVyYXB5L2V0aW9sb2d5PC9rZXl3b3JkPjxrZXl3b3Jk
PkFkcmVuYWwgQ29ydGV4IEhvcm1vbmVzL3RoZXJhcGV1dGljIHVzZTwva2V5d29yZD48a2V5d29y
ZD5BbmFsZ2VzaWNzLCBOb24tTmFyY290aWMvdGhlcmFwZXV0aWMgdXNlPC9rZXl3b3JkPjxrZXl3
b3JkPkFuYWxnZXNpY3MsIE9waW9pZC90aGVyYXBldXRpYyB1c2U8L2tleXdvcmQ+PGtleXdvcmQ+
QW50aS1JbmZsYW1tYXRvcnkgQWdlbnRzLCBOb24tU3Rlcm9pZGFsL3RoZXJhcGV1dGljIHVzZTwv
a2V5d29yZD48a2V5d29yZD5BbnRpY29udnVsc2FudHMvdGhlcmFwZXV0aWMgdXNlPC9rZXl3b3Jk
PjxrZXl3b3JkPkFudGlkZXByZXNzaXZlIEFnZW50cy90aGVyYXBldXRpYyB1c2U8L2tleXdvcmQ+
PGtleXdvcmQ+QmVuem9kaWF6ZXBpbmVzL3RoZXJhcGV1dGljIHVzZTwva2V5d29yZD48a2V5d29y
ZD5DaHJvbmljIFBhaW4vKmRydWcgdGhlcmFweS9ldGlvbG9neTwva2V5d29yZD48a2V5d29yZD5I
dW1hbnM8L2tleXdvcmQ+PGtleXdvcmQ+TG93IEJhY2sgUGFpbi8qZHJ1ZyB0aGVyYXB5L2V0aW9s
b2d5PC9rZXl3b3JkPjxrZXl3b3JkPk5ldXJvbXVzY3VsYXIgQWdlbnRzL3RoZXJhcGV1dGljIHVz
ZTwva2V5d29yZD48a2V5d29yZD5SYWRpY3Vsb3BhdGh5L2NvbXBsaWNhdGlvbnM8L2tleXdvcmQ+
PC9rZXl3b3Jkcz48ZGF0ZXM+PHllYXI+MjAxNzwveWVhcj48cHViLWRhdGVzPjxkYXRlPkFwciA0
PC9kYXRlPjwvcHViLWRhdGVzPjwvZGF0ZXM+PGlzYm4+MDAwMy00ODE5PC9pc2JuPjxhY2Nlc3Np
b24tbnVtPjI4MTkyNzkwPC9hY2Nlc3Npb24tbnVtPjx1cmxzPjwvdXJscz48ZWxlY3Ryb25pYy1y
ZXNvdXJjZS1udW0+MTAuNzMyNi9tMTYtMjQ1ODwvZWxlY3Ryb25pYy1yZXNvdXJjZS1udW0+PHJl
bW90ZS1kYXRhYmFzZS1wcm92aWRlcj5OTE08L3JlbW90ZS1kYXRhYmFzZS1wcm92aWRlcj48bGFu
Z3VhZ2U+ZW5nPC9sYW5ndWFnZT48L3JlY29yZD48L0NpdGU+PC9FbmROb3RlPn==
</w:fldData>
        </w:fldChar>
      </w:r>
      <w:r w:rsidR="003B7FE5">
        <w:instrText xml:space="preserve"> ADDIN EN.CITE </w:instrText>
      </w:r>
      <w:r w:rsidR="003B7FE5">
        <w:fldChar w:fldCharType="begin">
          <w:fldData xml:space="preserve">PEVuZE5vdGU+PENpdGU+PEF1dGhvcj5DaG91PC9BdXRob3I+PFllYXI+MjAxNzwvWWVhcj48UmVj
TnVtPjI5PC9SZWNOdW0+PERpc3BsYXlUZXh0PigyKTwvRGlzcGxheVRleHQ+PHJlY29yZD48cmVj
LW51bWJlcj4yOTwvcmVjLW51bWJlcj48Zm9yZWlnbi1rZXlzPjxrZXkgYXBwPSJFTiIgZGItaWQ9
IjBldHA1MnM1amRmMHQxZWRwdHJwenYyNGR2MmRlenhkdmUwdiIgdGltZXN0YW1wPSIxNjQ0MTcw
NTE1Ij4yOTwva2V5PjwvZm9yZWlnbi1rZXlzPjxyZWYtdHlwZSBuYW1lPSJKb3VybmFsIEFydGlj
bGUiPjE3PC9yZWYtdHlwZT48Y29udHJpYnV0b3JzPjxhdXRob3JzPjxhdXRob3I+Q2hvdSwgUi48
L2F1dGhvcj48YXV0aG9yPkRleW8sIFIuPC9hdXRob3I+PGF1dGhvcj5GcmllZGx5LCBKLjwvYXV0
aG9yPjxhdXRob3I+U2tlbGx5LCBBLjwvYXV0aG9yPjxhdXRob3I+V2VpbWVyLCBNLjwvYXV0aG9y
PjxhdXRob3I+RnUsIFIuPC9hdXRob3I+PGF1dGhvcj5EYW5hLCBULjwvYXV0aG9yPjxhdXRob3I+
S3JhZWdlbCwgUC48L2F1dGhvcj48YXV0aG9yPkdyaWZmaW4sIEouPC9hdXRob3I+PGF1dGhvcj5H
cnVzaW5nLCBTLjwvYXV0aG9yPjwvYXV0aG9ycz48L2NvbnRyaWJ1dG9ycz48YXV0aC1hZGRyZXNz
PkZyb20gT3JlZ29uIEhlYWx0aCAmYW1wOyBTY2llbmNlIFVuaXZlcnNpdHksIFBvcnRsYW5kLCBP
cmVnb247IFVuaXZlcnNpdHkgb2YgV2FzaGluZ3RvbiwgU2VhdHRsZSwgYW5kIFNwZWN0cnVtIFJl
c2VhcmNoLCBUYWNvbWEsIFdhc2hpbmd0b24uPC9hdXRoLWFkZHJlc3M+PHRpdGxlcz48dGl0bGU+
U3lzdGVtaWMgUGhhcm1hY29sb2dpYyBUaGVyYXBpZXMgZm9yIExvdyBCYWNrIFBhaW46IEEgU3lz
dGVtYXRpYyBSZXZpZXcgZm9yIGFuIEFtZXJpY2FuIENvbGxlZ2Ugb2YgUGh5c2ljaWFucyBDbGlu
aWNhbCBQcmFjdGljZSBHdWlkZWxpbmU8L3RpdGxlPjxzZWNvbmRhcnktdGl0bGU+QW5uIEludGVy
biBNZWQ8L3NlY29uZGFyeS10aXRsZT48YWx0LXRpdGxlPkFubmFscyBvZiBpbnRlcm5hbCBtZWRp
Y2luZTwvYWx0LXRpdGxlPjwvdGl0bGVzPjxwZXJpb2RpY2FsPjxmdWxsLXRpdGxlPkFubiBJbnRl
cm4gTWVkPC9mdWxsLXRpdGxlPjxhYmJyLTE+QW5uYWxzIG9mIGludGVybmFsIG1lZGljaW5lPC9h
YmJyLTE+PC9wZXJpb2RpY2FsPjxhbHQtcGVyaW9kaWNhbD48ZnVsbC10aXRsZT5Bbm4gSW50ZXJu
IE1lZDwvZnVsbC10aXRsZT48YWJici0xPkFubmFscyBvZiBpbnRlcm5hbCBtZWRpY2luZTwvYWJi
ci0xPjwvYWx0LXBlcmlvZGljYWw+PHBhZ2VzPjQ4MC00OTI8L3BhZ2VzPjx2b2x1bWU+MTY2PC92
b2x1bWU+PG51bWJlcj43PC9udW1iZXI+PGVkaXRpb24+MjAxNy8wMi8xNDwvZWRpdGlvbj48a2V5
d29yZHM+PGtleXdvcmQ+QWNldGFtaW5vcGhlbi90aGVyYXBldXRpYyB1c2U8L2tleXdvcmQ+PGtl
eXdvcmQ+QWN1dGUgUGFpbi8qZHJ1ZyB0aGVyYXB5L2V0aW9sb2d5PC9rZXl3b3JkPjxrZXl3b3Jk
PkFkcmVuYWwgQ29ydGV4IEhvcm1vbmVzL3RoZXJhcGV1dGljIHVzZTwva2V5d29yZD48a2V5d29y
ZD5BbmFsZ2VzaWNzLCBOb24tTmFyY290aWMvdGhlcmFwZXV0aWMgdXNlPC9rZXl3b3JkPjxrZXl3
b3JkPkFuYWxnZXNpY3MsIE9waW9pZC90aGVyYXBldXRpYyB1c2U8L2tleXdvcmQ+PGtleXdvcmQ+
QW50aS1JbmZsYW1tYXRvcnkgQWdlbnRzLCBOb24tU3Rlcm9pZGFsL3RoZXJhcGV1dGljIHVzZTwv
a2V5d29yZD48a2V5d29yZD5BbnRpY29udnVsc2FudHMvdGhlcmFwZXV0aWMgdXNlPC9rZXl3b3Jk
PjxrZXl3b3JkPkFudGlkZXByZXNzaXZlIEFnZW50cy90aGVyYXBldXRpYyB1c2U8L2tleXdvcmQ+
PGtleXdvcmQ+QmVuem9kaWF6ZXBpbmVzL3RoZXJhcGV1dGljIHVzZTwva2V5d29yZD48a2V5d29y
ZD5DaHJvbmljIFBhaW4vKmRydWcgdGhlcmFweS9ldGlvbG9neTwva2V5d29yZD48a2V5d29yZD5I
dW1hbnM8L2tleXdvcmQ+PGtleXdvcmQ+TG93IEJhY2sgUGFpbi8qZHJ1ZyB0aGVyYXB5L2V0aW9s
b2d5PC9rZXl3b3JkPjxrZXl3b3JkPk5ldXJvbXVzY3VsYXIgQWdlbnRzL3RoZXJhcGV1dGljIHVz
ZTwva2V5d29yZD48a2V5d29yZD5SYWRpY3Vsb3BhdGh5L2NvbXBsaWNhdGlvbnM8L2tleXdvcmQ+
PC9rZXl3b3Jkcz48ZGF0ZXM+PHllYXI+MjAxNzwveWVhcj48cHViLWRhdGVzPjxkYXRlPkFwciA0
PC9kYXRlPjwvcHViLWRhdGVzPjwvZGF0ZXM+PGlzYm4+MDAwMy00ODE5PC9pc2JuPjxhY2Nlc3Np
b24tbnVtPjI4MTkyNzkwPC9hY2Nlc3Npb24tbnVtPjx1cmxzPjwvdXJscz48ZWxlY3Ryb25pYy1y
ZXNvdXJjZS1udW0+MTAuNzMyNi9tMTYtMjQ1ODwvZWxlY3Ryb25pYy1yZXNvdXJjZS1udW0+PHJl
bW90ZS1kYXRhYmFzZS1wcm92aWRlcj5OTE08L3JlbW90ZS1kYXRhYmFzZS1wcm92aWRlcj48bGFu
Z3VhZ2U+ZW5nPC9sYW5ndWFnZT48L3JlY29yZD48L0NpdGU+PC9FbmROb3RlPn==
</w:fldData>
        </w:fldChar>
      </w:r>
      <w:r w:rsidR="003B7FE5">
        <w:instrText xml:space="preserve"> ADDIN EN.CITE.DATA </w:instrText>
      </w:r>
      <w:r w:rsidR="003B7FE5">
        <w:fldChar w:fldCharType="end"/>
      </w:r>
      <w:r w:rsidR="003B7FE5">
        <w:fldChar w:fldCharType="separate"/>
      </w:r>
      <w:r w:rsidR="003B7FE5">
        <w:rPr>
          <w:noProof/>
        </w:rPr>
        <w:t>(2)</w:t>
      </w:r>
      <w:r w:rsidR="003B7FE5">
        <w:fldChar w:fldCharType="end"/>
      </w:r>
    </w:p>
    <w:p w14:paraId="5A29CC2B" w14:textId="2E1476DD" w:rsidR="00886B82" w:rsidRDefault="00F759EC" w:rsidP="00B92399">
      <w:pPr>
        <w:pStyle w:val="NormalWeb"/>
        <w:spacing w:before="240" w:beforeAutospacing="0" w:after="240" w:afterAutospacing="0" w:line="480" w:lineRule="auto"/>
        <w:rPr>
          <w:b/>
          <w:bCs/>
          <w:color w:val="000000"/>
          <w:shd w:val="clear" w:color="auto" w:fill="FFFFFF"/>
        </w:rPr>
      </w:pPr>
      <w:r w:rsidRPr="00B92399">
        <w:rPr>
          <w:b/>
          <w:bCs/>
          <w:color w:val="000000"/>
          <w:shd w:val="clear" w:color="auto" w:fill="FFFFFF"/>
        </w:rPr>
        <w:lastRenderedPageBreak/>
        <w:t xml:space="preserve">5. </w:t>
      </w:r>
      <w:r w:rsidR="003B7FE5" w:rsidRPr="003B7FE5">
        <w:rPr>
          <w:b/>
          <w:bCs/>
          <w:color w:val="000000"/>
          <w:shd w:val="clear" w:color="auto" w:fill="FFFFFF"/>
        </w:rPr>
        <w:t>Opioids</w:t>
      </w:r>
    </w:p>
    <w:p w14:paraId="6220C770" w14:textId="76FC6BCE" w:rsidR="003B7FE5" w:rsidRPr="003B7FE5" w:rsidRDefault="003B7FE5" w:rsidP="00B92399">
      <w:pPr>
        <w:pStyle w:val="NormalWeb"/>
        <w:spacing w:before="240" w:beforeAutospacing="0" w:after="240" w:afterAutospacing="0" w:line="480" w:lineRule="auto"/>
        <w:rPr>
          <w:color w:val="000000"/>
          <w:shd w:val="clear" w:color="auto" w:fill="FFFFFF"/>
        </w:rPr>
      </w:pPr>
      <w:r>
        <w:rPr>
          <w:b/>
          <w:bCs/>
          <w:color w:val="000000"/>
          <w:shd w:val="clear" w:color="auto" w:fill="FFFFFF"/>
        </w:rPr>
        <w:tab/>
      </w:r>
      <w:r w:rsidRPr="003B7FE5">
        <w:rPr>
          <w:color w:val="000000"/>
          <w:shd w:val="clear" w:color="auto" w:fill="FFFFFF"/>
        </w:rPr>
        <w:t>Opioids are generally classified as either weak or strong. These terms refer to relative efficacy rather than potency; weak opioids exhibit a ceiling to their analgesic effect, limited principally by increased adverse reactions.</w:t>
      </w:r>
    </w:p>
    <w:p w14:paraId="5A29CC2C" w14:textId="797A8317" w:rsidR="00886B82" w:rsidRPr="00B92399" w:rsidRDefault="00B92399" w:rsidP="00B92399">
      <w:pPr>
        <w:pStyle w:val="NormalWeb"/>
        <w:spacing w:before="240" w:beforeAutospacing="0" w:after="240" w:afterAutospacing="0" w:line="480" w:lineRule="auto"/>
        <w:ind w:firstLine="720"/>
        <w:rPr>
          <w:b/>
          <w:bCs/>
          <w:color w:val="000000"/>
          <w:shd w:val="clear" w:color="auto" w:fill="FFFFFF"/>
        </w:rPr>
      </w:pPr>
      <w:r w:rsidRPr="00B92399">
        <w:rPr>
          <w:b/>
          <w:bCs/>
          <w:color w:val="000000"/>
        </w:rPr>
        <w:t>5.1.</w:t>
      </w:r>
      <w:r w:rsidR="003B7FE5" w:rsidRPr="003B7FE5">
        <w:t xml:space="preserve"> </w:t>
      </w:r>
      <w:r w:rsidR="003B7FE5" w:rsidRPr="003B7FE5">
        <w:rPr>
          <w:b/>
          <w:bCs/>
          <w:color w:val="000000"/>
        </w:rPr>
        <w:t>Opioids (strong)</w:t>
      </w:r>
      <w:r w:rsidR="00F759EC" w:rsidRPr="00B92399">
        <w:rPr>
          <w:color w:val="000000"/>
        </w:rPr>
        <w:t xml:space="preserve">– </w:t>
      </w:r>
      <w:r w:rsidR="003B7FE5" w:rsidRPr="003B7FE5">
        <w:rPr>
          <w:color w:val="000000"/>
        </w:rPr>
        <w:t>e.g. morphine, hydromorphone, oxycodone, fentanyl, methadone, buprenorphine, diamorphine, tapentadol</w:t>
      </w:r>
      <w:r w:rsidR="00A779DA">
        <w:rPr>
          <w:color w:val="000000"/>
        </w:rPr>
        <w:t>.</w:t>
      </w:r>
      <w:r w:rsidR="003B7FE5">
        <w:rPr>
          <w:color w:val="000000"/>
        </w:rPr>
        <w:t xml:space="preserve"> </w:t>
      </w:r>
      <w:r w:rsidR="003B7FE5">
        <w:rPr>
          <w:color w:val="000000"/>
        </w:rPr>
        <w:fldChar w:fldCharType="begin">
          <w:fldData xml:space="preserve">PEVuZE5vdGU+PENpdGU+PEF1dGhvcj5XaGl0dGxlPC9BdXRob3I+PFllYXI+MjAxMTwvWWVhcj48
UmVjTnVtPjMwPC9SZWNOdW0+PERpc3BsYXlUZXh0Pig2LCA3KTwvRGlzcGxheVRleHQ+PHJlY29y
ZD48cmVjLW51bWJlcj4zMDwvcmVjLW51bWJlcj48Zm9yZWlnbi1rZXlzPjxrZXkgYXBwPSJFTiIg
ZGItaWQ9IjBldHA1MnM1amRmMHQxZWRwdHJwenYyNGR2MmRlenhkdmUwdiIgdGltZXN0YW1wPSIx
NjQ0MTczNzMxIj4zMDwva2V5PjwvZm9yZWlnbi1rZXlzPjxyZWYtdHlwZSBuYW1lPSJKb3VybmFs
IEFydGljbGUiPjE3PC9yZWYtdHlwZT48Y29udHJpYnV0b3JzPjxhdXRob3JzPjxhdXRob3I+V2hp
dHRsZSwgUy4gTC48L2F1dGhvcj48YXV0aG9yPlJpY2hhcmRzLCBCLiBMLjwvYXV0aG9yPjxhdXRo
b3I+SHVzbmksIEUuPC9hdXRob3I+PGF1dGhvcj5CdWNoYmluZGVyLCBSLjwvYXV0aG9yPjwvYXV0
aG9ycz48L2NvbnRyaWJ1dG9ycz48YXV0aC1hZGRyZXNzPlJoZXVtYXRvbG9neSBVbml0LCBUaGUg
UXVlZW4gRWxpemFiZXRoIEhvc3BpdGFsLCBXb29kdmlsbGUsIEF1c3RyYWxpYS4gU2FtdWVsLldo
aXR0bGVAaGVhbHRoLnNhLmdvdi5hdTwvYXV0aC1hZGRyZXNzPjx0aXRsZXM+PHRpdGxlPk9waW9p
ZCB0aGVyYXB5IGZvciB0cmVhdGluZyByaGV1bWF0b2lkIGFydGhyaXRpcyBwYWluPC90aXRsZT48
c2Vjb25kYXJ5LXRpdGxlPkNvY2hyYW5lIERhdGFiYXNlIFN5c3QgUmV2PC9zZWNvbmRhcnktdGl0
bGU+PGFsdC10aXRsZT5UaGUgQ29jaHJhbmUgZGF0YWJhc2Ugb2Ygc3lzdGVtYXRpYyByZXZpZXdz
PC9hbHQtdGl0bGU+PC90aXRsZXM+PHBlcmlvZGljYWw+PGZ1bGwtdGl0bGU+Q29jaHJhbmUgRGF0
YWJhc2UgU3lzdCBSZXY8L2Z1bGwtdGl0bGU+PGFiYnItMT5UaGUgQ29jaHJhbmUgZGF0YWJhc2Ug
b2Ygc3lzdGVtYXRpYyByZXZpZXdzPC9hYmJyLTE+PC9wZXJpb2RpY2FsPjxhbHQtcGVyaW9kaWNh
bD48ZnVsbC10aXRsZT5Db2NocmFuZSBEYXRhYmFzZSBTeXN0IFJldjwvZnVsbC10aXRsZT48YWJi
ci0xPlRoZSBDb2NocmFuZSBkYXRhYmFzZSBvZiBzeXN0ZW1hdGljIHJldmlld3M8L2FiYnItMT48
L2FsdC1wZXJpb2RpY2FsPjxwYWdlcz5DZDAwMzExMzwvcGFnZXM+PG51bWJlcj4xMTwvbnVtYmVy
PjxlZGl0aW9uPjIwMTEvMTEvMTE8L2VkaXRpb24+PGtleXdvcmRzPjxrZXl3b3JkPkFkdWx0PC9r
ZXl3b3JkPjxrZXl3b3JkPkFnZWQ8L2tleXdvcmQ+PGtleXdvcmQ+QW5hbGdlc2ljcywgT3Bpb2lk
L2FkdmVyc2UgZWZmZWN0cy8qdGhlcmFwZXV0aWMgdXNlPC9rZXl3b3JkPjxrZXl3b3JkPkFydGhy
YWxnaWEvKmRydWcgdGhlcmFweS9ldGlvbG9neTwva2V5d29yZD48a2V5d29yZD5BcnRocml0aXMs
IFJoZXVtYXRvaWQvKmNvbXBsaWNhdGlvbnM8L2tleXdvcmQ+PGtleXdvcmQ+SHVtYW5zPC9rZXl3
b3JkPjxrZXl3b3JkPk1pZGRsZSBBZ2VkPC9rZXl3b3JkPjxrZXl3b3JkPlJhbmRvbWl6ZWQgQ29u
dHJvbGxlZCBUcmlhbHMgYXMgVG9waWM8L2tleXdvcmQ+PC9rZXl3b3Jkcz48ZGF0ZXM+PHllYXI+
MjAxMTwveWVhcj48cHViLWRhdGVzPjxkYXRlPk5vdiA5PC9kYXRlPjwvcHViLWRhdGVzPjwvZGF0
ZXM+PGlzYm4+MTM2MS02MTM3PC9pc2JuPjxhY2Nlc3Npb24tbnVtPjIyMDcxODA1PC9hY2Nlc3Np
b24tbnVtPjx1cmxzPjwvdXJscz48ZWxlY3Ryb25pYy1yZXNvdXJjZS1udW0+MTAuMTAwMi8xNDY1
MTg1OC5DRDAwMzExMy5wdWIzPC9lbGVjdHJvbmljLXJlc291cmNlLW51bT48cmVtb3RlLWRhdGFi
YXNlLXByb3ZpZGVyPk5MTTwvcmVtb3RlLWRhdGFiYXNlLXByb3ZpZGVyPjxsYW5ndWFnZT5lbmc8
L2xhbmd1YWdlPjwvcmVjb3JkPjwvQ2l0ZT48Q2l0ZT48QXV0aG9yPkNoYXBhcnJvPC9BdXRob3I+
PFllYXI+MjAxMzwvWWVhcj48UmVjTnVtPjY8L1JlY051bT48cmVjb3JkPjxyZWMtbnVtYmVyPjY8
L3JlYy1udW1iZXI+PGZvcmVpZ24ta2V5cz48a2V5IGFwcD0iRU4iIGRiLWlkPSIwZXRwNTJzNWpk
ZjB0MWVkcHRycHp2MjRkdjJkZXp4ZHZlMHYiIHRpbWVzdGFtcD0iMCI+Njwva2V5PjwvZm9yZWln
bi1rZXlzPjxyZWYtdHlwZSBuYW1lPSJKb3VybmFsIEFydGljbGUiPjE3PC9yZWYtdHlwZT48Y29u
dHJpYnV0b3JzPjxhdXRob3JzPjxhdXRob3I+Q2hhcGFycm8sIEwuIEUuPC9hdXRob3I+PGF1dGhv
cj5GdXJsYW4sIEEuIEQuPC9hdXRob3I+PGF1dGhvcj5EZXNocGFuZGUsIEEuPC9hdXRob3I+PGF1
dGhvcj5NYWlsaXPigJBHYWdub24sIEEuPC9hdXRob3I+PGF1dGhvcj5BdGxhcywgUy48L2F1dGhv
cj48YXV0aG9yPlR1cmssIEQuIEMuPC9hdXRob3I+PC9hdXRob3JzPjwvY29udHJpYnV0b3JzPjx0
aXRsZXM+PHRpdGxlPk9waW9pZHMgY29tcGFyZWQgdG8gcGxhY2VibyBvciBvdGhlciB0cmVhdG1l
bnRzIGZvciBjaHJvbmljIGxvd+KAkGJhY2sgcGFpbjwvdGl0bGU+PHNlY29uZGFyeS10aXRsZT5D
b2NocmFuZSBEYXRhYmFzZSBvZiBTeXN0ZW1hdGljIFJldmlld3M8L3NlY29uZGFyeS10aXRsZT48
L3RpdGxlcz48cGVyaW9kaWNhbD48ZnVsbC10aXRsZT5Db2NocmFuZSBEYXRhYmFzZSBvZiBTeXN0
ZW1hdGljIFJldmlld3M8L2Z1bGwtdGl0bGU+PC9wZXJpb2RpY2FsPjxudW1iZXI+ODwvbnVtYmVy
PjxrZXl3b3Jkcz48a2V5d29yZD5BZHVsdDwva2V5d29yZD48a2V5d29yZD5BbmFsZ2VzaWNzLCBP
cGlvaWQgW2FkdmVyc2UgZWZmZWN0cywgKnRoZXJhcGV1dGljIHVzZV08L2tleXdvcmQ+PGtleXdv
cmQ+QW50aeKAkEluZmxhbW1hdG9yeSBBZ2VudHMsIE5vbuKAkFN0ZXJvaWRhbCBbdGhlcmFwZXV0
aWMgdXNlXTwva2V5d29yZD48a2V5d29yZD5DaHJvbmljIFBhaW4gWypkcnVnIHRoZXJhcHldPC9r
ZXl3b3JkPjxrZXl3b3JkPkZlbWFsZTwva2V5d29yZD48a2V5d29yZD5IdW1hbnM8L2tleXdvcmQ+
PGtleXdvcmQ+TG93IEJhY2sgUGFpbiBbKmRydWcgdGhlcmFweV08L2tleXdvcmQ+PGtleXdvcmQ+
TWFsZTwva2V5d29yZD48a2V5d29yZD5NaWRkbGUgQWdlZDwva2V5d29yZD48a2V5d29yZD5SYW5k
b21pemVkIENvbnRyb2xsZWQgVHJpYWxzIGFzIFRvcGljPC9rZXl3b3JkPjwva2V5d29yZHM+PGRh
dGVzPjx5ZWFyPjIwMTM8L3llYXI+PC9kYXRlcz48cHVibGlzaGVyPkpvaG4gV2lsZXkgJmFtcDsg
U29ucywgTHRkPC9wdWJsaXNoZXI+PGlzYm4+MTQ2NS0xODU4PC9pc2JuPjxhY2Nlc3Npb24tbnVt
PkNEMDA0OTU5PC9hY2Nlc3Npb24tbnVtPjx1cmxzPjxyZWxhdGVkLXVybHM+PHVybD5odHRwczov
L2RvaS5vcmcvLzEwLjEwMDIvMTQ2NTE4NTguQ0QwMDQ5NTkucHViNDwvdXJsPjwvcmVsYXRlZC11
cmxzPjwvdXJscz48ZWxlY3Ryb25pYy1yZXNvdXJjZS1udW0+MTAuMTAwMi8xNDY1MTg1OC5DRDAw
NDk1OS5wdWI0PC9lbGVjdHJvbmljLXJlc291cmNlLW51bT48L3JlY29yZD48L0NpdGU+PC9FbmRO
b3RlPn==
</w:fldData>
        </w:fldChar>
      </w:r>
      <w:r w:rsidR="00103DCA">
        <w:rPr>
          <w:color w:val="000000"/>
        </w:rPr>
        <w:instrText xml:space="preserve"> ADDIN EN.CITE </w:instrText>
      </w:r>
      <w:r w:rsidR="00103DCA">
        <w:rPr>
          <w:color w:val="000000"/>
        </w:rPr>
        <w:fldChar w:fldCharType="begin">
          <w:fldData xml:space="preserve">PEVuZE5vdGU+PENpdGU+PEF1dGhvcj5XaGl0dGxlPC9BdXRob3I+PFllYXI+MjAxMTwvWWVhcj48
UmVjTnVtPjMwPC9SZWNOdW0+PERpc3BsYXlUZXh0Pig2LCA3KTwvRGlzcGxheVRleHQ+PHJlY29y
ZD48cmVjLW51bWJlcj4zMDwvcmVjLW51bWJlcj48Zm9yZWlnbi1rZXlzPjxrZXkgYXBwPSJFTiIg
ZGItaWQ9IjBldHA1MnM1amRmMHQxZWRwdHJwenYyNGR2MmRlenhkdmUwdiIgdGltZXN0YW1wPSIx
NjQ0MTczNzMxIj4zMDwva2V5PjwvZm9yZWlnbi1rZXlzPjxyZWYtdHlwZSBuYW1lPSJKb3VybmFs
IEFydGljbGUiPjE3PC9yZWYtdHlwZT48Y29udHJpYnV0b3JzPjxhdXRob3JzPjxhdXRob3I+V2hp
dHRsZSwgUy4gTC48L2F1dGhvcj48YXV0aG9yPlJpY2hhcmRzLCBCLiBMLjwvYXV0aG9yPjxhdXRo
b3I+SHVzbmksIEUuPC9hdXRob3I+PGF1dGhvcj5CdWNoYmluZGVyLCBSLjwvYXV0aG9yPjwvYXV0
aG9ycz48L2NvbnRyaWJ1dG9ycz48YXV0aC1hZGRyZXNzPlJoZXVtYXRvbG9neSBVbml0LCBUaGUg
UXVlZW4gRWxpemFiZXRoIEhvc3BpdGFsLCBXb29kdmlsbGUsIEF1c3RyYWxpYS4gU2FtdWVsLldo
aXR0bGVAaGVhbHRoLnNhLmdvdi5hdTwvYXV0aC1hZGRyZXNzPjx0aXRsZXM+PHRpdGxlPk9waW9p
ZCB0aGVyYXB5IGZvciB0cmVhdGluZyByaGV1bWF0b2lkIGFydGhyaXRpcyBwYWluPC90aXRsZT48
c2Vjb25kYXJ5LXRpdGxlPkNvY2hyYW5lIERhdGFiYXNlIFN5c3QgUmV2PC9zZWNvbmRhcnktdGl0
bGU+PGFsdC10aXRsZT5UaGUgQ29jaHJhbmUgZGF0YWJhc2Ugb2Ygc3lzdGVtYXRpYyByZXZpZXdz
PC9hbHQtdGl0bGU+PC90aXRsZXM+PHBlcmlvZGljYWw+PGZ1bGwtdGl0bGU+Q29jaHJhbmUgRGF0
YWJhc2UgU3lzdCBSZXY8L2Z1bGwtdGl0bGU+PGFiYnItMT5UaGUgQ29jaHJhbmUgZGF0YWJhc2Ug
b2Ygc3lzdGVtYXRpYyByZXZpZXdzPC9hYmJyLTE+PC9wZXJpb2RpY2FsPjxhbHQtcGVyaW9kaWNh
bD48ZnVsbC10aXRsZT5Db2NocmFuZSBEYXRhYmFzZSBTeXN0IFJldjwvZnVsbC10aXRsZT48YWJi
ci0xPlRoZSBDb2NocmFuZSBkYXRhYmFzZSBvZiBzeXN0ZW1hdGljIHJldmlld3M8L2FiYnItMT48
L2FsdC1wZXJpb2RpY2FsPjxwYWdlcz5DZDAwMzExMzwvcGFnZXM+PG51bWJlcj4xMTwvbnVtYmVy
PjxlZGl0aW9uPjIwMTEvMTEvMTE8L2VkaXRpb24+PGtleXdvcmRzPjxrZXl3b3JkPkFkdWx0PC9r
ZXl3b3JkPjxrZXl3b3JkPkFnZWQ8L2tleXdvcmQ+PGtleXdvcmQ+QW5hbGdlc2ljcywgT3Bpb2lk
L2FkdmVyc2UgZWZmZWN0cy8qdGhlcmFwZXV0aWMgdXNlPC9rZXl3b3JkPjxrZXl3b3JkPkFydGhy
YWxnaWEvKmRydWcgdGhlcmFweS9ldGlvbG9neTwva2V5d29yZD48a2V5d29yZD5BcnRocml0aXMs
IFJoZXVtYXRvaWQvKmNvbXBsaWNhdGlvbnM8L2tleXdvcmQ+PGtleXdvcmQ+SHVtYW5zPC9rZXl3
b3JkPjxrZXl3b3JkPk1pZGRsZSBBZ2VkPC9rZXl3b3JkPjxrZXl3b3JkPlJhbmRvbWl6ZWQgQ29u
dHJvbGxlZCBUcmlhbHMgYXMgVG9waWM8L2tleXdvcmQ+PC9rZXl3b3Jkcz48ZGF0ZXM+PHllYXI+
MjAxMTwveWVhcj48cHViLWRhdGVzPjxkYXRlPk5vdiA5PC9kYXRlPjwvcHViLWRhdGVzPjwvZGF0
ZXM+PGlzYm4+MTM2MS02MTM3PC9pc2JuPjxhY2Nlc3Npb24tbnVtPjIyMDcxODA1PC9hY2Nlc3Np
b24tbnVtPjx1cmxzPjwvdXJscz48ZWxlY3Ryb25pYy1yZXNvdXJjZS1udW0+MTAuMTAwMi8xNDY1
MTg1OC5DRDAwMzExMy5wdWIzPC9lbGVjdHJvbmljLXJlc291cmNlLW51bT48cmVtb3RlLWRhdGFi
YXNlLXByb3ZpZGVyPk5MTTwvcmVtb3RlLWRhdGFiYXNlLXByb3ZpZGVyPjxsYW5ndWFnZT5lbmc8
L2xhbmd1YWdlPjwvcmVjb3JkPjwvQ2l0ZT48Q2l0ZT48QXV0aG9yPkNoYXBhcnJvPC9BdXRob3I+
PFllYXI+MjAxMzwvWWVhcj48UmVjTnVtPjY8L1JlY051bT48cmVjb3JkPjxyZWMtbnVtYmVyPjY8
L3JlYy1udW1iZXI+PGZvcmVpZ24ta2V5cz48a2V5IGFwcD0iRU4iIGRiLWlkPSIwZXRwNTJzNWpk
ZjB0MWVkcHRycHp2MjRkdjJkZXp4ZHZlMHYiIHRpbWVzdGFtcD0iMCI+Njwva2V5PjwvZm9yZWln
bi1rZXlzPjxyZWYtdHlwZSBuYW1lPSJKb3VybmFsIEFydGljbGUiPjE3PC9yZWYtdHlwZT48Y29u
dHJpYnV0b3JzPjxhdXRob3JzPjxhdXRob3I+Q2hhcGFycm8sIEwuIEUuPC9hdXRob3I+PGF1dGhv
cj5GdXJsYW4sIEEuIEQuPC9hdXRob3I+PGF1dGhvcj5EZXNocGFuZGUsIEEuPC9hdXRob3I+PGF1
dGhvcj5NYWlsaXPigJBHYWdub24sIEEuPC9hdXRob3I+PGF1dGhvcj5BdGxhcywgUy48L2F1dGhv
cj48YXV0aG9yPlR1cmssIEQuIEMuPC9hdXRob3I+PC9hdXRob3JzPjwvY29udHJpYnV0b3JzPjx0
aXRsZXM+PHRpdGxlPk9waW9pZHMgY29tcGFyZWQgdG8gcGxhY2VibyBvciBvdGhlciB0cmVhdG1l
bnRzIGZvciBjaHJvbmljIGxvd+KAkGJhY2sgcGFpbjwvdGl0bGU+PHNlY29uZGFyeS10aXRsZT5D
b2NocmFuZSBEYXRhYmFzZSBvZiBTeXN0ZW1hdGljIFJldmlld3M8L3NlY29uZGFyeS10aXRsZT48
L3RpdGxlcz48cGVyaW9kaWNhbD48ZnVsbC10aXRsZT5Db2NocmFuZSBEYXRhYmFzZSBvZiBTeXN0
ZW1hdGljIFJldmlld3M8L2Z1bGwtdGl0bGU+PC9wZXJpb2RpY2FsPjxudW1iZXI+ODwvbnVtYmVy
PjxrZXl3b3Jkcz48a2V5d29yZD5BZHVsdDwva2V5d29yZD48a2V5d29yZD5BbmFsZ2VzaWNzLCBP
cGlvaWQgW2FkdmVyc2UgZWZmZWN0cywgKnRoZXJhcGV1dGljIHVzZV08L2tleXdvcmQ+PGtleXdv
cmQ+QW50aeKAkEluZmxhbW1hdG9yeSBBZ2VudHMsIE5vbuKAkFN0ZXJvaWRhbCBbdGhlcmFwZXV0
aWMgdXNlXTwva2V5d29yZD48a2V5d29yZD5DaHJvbmljIFBhaW4gWypkcnVnIHRoZXJhcHldPC9r
ZXl3b3JkPjxrZXl3b3JkPkZlbWFsZTwva2V5d29yZD48a2V5d29yZD5IdW1hbnM8L2tleXdvcmQ+
PGtleXdvcmQ+TG93IEJhY2sgUGFpbiBbKmRydWcgdGhlcmFweV08L2tleXdvcmQ+PGtleXdvcmQ+
TWFsZTwva2V5d29yZD48a2V5d29yZD5NaWRkbGUgQWdlZDwva2V5d29yZD48a2V5d29yZD5SYW5k
b21pemVkIENvbnRyb2xsZWQgVHJpYWxzIGFzIFRvcGljPC9rZXl3b3JkPjwva2V5d29yZHM+PGRh
dGVzPjx5ZWFyPjIwMTM8L3llYXI+PC9kYXRlcz48cHVibGlzaGVyPkpvaG4gV2lsZXkgJmFtcDsg
U29ucywgTHRkPC9wdWJsaXNoZXI+PGlzYm4+MTQ2NS0xODU4PC9pc2JuPjxhY2Nlc3Npb24tbnVt
PkNEMDA0OTU5PC9hY2Nlc3Npb24tbnVtPjx1cmxzPjxyZWxhdGVkLXVybHM+PHVybD5odHRwczov
L2RvaS5vcmcvLzEwLjEwMDIvMTQ2NTE4NTguQ0QwMDQ5NTkucHViNDwvdXJsPjwvcmVsYXRlZC11
cmxzPjwvdXJscz48ZWxlY3Ryb25pYy1yZXNvdXJjZS1udW0+MTAuMTAwMi8xNDY1MTg1OC5DRDAw
NDk1OS5wdWI0PC9lbGVjdHJvbmljLXJlc291cmNlLW51bT48L3JlY29yZD48L0NpdGU+PC9FbmRO
b3RlPn==
</w:fldData>
        </w:fldChar>
      </w:r>
      <w:r w:rsidR="00103DCA">
        <w:rPr>
          <w:color w:val="000000"/>
        </w:rPr>
        <w:instrText xml:space="preserve"> ADDIN EN.CITE.DATA </w:instrText>
      </w:r>
      <w:r w:rsidR="00103DCA">
        <w:rPr>
          <w:color w:val="000000"/>
        </w:rPr>
      </w:r>
      <w:r w:rsidR="00103DCA">
        <w:rPr>
          <w:color w:val="000000"/>
        </w:rPr>
        <w:fldChar w:fldCharType="end"/>
      </w:r>
      <w:r w:rsidR="003B7FE5">
        <w:rPr>
          <w:color w:val="000000"/>
        </w:rPr>
      </w:r>
      <w:r w:rsidR="003B7FE5">
        <w:rPr>
          <w:color w:val="000000"/>
        </w:rPr>
        <w:fldChar w:fldCharType="separate"/>
      </w:r>
      <w:r w:rsidR="003B7FE5">
        <w:rPr>
          <w:noProof/>
          <w:color w:val="000000"/>
        </w:rPr>
        <w:t>(6, 7)</w:t>
      </w:r>
      <w:r w:rsidR="003B7FE5">
        <w:rPr>
          <w:color w:val="000000"/>
        </w:rPr>
        <w:fldChar w:fldCharType="end"/>
      </w:r>
    </w:p>
    <w:p w14:paraId="5A29CC2D" w14:textId="2C94711F" w:rsidR="00886B82" w:rsidRPr="00B92399" w:rsidRDefault="00B92399" w:rsidP="00B92399">
      <w:pPr>
        <w:spacing w:before="240" w:after="240" w:line="480" w:lineRule="auto"/>
        <w:ind w:firstLine="720"/>
        <w:rPr>
          <w:rFonts w:ascii="Times New Roman" w:eastAsia="Times New Roman" w:hAnsi="Times New Roman" w:cs="Times New Roman"/>
          <w:sz w:val="24"/>
          <w:szCs w:val="24"/>
        </w:rPr>
      </w:pPr>
      <w:r w:rsidRPr="00B92399">
        <w:rPr>
          <w:rFonts w:ascii="Times New Roman" w:hAnsi="Times New Roman" w:cs="Times New Roman"/>
          <w:b/>
          <w:bCs/>
          <w:sz w:val="24"/>
          <w:szCs w:val="24"/>
        </w:rPr>
        <w:t xml:space="preserve">5.2. </w:t>
      </w:r>
      <w:r w:rsidR="00554142" w:rsidRPr="00554142">
        <w:rPr>
          <w:rFonts w:ascii="Times New Roman" w:hAnsi="Times New Roman" w:cs="Times New Roman"/>
          <w:b/>
          <w:bCs/>
          <w:sz w:val="24"/>
          <w:szCs w:val="24"/>
        </w:rPr>
        <w:t>Opioids (weak)</w:t>
      </w:r>
      <w:r w:rsidR="00F759EC" w:rsidRPr="00B92399">
        <w:rPr>
          <w:rFonts w:ascii="Times New Roman" w:hAnsi="Times New Roman" w:cs="Times New Roman"/>
          <w:b/>
          <w:bCs/>
          <w:color w:val="000000"/>
          <w:sz w:val="24"/>
          <w:szCs w:val="24"/>
        </w:rPr>
        <w:t>-</w:t>
      </w:r>
      <w:r w:rsidR="00F759EC" w:rsidRPr="00B92399">
        <w:rPr>
          <w:rFonts w:ascii="Times New Roman" w:hAnsi="Times New Roman" w:cs="Times New Roman"/>
          <w:color w:val="000000"/>
          <w:sz w:val="24"/>
          <w:szCs w:val="24"/>
        </w:rPr>
        <w:t xml:space="preserve"> </w:t>
      </w:r>
      <w:r w:rsidR="00554142" w:rsidRPr="00554142">
        <w:rPr>
          <w:rFonts w:ascii="Times New Roman" w:hAnsi="Times New Roman" w:cs="Times New Roman"/>
          <w:color w:val="000000"/>
          <w:sz w:val="24"/>
          <w:szCs w:val="24"/>
        </w:rPr>
        <w:t>e.g. codeine, hydrocodone, tramadol, pentazocine, tilidine</w:t>
      </w:r>
      <w:r w:rsidR="007C7826">
        <w:rPr>
          <w:rFonts w:ascii="Times New Roman" w:hAnsi="Times New Roman" w:cs="Times New Roman"/>
          <w:color w:val="000000"/>
          <w:sz w:val="24"/>
          <w:szCs w:val="24"/>
        </w:rPr>
        <w:t xml:space="preserve">. </w:t>
      </w:r>
      <w:r w:rsidR="00554142">
        <w:rPr>
          <w:rFonts w:ascii="Times New Roman" w:hAnsi="Times New Roman" w:cs="Times New Roman"/>
          <w:color w:val="000000"/>
          <w:sz w:val="24"/>
          <w:szCs w:val="24"/>
        </w:rPr>
        <w:fldChar w:fldCharType="begin"/>
      </w:r>
      <w:r w:rsidR="00554142">
        <w:rPr>
          <w:rFonts w:ascii="Times New Roman" w:hAnsi="Times New Roman" w:cs="Times New Roman"/>
          <w:color w:val="000000"/>
          <w:sz w:val="24"/>
          <w:szCs w:val="24"/>
        </w:rPr>
        <w:instrText xml:space="preserve"> ADDIN EN.CITE &lt;EndNote&gt;&lt;Cite&gt;&lt;Author&gt;Whittle&lt;/Author&gt;&lt;Year&gt;2011&lt;/Year&gt;&lt;RecNum&gt;30&lt;/RecNum&gt;&lt;DisplayText&gt;(6)&lt;/DisplayText&gt;&lt;record&gt;&lt;rec-number&gt;30&lt;/rec-number&gt;&lt;foreign-keys&gt;&lt;key app="EN" db-id="0etp52s5jdf0t1edptrpzv24dv2dezxdve0v" timestamp="1644173731"&gt;30&lt;/key&gt;&lt;/foreign-keys&gt;&lt;ref-type name="Journal Article"&gt;17&lt;/ref-type&gt;&lt;contributors&gt;&lt;authors&gt;&lt;author&gt;Whittle, S. L.&lt;/author&gt;&lt;author&gt;Richards, B. L.&lt;/author&gt;&lt;author&gt;Husni, E.&lt;/author&gt;&lt;author&gt;Buchbinder, R.&lt;/author&gt;&lt;/authors&gt;&lt;/contributors&gt;&lt;auth-address&gt;Rheumatology Unit, The Queen Elizabeth Hospital, Woodville, Australia. Samuel.Whittle@health.sa.gov.au&lt;/auth-address&gt;&lt;titles&gt;&lt;title&gt;Opioid therapy for treating rheumatoid arthritis pain&lt;/title&gt;&lt;secondary-title&gt;Cochrane Database Syst Rev&lt;/secondary-title&gt;&lt;alt-title&gt;The Cochrane database of systematic reviews&lt;/alt-title&gt;&lt;/titles&gt;&lt;periodical&gt;&lt;full-title&gt;Cochrane Database Syst Rev&lt;/full-title&gt;&lt;abbr-1&gt;The Cochrane database of systematic reviews&lt;/abbr-1&gt;&lt;/periodical&gt;&lt;alt-periodical&gt;&lt;full-title&gt;Cochrane Database Syst Rev&lt;/full-title&gt;&lt;abbr-1&gt;The Cochrane database of systematic reviews&lt;/abbr-1&gt;&lt;/alt-periodical&gt;&lt;pages&gt;Cd003113&lt;/pages&gt;&lt;number&gt;11&lt;/number&gt;&lt;edition&gt;2011/11/11&lt;/edition&gt;&lt;keywords&gt;&lt;keyword&gt;Adult&lt;/keyword&gt;&lt;keyword&gt;Aged&lt;/keyword&gt;&lt;keyword&gt;Analgesics, Opioid/adverse effects/*therapeutic use&lt;/keyword&gt;&lt;keyword&gt;Arthralgia/*drug therapy/etiology&lt;/keyword&gt;&lt;keyword&gt;Arthritis, Rheumatoid/*complications&lt;/keyword&gt;&lt;keyword&gt;Humans&lt;/keyword&gt;&lt;keyword&gt;Middle Aged&lt;/keyword&gt;&lt;keyword&gt;Randomized Controlled Trials as Topic&lt;/keyword&gt;&lt;/keywords&gt;&lt;dates&gt;&lt;year&gt;2011&lt;/year&gt;&lt;pub-dates&gt;&lt;date&gt;Nov 9&lt;/date&gt;&lt;/pub-dates&gt;&lt;/dates&gt;&lt;isbn&gt;1361-6137&lt;/isbn&gt;&lt;accession-num&gt;22071805&lt;/accession-num&gt;&lt;urls&gt;&lt;/urls&gt;&lt;electronic-resource-num&gt;10.1002/14651858.CD003113.pub3&lt;/electronic-resource-num&gt;&lt;remote-database-provider&gt;NLM&lt;/remote-database-provider&gt;&lt;language&gt;eng&lt;/language&gt;&lt;/record&gt;&lt;/Cite&gt;&lt;/EndNote&gt;</w:instrText>
      </w:r>
      <w:r w:rsidR="00554142">
        <w:rPr>
          <w:rFonts w:ascii="Times New Roman" w:hAnsi="Times New Roman" w:cs="Times New Roman"/>
          <w:color w:val="000000"/>
          <w:sz w:val="24"/>
          <w:szCs w:val="24"/>
        </w:rPr>
        <w:fldChar w:fldCharType="separate"/>
      </w:r>
      <w:r w:rsidR="00554142">
        <w:rPr>
          <w:rFonts w:ascii="Times New Roman" w:hAnsi="Times New Roman" w:cs="Times New Roman"/>
          <w:noProof/>
          <w:color w:val="000000"/>
          <w:sz w:val="24"/>
          <w:szCs w:val="24"/>
        </w:rPr>
        <w:t>(6)</w:t>
      </w:r>
      <w:r w:rsidR="00554142">
        <w:rPr>
          <w:rFonts w:ascii="Times New Roman" w:hAnsi="Times New Roman" w:cs="Times New Roman"/>
          <w:color w:val="000000"/>
          <w:sz w:val="24"/>
          <w:szCs w:val="24"/>
        </w:rPr>
        <w:fldChar w:fldCharType="end"/>
      </w:r>
    </w:p>
    <w:p w14:paraId="5A29CC30" w14:textId="381ECF14" w:rsidR="00886B82" w:rsidRDefault="00F759EC" w:rsidP="00B92399">
      <w:pPr>
        <w:pStyle w:val="NormalWeb"/>
        <w:spacing w:before="240" w:beforeAutospacing="0" w:after="240" w:afterAutospacing="0" w:line="480" w:lineRule="auto"/>
        <w:rPr>
          <w:b/>
          <w:bCs/>
          <w:color w:val="000000"/>
          <w:shd w:val="clear" w:color="auto" w:fill="FFFFFF"/>
        </w:rPr>
      </w:pPr>
      <w:r w:rsidRPr="00B92399">
        <w:rPr>
          <w:b/>
          <w:bCs/>
          <w:color w:val="000000"/>
          <w:shd w:val="clear" w:color="auto" w:fill="FFFFFF"/>
        </w:rPr>
        <w:t xml:space="preserve">6. </w:t>
      </w:r>
      <w:r w:rsidR="0090032C" w:rsidRPr="0090032C">
        <w:rPr>
          <w:b/>
          <w:bCs/>
          <w:color w:val="000000"/>
          <w:shd w:val="clear" w:color="auto" w:fill="FFFFFF"/>
        </w:rPr>
        <w:t>Muscle relaxants (Skeletal)</w:t>
      </w:r>
    </w:p>
    <w:p w14:paraId="10FB145A" w14:textId="388E668F" w:rsidR="0090032C" w:rsidRPr="0090032C" w:rsidRDefault="0090032C" w:rsidP="0090032C">
      <w:pPr>
        <w:pStyle w:val="NormalWeb"/>
        <w:spacing w:before="240" w:beforeAutospacing="0" w:after="240" w:afterAutospacing="0" w:line="480" w:lineRule="auto"/>
        <w:ind w:firstLine="720"/>
        <w:rPr>
          <w:color w:val="000000"/>
          <w:shd w:val="clear" w:color="auto" w:fill="FFFFFF"/>
        </w:rPr>
      </w:pPr>
      <w:r w:rsidRPr="0090032C">
        <w:rPr>
          <w:color w:val="000000"/>
          <w:shd w:val="clear" w:color="auto" w:fill="FFFFFF"/>
        </w:rPr>
        <w:t>The non‐benzodiazepines, however, are structurally unrelated compounds that may indirectly relax skeletal muscle by blocking postsynaptic neurons in the spinal cord and the descending reticular formation in the brain. Baclofen is a gamma aminobutyric acid (GABA) derivative that inhibits neural transmission at the spinal level and also depresses the central nervous system. e.g. flupirtin, orphenadrine, dantrolene, carisoprodol, tizanidine, incobotulinumtoxinA, cyclobenzaprine, metaxalone, baclofen, methocarbamol, chlorzoxazone</w:t>
      </w:r>
      <w:r w:rsidR="007C7826">
        <w:rPr>
          <w:color w:val="000000"/>
          <w:shd w:val="clear" w:color="auto" w:fill="FFFFFF"/>
        </w:rPr>
        <w:t xml:space="preserve">. </w:t>
      </w:r>
      <w:r>
        <w:rPr>
          <w:color w:val="000000"/>
          <w:shd w:val="clear" w:color="auto" w:fill="FFFFFF"/>
        </w:rPr>
        <w:fldChar w:fldCharType="begin">
          <w:fldData xml:space="preserve">PEVuZE5vdGU+PENpdGU+PEF1dGhvcj5DaG91PC9BdXRob3I+PFllYXI+MjAxNzwvWWVhcj48UmVj
TnVtPjI5PC9SZWNOdW0+PERpc3BsYXlUZXh0PigyKTwvRGlzcGxheVRleHQ+PHJlY29yZD48cmVj
LW51bWJlcj4yOTwvcmVjLW51bWJlcj48Zm9yZWlnbi1rZXlzPjxrZXkgYXBwPSJFTiIgZGItaWQ9
IjBldHA1MnM1amRmMHQxZWRwdHJwenYyNGR2MmRlenhkdmUwdiIgdGltZXN0YW1wPSIxNjQ0MTcw
NTE1Ij4yOTwva2V5PjwvZm9yZWlnbi1rZXlzPjxyZWYtdHlwZSBuYW1lPSJKb3VybmFsIEFydGlj
bGUiPjE3PC9yZWYtdHlwZT48Y29udHJpYnV0b3JzPjxhdXRob3JzPjxhdXRob3I+Q2hvdSwgUi48
L2F1dGhvcj48YXV0aG9yPkRleW8sIFIuPC9hdXRob3I+PGF1dGhvcj5GcmllZGx5LCBKLjwvYXV0
aG9yPjxhdXRob3I+U2tlbGx5LCBBLjwvYXV0aG9yPjxhdXRob3I+V2VpbWVyLCBNLjwvYXV0aG9y
PjxhdXRob3I+RnUsIFIuPC9hdXRob3I+PGF1dGhvcj5EYW5hLCBULjwvYXV0aG9yPjxhdXRob3I+
S3JhZWdlbCwgUC48L2F1dGhvcj48YXV0aG9yPkdyaWZmaW4sIEouPC9hdXRob3I+PGF1dGhvcj5H
cnVzaW5nLCBTLjwvYXV0aG9yPjwvYXV0aG9ycz48L2NvbnRyaWJ1dG9ycz48YXV0aC1hZGRyZXNz
PkZyb20gT3JlZ29uIEhlYWx0aCAmYW1wOyBTY2llbmNlIFVuaXZlcnNpdHksIFBvcnRsYW5kLCBP
cmVnb247IFVuaXZlcnNpdHkgb2YgV2FzaGluZ3RvbiwgU2VhdHRsZSwgYW5kIFNwZWN0cnVtIFJl
c2VhcmNoLCBUYWNvbWEsIFdhc2hpbmd0b24uPC9hdXRoLWFkZHJlc3M+PHRpdGxlcz48dGl0bGU+
U3lzdGVtaWMgUGhhcm1hY29sb2dpYyBUaGVyYXBpZXMgZm9yIExvdyBCYWNrIFBhaW46IEEgU3lz
dGVtYXRpYyBSZXZpZXcgZm9yIGFuIEFtZXJpY2FuIENvbGxlZ2Ugb2YgUGh5c2ljaWFucyBDbGlu
aWNhbCBQcmFjdGljZSBHdWlkZWxpbmU8L3RpdGxlPjxzZWNvbmRhcnktdGl0bGU+QW5uIEludGVy
biBNZWQ8L3NlY29uZGFyeS10aXRsZT48YWx0LXRpdGxlPkFubmFscyBvZiBpbnRlcm5hbCBtZWRp
Y2luZTwvYWx0LXRpdGxlPjwvdGl0bGVzPjxwZXJpb2RpY2FsPjxmdWxsLXRpdGxlPkFubiBJbnRl
cm4gTWVkPC9mdWxsLXRpdGxlPjxhYmJyLTE+QW5uYWxzIG9mIGludGVybmFsIG1lZGljaW5lPC9h
YmJyLTE+PC9wZXJpb2RpY2FsPjxhbHQtcGVyaW9kaWNhbD48ZnVsbC10aXRsZT5Bbm4gSW50ZXJu
IE1lZDwvZnVsbC10aXRsZT48YWJici0xPkFubmFscyBvZiBpbnRlcm5hbCBtZWRpY2luZTwvYWJi
ci0xPjwvYWx0LXBlcmlvZGljYWw+PHBhZ2VzPjQ4MC00OTI8L3BhZ2VzPjx2b2x1bWU+MTY2PC92
b2x1bWU+PG51bWJlcj43PC9udW1iZXI+PGVkaXRpb24+MjAxNy8wMi8xNDwvZWRpdGlvbj48a2V5
d29yZHM+PGtleXdvcmQ+QWNldGFtaW5vcGhlbi90aGVyYXBldXRpYyB1c2U8L2tleXdvcmQ+PGtl
eXdvcmQ+QWN1dGUgUGFpbi8qZHJ1ZyB0aGVyYXB5L2V0aW9sb2d5PC9rZXl3b3JkPjxrZXl3b3Jk
PkFkcmVuYWwgQ29ydGV4IEhvcm1vbmVzL3RoZXJhcGV1dGljIHVzZTwva2V5d29yZD48a2V5d29y
ZD5BbmFsZ2VzaWNzLCBOb24tTmFyY290aWMvdGhlcmFwZXV0aWMgdXNlPC9rZXl3b3JkPjxrZXl3
b3JkPkFuYWxnZXNpY3MsIE9waW9pZC90aGVyYXBldXRpYyB1c2U8L2tleXdvcmQ+PGtleXdvcmQ+
QW50aS1JbmZsYW1tYXRvcnkgQWdlbnRzLCBOb24tU3Rlcm9pZGFsL3RoZXJhcGV1dGljIHVzZTwv
a2V5d29yZD48a2V5d29yZD5BbnRpY29udnVsc2FudHMvdGhlcmFwZXV0aWMgdXNlPC9rZXl3b3Jk
PjxrZXl3b3JkPkFudGlkZXByZXNzaXZlIEFnZW50cy90aGVyYXBldXRpYyB1c2U8L2tleXdvcmQ+
PGtleXdvcmQ+QmVuem9kaWF6ZXBpbmVzL3RoZXJhcGV1dGljIHVzZTwva2V5d29yZD48a2V5d29y
ZD5DaHJvbmljIFBhaW4vKmRydWcgdGhlcmFweS9ldGlvbG9neTwva2V5d29yZD48a2V5d29yZD5I
dW1hbnM8L2tleXdvcmQ+PGtleXdvcmQ+TG93IEJhY2sgUGFpbi8qZHJ1ZyB0aGVyYXB5L2V0aW9s
b2d5PC9rZXl3b3JkPjxrZXl3b3JkPk5ldXJvbXVzY3VsYXIgQWdlbnRzL3RoZXJhcGV1dGljIHVz
ZTwva2V5d29yZD48a2V5d29yZD5SYWRpY3Vsb3BhdGh5L2NvbXBsaWNhdGlvbnM8L2tleXdvcmQ+
PC9rZXl3b3Jkcz48ZGF0ZXM+PHllYXI+MjAxNzwveWVhcj48cHViLWRhdGVzPjxkYXRlPkFwciA0
PC9kYXRlPjwvcHViLWRhdGVzPjwvZGF0ZXM+PGlzYm4+MDAwMy00ODE5PC9pc2JuPjxhY2Nlc3Np
b24tbnVtPjI4MTkyNzkwPC9hY2Nlc3Npb24tbnVtPjx1cmxzPjwvdXJscz48ZWxlY3Ryb25pYy1y
ZXNvdXJjZS1udW0+MTAuNzMyNi9tMTYtMjQ1ODwvZWxlY3Ryb25pYy1yZXNvdXJjZS1udW0+PHJl
bW90ZS1kYXRhYmFzZS1wcm92aWRlcj5OTE08L3JlbW90ZS1kYXRhYmFzZS1wcm92aWRlcj48bGFu
Z3VhZ2U+ZW5nPC9sYW5ndWFnZT48L3JlY29yZD48L0NpdGU+PC9FbmROb3RlPn==
</w:fldData>
        </w:fldChar>
      </w:r>
      <w:r>
        <w:rPr>
          <w:color w:val="000000"/>
          <w:shd w:val="clear" w:color="auto" w:fill="FFFFFF"/>
        </w:rPr>
        <w:instrText xml:space="preserve"> ADDIN EN.CITE </w:instrText>
      </w:r>
      <w:r>
        <w:rPr>
          <w:color w:val="000000"/>
          <w:shd w:val="clear" w:color="auto" w:fill="FFFFFF"/>
        </w:rPr>
        <w:fldChar w:fldCharType="begin">
          <w:fldData xml:space="preserve">PEVuZE5vdGU+PENpdGU+PEF1dGhvcj5DaG91PC9BdXRob3I+PFllYXI+MjAxNzwvWWVhcj48UmVj
TnVtPjI5PC9SZWNOdW0+PERpc3BsYXlUZXh0PigyKTwvRGlzcGxheVRleHQ+PHJlY29yZD48cmVj
LW51bWJlcj4yOTwvcmVjLW51bWJlcj48Zm9yZWlnbi1rZXlzPjxrZXkgYXBwPSJFTiIgZGItaWQ9
IjBldHA1MnM1amRmMHQxZWRwdHJwenYyNGR2MmRlenhkdmUwdiIgdGltZXN0YW1wPSIxNjQ0MTcw
NTE1Ij4yOTwva2V5PjwvZm9yZWlnbi1rZXlzPjxyZWYtdHlwZSBuYW1lPSJKb3VybmFsIEFydGlj
bGUiPjE3PC9yZWYtdHlwZT48Y29udHJpYnV0b3JzPjxhdXRob3JzPjxhdXRob3I+Q2hvdSwgUi48
L2F1dGhvcj48YXV0aG9yPkRleW8sIFIuPC9hdXRob3I+PGF1dGhvcj5GcmllZGx5LCBKLjwvYXV0
aG9yPjxhdXRob3I+U2tlbGx5LCBBLjwvYXV0aG9yPjxhdXRob3I+V2VpbWVyLCBNLjwvYXV0aG9y
PjxhdXRob3I+RnUsIFIuPC9hdXRob3I+PGF1dGhvcj5EYW5hLCBULjwvYXV0aG9yPjxhdXRob3I+
S3JhZWdlbCwgUC48L2F1dGhvcj48YXV0aG9yPkdyaWZmaW4sIEouPC9hdXRob3I+PGF1dGhvcj5H
cnVzaW5nLCBTLjwvYXV0aG9yPjwvYXV0aG9ycz48L2NvbnRyaWJ1dG9ycz48YXV0aC1hZGRyZXNz
PkZyb20gT3JlZ29uIEhlYWx0aCAmYW1wOyBTY2llbmNlIFVuaXZlcnNpdHksIFBvcnRsYW5kLCBP
cmVnb247IFVuaXZlcnNpdHkgb2YgV2FzaGluZ3RvbiwgU2VhdHRsZSwgYW5kIFNwZWN0cnVtIFJl
c2VhcmNoLCBUYWNvbWEsIFdhc2hpbmd0b24uPC9hdXRoLWFkZHJlc3M+PHRpdGxlcz48dGl0bGU+
U3lzdGVtaWMgUGhhcm1hY29sb2dpYyBUaGVyYXBpZXMgZm9yIExvdyBCYWNrIFBhaW46IEEgU3lz
dGVtYXRpYyBSZXZpZXcgZm9yIGFuIEFtZXJpY2FuIENvbGxlZ2Ugb2YgUGh5c2ljaWFucyBDbGlu
aWNhbCBQcmFjdGljZSBHdWlkZWxpbmU8L3RpdGxlPjxzZWNvbmRhcnktdGl0bGU+QW5uIEludGVy
biBNZWQ8L3NlY29uZGFyeS10aXRsZT48YWx0LXRpdGxlPkFubmFscyBvZiBpbnRlcm5hbCBtZWRp
Y2luZTwvYWx0LXRpdGxlPjwvdGl0bGVzPjxwZXJpb2RpY2FsPjxmdWxsLXRpdGxlPkFubiBJbnRl
cm4gTWVkPC9mdWxsLXRpdGxlPjxhYmJyLTE+QW5uYWxzIG9mIGludGVybmFsIG1lZGljaW5lPC9h
YmJyLTE+PC9wZXJpb2RpY2FsPjxhbHQtcGVyaW9kaWNhbD48ZnVsbC10aXRsZT5Bbm4gSW50ZXJu
IE1lZDwvZnVsbC10aXRsZT48YWJici0xPkFubmFscyBvZiBpbnRlcm5hbCBtZWRpY2luZTwvYWJi
ci0xPjwvYWx0LXBlcmlvZGljYWw+PHBhZ2VzPjQ4MC00OTI8L3BhZ2VzPjx2b2x1bWU+MTY2PC92
b2x1bWU+PG51bWJlcj43PC9udW1iZXI+PGVkaXRpb24+MjAxNy8wMi8xNDwvZWRpdGlvbj48a2V5
d29yZHM+PGtleXdvcmQ+QWNldGFtaW5vcGhlbi90aGVyYXBldXRpYyB1c2U8L2tleXdvcmQ+PGtl
eXdvcmQ+QWN1dGUgUGFpbi8qZHJ1ZyB0aGVyYXB5L2V0aW9sb2d5PC9rZXl3b3JkPjxrZXl3b3Jk
PkFkcmVuYWwgQ29ydGV4IEhvcm1vbmVzL3RoZXJhcGV1dGljIHVzZTwva2V5d29yZD48a2V5d29y
ZD5BbmFsZ2VzaWNzLCBOb24tTmFyY290aWMvdGhlcmFwZXV0aWMgdXNlPC9rZXl3b3JkPjxrZXl3
b3JkPkFuYWxnZXNpY3MsIE9waW9pZC90aGVyYXBldXRpYyB1c2U8L2tleXdvcmQ+PGtleXdvcmQ+
QW50aS1JbmZsYW1tYXRvcnkgQWdlbnRzLCBOb24tU3Rlcm9pZGFsL3RoZXJhcGV1dGljIHVzZTwv
a2V5d29yZD48a2V5d29yZD5BbnRpY29udnVsc2FudHMvdGhlcmFwZXV0aWMgdXNlPC9rZXl3b3Jk
PjxrZXl3b3JkPkFudGlkZXByZXNzaXZlIEFnZW50cy90aGVyYXBldXRpYyB1c2U8L2tleXdvcmQ+
PGtleXdvcmQ+QmVuem9kaWF6ZXBpbmVzL3RoZXJhcGV1dGljIHVzZTwva2V5d29yZD48a2V5d29y
ZD5DaHJvbmljIFBhaW4vKmRydWcgdGhlcmFweS9ldGlvbG9neTwva2V5d29yZD48a2V5d29yZD5I
dW1hbnM8L2tleXdvcmQ+PGtleXdvcmQ+TG93IEJhY2sgUGFpbi8qZHJ1ZyB0aGVyYXB5L2V0aW9s
b2d5PC9rZXl3b3JkPjxrZXl3b3JkPk5ldXJvbXVzY3VsYXIgQWdlbnRzL3RoZXJhcGV1dGljIHVz
ZTwva2V5d29yZD48a2V5d29yZD5SYWRpY3Vsb3BhdGh5L2NvbXBsaWNhdGlvbnM8L2tleXdvcmQ+
PC9rZXl3b3Jkcz48ZGF0ZXM+PHllYXI+MjAxNzwveWVhcj48cHViLWRhdGVzPjxkYXRlPkFwciA0
PC9kYXRlPjwvcHViLWRhdGVzPjwvZGF0ZXM+PGlzYm4+MDAwMy00ODE5PC9pc2JuPjxhY2Nlc3Np
b24tbnVtPjI4MTkyNzkwPC9hY2Nlc3Npb24tbnVtPjx1cmxzPjwvdXJscz48ZWxlY3Ryb25pYy1y
ZXNvdXJjZS1udW0+MTAuNzMyNi9tMTYtMjQ1ODwvZWxlY3Ryb25pYy1yZXNvdXJjZS1udW0+PHJl
bW90ZS1kYXRhYmFzZS1wcm92aWRlcj5OTE08L3JlbW90ZS1kYXRhYmFzZS1wcm92aWRlcj48bGFu
Z3VhZ2U+ZW5nPC9sYW5ndWFnZT48L3JlY29yZD48L0NpdGU+PC9FbmROb3RlPn==
</w:fldData>
        </w:fldChar>
      </w:r>
      <w:r>
        <w:rPr>
          <w:color w:val="000000"/>
          <w:shd w:val="clear" w:color="auto" w:fill="FFFFFF"/>
        </w:rPr>
        <w:instrText xml:space="preserve"> ADDIN EN.CITE.DATA </w:instrText>
      </w:r>
      <w:r>
        <w:rPr>
          <w:color w:val="000000"/>
          <w:shd w:val="clear" w:color="auto" w:fill="FFFFFF"/>
        </w:rPr>
      </w:r>
      <w:r>
        <w:rPr>
          <w:color w:val="000000"/>
          <w:shd w:val="clear" w:color="auto" w:fill="FFFFFF"/>
        </w:rPr>
        <w:fldChar w:fldCharType="end"/>
      </w:r>
      <w:r>
        <w:rPr>
          <w:color w:val="000000"/>
          <w:shd w:val="clear" w:color="auto" w:fill="FFFFFF"/>
        </w:rPr>
      </w:r>
      <w:r>
        <w:rPr>
          <w:color w:val="000000"/>
          <w:shd w:val="clear" w:color="auto" w:fill="FFFFFF"/>
        </w:rPr>
        <w:fldChar w:fldCharType="separate"/>
      </w:r>
      <w:r>
        <w:rPr>
          <w:noProof/>
          <w:color w:val="000000"/>
          <w:shd w:val="clear" w:color="auto" w:fill="FFFFFF"/>
        </w:rPr>
        <w:t>(2)</w:t>
      </w:r>
      <w:r>
        <w:rPr>
          <w:color w:val="000000"/>
          <w:shd w:val="clear" w:color="auto" w:fill="FFFFFF"/>
        </w:rPr>
        <w:fldChar w:fldCharType="end"/>
      </w:r>
    </w:p>
    <w:p w14:paraId="5A29CC32" w14:textId="200DF613" w:rsidR="00886B82" w:rsidRPr="00B92399" w:rsidRDefault="00F759EC" w:rsidP="00B92399">
      <w:pPr>
        <w:pStyle w:val="NormalWeb"/>
        <w:spacing w:before="240" w:beforeAutospacing="0" w:after="240" w:afterAutospacing="0" w:line="480" w:lineRule="auto"/>
        <w:rPr>
          <w:b/>
          <w:bCs/>
          <w:color w:val="000000"/>
          <w:shd w:val="clear" w:color="auto" w:fill="FFFFFF"/>
        </w:rPr>
      </w:pPr>
      <w:r w:rsidRPr="00B92399">
        <w:rPr>
          <w:b/>
          <w:bCs/>
          <w:color w:val="000000"/>
          <w:shd w:val="clear" w:color="auto" w:fill="FFFFFF"/>
        </w:rPr>
        <w:t xml:space="preserve">7. </w:t>
      </w:r>
      <w:r w:rsidR="0090032C" w:rsidRPr="0090032C">
        <w:rPr>
          <w:b/>
          <w:bCs/>
          <w:color w:val="000000"/>
          <w:shd w:val="clear" w:color="auto" w:fill="FFFFFF"/>
        </w:rPr>
        <w:t>Muscle relaxants (benzodiazepines)</w:t>
      </w:r>
    </w:p>
    <w:p w14:paraId="42BDF051" w14:textId="60597796" w:rsidR="0090032C" w:rsidRDefault="0090032C" w:rsidP="0090032C">
      <w:pPr>
        <w:pStyle w:val="NormalWeb"/>
        <w:spacing w:before="240" w:beforeAutospacing="0" w:after="240" w:afterAutospacing="0" w:line="480" w:lineRule="auto"/>
        <w:ind w:firstLine="720"/>
        <w:rPr>
          <w:color w:val="000000"/>
        </w:rPr>
      </w:pPr>
      <w:r w:rsidRPr="0090032C">
        <w:rPr>
          <w:color w:val="000000"/>
        </w:rPr>
        <w:t xml:space="preserve">The analgesic effects of benzodiazepines are predominantly mediated through activation of neuronal GABA A receptors. </w:t>
      </w:r>
      <w:r>
        <w:rPr>
          <w:color w:val="000000"/>
        </w:rPr>
        <w:fldChar w:fldCharType="begin"/>
      </w:r>
      <w:r w:rsidR="00103DCA">
        <w:rPr>
          <w:color w:val="000000"/>
        </w:rPr>
        <w:instrText xml:space="preserve"> ADDIN EN.CITE &lt;EndNote&gt;&lt;Cite&gt;&lt;Author&gt;Richards&lt;/Author&gt;&lt;Year&gt;2011&lt;/Year&gt;&lt;RecNum&gt;9&lt;/RecNum&gt;&lt;DisplayText&gt;(8)&lt;/DisplayText&gt;&lt;record&gt;&lt;rec-number&gt;9&lt;/rec-number&gt;&lt;foreign-keys&gt;&lt;key app="EN" db-id="0etp52s5jdf0t1edptrpzv24dv2dezxdve0v" timestamp="0"&gt;9&lt;/key&gt;&lt;/foreign-keys&gt;&lt;ref-type name="Journal Article"&gt;17&lt;/ref-type&gt;&lt;contributors&gt;&lt;authors&gt;&lt;author&gt;Richards, B. L.&lt;/author&gt;&lt;author&gt;Whittle, S. L.&lt;/author&gt;&lt;author&gt;Buchbinder, R.&lt;/author&gt;&lt;/authors&gt;&lt;/contributors&gt;&lt;titles&gt;&lt;title&gt;Antidepressants for pain management in rheumatoid arthritis&lt;/title&gt;&lt;secondary-title&gt;Cochrane Database of Systematic Reviews&lt;/secondary-title&gt;&lt;/titles&gt;&lt;periodical&gt;&lt;full-title&gt;Cochrane Database of Systematic Reviews&lt;/full-title&gt;&lt;/periodical&gt;&lt;number&gt;11&lt;/number&gt;&lt;keywords&gt;&lt;keyword&gt;Adult&lt;/keyword&gt;&lt;keyword&gt;Antidepressive Agents [*therapeutic use]&lt;/keyword&gt;&lt;keyword&gt;Arthralgia [*drug therapy, psychology]&lt;/keyword&gt;&lt;keyword&gt;Arthritis, Rheumatoid [*drug therapy]&lt;/keyword&gt;&lt;keyword&gt;Depression [*drug therapy]&lt;/keyword&gt;&lt;keyword&gt;Humans&lt;/keyword&gt;&lt;keyword&gt;Pain Management [*methods]&lt;/keyword&gt;&lt;keyword&gt;Randomized Controlled Trials as Topic&lt;/keyword&gt;&lt;/keywords&gt;&lt;dates&gt;&lt;year&gt;2011&lt;/year&gt;&lt;/dates&gt;&lt;publisher&gt;John Wiley &amp;amp; Sons, Ltd&lt;/publisher&gt;&lt;isbn&gt;1465-1858&lt;/isbn&gt;&lt;accession-num&gt;CD008920&lt;/accession-num&gt;&lt;urls&gt;&lt;related-urls&gt;&lt;url&gt;https://doi.org//10.1002/14651858.CD008920.pub2&lt;/url&gt;&lt;/related-urls&gt;&lt;/urls&gt;&lt;electronic-resource-num&gt;10.1002/14651858.CD008920.pub2&lt;/electronic-resource-num&gt;&lt;/record&gt;&lt;/Cite&gt;&lt;/EndNote&gt;</w:instrText>
      </w:r>
      <w:r>
        <w:rPr>
          <w:color w:val="000000"/>
        </w:rPr>
        <w:fldChar w:fldCharType="separate"/>
      </w:r>
      <w:r>
        <w:rPr>
          <w:noProof/>
          <w:color w:val="000000"/>
        </w:rPr>
        <w:t>(8)</w:t>
      </w:r>
      <w:r>
        <w:rPr>
          <w:color w:val="000000"/>
        </w:rPr>
        <w:fldChar w:fldCharType="end"/>
      </w:r>
      <w:r>
        <w:rPr>
          <w:color w:val="000000"/>
        </w:rPr>
        <w:t xml:space="preserve"> </w:t>
      </w:r>
      <w:r w:rsidRPr="0090032C">
        <w:rPr>
          <w:color w:val="000000"/>
        </w:rPr>
        <w:t>e.g. diazepam, estazolam, quazepam, alprazolam, chlordiazepoxide, clorazepate, lorazepam, flurazepam, clonazepam, temazepam, midazolam</w:t>
      </w:r>
      <w:r w:rsidR="007C7826">
        <w:rPr>
          <w:color w:val="000000"/>
        </w:rPr>
        <w:t xml:space="preserve">. </w:t>
      </w:r>
      <w:r>
        <w:rPr>
          <w:color w:val="000000"/>
        </w:rPr>
        <w:fldChar w:fldCharType="begin">
          <w:fldData xml:space="preserve">PEVuZE5vdGU+PENpdGU+PEF1dGhvcj5DaG91PC9BdXRob3I+PFllYXI+MjAxNzwvWWVhcj48UmVj
TnVtPjI5PC9SZWNOdW0+PERpc3BsYXlUZXh0PigyKTwvRGlzcGxheVRleHQ+PHJlY29yZD48cmVj
LW51bWJlcj4yOTwvcmVjLW51bWJlcj48Zm9yZWlnbi1rZXlzPjxrZXkgYXBwPSJFTiIgZGItaWQ9
IjBldHA1MnM1amRmMHQxZWRwdHJwenYyNGR2MmRlenhkdmUwdiIgdGltZXN0YW1wPSIxNjQ0MTcw
NTE1Ij4yOTwva2V5PjwvZm9yZWlnbi1rZXlzPjxyZWYtdHlwZSBuYW1lPSJKb3VybmFsIEFydGlj
bGUiPjE3PC9yZWYtdHlwZT48Y29udHJpYnV0b3JzPjxhdXRob3JzPjxhdXRob3I+Q2hvdSwgUi48
L2F1dGhvcj48YXV0aG9yPkRleW8sIFIuPC9hdXRob3I+PGF1dGhvcj5GcmllZGx5LCBKLjwvYXV0
aG9yPjxhdXRob3I+U2tlbGx5LCBBLjwvYXV0aG9yPjxhdXRob3I+V2VpbWVyLCBNLjwvYXV0aG9y
PjxhdXRob3I+RnUsIFIuPC9hdXRob3I+PGF1dGhvcj5EYW5hLCBULjwvYXV0aG9yPjxhdXRob3I+
S3JhZWdlbCwgUC48L2F1dGhvcj48YXV0aG9yPkdyaWZmaW4sIEouPC9hdXRob3I+PGF1dGhvcj5H
cnVzaW5nLCBTLjwvYXV0aG9yPjwvYXV0aG9ycz48L2NvbnRyaWJ1dG9ycz48YXV0aC1hZGRyZXNz
PkZyb20gT3JlZ29uIEhlYWx0aCAmYW1wOyBTY2llbmNlIFVuaXZlcnNpdHksIFBvcnRsYW5kLCBP
cmVnb247IFVuaXZlcnNpdHkgb2YgV2FzaGluZ3RvbiwgU2VhdHRsZSwgYW5kIFNwZWN0cnVtIFJl
c2VhcmNoLCBUYWNvbWEsIFdhc2hpbmd0b24uPC9hdXRoLWFkZHJlc3M+PHRpdGxlcz48dGl0bGU+
U3lzdGVtaWMgUGhhcm1hY29sb2dpYyBUaGVyYXBpZXMgZm9yIExvdyBCYWNrIFBhaW46IEEgU3lz
dGVtYXRpYyBSZXZpZXcgZm9yIGFuIEFtZXJpY2FuIENvbGxlZ2Ugb2YgUGh5c2ljaWFucyBDbGlu
aWNhbCBQcmFjdGljZSBHdWlkZWxpbmU8L3RpdGxlPjxzZWNvbmRhcnktdGl0bGU+QW5uIEludGVy
biBNZWQ8L3NlY29uZGFyeS10aXRsZT48YWx0LXRpdGxlPkFubmFscyBvZiBpbnRlcm5hbCBtZWRp
Y2luZTwvYWx0LXRpdGxlPjwvdGl0bGVzPjxwZXJpb2RpY2FsPjxmdWxsLXRpdGxlPkFubiBJbnRl
cm4gTWVkPC9mdWxsLXRpdGxlPjxhYmJyLTE+QW5uYWxzIG9mIGludGVybmFsIG1lZGljaW5lPC9h
YmJyLTE+PC9wZXJpb2RpY2FsPjxhbHQtcGVyaW9kaWNhbD48ZnVsbC10aXRsZT5Bbm4gSW50ZXJu
IE1lZDwvZnVsbC10aXRsZT48YWJici0xPkFubmFscyBvZiBpbnRlcm5hbCBtZWRpY2luZTwvYWJi
ci0xPjwvYWx0LXBlcmlvZGljYWw+PHBhZ2VzPjQ4MC00OTI8L3BhZ2VzPjx2b2x1bWU+MTY2PC92
b2x1bWU+PG51bWJlcj43PC9udW1iZXI+PGVkaXRpb24+MjAxNy8wMi8xNDwvZWRpdGlvbj48a2V5
d29yZHM+PGtleXdvcmQ+QWNldGFtaW5vcGhlbi90aGVyYXBldXRpYyB1c2U8L2tleXdvcmQ+PGtl
eXdvcmQ+QWN1dGUgUGFpbi8qZHJ1ZyB0aGVyYXB5L2V0aW9sb2d5PC9rZXl3b3JkPjxrZXl3b3Jk
PkFkcmVuYWwgQ29ydGV4IEhvcm1vbmVzL3RoZXJhcGV1dGljIHVzZTwva2V5d29yZD48a2V5d29y
ZD5BbmFsZ2VzaWNzLCBOb24tTmFyY290aWMvdGhlcmFwZXV0aWMgdXNlPC9rZXl3b3JkPjxrZXl3
b3JkPkFuYWxnZXNpY3MsIE9waW9pZC90aGVyYXBldXRpYyB1c2U8L2tleXdvcmQ+PGtleXdvcmQ+
QW50aS1JbmZsYW1tYXRvcnkgQWdlbnRzLCBOb24tU3Rlcm9pZGFsL3RoZXJhcGV1dGljIHVzZTwv
a2V5d29yZD48a2V5d29yZD5BbnRpY29udnVsc2FudHMvdGhlcmFwZXV0aWMgdXNlPC9rZXl3b3Jk
PjxrZXl3b3JkPkFudGlkZXByZXNzaXZlIEFnZW50cy90aGVyYXBldXRpYyB1c2U8L2tleXdvcmQ+
PGtleXdvcmQ+QmVuem9kaWF6ZXBpbmVzL3RoZXJhcGV1dGljIHVzZTwva2V5d29yZD48a2V5d29y
ZD5DaHJvbmljIFBhaW4vKmRydWcgdGhlcmFweS9ldGlvbG9neTwva2V5d29yZD48a2V5d29yZD5I
dW1hbnM8L2tleXdvcmQ+PGtleXdvcmQ+TG93IEJhY2sgUGFpbi8qZHJ1ZyB0aGVyYXB5L2V0aW9s
b2d5PC9rZXl3b3JkPjxrZXl3b3JkPk5ldXJvbXVzY3VsYXIgQWdlbnRzL3RoZXJhcGV1dGljIHVz
ZTwva2V5d29yZD48a2V5d29yZD5SYWRpY3Vsb3BhdGh5L2NvbXBsaWNhdGlvbnM8L2tleXdvcmQ+
PC9rZXl3b3Jkcz48ZGF0ZXM+PHllYXI+MjAxNzwveWVhcj48cHViLWRhdGVzPjxkYXRlPkFwciA0
PC9kYXRlPjwvcHViLWRhdGVzPjwvZGF0ZXM+PGlzYm4+MDAwMy00ODE5PC9pc2JuPjxhY2Nlc3Np
b24tbnVtPjI4MTkyNzkwPC9hY2Nlc3Npb24tbnVtPjx1cmxzPjwvdXJscz48ZWxlY3Ryb25pYy1y
ZXNvdXJjZS1udW0+MTAuNzMyNi9tMTYtMjQ1ODwvZWxlY3Ryb25pYy1yZXNvdXJjZS1udW0+PHJl
bW90ZS1kYXRhYmFzZS1wcm92aWRlcj5OTE08L3JlbW90ZS1kYXRhYmFzZS1wcm92aWRlcj48bGFu
Z3VhZ2U+ZW5nPC9sYW5ndWFnZT48L3JlY29yZD48L0NpdGU+PC9FbmROb3RlPn==
</w:fldData>
        </w:fldChar>
      </w:r>
      <w:r>
        <w:rPr>
          <w:color w:val="000000"/>
        </w:rPr>
        <w:instrText xml:space="preserve"> ADDIN EN.CITE </w:instrText>
      </w:r>
      <w:r>
        <w:rPr>
          <w:color w:val="000000"/>
        </w:rPr>
        <w:fldChar w:fldCharType="begin">
          <w:fldData xml:space="preserve">PEVuZE5vdGU+PENpdGU+PEF1dGhvcj5DaG91PC9BdXRob3I+PFllYXI+MjAxNzwvWWVhcj48UmVj
TnVtPjI5PC9SZWNOdW0+PERpc3BsYXlUZXh0PigyKTwvRGlzcGxheVRleHQ+PHJlY29yZD48cmVj
LW51bWJlcj4yOTwvcmVjLW51bWJlcj48Zm9yZWlnbi1rZXlzPjxrZXkgYXBwPSJFTiIgZGItaWQ9
IjBldHA1MnM1amRmMHQxZWRwdHJwenYyNGR2MmRlenhkdmUwdiIgdGltZXN0YW1wPSIxNjQ0MTcw
NTE1Ij4yOTwva2V5PjwvZm9yZWlnbi1rZXlzPjxyZWYtdHlwZSBuYW1lPSJKb3VybmFsIEFydGlj
bGUiPjE3PC9yZWYtdHlwZT48Y29udHJpYnV0b3JzPjxhdXRob3JzPjxhdXRob3I+Q2hvdSwgUi48
L2F1dGhvcj48YXV0aG9yPkRleW8sIFIuPC9hdXRob3I+PGF1dGhvcj5GcmllZGx5LCBKLjwvYXV0
aG9yPjxhdXRob3I+U2tlbGx5LCBBLjwvYXV0aG9yPjxhdXRob3I+V2VpbWVyLCBNLjwvYXV0aG9y
PjxhdXRob3I+RnUsIFIuPC9hdXRob3I+PGF1dGhvcj5EYW5hLCBULjwvYXV0aG9yPjxhdXRob3I+
S3JhZWdlbCwgUC48L2F1dGhvcj48YXV0aG9yPkdyaWZmaW4sIEouPC9hdXRob3I+PGF1dGhvcj5H
cnVzaW5nLCBTLjwvYXV0aG9yPjwvYXV0aG9ycz48L2NvbnRyaWJ1dG9ycz48YXV0aC1hZGRyZXNz
PkZyb20gT3JlZ29uIEhlYWx0aCAmYW1wOyBTY2llbmNlIFVuaXZlcnNpdHksIFBvcnRsYW5kLCBP
cmVnb247IFVuaXZlcnNpdHkgb2YgV2FzaGluZ3RvbiwgU2VhdHRsZSwgYW5kIFNwZWN0cnVtIFJl
c2VhcmNoLCBUYWNvbWEsIFdhc2hpbmd0b24uPC9hdXRoLWFkZHJlc3M+PHRpdGxlcz48dGl0bGU+
U3lzdGVtaWMgUGhhcm1hY29sb2dpYyBUaGVyYXBpZXMgZm9yIExvdyBCYWNrIFBhaW46IEEgU3lz
dGVtYXRpYyBSZXZpZXcgZm9yIGFuIEFtZXJpY2FuIENvbGxlZ2Ugb2YgUGh5c2ljaWFucyBDbGlu
aWNhbCBQcmFjdGljZSBHdWlkZWxpbmU8L3RpdGxlPjxzZWNvbmRhcnktdGl0bGU+QW5uIEludGVy
biBNZWQ8L3NlY29uZGFyeS10aXRsZT48YWx0LXRpdGxlPkFubmFscyBvZiBpbnRlcm5hbCBtZWRp
Y2luZTwvYWx0LXRpdGxlPjwvdGl0bGVzPjxwZXJpb2RpY2FsPjxmdWxsLXRpdGxlPkFubiBJbnRl
cm4gTWVkPC9mdWxsLXRpdGxlPjxhYmJyLTE+QW5uYWxzIG9mIGludGVybmFsIG1lZGljaW5lPC9h
YmJyLTE+PC9wZXJpb2RpY2FsPjxhbHQtcGVyaW9kaWNhbD48ZnVsbC10aXRsZT5Bbm4gSW50ZXJu
IE1lZDwvZnVsbC10aXRsZT48YWJici0xPkFubmFscyBvZiBpbnRlcm5hbCBtZWRpY2luZTwvYWJi
ci0xPjwvYWx0LXBlcmlvZGljYWw+PHBhZ2VzPjQ4MC00OTI8L3BhZ2VzPjx2b2x1bWU+MTY2PC92
b2x1bWU+PG51bWJlcj43PC9udW1iZXI+PGVkaXRpb24+MjAxNy8wMi8xNDwvZWRpdGlvbj48a2V5
d29yZHM+PGtleXdvcmQ+QWNldGFtaW5vcGhlbi90aGVyYXBldXRpYyB1c2U8L2tleXdvcmQ+PGtl
eXdvcmQ+QWN1dGUgUGFpbi8qZHJ1ZyB0aGVyYXB5L2V0aW9sb2d5PC9rZXl3b3JkPjxrZXl3b3Jk
PkFkcmVuYWwgQ29ydGV4IEhvcm1vbmVzL3RoZXJhcGV1dGljIHVzZTwva2V5d29yZD48a2V5d29y
ZD5BbmFsZ2VzaWNzLCBOb24tTmFyY290aWMvdGhlcmFwZXV0aWMgdXNlPC9rZXl3b3JkPjxrZXl3
b3JkPkFuYWxnZXNpY3MsIE9waW9pZC90aGVyYXBldXRpYyB1c2U8L2tleXdvcmQ+PGtleXdvcmQ+
QW50aS1JbmZsYW1tYXRvcnkgQWdlbnRzLCBOb24tU3Rlcm9pZGFsL3RoZXJhcGV1dGljIHVzZTwv
a2V5d29yZD48a2V5d29yZD5BbnRpY29udnVsc2FudHMvdGhlcmFwZXV0aWMgdXNlPC9rZXl3b3Jk
PjxrZXl3b3JkPkFudGlkZXByZXNzaXZlIEFnZW50cy90aGVyYXBldXRpYyB1c2U8L2tleXdvcmQ+
PGtleXdvcmQ+QmVuem9kaWF6ZXBpbmVzL3RoZXJhcGV1dGljIHVzZTwva2V5d29yZD48a2V5d29y
ZD5DaHJvbmljIFBhaW4vKmRydWcgdGhlcmFweS9ldGlvbG9neTwva2V5d29yZD48a2V5d29yZD5I
dW1hbnM8L2tleXdvcmQ+PGtleXdvcmQ+TG93IEJhY2sgUGFpbi8qZHJ1ZyB0aGVyYXB5L2V0aW9s
b2d5PC9rZXl3b3JkPjxrZXl3b3JkPk5ldXJvbXVzY3VsYXIgQWdlbnRzL3RoZXJhcGV1dGljIHVz
ZTwva2V5d29yZD48a2V5d29yZD5SYWRpY3Vsb3BhdGh5L2NvbXBsaWNhdGlvbnM8L2tleXdvcmQ+
PC9rZXl3b3Jkcz48ZGF0ZXM+PHllYXI+MjAxNzwveWVhcj48cHViLWRhdGVzPjxkYXRlPkFwciA0
PC9kYXRlPjwvcHViLWRhdGVzPjwvZGF0ZXM+PGlzYm4+MDAwMy00ODE5PC9pc2JuPjxhY2Nlc3Np
b24tbnVtPjI4MTkyNzkwPC9hY2Nlc3Npb24tbnVtPjx1cmxzPjwvdXJscz48ZWxlY3Ryb25pYy1y
ZXNvdXJjZS1udW0+MTAuNzMyNi9tMTYtMjQ1ODwvZWxlY3Ryb25pYy1yZXNvdXJjZS1udW0+PHJl
bW90ZS1kYXRhYmFzZS1wcm92aWRlcj5OTE08L3JlbW90ZS1kYXRhYmFzZS1wcm92aWRlcj48bGFu
Z3VhZ2U+ZW5nPC9sYW5ndWFnZT48L3JlY29yZD48L0NpdGU+PC9FbmROb3RlPn==
</w:fldData>
        </w:fldChar>
      </w:r>
      <w:r>
        <w:rPr>
          <w:color w:val="000000"/>
        </w:rPr>
        <w:instrText xml:space="preserve"> ADDIN EN.CITE.DATA </w:instrText>
      </w:r>
      <w:r>
        <w:rPr>
          <w:color w:val="000000"/>
        </w:rPr>
      </w:r>
      <w:r>
        <w:rPr>
          <w:color w:val="000000"/>
        </w:rPr>
        <w:fldChar w:fldCharType="end"/>
      </w:r>
      <w:r>
        <w:rPr>
          <w:color w:val="000000"/>
        </w:rPr>
      </w:r>
      <w:r>
        <w:rPr>
          <w:color w:val="000000"/>
        </w:rPr>
        <w:fldChar w:fldCharType="separate"/>
      </w:r>
      <w:r>
        <w:rPr>
          <w:noProof/>
          <w:color w:val="000000"/>
        </w:rPr>
        <w:t>(2)</w:t>
      </w:r>
      <w:r>
        <w:rPr>
          <w:color w:val="000000"/>
        </w:rPr>
        <w:fldChar w:fldCharType="end"/>
      </w:r>
    </w:p>
    <w:p w14:paraId="5A29CC34" w14:textId="30D60424" w:rsidR="00886B82" w:rsidRPr="00B92399" w:rsidRDefault="00F759EC" w:rsidP="0090032C">
      <w:pPr>
        <w:pStyle w:val="NormalWeb"/>
        <w:spacing w:before="240" w:beforeAutospacing="0" w:after="240" w:afterAutospacing="0" w:line="480" w:lineRule="auto"/>
        <w:rPr>
          <w:b/>
          <w:bCs/>
          <w:color w:val="000000"/>
          <w:shd w:val="clear" w:color="auto" w:fill="FFFFFF"/>
        </w:rPr>
      </w:pPr>
      <w:r w:rsidRPr="00B92399">
        <w:rPr>
          <w:b/>
          <w:bCs/>
          <w:color w:val="000000"/>
          <w:shd w:val="clear" w:color="auto" w:fill="FFFFFF"/>
        </w:rPr>
        <w:t xml:space="preserve">8. </w:t>
      </w:r>
      <w:r w:rsidR="003F693D">
        <w:rPr>
          <w:b/>
          <w:bCs/>
          <w:color w:val="000000"/>
          <w:shd w:val="clear" w:color="auto" w:fill="FFFFFF"/>
        </w:rPr>
        <w:t>A</w:t>
      </w:r>
      <w:r w:rsidR="003F693D" w:rsidRPr="003F693D">
        <w:rPr>
          <w:b/>
          <w:bCs/>
          <w:color w:val="000000"/>
          <w:shd w:val="clear" w:color="auto" w:fill="FFFFFF"/>
        </w:rPr>
        <w:t xml:space="preserve">ntipyretic analgesic </w:t>
      </w:r>
      <w:r w:rsidR="003F693D">
        <w:rPr>
          <w:b/>
          <w:bCs/>
          <w:color w:val="000000"/>
          <w:shd w:val="clear" w:color="auto" w:fill="FFFFFF"/>
        </w:rPr>
        <w:t>(</w:t>
      </w:r>
      <w:r w:rsidR="0090032C" w:rsidRPr="0090032C">
        <w:rPr>
          <w:b/>
          <w:bCs/>
          <w:color w:val="000000"/>
          <w:shd w:val="clear" w:color="auto" w:fill="FFFFFF"/>
        </w:rPr>
        <w:t>Paracetamol</w:t>
      </w:r>
      <w:r w:rsidR="003F693D">
        <w:rPr>
          <w:b/>
          <w:bCs/>
          <w:color w:val="000000"/>
          <w:shd w:val="clear" w:color="auto" w:fill="FFFFFF"/>
        </w:rPr>
        <w:t>)</w:t>
      </w:r>
    </w:p>
    <w:p w14:paraId="39A4C628" w14:textId="634D8DC2" w:rsidR="0090032C" w:rsidRDefault="0090032C" w:rsidP="0090032C">
      <w:pPr>
        <w:pStyle w:val="NormalWeb"/>
        <w:spacing w:before="240" w:beforeAutospacing="0" w:after="240" w:afterAutospacing="0" w:line="480" w:lineRule="auto"/>
        <w:ind w:firstLine="720"/>
        <w:rPr>
          <w:color w:val="000000"/>
          <w:shd w:val="clear" w:color="auto" w:fill="FFFFFF"/>
        </w:rPr>
      </w:pPr>
      <w:r w:rsidRPr="0090032C">
        <w:rPr>
          <w:color w:val="000000"/>
          <w:shd w:val="clear" w:color="auto" w:fill="FFFFFF"/>
        </w:rPr>
        <w:lastRenderedPageBreak/>
        <w:t xml:space="preserve">Paracetamol has a spectrum of action similar to a weak NSAID. It inhibits COX-1 and COX-2 through metabolism by the peroxidase function of these isoenzymes. The mode of action of paracetamol is unclear. Its main effects appear to be exerted by interaction with neurotransmitters in the central nervous system, although it may act in part by inhibiting prostaglandin synthesis in peripheral tissues. </w:t>
      </w:r>
      <w:r w:rsidR="00D751DD">
        <w:rPr>
          <w:color w:val="000000"/>
          <w:shd w:val="clear" w:color="auto" w:fill="FFFFFF"/>
        </w:rPr>
        <w:fldChar w:fldCharType="begin">
          <w:fldData xml:space="preserve">PEVuZE5vdGU+PENpdGU+PEF1dGhvcj5NYWhlcjwvQXV0aG9yPjxZZWFyPjIwMTc8L1llYXI+PFJl
Y051bT4zMTwvUmVjTnVtPjxEaXNwbGF5VGV4dD4oOSk8L0Rpc3BsYXlUZXh0PjxyZWNvcmQ+PHJl
Yy1udW1iZXI+MzE8L3JlYy1udW1iZXI+PGZvcmVpZ24ta2V5cz48a2V5IGFwcD0iRU4iIGRiLWlk
PSIwZXRwNTJzNWpkZjB0MWVkcHRycHp2MjRkdjJkZXp4ZHZlMHYiIHRpbWVzdGFtcD0iMTY0NDE3
NDQ5MyI+MzE8L2tleT48L2ZvcmVpZ24ta2V5cz48cmVmLXR5cGUgbmFtZT0iSm91cm5hbCBBcnRp
Y2xlIj4xNzwvcmVmLXR5cGU+PGNvbnRyaWJ1dG9ycz48YXV0aG9ycz48YXV0aG9yPk1haGVyLCBD
LjwvYXV0aG9yPjxhdXRob3I+VW5kZXJ3b29kLCBNLjwvYXV0aG9yPjxhdXRob3I+QnVjaGJpbmRl
ciwgUi48L2F1dGhvcj48L2F1dGhvcnM+PC9jb250cmlidXRvcnM+PGF1dGgtYWRkcmVzcz5NdXNj
dWxvc2tlbGV0YWwgRGl2aXNpb24sIFRoZSBHZW9yZ2UgSW5zdGl0dXRlIGZvciBHbG9iYWwgSGVh
bHRoLCBTeWRuZXkgTWVkaWNhbCBTY2hvb2wsIFVuaXZlcnNpdHkgb2YgU3lkbmV5LCBDYW1wZXJk
b3duLCBOU1csIEF1c3RyYWxpYS4gRWxlY3Ryb25pYyBhZGRyZXNzOiBjbWFoZXJAZ2VvcmdlaW5z
dGl0dXRlLm9yZy5hdS4mI3hEO1dhcndpY2sgQ2xpbmljYWwgVHJpYWxzIFVuaXQsIFdhcndpY2sg
TWVkaWNhbCBTY2hvb2wsIFVuaXZlcnNpdHkgb2YgV2Fyd2ljaywgQ292ZW50cnksIFVLOyBNb25h
c2ggRGVwYXJ0bWVudCBvZiBDbGluaWNhbCBFcGlkZW1pb2xvZ3ksIENhYnJpbmkgSG9zcGl0YWws
IE1vbmFzaCBVbml2ZXJzaXR5LCBNZWxib3VybmUsIFZJQywgQXVzdHJhbGlhLiYjeEQ7RGVwYXJ0
bWVudCBvZiBFcGlkZW1pb2xvZ3kgYW5kIFByZXZlbnRpdmUgTWVkaWNpbmUsIFNjaG9vbCBvZiBQ
dWJsaWMgSGVhbHRoIGFuZCBQcmV2ZW50aXZlIE1lZGljaW5lLCBNb25hc2ggVW5pdmVyc2l0eSwg
TWVsYm91cm5lLCBWSUMsIEF1c3RyYWxpYS48L2F1dGgtYWRkcmVzcz48dGl0bGVzPjx0aXRsZT5O
b24tc3BlY2lmaWMgbG93IGJhY2sgcGFpbjwvdGl0bGU+PHNlY29uZGFyeS10aXRsZT5MYW5jZXQ8
L3NlY29uZGFyeS10aXRsZT48YWx0LXRpdGxlPkxhbmNldCAoTG9uZG9uLCBFbmdsYW5kKTwvYWx0
LXRpdGxlPjwvdGl0bGVzPjxwZXJpb2RpY2FsPjxmdWxsLXRpdGxlPkxhbmNldDwvZnVsbC10aXRs
ZT48YWJici0xPkxhbmNldCAoTG9uZG9uLCBFbmdsYW5kKTwvYWJici0xPjwvcGVyaW9kaWNhbD48
YWx0LXBlcmlvZGljYWw+PGZ1bGwtdGl0bGU+TGFuY2V0PC9mdWxsLXRpdGxlPjxhYmJyLTE+TGFu
Y2V0IChMb25kb24sIEVuZ2xhbmQpPC9hYmJyLTE+PC9hbHQtcGVyaW9kaWNhbD48cGFnZXM+NzM2
LTc0NzwvcGFnZXM+PHZvbHVtZT4zODk8L3ZvbHVtZT48bnVtYmVyPjEwMDcwPC9udW1iZXI+PGVk
aXRpb24+MjAxNi8xMC8xODwvZWRpdGlvbj48a2V5d29yZHM+PGtleXdvcmQ+QmlvbWVkaWNhbCBS
ZXNlYXJjaDwva2V5d29yZD48a2V5d29yZD5Db3N0cyBhbmQgQ29zdCBBbmFseXNpczwva2V5d29y
ZD48a2V5d29yZD5EaWFnbm9zaXMsIERpZmZlcmVudGlhbDwva2V5d29yZD48a2V5d29yZD5IdW1h
bnM8L2tleXdvcmQ+PGtleXdvcmQ+KkxvdyBCYWNrIFBhaW4vZGlhZ25vc2lzL2Vjb25vbWljcy9l
cGlkZW1pb2xvZ3kvdGhlcmFweTwva2V5d29yZD48a2V5d29yZD5QYWluIE1hbmFnZW1lbnQ8L2tl
eXdvcmQ+PGtleXdvcmQ+UmlzayBGYWN0b3JzPC9rZXl3b3JkPjwva2V5d29yZHM+PGRhdGVzPjx5
ZWFyPjIwMTc8L3llYXI+PHB1Yi1kYXRlcz48ZGF0ZT5GZWIgMTg8L2RhdGU+PC9wdWItZGF0ZXM+
PC9kYXRlcz48aXNibj4wMTQwLTY3MzY8L2lzYm4+PGFjY2Vzc2lvbi1udW0+Mjc3NDU3MTI8L2Fj
Y2Vzc2lvbi1udW0+PHVybHM+PC91cmxzPjxlbGVjdHJvbmljLXJlc291cmNlLW51bT4xMC4xMDE2
L3MwMTQwLTY3MzYoMTYpMzA5NzAtOTwvZWxlY3Ryb25pYy1yZXNvdXJjZS1udW0+PHJlbW90ZS1k
YXRhYmFzZS1wcm92aWRlcj5OTE08L3JlbW90ZS1kYXRhYmFzZS1wcm92aWRlcj48bGFuZ3VhZ2U+
ZW5nPC9sYW5ndWFnZT48L3JlY29yZD48L0NpdGU+PC9FbmROb3RlPn==
</w:fldData>
        </w:fldChar>
      </w:r>
      <w:r w:rsidR="00D751DD">
        <w:rPr>
          <w:color w:val="000000"/>
          <w:shd w:val="clear" w:color="auto" w:fill="FFFFFF"/>
        </w:rPr>
        <w:instrText xml:space="preserve"> ADDIN EN.CITE </w:instrText>
      </w:r>
      <w:r w:rsidR="00D751DD">
        <w:rPr>
          <w:color w:val="000000"/>
          <w:shd w:val="clear" w:color="auto" w:fill="FFFFFF"/>
        </w:rPr>
        <w:fldChar w:fldCharType="begin">
          <w:fldData xml:space="preserve">PEVuZE5vdGU+PENpdGU+PEF1dGhvcj5NYWhlcjwvQXV0aG9yPjxZZWFyPjIwMTc8L1llYXI+PFJl
Y051bT4zMTwvUmVjTnVtPjxEaXNwbGF5VGV4dD4oOSk8L0Rpc3BsYXlUZXh0PjxyZWNvcmQ+PHJl
Yy1udW1iZXI+MzE8L3JlYy1udW1iZXI+PGZvcmVpZ24ta2V5cz48a2V5IGFwcD0iRU4iIGRiLWlk
PSIwZXRwNTJzNWpkZjB0MWVkcHRycHp2MjRkdjJkZXp4ZHZlMHYiIHRpbWVzdGFtcD0iMTY0NDE3
NDQ5MyI+MzE8L2tleT48L2ZvcmVpZ24ta2V5cz48cmVmLXR5cGUgbmFtZT0iSm91cm5hbCBBcnRp
Y2xlIj4xNzwvcmVmLXR5cGU+PGNvbnRyaWJ1dG9ycz48YXV0aG9ycz48YXV0aG9yPk1haGVyLCBD
LjwvYXV0aG9yPjxhdXRob3I+VW5kZXJ3b29kLCBNLjwvYXV0aG9yPjxhdXRob3I+QnVjaGJpbmRl
ciwgUi48L2F1dGhvcj48L2F1dGhvcnM+PC9jb250cmlidXRvcnM+PGF1dGgtYWRkcmVzcz5NdXNj
dWxvc2tlbGV0YWwgRGl2aXNpb24sIFRoZSBHZW9yZ2UgSW5zdGl0dXRlIGZvciBHbG9iYWwgSGVh
bHRoLCBTeWRuZXkgTWVkaWNhbCBTY2hvb2wsIFVuaXZlcnNpdHkgb2YgU3lkbmV5LCBDYW1wZXJk
b3duLCBOU1csIEF1c3RyYWxpYS4gRWxlY3Ryb25pYyBhZGRyZXNzOiBjbWFoZXJAZ2VvcmdlaW5z
dGl0dXRlLm9yZy5hdS4mI3hEO1dhcndpY2sgQ2xpbmljYWwgVHJpYWxzIFVuaXQsIFdhcndpY2sg
TWVkaWNhbCBTY2hvb2wsIFVuaXZlcnNpdHkgb2YgV2Fyd2ljaywgQ292ZW50cnksIFVLOyBNb25h
c2ggRGVwYXJ0bWVudCBvZiBDbGluaWNhbCBFcGlkZW1pb2xvZ3ksIENhYnJpbmkgSG9zcGl0YWws
IE1vbmFzaCBVbml2ZXJzaXR5LCBNZWxib3VybmUsIFZJQywgQXVzdHJhbGlhLiYjeEQ7RGVwYXJ0
bWVudCBvZiBFcGlkZW1pb2xvZ3kgYW5kIFByZXZlbnRpdmUgTWVkaWNpbmUsIFNjaG9vbCBvZiBQ
dWJsaWMgSGVhbHRoIGFuZCBQcmV2ZW50aXZlIE1lZGljaW5lLCBNb25hc2ggVW5pdmVyc2l0eSwg
TWVsYm91cm5lLCBWSUMsIEF1c3RyYWxpYS48L2F1dGgtYWRkcmVzcz48dGl0bGVzPjx0aXRsZT5O
b24tc3BlY2lmaWMgbG93IGJhY2sgcGFpbjwvdGl0bGU+PHNlY29uZGFyeS10aXRsZT5MYW5jZXQ8
L3NlY29uZGFyeS10aXRsZT48YWx0LXRpdGxlPkxhbmNldCAoTG9uZG9uLCBFbmdsYW5kKTwvYWx0
LXRpdGxlPjwvdGl0bGVzPjxwZXJpb2RpY2FsPjxmdWxsLXRpdGxlPkxhbmNldDwvZnVsbC10aXRs
ZT48YWJici0xPkxhbmNldCAoTG9uZG9uLCBFbmdsYW5kKTwvYWJici0xPjwvcGVyaW9kaWNhbD48
YWx0LXBlcmlvZGljYWw+PGZ1bGwtdGl0bGU+TGFuY2V0PC9mdWxsLXRpdGxlPjxhYmJyLTE+TGFu
Y2V0IChMb25kb24sIEVuZ2xhbmQpPC9hYmJyLTE+PC9hbHQtcGVyaW9kaWNhbD48cGFnZXM+NzM2
LTc0NzwvcGFnZXM+PHZvbHVtZT4zODk8L3ZvbHVtZT48bnVtYmVyPjEwMDcwPC9udW1iZXI+PGVk
aXRpb24+MjAxNi8xMC8xODwvZWRpdGlvbj48a2V5d29yZHM+PGtleXdvcmQ+QmlvbWVkaWNhbCBS
ZXNlYXJjaDwva2V5d29yZD48a2V5d29yZD5Db3N0cyBhbmQgQ29zdCBBbmFseXNpczwva2V5d29y
ZD48a2V5d29yZD5EaWFnbm9zaXMsIERpZmZlcmVudGlhbDwva2V5d29yZD48a2V5d29yZD5IdW1h
bnM8L2tleXdvcmQ+PGtleXdvcmQ+KkxvdyBCYWNrIFBhaW4vZGlhZ25vc2lzL2Vjb25vbWljcy9l
cGlkZW1pb2xvZ3kvdGhlcmFweTwva2V5d29yZD48a2V5d29yZD5QYWluIE1hbmFnZW1lbnQ8L2tl
eXdvcmQ+PGtleXdvcmQ+UmlzayBGYWN0b3JzPC9rZXl3b3JkPjwva2V5d29yZHM+PGRhdGVzPjx5
ZWFyPjIwMTc8L3llYXI+PHB1Yi1kYXRlcz48ZGF0ZT5GZWIgMTg8L2RhdGU+PC9wdWItZGF0ZXM+
PC9kYXRlcz48aXNibj4wMTQwLTY3MzY8L2lzYm4+PGFjY2Vzc2lvbi1udW0+Mjc3NDU3MTI8L2Fj
Y2Vzc2lvbi1udW0+PHVybHM+PC91cmxzPjxlbGVjdHJvbmljLXJlc291cmNlLW51bT4xMC4xMDE2
L3MwMTQwLTY3MzYoMTYpMzA5NzAtOTwvZWxlY3Ryb25pYy1yZXNvdXJjZS1udW0+PHJlbW90ZS1k
YXRhYmFzZS1wcm92aWRlcj5OTE08L3JlbW90ZS1kYXRhYmFzZS1wcm92aWRlcj48bGFuZ3VhZ2U+
ZW5nPC9sYW5ndWFnZT48L3JlY29yZD48L0NpdGU+PC9FbmROb3RlPn==
</w:fldData>
        </w:fldChar>
      </w:r>
      <w:r w:rsidR="00D751DD">
        <w:rPr>
          <w:color w:val="000000"/>
          <w:shd w:val="clear" w:color="auto" w:fill="FFFFFF"/>
        </w:rPr>
        <w:instrText xml:space="preserve"> ADDIN EN.CITE.DATA </w:instrText>
      </w:r>
      <w:r w:rsidR="00D751DD">
        <w:rPr>
          <w:color w:val="000000"/>
          <w:shd w:val="clear" w:color="auto" w:fill="FFFFFF"/>
        </w:rPr>
      </w:r>
      <w:r w:rsidR="00D751DD">
        <w:rPr>
          <w:color w:val="000000"/>
          <w:shd w:val="clear" w:color="auto" w:fill="FFFFFF"/>
        </w:rPr>
        <w:fldChar w:fldCharType="end"/>
      </w:r>
      <w:r w:rsidR="00D751DD">
        <w:rPr>
          <w:color w:val="000000"/>
          <w:shd w:val="clear" w:color="auto" w:fill="FFFFFF"/>
        </w:rPr>
      </w:r>
      <w:r w:rsidR="00D751DD">
        <w:rPr>
          <w:color w:val="000000"/>
          <w:shd w:val="clear" w:color="auto" w:fill="FFFFFF"/>
        </w:rPr>
        <w:fldChar w:fldCharType="separate"/>
      </w:r>
      <w:r w:rsidR="00D751DD">
        <w:rPr>
          <w:noProof/>
          <w:color w:val="000000"/>
          <w:shd w:val="clear" w:color="auto" w:fill="FFFFFF"/>
        </w:rPr>
        <w:t>(9)</w:t>
      </w:r>
      <w:r w:rsidR="00D751DD">
        <w:rPr>
          <w:color w:val="000000"/>
          <w:shd w:val="clear" w:color="auto" w:fill="FFFFFF"/>
        </w:rPr>
        <w:fldChar w:fldCharType="end"/>
      </w:r>
    </w:p>
    <w:p w14:paraId="5A29CC36" w14:textId="43F84770" w:rsidR="00886B82" w:rsidRPr="00D751DD" w:rsidRDefault="00F759EC" w:rsidP="00D751DD">
      <w:pPr>
        <w:spacing w:line="360" w:lineRule="auto"/>
        <w:rPr>
          <w:rFonts w:ascii="Times New Roman" w:eastAsia="Times New Roman" w:hAnsi="Times New Roman" w:cs="Times New Roman"/>
          <w:b/>
          <w:bCs/>
          <w:sz w:val="24"/>
          <w:szCs w:val="24"/>
        </w:rPr>
      </w:pPr>
      <w:r w:rsidRPr="00B92399">
        <w:rPr>
          <w:b/>
          <w:bCs/>
          <w:color w:val="000000"/>
          <w:shd w:val="clear" w:color="auto" w:fill="FFFFFF"/>
        </w:rPr>
        <w:t xml:space="preserve">9. </w:t>
      </w:r>
      <w:r w:rsidR="000C352A">
        <w:rPr>
          <w:rFonts w:ascii="Source Sans Pro" w:hAnsi="Source Sans Pro"/>
          <w:b/>
          <w:bCs/>
          <w:color w:val="000000"/>
          <w:shd w:val="clear" w:color="auto" w:fill="FFFFFF"/>
        </w:rPr>
        <w:t>A</w:t>
      </w:r>
      <w:r w:rsidR="000C352A" w:rsidRPr="000C352A">
        <w:rPr>
          <w:rFonts w:ascii="Source Sans Pro" w:hAnsi="Source Sans Pro"/>
          <w:b/>
          <w:bCs/>
          <w:color w:val="000000"/>
          <w:shd w:val="clear" w:color="auto" w:fill="FFFFFF"/>
        </w:rPr>
        <w:t>ntiepileptic, analgesic, and anxiolytic</w:t>
      </w:r>
      <w:r w:rsidR="000C352A" w:rsidRPr="002A33C0">
        <w:rPr>
          <w:rFonts w:ascii="Times New Roman" w:eastAsia="Times New Roman" w:hAnsi="Times New Roman" w:cs="Times New Roman"/>
          <w:b/>
          <w:bCs/>
          <w:sz w:val="24"/>
          <w:szCs w:val="24"/>
        </w:rPr>
        <w:t xml:space="preserve"> </w:t>
      </w:r>
      <w:r w:rsidR="000C352A">
        <w:rPr>
          <w:rFonts w:ascii="Times New Roman" w:eastAsia="Times New Roman" w:hAnsi="Times New Roman" w:cs="Times New Roman"/>
          <w:b/>
          <w:bCs/>
          <w:sz w:val="24"/>
          <w:szCs w:val="24"/>
        </w:rPr>
        <w:t>(</w:t>
      </w:r>
      <w:r w:rsidR="00D751DD" w:rsidRPr="002A33C0">
        <w:rPr>
          <w:rFonts w:ascii="Times New Roman" w:eastAsia="Times New Roman" w:hAnsi="Times New Roman" w:cs="Times New Roman"/>
          <w:b/>
          <w:bCs/>
          <w:sz w:val="24"/>
          <w:szCs w:val="24"/>
        </w:rPr>
        <w:t>Pregabalin</w:t>
      </w:r>
      <w:r w:rsidR="000C352A">
        <w:rPr>
          <w:rFonts w:ascii="Times New Roman" w:eastAsia="Times New Roman" w:hAnsi="Times New Roman" w:cs="Times New Roman"/>
          <w:b/>
          <w:bCs/>
          <w:sz w:val="24"/>
          <w:szCs w:val="24"/>
        </w:rPr>
        <w:t>)</w:t>
      </w:r>
    </w:p>
    <w:p w14:paraId="5A29CC37" w14:textId="0A255E29" w:rsidR="00886B82" w:rsidRDefault="00D751DD" w:rsidP="00B92399">
      <w:pPr>
        <w:pStyle w:val="NormalWeb"/>
        <w:spacing w:before="240" w:beforeAutospacing="0" w:after="240" w:afterAutospacing="0" w:line="480" w:lineRule="auto"/>
        <w:ind w:firstLine="720"/>
        <w:rPr>
          <w:color w:val="000000"/>
        </w:rPr>
      </w:pPr>
      <w:r w:rsidRPr="00D751DD">
        <w:rPr>
          <w:color w:val="000000"/>
        </w:rPr>
        <w:t>Pregabalin has a mechanism of action similar to gabapentin, binding to calcium channels and reducing calcium influx as well as influencing GABAergic neurotransmission.</w:t>
      </w:r>
      <w:r>
        <w:rPr>
          <w:color w:val="000000"/>
        </w:rPr>
        <w:fldChar w:fldCharType="begin">
          <w:fldData xml:space="preserve">PEVuZE5vdGU+PENpdGU+PEF1dGhvcj5UYXlsb3I8L0F1dGhvcj48WWVhcj4yMDA3PC9ZZWFyPjxS
ZWNOdW0+MzI8L1JlY051bT48RGlzcGxheVRleHQ+KDEwKTwvRGlzcGxheVRleHQ+PHJlY29yZD48
cmVjLW51bWJlcj4zMjwvcmVjLW51bWJlcj48Zm9yZWlnbi1rZXlzPjxrZXkgYXBwPSJFTiIgZGIt
aWQ9IjBldHA1MnM1amRmMHQxZWRwdHJwenYyNGR2MmRlenhkdmUwdiIgdGltZXN0YW1wPSIxNjQ0
MTc0NjQ4Ij4zMjwva2V5PjwvZm9yZWlnbi1rZXlzPjxyZWYtdHlwZSBuYW1lPSJKb3VybmFsIEFy
dGljbGUiPjE3PC9yZWYtdHlwZT48Y29udHJpYnV0b3JzPjxhdXRob3JzPjxhdXRob3I+VGF5bG9y
LCBDLiBQLjwvYXV0aG9yPjxhdXRob3I+QW5nZWxvdHRpLCBULjwvYXV0aG9yPjxhdXRob3I+RmF1
bWFuLCBFLjwvYXV0aG9yPjwvYXV0aG9ycz48L2NvbnRyaWJ1dG9ycz48YXV0aC1hZGRyZXNzPkRl
cGFydG1lbnQgb2YgQ05TIEJpb2xvZ3ksIFBmaXplciBHbG9iYWwgUmVzZWFyY2ggJmFtcDsgRGV2
ZWxvcG1lbnQsIDI4MDAgUGx5bW91dGggUm9hZCwgQW5uIEFyYm9yLCBNSSA0ODEwNSwgVVNBLiBj
aGFybGVzLnRheWxvckBwZml6ZXIuY29tPC9hdXRoLWFkZHJlc3M+PHRpdGxlcz48dGl0bGU+UGhh
cm1hY29sb2d5IGFuZCBtZWNoYW5pc20gb2YgYWN0aW9uIG9mIHByZWdhYmFsaW46IHRoZSBjYWxj
aXVtIGNoYW5uZWwgYWxwaGEyLWRlbHRhIChhbHBoYTItZGVsdGEpIHN1YnVuaXQgYXMgYSB0YXJn
ZXQgZm9yIGFudGllcGlsZXB0aWMgZHJ1ZyBkaXNjb3Zlcnk8L3RpdGxlPjxzZWNvbmRhcnktdGl0
bGU+RXBpbGVwc3kgUmVzPC9zZWNvbmRhcnktdGl0bGU+PGFsdC10aXRsZT5FcGlsZXBzeSByZXNl
YXJjaDwvYWx0LXRpdGxlPjwvdGl0bGVzPjxwZXJpb2RpY2FsPjxmdWxsLXRpdGxlPkVwaWxlcHN5
IFJlczwvZnVsbC10aXRsZT48YWJici0xPkVwaWxlcHN5IHJlc2VhcmNoPC9hYmJyLTE+PC9wZXJp
b2RpY2FsPjxhbHQtcGVyaW9kaWNhbD48ZnVsbC10aXRsZT5FcGlsZXBzeSBSZXM8L2Z1bGwtdGl0
bGU+PGFiYnItMT5FcGlsZXBzeSByZXNlYXJjaDwvYWJici0xPjwvYWx0LXBlcmlvZGljYWw+PHBh
Z2VzPjEzNy01MDwvcGFnZXM+PHZvbHVtZT43Mzwvdm9sdW1lPjxudW1iZXI+MjwvbnVtYmVyPjxl
ZGl0aW9uPjIwMDYvMTEvMjg8L2VkaXRpb24+PGtleXdvcmRzPjxrZXl3b3JkPkFtaW5lcy9waGFy
bWFjb2xvZ3k8L2tleXdvcmQ+PGtleXdvcmQ+QW1pbm8gQWNpZCBTZXF1ZW5jZTwva2V5d29yZD48
a2V5d29yZD5BbmltYWxzPC9rZXl3b3JkPjxrZXl3b3JkPkFudGljb252dWxzYW50cy8qcGhhcm1h
Y29sb2d5L3RoZXJhcGV1dGljIHVzZTwva2V5d29yZD48a2V5d29yZD5DYWxjaXVtIENoYW5uZWxz
LyptZXRhYm9saXNtPC9rZXl3b3JkPjxrZXl3b3JkPkN5Y2xvaGV4YW5lY2FyYm94eWxpYyBBY2lk
cy9waGFybWFjb2xvZ3k8L2tleXdvcmQ+PGtleXdvcmQ+RGlzZWFzZSBNb2RlbHMsIEFuaW1hbDwv
a2V5d29yZD48a2V5d29yZD5FcGlsZXBzaWVzLCBQYXJ0aWFsLypkcnVnIHRoZXJhcHk8L2tleXdv
cmQ+PGtleXdvcmQ+RXBpbGVwc3ksIFRvbmljLUNsb25pYy9kcnVnIHRoZXJhcHk8L2tleXdvcmQ+
PGtleXdvcmQ+R2FiYXBlbnRpbjwva2V5d29yZD48a2V5d29yZD5Nb2xlY3VsYXIgU2VxdWVuY2Ug
RGF0YTwva2V5d29yZD48a2V5d29yZD5QcmVnYWJhbGluPC9rZXl3b3JkPjxrZXl3b3JkPlByb3Rl
aW4gQ29uZm9ybWF0aW9uPC9rZXl3b3JkPjxrZXl3b3JkPmdhbW1hLUFtaW5vYnV0eXJpYyBBY2lk
LyphbmFsb2dzICZhbXA7IGRlcml2YXRpdmVzL3BoYXJtYWNvbG9neS90aGVyYXBldXRpYyB1c2U8
L2tleXdvcmQ+PC9rZXl3b3Jkcz48ZGF0ZXM+PHllYXI+MjAwNzwveWVhcj48cHViLWRhdGVzPjxk
YXRlPkZlYjwvZGF0ZT48L3B1Yi1kYXRlcz48L2RhdGVzPjxpc2JuPjA5MjAtMTIxMSAoUHJpbnQp
JiN4RDswOTIwLTEyMTE8L2lzYm4+PGFjY2Vzc2lvbi1udW0+MTcxMjY1MzE8L2FjY2Vzc2lvbi1u
dW0+PHVybHM+PC91cmxzPjxlbGVjdHJvbmljLXJlc291cmNlLW51bT4xMC4xMDE2L2ouZXBsZXBz
eXJlcy4yMDA2LjA5LjAwODwvZWxlY3Ryb25pYy1yZXNvdXJjZS1udW0+PHJlbW90ZS1kYXRhYmFz
ZS1wcm92aWRlcj5OTE08L3JlbW90ZS1kYXRhYmFzZS1wcm92aWRlcj48bGFuZ3VhZ2U+ZW5nPC9s
YW5ndWFnZT48L3JlY29yZD48L0NpdGU+PC9FbmROb3RlPn==
</w:fldData>
        </w:fldChar>
      </w:r>
      <w:r>
        <w:rPr>
          <w:color w:val="000000"/>
        </w:rPr>
        <w:instrText xml:space="preserve"> ADDIN EN.CITE </w:instrText>
      </w:r>
      <w:r>
        <w:rPr>
          <w:color w:val="000000"/>
        </w:rPr>
        <w:fldChar w:fldCharType="begin">
          <w:fldData xml:space="preserve">PEVuZE5vdGU+PENpdGU+PEF1dGhvcj5UYXlsb3I8L0F1dGhvcj48WWVhcj4yMDA3PC9ZZWFyPjxS
ZWNOdW0+MzI8L1JlY051bT48RGlzcGxheVRleHQ+KDEwKTwvRGlzcGxheVRleHQ+PHJlY29yZD48
cmVjLW51bWJlcj4zMjwvcmVjLW51bWJlcj48Zm9yZWlnbi1rZXlzPjxrZXkgYXBwPSJFTiIgZGIt
aWQ9IjBldHA1MnM1amRmMHQxZWRwdHJwenYyNGR2MmRlenhkdmUwdiIgdGltZXN0YW1wPSIxNjQ0
MTc0NjQ4Ij4zMjwva2V5PjwvZm9yZWlnbi1rZXlzPjxyZWYtdHlwZSBuYW1lPSJKb3VybmFsIEFy
dGljbGUiPjE3PC9yZWYtdHlwZT48Y29udHJpYnV0b3JzPjxhdXRob3JzPjxhdXRob3I+VGF5bG9y
LCBDLiBQLjwvYXV0aG9yPjxhdXRob3I+QW5nZWxvdHRpLCBULjwvYXV0aG9yPjxhdXRob3I+RmF1
bWFuLCBFLjwvYXV0aG9yPjwvYXV0aG9ycz48L2NvbnRyaWJ1dG9ycz48YXV0aC1hZGRyZXNzPkRl
cGFydG1lbnQgb2YgQ05TIEJpb2xvZ3ksIFBmaXplciBHbG9iYWwgUmVzZWFyY2ggJmFtcDsgRGV2
ZWxvcG1lbnQsIDI4MDAgUGx5bW91dGggUm9hZCwgQW5uIEFyYm9yLCBNSSA0ODEwNSwgVVNBLiBj
aGFybGVzLnRheWxvckBwZml6ZXIuY29tPC9hdXRoLWFkZHJlc3M+PHRpdGxlcz48dGl0bGU+UGhh
cm1hY29sb2d5IGFuZCBtZWNoYW5pc20gb2YgYWN0aW9uIG9mIHByZWdhYmFsaW46IHRoZSBjYWxj
aXVtIGNoYW5uZWwgYWxwaGEyLWRlbHRhIChhbHBoYTItZGVsdGEpIHN1YnVuaXQgYXMgYSB0YXJn
ZXQgZm9yIGFudGllcGlsZXB0aWMgZHJ1ZyBkaXNjb3Zlcnk8L3RpdGxlPjxzZWNvbmRhcnktdGl0
bGU+RXBpbGVwc3kgUmVzPC9zZWNvbmRhcnktdGl0bGU+PGFsdC10aXRsZT5FcGlsZXBzeSByZXNl
YXJjaDwvYWx0LXRpdGxlPjwvdGl0bGVzPjxwZXJpb2RpY2FsPjxmdWxsLXRpdGxlPkVwaWxlcHN5
IFJlczwvZnVsbC10aXRsZT48YWJici0xPkVwaWxlcHN5IHJlc2VhcmNoPC9hYmJyLTE+PC9wZXJp
b2RpY2FsPjxhbHQtcGVyaW9kaWNhbD48ZnVsbC10aXRsZT5FcGlsZXBzeSBSZXM8L2Z1bGwtdGl0
bGU+PGFiYnItMT5FcGlsZXBzeSByZXNlYXJjaDwvYWJici0xPjwvYWx0LXBlcmlvZGljYWw+PHBh
Z2VzPjEzNy01MDwvcGFnZXM+PHZvbHVtZT43Mzwvdm9sdW1lPjxudW1iZXI+MjwvbnVtYmVyPjxl
ZGl0aW9uPjIwMDYvMTEvMjg8L2VkaXRpb24+PGtleXdvcmRzPjxrZXl3b3JkPkFtaW5lcy9waGFy
bWFjb2xvZ3k8L2tleXdvcmQ+PGtleXdvcmQ+QW1pbm8gQWNpZCBTZXF1ZW5jZTwva2V5d29yZD48
a2V5d29yZD5BbmltYWxzPC9rZXl3b3JkPjxrZXl3b3JkPkFudGljb252dWxzYW50cy8qcGhhcm1h
Y29sb2d5L3RoZXJhcGV1dGljIHVzZTwva2V5d29yZD48a2V5d29yZD5DYWxjaXVtIENoYW5uZWxz
LyptZXRhYm9saXNtPC9rZXl3b3JkPjxrZXl3b3JkPkN5Y2xvaGV4YW5lY2FyYm94eWxpYyBBY2lk
cy9waGFybWFjb2xvZ3k8L2tleXdvcmQ+PGtleXdvcmQ+RGlzZWFzZSBNb2RlbHMsIEFuaW1hbDwv
a2V5d29yZD48a2V5d29yZD5FcGlsZXBzaWVzLCBQYXJ0aWFsLypkcnVnIHRoZXJhcHk8L2tleXdv
cmQ+PGtleXdvcmQ+RXBpbGVwc3ksIFRvbmljLUNsb25pYy9kcnVnIHRoZXJhcHk8L2tleXdvcmQ+
PGtleXdvcmQ+R2FiYXBlbnRpbjwva2V5d29yZD48a2V5d29yZD5Nb2xlY3VsYXIgU2VxdWVuY2Ug
RGF0YTwva2V5d29yZD48a2V5d29yZD5QcmVnYWJhbGluPC9rZXl3b3JkPjxrZXl3b3JkPlByb3Rl
aW4gQ29uZm9ybWF0aW9uPC9rZXl3b3JkPjxrZXl3b3JkPmdhbW1hLUFtaW5vYnV0eXJpYyBBY2lk
LyphbmFsb2dzICZhbXA7IGRlcml2YXRpdmVzL3BoYXJtYWNvbG9neS90aGVyYXBldXRpYyB1c2U8
L2tleXdvcmQ+PC9rZXl3b3Jkcz48ZGF0ZXM+PHllYXI+MjAwNzwveWVhcj48cHViLWRhdGVzPjxk
YXRlPkZlYjwvZGF0ZT48L3B1Yi1kYXRlcz48L2RhdGVzPjxpc2JuPjA5MjAtMTIxMSAoUHJpbnQp
JiN4RDswOTIwLTEyMTE8L2lzYm4+PGFjY2Vzc2lvbi1udW0+MTcxMjY1MzE8L2FjY2Vzc2lvbi1u
dW0+PHVybHM+PC91cmxzPjxlbGVjdHJvbmljLXJlc291cmNlLW51bT4xMC4xMDE2L2ouZXBsZXBz
eXJlcy4yMDA2LjA5LjAwODwvZWxlY3Ryb25pYy1yZXNvdXJjZS1udW0+PHJlbW90ZS1kYXRhYmFz
ZS1wcm92aWRlcj5OTE08L3JlbW90ZS1kYXRhYmFzZS1wcm92aWRlcj48bGFuZ3VhZ2U+ZW5nPC9s
YW5ndWFnZT48L3JlY29yZD48L0NpdGU+PC9FbmROb3RlPn==
</w:fldData>
        </w:fldChar>
      </w:r>
      <w:r>
        <w:rPr>
          <w:color w:val="000000"/>
        </w:rPr>
        <w:instrText xml:space="preserve"> ADDIN EN.CITE.DATA </w:instrText>
      </w:r>
      <w:r>
        <w:rPr>
          <w:color w:val="000000"/>
        </w:rPr>
      </w:r>
      <w:r>
        <w:rPr>
          <w:color w:val="000000"/>
        </w:rPr>
        <w:fldChar w:fldCharType="end"/>
      </w:r>
      <w:r>
        <w:rPr>
          <w:color w:val="000000"/>
        </w:rPr>
      </w:r>
      <w:r>
        <w:rPr>
          <w:color w:val="000000"/>
        </w:rPr>
        <w:fldChar w:fldCharType="separate"/>
      </w:r>
      <w:r>
        <w:rPr>
          <w:noProof/>
          <w:color w:val="000000"/>
        </w:rPr>
        <w:t>(10)</w:t>
      </w:r>
      <w:r>
        <w:rPr>
          <w:color w:val="000000"/>
        </w:rPr>
        <w:fldChar w:fldCharType="end"/>
      </w:r>
      <w:r w:rsidRPr="00D751DD">
        <w:rPr>
          <w:color w:val="000000"/>
        </w:rPr>
        <w:t xml:space="preserve"> This mode of action confers antiepileptic, analgesic, and anxiolytic effects. It is more potent than gabapentin due to a higher affinity for calcium channels and is therefore used at lower doses, with substantial differences in gastrointestinal absorption.</w:t>
      </w:r>
      <w:r w:rsidR="005C1A43">
        <w:rPr>
          <w:color w:val="000000"/>
        </w:rPr>
        <w:fldChar w:fldCharType="begin">
          <w:fldData xml:space="preserve">PEVuZE5vdGU+PENpdGU+PEF1dGhvcj5Cb2NrYnJhZGVyPC9BdXRob3I+PFllYXI+MjAxMDwvWWVh
cj48UmVjTnVtPjMzPC9SZWNOdW0+PERpc3BsYXlUZXh0PigxMSk8L0Rpc3BsYXlUZXh0PjxyZWNv
cmQ+PHJlYy1udW1iZXI+MzM8L3JlYy1udW1iZXI+PGZvcmVpZ24ta2V5cz48a2V5IGFwcD0iRU4i
IGRiLWlkPSIwZXRwNTJzNWpkZjB0MWVkcHRycHp2MjRkdjJkZXp4ZHZlMHYiIHRpbWVzdGFtcD0i
MTY0NDE3NDY3OSI+MzM8L2tleT48L2ZvcmVpZ24ta2V5cz48cmVmLXR5cGUgbmFtZT0iSm91cm5h
bCBBcnRpY2xlIj4xNzwvcmVmLXR5cGU+PGNvbnRyaWJ1dG9ycz48YXV0aG9ycz48YXV0aG9yPkJv
Y2ticmFkZXIsIEguIE4uPC9hdXRob3I+PGF1dGhvcj5XZXNjaGUsIEQuPC9hdXRob3I+PGF1dGhv
cj5NaWxsZXIsIFIuPC9hdXRob3I+PGF1dGhvcj5DaGFwZWwsIFMuPC9hdXRob3I+PGF1dGhvcj5K
YW5pY3playwgTi48L2F1dGhvcj48YXV0aG9yPkJ1cmdlciwgUC48L2F1dGhvcj48L2F1dGhvcnM+
PC9jb250cmlidXRvcnM+PGF1dGgtYWRkcmVzcz5QZml6ZXIgR2xvYmFsIFJlc2VhcmNoICZhbXA7
IERldmVsb3BtZW50LCBBbm4gQXJib3IsIE1pY2hpZ2FuIDQ4MTA1LCBVU0EuIGhvd2FyZC5ib2Nr
YnJhZGVyQHBmaXplci5jb208L2F1dGgtYWRkcmVzcz48dGl0bGVzPjx0aXRsZT5BIGNvbXBhcmlz
b24gb2YgdGhlIHBoYXJtYWNva2luZXRpY3MgYW5kIHBoYXJtYWNvZHluYW1pY3Mgb2YgcHJlZ2Fi
YWxpbiBhbmQgZ2FiYXBlbnRpbjwvdGl0bGU+PHNlY29uZGFyeS10aXRsZT5DbGluIFBoYXJtYWNv
a2luZXQ8L3NlY29uZGFyeS10aXRsZT48YWx0LXRpdGxlPkNsaW5pY2FsIHBoYXJtYWNva2luZXRp
Y3M8L2FsdC10aXRsZT48L3RpdGxlcz48cGVyaW9kaWNhbD48ZnVsbC10aXRsZT5DbGluIFBoYXJt
YWNva2luZXQ8L2Z1bGwtdGl0bGU+PGFiYnItMT5DbGluaWNhbCBwaGFybWFjb2tpbmV0aWNzPC9h
YmJyLTE+PC9wZXJpb2RpY2FsPjxhbHQtcGVyaW9kaWNhbD48ZnVsbC10aXRsZT5DbGluIFBoYXJt
YWNva2luZXQ8L2Z1bGwtdGl0bGU+PGFiYnItMT5DbGluaWNhbCBwaGFybWFjb2tpbmV0aWNzPC9h
YmJyLTE+PC9hbHQtcGVyaW9kaWNhbD48cGFnZXM+NjYxLTk8L3BhZ2VzPjx2b2x1bWU+NDk8L3Zv
bHVtZT48bnVtYmVyPjEwPC9udW1iZXI+PGVkaXRpb24+MjAxMC8wOS8wODwvZWRpdGlvbj48a2V5
d29yZHM+PGtleXdvcmQ+QW1pbmVzL2FkdmVyc2UgZWZmZWN0cy8qcGhhcm1hY29raW5ldGljcy8q
cGhhcm1hY29sb2d5PC9rZXl3b3JkPjxrZXl3b3JkPkFuYWxnZXNpY3MvYWR2ZXJzZSBlZmZlY3Rz
LypwaGFybWFjb2tpbmV0aWNzLypwaGFybWFjb2xvZ3k8L2tleXdvcmQ+PGtleXdvcmQ+QW50aWNv
bnZ1bHNhbnRzL2FkdmVyc2UgZWZmZWN0cy8qcGhhcm1hY29raW5ldGljcy8qcGhhcm1hY29sb2d5
PC9rZXl3b3JkPjxrZXl3b3JkPkN5Y2xvaGV4YW5lY2FyYm94eWxpYyBBY2lkcy9hZHZlcnNlIGVm
ZmVjdHMvKnBoYXJtYWNva2luZXRpY3MvKnBoYXJtYWNvbG9neTwva2V5d29yZD48a2V5d29yZD5E
b3NlLVJlc3BvbnNlIFJlbGF0aW9uc2hpcCwgRHJ1Zzwva2V5d29yZD48a2V5d29yZD5EcnVnIElu
dGVyYWN0aW9uczwva2V5d29yZD48a2V5d29yZD5HYWJhcGVudGluPC9rZXl3b3JkPjxrZXl3b3Jk
PlByZWdhYmFsaW48L2tleXdvcmQ+PGtleXdvcmQ+Z2FtbWEtQW1pbm9idXR5cmljIEFjaWQvYWR2
ZXJzZSBlZmZlY3RzLyphbmFsb2dzICZhbXA7PC9rZXl3b3JkPjxrZXl3b3JkPmRlcml2YXRpdmVz
L3BoYXJtYWNva2luZXRpY3MvcGhhcm1hY29sb2d5PC9rZXl3b3JkPjwva2V5d29yZHM+PGRhdGVz
Pjx5ZWFyPjIwMTA8L3llYXI+PHB1Yi1kYXRlcz48ZGF0ZT5PY3Q8L2RhdGU+PC9wdWItZGF0ZXM+
PC9kYXRlcz48aXNibj4wMzEyLTU5NjM8L2lzYm4+PGFjY2Vzc2lvbi1udW0+MjA4MTg4MzI8L2Fj
Y2Vzc2lvbi1udW0+PHVybHM+PC91cmxzPjxlbGVjdHJvbmljLXJlc291cmNlLW51bT4xMC4yMTY1
LzExNTM2MjAwLTAwMDAwMDAwMC0wMDAwMDwvZWxlY3Ryb25pYy1yZXNvdXJjZS1udW0+PHJlbW90
ZS1kYXRhYmFzZS1wcm92aWRlcj5OTE08L3JlbW90ZS1kYXRhYmFzZS1wcm92aWRlcj48bGFuZ3Vh
Z2U+ZW5nPC9sYW5ndWFnZT48L3JlY29yZD48L0NpdGU+PC9FbmROb3RlPn==
</w:fldData>
        </w:fldChar>
      </w:r>
      <w:r w:rsidR="005C1A43">
        <w:rPr>
          <w:color w:val="000000"/>
        </w:rPr>
        <w:instrText xml:space="preserve"> ADDIN EN.CITE </w:instrText>
      </w:r>
      <w:r w:rsidR="005C1A43">
        <w:rPr>
          <w:color w:val="000000"/>
        </w:rPr>
        <w:fldChar w:fldCharType="begin">
          <w:fldData xml:space="preserve">PEVuZE5vdGU+PENpdGU+PEF1dGhvcj5Cb2NrYnJhZGVyPC9BdXRob3I+PFllYXI+MjAxMDwvWWVh
cj48UmVjTnVtPjMzPC9SZWNOdW0+PERpc3BsYXlUZXh0PigxMSk8L0Rpc3BsYXlUZXh0PjxyZWNv
cmQ+PHJlYy1udW1iZXI+MzM8L3JlYy1udW1iZXI+PGZvcmVpZ24ta2V5cz48a2V5IGFwcD0iRU4i
IGRiLWlkPSIwZXRwNTJzNWpkZjB0MWVkcHRycHp2MjRkdjJkZXp4ZHZlMHYiIHRpbWVzdGFtcD0i
MTY0NDE3NDY3OSI+MzM8L2tleT48L2ZvcmVpZ24ta2V5cz48cmVmLXR5cGUgbmFtZT0iSm91cm5h
bCBBcnRpY2xlIj4xNzwvcmVmLXR5cGU+PGNvbnRyaWJ1dG9ycz48YXV0aG9ycz48YXV0aG9yPkJv
Y2ticmFkZXIsIEguIE4uPC9hdXRob3I+PGF1dGhvcj5XZXNjaGUsIEQuPC9hdXRob3I+PGF1dGhv
cj5NaWxsZXIsIFIuPC9hdXRob3I+PGF1dGhvcj5DaGFwZWwsIFMuPC9hdXRob3I+PGF1dGhvcj5K
YW5pY3playwgTi48L2F1dGhvcj48YXV0aG9yPkJ1cmdlciwgUC48L2F1dGhvcj48L2F1dGhvcnM+
PC9jb250cmlidXRvcnM+PGF1dGgtYWRkcmVzcz5QZml6ZXIgR2xvYmFsIFJlc2VhcmNoICZhbXA7
IERldmVsb3BtZW50LCBBbm4gQXJib3IsIE1pY2hpZ2FuIDQ4MTA1LCBVU0EuIGhvd2FyZC5ib2Nr
YnJhZGVyQHBmaXplci5jb208L2F1dGgtYWRkcmVzcz48dGl0bGVzPjx0aXRsZT5BIGNvbXBhcmlz
b24gb2YgdGhlIHBoYXJtYWNva2luZXRpY3MgYW5kIHBoYXJtYWNvZHluYW1pY3Mgb2YgcHJlZ2Fi
YWxpbiBhbmQgZ2FiYXBlbnRpbjwvdGl0bGU+PHNlY29uZGFyeS10aXRsZT5DbGluIFBoYXJtYWNv
a2luZXQ8L3NlY29uZGFyeS10aXRsZT48YWx0LXRpdGxlPkNsaW5pY2FsIHBoYXJtYWNva2luZXRp
Y3M8L2FsdC10aXRsZT48L3RpdGxlcz48cGVyaW9kaWNhbD48ZnVsbC10aXRsZT5DbGluIFBoYXJt
YWNva2luZXQ8L2Z1bGwtdGl0bGU+PGFiYnItMT5DbGluaWNhbCBwaGFybWFjb2tpbmV0aWNzPC9h
YmJyLTE+PC9wZXJpb2RpY2FsPjxhbHQtcGVyaW9kaWNhbD48ZnVsbC10aXRsZT5DbGluIFBoYXJt
YWNva2luZXQ8L2Z1bGwtdGl0bGU+PGFiYnItMT5DbGluaWNhbCBwaGFybWFjb2tpbmV0aWNzPC9h
YmJyLTE+PC9hbHQtcGVyaW9kaWNhbD48cGFnZXM+NjYxLTk8L3BhZ2VzPjx2b2x1bWU+NDk8L3Zv
bHVtZT48bnVtYmVyPjEwPC9udW1iZXI+PGVkaXRpb24+MjAxMC8wOS8wODwvZWRpdGlvbj48a2V5
d29yZHM+PGtleXdvcmQ+QW1pbmVzL2FkdmVyc2UgZWZmZWN0cy8qcGhhcm1hY29raW5ldGljcy8q
cGhhcm1hY29sb2d5PC9rZXl3b3JkPjxrZXl3b3JkPkFuYWxnZXNpY3MvYWR2ZXJzZSBlZmZlY3Rz
LypwaGFybWFjb2tpbmV0aWNzLypwaGFybWFjb2xvZ3k8L2tleXdvcmQ+PGtleXdvcmQ+QW50aWNv
bnZ1bHNhbnRzL2FkdmVyc2UgZWZmZWN0cy8qcGhhcm1hY29raW5ldGljcy8qcGhhcm1hY29sb2d5
PC9rZXl3b3JkPjxrZXl3b3JkPkN5Y2xvaGV4YW5lY2FyYm94eWxpYyBBY2lkcy9hZHZlcnNlIGVm
ZmVjdHMvKnBoYXJtYWNva2luZXRpY3MvKnBoYXJtYWNvbG9neTwva2V5d29yZD48a2V5d29yZD5E
b3NlLVJlc3BvbnNlIFJlbGF0aW9uc2hpcCwgRHJ1Zzwva2V5d29yZD48a2V5d29yZD5EcnVnIElu
dGVyYWN0aW9uczwva2V5d29yZD48a2V5d29yZD5HYWJhcGVudGluPC9rZXl3b3JkPjxrZXl3b3Jk
PlByZWdhYmFsaW48L2tleXdvcmQ+PGtleXdvcmQ+Z2FtbWEtQW1pbm9idXR5cmljIEFjaWQvYWR2
ZXJzZSBlZmZlY3RzLyphbmFsb2dzICZhbXA7PC9rZXl3b3JkPjxrZXl3b3JkPmRlcml2YXRpdmVz
L3BoYXJtYWNva2luZXRpY3MvcGhhcm1hY29sb2d5PC9rZXl3b3JkPjwva2V5d29yZHM+PGRhdGVz
Pjx5ZWFyPjIwMTA8L3llYXI+PHB1Yi1kYXRlcz48ZGF0ZT5PY3Q8L2RhdGU+PC9wdWItZGF0ZXM+
PC9kYXRlcz48aXNibj4wMzEyLTU5NjM8L2lzYm4+PGFjY2Vzc2lvbi1udW0+MjA4MTg4MzI8L2Fj
Y2Vzc2lvbi1udW0+PHVybHM+PC91cmxzPjxlbGVjdHJvbmljLXJlc291cmNlLW51bT4xMC4yMTY1
LzExNTM2MjAwLTAwMDAwMDAwMC0wMDAwMDwvZWxlY3Ryb25pYy1yZXNvdXJjZS1udW0+PHJlbW90
ZS1kYXRhYmFzZS1wcm92aWRlcj5OTE08L3JlbW90ZS1kYXRhYmFzZS1wcm92aWRlcj48bGFuZ3Vh
Z2U+ZW5nPC9sYW5ndWFnZT48L3JlY29yZD48L0NpdGU+PC9FbmROb3RlPn==
</w:fldData>
        </w:fldChar>
      </w:r>
      <w:r w:rsidR="005C1A43">
        <w:rPr>
          <w:color w:val="000000"/>
        </w:rPr>
        <w:instrText xml:space="preserve"> ADDIN EN.CITE.DATA </w:instrText>
      </w:r>
      <w:r w:rsidR="005C1A43">
        <w:rPr>
          <w:color w:val="000000"/>
        </w:rPr>
      </w:r>
      <w:r w:rsidR="005C1A43">
        <w:rPr>
          <w:color w:val="000000"/>
        </w:rPr>
        <w:fldChar w:fldCharType="end"/>
      </w:r>
      <w:r w:rsidR="005C1A43">
        <w:rPr>
          <w:color w:val="000000"/>
        </w:rPr>
      </w:r>
      <w:r w:rsidR="005C1A43">
        <w:rPr>
          <w:color w:val="000000"/>
        </w:rPr>
        <w:fldChar w:fldCharType="separate"/>
      </w:r>
      <w:r w:rsidR="005C1A43">
        <w:rPr>
          <w:noProof/>
          <w:color w:val="000000"/>
        </w:rPr>
        <w:t>(11)</w:t>
      </w:r>
      <w:r w:rsidR="005C1A43">
        <w:rPr>
          <w:color w:val="000000"/>
        </w:rPr>
        <w:fldChar w:fldCharType="end"/>
      </w:r>
      <w:r w:rsidRPr="00D751DD">
        <w:rPr>
          <w:color w:val="000000"/>
        </w:rPr>
        <w:t xml:space="preserve"> The dosing regimen for pregabalin is two times daily.</w:t>
      </w:r>
    </w:p>
    <w:p w14:paraId="57CE2240" w14:textId="47A4C3DC" w:rsidR="005C1A43" w:rsidRPr="005C1A43" w:rsidRDefault="005C1A43" w:rsidP="005C1A43">
      <w:pPr>
        <w:spacing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Non-pharmacological treatments</w:t>
      </w:r>
    </w:p>
    <w:p w14:paraId="5A29CC38" w14:textId="23C8BBA0" w:rsidR="00886B82" w:rsidRPr="00B92399" w:rsidRDefault="00F759EC" w:rsidP="00B92399">
      <w:pPr>
        <w:pStyle w:val="NormalWeb"/>
        <w:spacing w:before="240" w:beforeAutospacing="0" w:after="240" w:afterAutospacing="0" w:line="480" w:lineRule="auto"/>
        <w:rPr>
          <w:b/>
          <w:bCs/>
          <w:color w:val="000000"/>
          <w:shd w:val="clear" w:color="auto" w:fill="FFFFFF"/>
        </w:rPr>
      </w:pPr>
      <w:r w:rsidRPr="00B92399">
        <w:rPr>
          <w:b/>
          <w:bCs/>
          <w:color w:val="000000"/>
          <w:shd w:val="clear" w:color="auto" w:fill="FFFFFF"/>
        </w:rPr>
        <w:t xml:space="preserve">10. </w:t>
      </w:r>
      <w:r w:rsidR="005C1A43" w:rsidRPr="005C1A43">
        <w:rPr>
          <w:b/>
          <w:bCs/>
          <w:color w:val="000000"/>
          <w:shd w:val="clear" w:color="auto" w:fill="FFFFFF"/>
        </w:rPr>
        <w:t>Acupuncture</w:t>
      </w:r>
    </w:p>
    <w:p w14:paraId="5A29CC39" w14:textId="08F0C06B" w:rsidR="00886B82" w:rsidRPr="005C1A43" w:rsidRDefault="005C1A43" w:rsidP="005C1A43">
      <w:pPr>
        <w:pStyle w:val="NormalWeb"/>
        <w:spacing w:before="240" w:after="240" w:line="480" w:lineRule="auto"/>
        <w:ind w:firstLine="720"/>
        <w:rPr>
          <w:lang w:val="en"/>
        </w:rPr>
      </w:pPr>
      <w:r w:rsidRPr="005C1A43">
        <w:rPr>
          <w:rStyle w:val="tlid-translation"/>
          <w:lang w:val="en"/>
        </w:rPr>
        <w:t xml:space="preserve">Acupuncture will be defined as “use of traditional acupuncture theory, with needles being inserted into classic meridian points, extra points or ah-shi points.” It will be excluded studies in which the acupuncture treatment did not involve needling (acupressure or laser acupuncture) </w:t>
      </w:r>
      <w:r w:rsidRPr="00966464">
        <w:rPr>
          <w:rStyle w:val="tlid-translation"/>
          <w:lang w:val="en"/>
        </w:rPr>
        <w:t>(FURLAN et al., 2005)</w:t>
      </w:r>
      <w:r w:rsidRPr="005C1A43">
        <w:rPr>
          <w:rStyle w:val="tlid-translation"/>
          <w:lang w:val="en"/>
        </w:rPr>
        <w:t>.</w:t>
      </w:r>
      <w:r w:rsidRPr="00B92399">
        <w:rPr>
          <w:b/>
          <w:bCs/>
          <w:color w:val="000000"/>
          <w:shd w:val="clear" w:color="auto" w:fill="FFFFFF"/>
        </w:rPr>
        <w:t xml:space="preserve"> </w:t>
      </w:r>
      <w:r w:rsidRPr="005C1A43">
        <w:rPr>
          <w:color w:val="000000"/>
          <w:shd w:val="clear" w:color="auto" w:fill="FFFFFF"/>
        </w:rPr>
        <w:fldChar w:fldCharType="begin"/>
      </w:r>
      <w:r w:rsidRPr="005C1A43">
        <w:rPr>
          <w:color w:val="000000"/>
          <w:shd w:val="clear" w:color="auto" w:fill="FFFFFF"/>
        </w:rPr>
        <w:instrText xml:space="preserve"> ADDIN EN.CITE &lt;EndNote&gt;&lt;Cite&gt;&lt;Author&gt;Furlan&lt;/Author&gt;&lt;Year&gt;2005&lt;/Year&gt;&lt;RecNum&gt;12&lt;/RecNum&gt;&lt;DisplayText&gt;(12)&lt;/DisplayText&gt;&lt;record&gt;&lt;rec-number&gt;12&lt;/rec-number&gt;&lt;foreign-keys&gt;&lt;key app="EN" db-id="0etp52s5jdf0t1edptrpzv24dv2dezxdve0v" timestamp="0"&gt;12&lt;/key&gt;&lt;/foreign-keys&gt;&lt;ref-type name="Journal Article"&gt;17&lt;/ref-type&gt;&lt;contributors&gt;&lt;authors&gt;&lt;author&gt;Furlan, A. D.&lt;/author&gt;&lt;author&gt;van Tulder, M. W.&lt;/author&gt;&lt;author&gt;Cherkin, D. C.&lt;/author&gt;&lt;author&gt;Tsukayama, H.&lt;/author&gt;&lt;author&gt;Lao, L.&lt;/author&gt;&lt;author&gt;Koes, B. W.&lt;/author&gt;&lt;author&gt;Berman, B. M.&lt;/author&gt;&lt;/authors&gt;&lt;/contributors&gt;&lt;auth-address&gt;Institute for Work &amp;amp; Health, 481 University Avenue, Suite 800, Toronto, ON, Canada, M5G 2E9. afurlan@iwh.on.ca&lt;/auth-address&gt;&lt;titles&gt;&lt;title&gt;Acupuncture and dry-needling for low back pain&lt;/title&gt;&lt;secondary-title&gt;Cochrane Database Syst Rev&lt;/secondary-title&gt;&lt;alt-title&gt;The Cochrane database of systematic reviews&lt;/alt-title&gt;&lt;/titles&gt;&lt;periodical&gt;&lt;full-title&gt;Cochrane Database Syst Rev&lt;/full-title&gt;&lt;abbr-1&gt;The Cochrane database of systematic reviews&lt;/abbr-1&gt;&lt;/periodical&gt;&lt;alt-periodical&gt;&lt;full-title&gt;Cochrane Database Syst Rev&lt;/full-title&gt;&lt;abbr-1&gt;The Cochrane database of systematic reviews&lt;/abbr-1&gt;&lt;/alt-periodical&gt;&lt;pages&gt;Cd001351&lt;/pages&gt;&lt;number&gt;1&lt;/number&gt;&lt;edition&gt;2005/01/28&lt;/edition&gt;&lt;keywords&gt;&lt;keyword&gt;*Acupuncture Therapy&lt;/keyword&gt;&lt;keyword&gt;Humans&lt;/keyword&gt;&lt;keyword&gt;Low Back Pain/*therapy&lt;/keyword&gt;&lt;keyword&gt;Randomized Controlled Trials as Topic&lt;/keyword&gt;&lt;/keywords&gt;&lt;dates&gt;&lt;year&gt;2005&lt;/year&gt;&lt;pub-dates&gt;&lt;date&gt;Jan 25&lt;/date&gt;&lt;/pub-dates&gt;&lt;/dates&gt;&lt;isbn&gt;1361-6137&lt;/isbn&gt;&lt;accession-num&gt;15674876&lt;/accession-num&gt;&lt;urls&gt;&lt;/urls&gt;&lt;electronic-resource-num&gt;10.1002/14651858.CD001351.pub2&lt;/electronic-resource-num&gt;&lt;remote-database-provider&gt;Nlm&lt;/remote-database-provider&gt;&lt;language&gt;eng&lt;/language&gt;&lt;/record&gt;&lt;/Cite&gt;&lt;/EndNote&gt;</w:instrText>
      </w:r>
      <w:r w:rsidRPr="005C1A43">
        <w:rPr>
          <w:color w:val="000000"/>
          <w:shd w:val="clear" w:color="auto" w:fill="FFFFFF"/>
        </w:rPr>
        <w:fldChar w:fldCharType="separate"/>
      </w:r>
      <w:r w:rsidRPr="005C1A43">
        <w:rPr>
          <w:noProof/>
          <w:color w:val="000000"/>
          <w:shd w:val="clear" w:color="auto" w:fill="FFFFFF"/>
        </w:rPr>
        <w:t>(12)</w:t>
      </w:r>
      <w:r w:rsidRPr="005C1A43">
        <w:rPr>
          <w:color w:val="000000"/>
          <w:shd w:val="clear" w:color="auto" w:fill="FFFFFF"/>
        </w:rPr>
        <w:fldChar w:fldCharType="end"/>
      </w:r>
    </w:p>
    <w:p w14:paraId="5A29CC3A" w14:textId="065D55E1" w:rsidR="00886B82" w:rsidRPr="00B92399" w:rsidRDefault="00F759EC" w:rsidP="00B92399">
      <w:pPr>
        <w:pStyle w:val="NormalWeb"/>
        <w:spacing w:before="240" w:beforeAutospacing="0" w:after="240" w:afterAutospacing="0" w:line="480" w:lineRule="auto"/>
        <w:rPr>
          <w:b/>
          <w:bCs/>
          <w:color w:val="000000"/>
        </w:rPr>
      </w:pPr>
      <w:r w:rsidRPr="00B92399">
        <w:rPr>
          <w:b/>
          <w:bCs/>
          <w:color w:val="000000"/>
        </w:rPr>
        <w:t xml:space="preserve">11. </w:t>
      </w:r>
      <w:r w:rsidR="00FF3B61" w:rsidRPr="00FF3B61">
        <w:rPr>
          <w:b/>
          <w:bCs/>
          <w:color w:val="000000"/>
        </w:rPr>
        <w:t>Dry needling</w:t>
      </w:r>
    </w:p>
    <w:p w14:paraId="3055D481" w14:textId="530DDC6A" w:rsidR="002D2288" w:rsidRPr="00B92399" w:rsidRDefault="00FF3B61" w:rsidP="00B92399">
      <w:pPr>
        <w:pStyle w:val="NormalWeb"/>
        <w:spacing w:before="240" w:beforeAutospacing="0" w:after="240" w:afterAutospacing="0" w:line="480" w:lineRule="auto"/>
        <w:ind w:firstLine="720"/>
      </w:pPr>
      <w:r w:rsidRPr="00FF3B61">
        <w:t xml:space="preserve">Dry needling will be defined by applying needles to myofascial trigger points identified by palpation </w:t>
      </w:r>
      <w:r w:rsidRPr="00992C98">
        <w:t xml:space="preserve">(FURLAN et al., 2005). </w:t>
      </w:r>
      <w:r w:rsidR="00884BCB">
        <w:fldChar w:fldCharType="begin"/>
      </w:r>
      <w:r w:rsidR="00884BCB">
        <w:instrText xml:space="preserve"> ADDIN EN.CITE &lt;EndNote&gt;&lt;Cite&gt;&lt;Author&gt;Furlan&lt;/Author&gt;&lt;Year&gt;2005&lt;/Year&gt;&lt;RecNum&gt;12&lt;/RecNum&gt;&lt;DisplayText&gt;(12)&lt;/DisplayText&gt;&lt;record&gt;&lt;rec-number&gt;12&lt;/rec-number&gt;&lt;foreign-keys&gt;&lt;key app="EN" db-id="0etp52s5jdf0t1edptrpzv24dv2dezxdve0v" timestamp="0"&gt;12&lt;/key&gt;&lt;/foreign-keys&gt;&lt;ref-type name="Journal Article"&gt;17&lt;/ref-type&gt;&lt;contributors&gt;&lt;authors&gt;&lt;author&gt;Furlan, A. D.&lt;/author&gt;&lt;author&gt;van Tulder, M. W.&lt;/author&gt;&lt;author&gt;Cherkin, D. C.&lt;/author&gt;&lt;author&gt;Tsukayama, H.&lt;/author&gt;&lt;author&gt;Lao, L.&lt;/author&gt;&lt;author&gt;Koes, B. W.&lt;/author&gt;&lt;author&gt;Berman, B. M.&lt;/author&gt;&lt;/authors&gt;&lt;/contributors&gt;&lt;auth-address&gt;Institute for Work &amp;amp; Health, 481 University Avenue, Suite 800, Toronto, ON, Canada, M5G 2E9. afurlan@iwh.on.ca&lt;/auth-address&gt;&lt;titles&gt;&lt;title&gt;Acupuncture and dry-needling for low back pain&lt;/title&gt;&lt;secondary-title&gt;Cochrane Database Syst Rev&lt;/secondary-title&gt;&lt;alt-title&gt;The Cochrane database of systematic reviews&lt;/alt-title&gt;&lt;/titles&gt;&lt;periodical&gt;&lt;full-title&gt;Cochrane Database Syst Rev&lt;/full-title&gt;&lt;abbr-1&gt;The Cochrane database of systematic reviews&lt;/abbr-1&gt;&lt;/periodical&gt;&lt;alt-periodical&gt;&lt;full-title&gt;Cochrane Database Syst Rev&lt;/full-title&gt;&lt;abbr-1&gt;The Cochrane database of systematic reviews&lt;/abbr-1&gt;&lt;/alt-periodical&gt;&lt;pages&gt;Cd001351&lt;/pages&gt;&lt;number&gt;1&lt;/number&gt;&lt;edition&gt;2005/01/28&lt;/edition&gt;&lt;keywords&gt;&lt;keyword&gt;*Acupuncture Therapy&lt;/keyword&gt;&lt;keyword&gt;Humans&lt;/keyword&gt;&lt;keyword&gt;Low Back Pain/*therapy&lt;/keyword&gt;&lt;keyword&gt;Randomized Controlled Trials as Topic&lt;/keyword&gt;&lt;/keywords&gt;&lt;dates&gt;&lt;year&gt;2005&lt;/year&gt;&lt;pub-dates&gt;&lt;date&gt;Jan 25&lt;/date&gt;&lt;/pub-dates&gt;&lt;/dates&gt;&lt;isbn&gt;1361-6137&lt;/isbn&gt;&lt;accession-num&gt;15674876&lt;/accession-num&gt;&lt;urls&gt;&lt;/urls&gt;&lt;electronic-resource-num&gt;10.1002/14651858.CD001351.pub2&lt;/electronic-resource-num&gt;&lt;remote-database-provider&gt;Nlm&lt;/remote-database-provider&gt;&lt;language&gt;eng&lt;/language&gt;&lt;/record&gt;&lt;/Cite&gt;&lt;/EndNote&gt;</w:instrText>
      </w:r>
      <w:r w:rsidR="00884BCB">
        <w:fldChar w:fldCharType="separate"/>
      </w:r>
      <w:r w:rsidR="00884BCB">
        <w:rPr>
          <w:noProof/>
        </w:rPr>
        <w:t>(12)</w:t>
      </w:r>
      <w:r w:rsidR="00884BCB">
        <w:fldChar w:fldCharType="end"/>
      </w:r>
    </w:p>
    <w:p w14:paraId="5A29CC3C" w14:textId="3D95EB74" w:rsidR="00886B82" w:rsidRPr="00B92399" w:rsidRDefault="00F759EC" w:rsidP="00B92399">
      <w:pPr>
        <w:pStyle w:val="NormalWeb"/>
        <w:spacing w:before="240" w:beforeAutospacing="0" w:after="240" w:afterAutospacing="0" w:line="480" w:lineRule="auto"/>
        <w:rPr>
          <w:b/>
          <w:bCs/>
        </w:rPr>
      </w:pPr>
      <w:r w:rsidRPr="00B92399">
        <w:rPr>
          <w:b/>
          <w:bCs/>
        </w:rPr>
        <w:t xml:space="preserve">12. </w:t>
      </w:r>
      <w:r w:rsidR="00884BCB" w:rsidRPr="00884BCB">
        <w:rPr>
          <w:b/>
          <w:bCs/>
        </w:rPr>
        <w:t xml:space="preserve">Aerobic (Cardiorrespiratory Endurance) Exercise  </w:t>
      </w:r>
    </w:p>
    <w:p w14:paraId="5A29CC3D" w14:textId="75DE7F60" w:rsidR="00886B82" w:rsidRPr="00B92399" w:rsidRDefault="00884BCB" w:rsidP="00B92399">
      <w:pPr>
        <w:pStyle w:val="NormalWeb"/>
        <w:spacing w:before="240" w:beforeAutospacing="0" w:after="240" w:afterAutospacing="0" w:line="480" w:lineRule="auto"/>
        <w:ind w:firstLine="720"/>
      </w:pPr>
      <w:r w:rsidRPr="00884BCB">
        <w:lastRenderedPageBreak/>
        <w:t>Aerobic exercise will be defined according to the guidelines of the American College of Sports Medicine, which can also be called cardiorespiratory exercise. It can include a wide range of activities, such as walking, running, cycling and dancing, being performed at submaximal intensity and lasting from minutes to hours.</w:t>
      </w:r>
      <w:r w:rsidR="00DA3440">
        <w:t xml:space="preserve"> </w:t>
      </w:r>
      <w:r w:rsidR="00DA3440">
        <w:fldChar w:fldCharType="begin"/>
      </w:r>
      <w:r w:rsidR="00DA3440">
        <w:instrText xml:space="preserve"> ADDIN EN.CITE &lt;EndNote&gt;&lt;Cite&gt;&lt;Author&gt;Ferguson&lt;/Author&gt;&lt;Year&gt;2014&lt;/Year&gt;&lt;RecNum&gt;34&lt;/RecNum&gt;&lt;DisplayText&gt;(13)&lt;/DisplayText&gt;&lt;record&gt;&lt;rec-number&gt;34&lt;/rec-number&gt;&lt;foreign-keys&gt;&lt;key app="EN" db-id="0etp52s5jdf0t1edptrpzv24dv2dezxdve0v" timestamp="1644176495"&gt;34&lt;/key&gt;&lt;/foreign-keys&gt;&lt;ref-type name="Journal Article"&gt;17&lt;/ref-type&gt;&lt;contributors&gt;&lt;authors&gt;&lt;author&gt;Ferguson, Brad&lt;/author&gt;&lt;/authors&gt;&lt;/contributors&gt;&lt;titles&gt;&lt;title&gt;ACSM’s Guidelines for Exercise Testing and Prescription 9th Ed. 2014&lt;/title&gt;&lt;secondary-title&gt;The Journal of the Canadian Chiropractic Association&lt;/secondary-title&gt;&lt;alt-title&gt;J Can Chiropr Assoc&lt;/alt-title&gt;&lt;/titles&gt;&lt;periodical&gt;&lt;full-title&gt;The Journal of the Canadian Chiropractic Association&lt;/full-title&gt;&lt;abbr-1&gt;J Can Chiropr Assoc&lt;/abbr-1&gt;&lt;/periodical&gt;&lt;alt-periodical&gt;&lt;full-title&gt;The Journal of the Canadian Chiropractic Association&lt;/full-title&gt;&lt;abbr-1&gt;J Can Chiropr Assoc&lt;/abbr-1&gt;&lt;/alt-periodical&gt;&lt;pages&gt;328-328&lt;/pages&gt;&lt;volume&gt;58&lt;/volume&gt;&lt;number&gt;3&lt;/number&gt;&lt;dates&gt;&lt;year&gt;2014&lt;/year&gt;&lt;/dates&gt;&lt;publisher&gt;Canadian Chiropractic Association&lt;/publisher&gt;&lt;isbn&gt;0008-3194&amp;#xD;1715-6181&lt;/isbn&gt;&lt;accession-num&gt;PMC4139760&lt;/accession-num&gt;&lt;urls&gt;&lt;related-urls&gt;&lt;url&gt;https://www.ncbi.nlm.nih.gov/pmc/articles/PMC4139760/&lt;/url&gt;&lt;/related-urls&gt;&lt;/urls&gt;&lt;remote-database-name&gt;PMC&lt;/remote-database-name&gt;&lt;language&gt;eng&lt;/language&gt;&lt;/record&gt;&lt;/Cite&gt;&lt;/EndNote&gt;</w:instrText>
      </w:r>
      <w:r w:rsidR="00DA3440">
        <w:fldChar w:fldCharType="separate"/>
      </w:r>
      <w:r w:rsidR="00DA3440">
        <w:rPr>
          <w:noProof/>
        </w:rPr>
        <w:t>(13)</w:t>
      </w:r>
      <w:r w:rsidR="00DA3440">
        <w:fldChar w:fldCharType="end"/>
      </w:r>
    </w:p>
    <w:p w14:paraId="435B18D8" w14:textId="3A9B4950" w:rsidR="00DA3440" w:rsidRDefault="00F759EC" w:rsidP="00DA3440">
      <w:pPr>
        <w:pStyle w:val="NormalWeb"/>
        <w:spacing w:before="240" w:beforeAutospacing="0" w:after="240" w:afterAutospacing="0" w:line="480" w:lineRule="auto"/>
        <w:rPr>
          <w:b/>
          <w:bCs/>
        </w:rPr>
      </w:pPr>
      <w:r w:rsidRPr="00B92399">
        <w:rPr>
          <w:b/>
          <w:bCs/>
        </w:rPr>
        <w:t xml:space="preserve">13. </w:t>
      </w:r>
      <w:r w:rsidR="00DA3440" w:rsidRPr="00DA3440">
        <w:rPr>
          <w:b/>
          <w:bCs/>
        </w:rPr>
        <w:t>Resistance Exercise</w:t>
      </w:r>
    </w:p>
    <w:p w14:paraId="5A29CC3F" w14:textId="3191D5B7" w:rsidR="00886B82" w:rsidRPr="00B92399" w:rsidRDefault="00DA3440" w:rsidP="00DA3440">
      <w:pPr>
        <w:pStyle w:val="NormalWeb"/>
        <w:spacing w:before="240" w:beforeAutospacing="0" w:after="240" w:afterAutospacing="0" w:line="480" w:lineRule="auto"/>
        <w:ind w:firstLine="720"/>
        <w:rPr>
          <w:b/>
          <w:bCs/>
        </w:rPr>
      </w:pPr>
      <w:r w:rsidRPr="00DA3440">
        <w:t xml:space="preserve">Resistance exercise will be defined as an intervention that aims to gain resistance, strength, muscle power or a combination of these. We will not establish a minimum duration of specific intervention. Resistance during training can be applied through free weights, elastic bands, weight machines, calisthenics (the use weight of a body segment or segments moving against gravity as the load for the exercise). </w:t>
      </w:r>
      <w:r>
        <w:fldChar w:fldCharType="begin"/>
      </w:r>
      <w:r>
        <w:instrText xml:space="preserve"> ADDIN EN.CITE &lt;EndNote&gt;&lt;Cite&gt;&lt;Author&gt;Ferguson&lt;/Author&gt;&lt;Year&gt;2014&lt;/Year&gt;&lt;RecNum&gt;34&lt;/RecNum&gt;&lt;DisplayText&gt;(13)&lt;/DisplayText&gt;&lt;record&gt;&lt;rec-number&gt;34&lt;/rec-number&gt;&lt;foreign-keys&gt;&lt;key app="EN" db-id="0etp52s5jdf0t1edptrpzv24dv2dezxdve0v" timestamp="1644176495"&gt;34&lt;/key&gt;&lt;/foreign-keys&gt;&lt;ref-type name="Journal Article"&gt;17&lt;/ref-type&gt;&lt;contributors&gt;&lt;authors&gt;&lt;author&gt;Ferguson, Brad&lt;/author&gt;&lt;/authors&gt;&lt;/contributors&gt;&lt;titles&gt;&lt;title&gt;ACSM’s Guidelines for Exercise Testing and Prescription 9th Ed. 2014&lt;/title&gt;&lt;secondary-title&gt;The Journal of the Canadian Chiropractic Association&lt;/secondary-title&gt;&lt;alt-title&gt;J Can Chiropr Assoc&lt;/alt-title&gt;&lt;/titles&gt;&lt;periodical&gt;&lt;full-title&gt;The Journal of the Canadian Chiropractic Association&lt;/full-title&gt;&lt;abbr-1&gt;J Can Chiropr Assoc&lt;/abbr-1&gt;&lt;/periodical&gt;&lt;alt-periodical&gt;&lt;full-title&gt;The Journal of the Canadian Chiropractic Association&lt;/full-title&gt;&lt;abbr-1&gt;J Can Chiropr Assoc&lt;/abbr-1&gt;&lt;/alt-periodical&gt;&lt;pages&gt;328-328&lt;/pages&gt;&lt;volume&gt;58&lt;/volume&gt;&lt;number&gt;3&lt;/number&gt;&lt;dates&gt;&lt;year&gt;2014&lt;/year&gt;&lt;/dates&gt;&lt;publisher&gt;Canadian Chiropractic Association&lt;/publisher&gt;&lt;isbn&gt;0008-3194&amp;#xD;1715-6181&lt;/isbn&gt;&lt;accession-num&gt;PMC4139760&lt;/accession-num&gt;&lt;urls&gt;&lt;related-urls&gt;&lt;url&gt;https://www.ncbi.nlm.nih.gov/pmc/articles/PMC4139760/&lt;/url&gt;&lt;/related-urls&gt;&lt;/urls&gt;&lt;remote-database-name&gt;PMC&lt;/remote-database-name&gt;&lt;language&gt;eng&lt;/language&gt;&lt;/record&gt;&lt;/Cite&gt;&lt;/EndNote&gt;</w:instrText>
      </w:r>
      <w:r>
        <w:fldChar w:fldCharType="separate"/>
      </w:r>
      <w:r>
        <w:rPr>
          <w:noProof/>
        </w:rPr>
        <w:t>(13)</w:t>
      </w:r>
      <w:r>
        <w:fldChar w:fldCharType="end"/>
      </w:r>
    </w:p>
    <w:p w14:paraId="5A29CC40" w14:textId="24F6C420" w:rsidR="00886B82" w:rsidRPr="00B92399" w:rsidRDefault="00F759EC" w:rsidP="00B92399">
      <w:pPr>
        <w:pStyle w:val="NormalWeb"/>
        <w:spacing w:before="240" w:beforeAutospacing="0" w:after="240" w:afterAutospacing="0" w:line="480" w:lineRule="auto"/>
        <w:rPr>
          <w:b/>
          <w:bCs/>
        </w:rPr>
      </w:pPr>
      <w:r w:rsidRPr="00B92399">
        <w:rPr>
          <w:b/>
          <w:bCs/>
        </w:rPr>
        <w:t xml:space="preserve">14. </w:t>
      </w:r>
      <w:r w:rsidR="00DA3440" w:rsidRPr="00DA3440">
        <w:rPr>
          <w:b/>
          <w:bCs/>
        </w:rPr>
        <w:t>Flexibility Exercise (Stretching)</w:t>
      </w:r>
    </w:p>
    <w:p w14:paraId="4561A5C3" w14:textId="0AE14DBB" w:rsidR="00DA3440" w:rsidRDefault="00DA3440" w:rsidP="00DA3440">
      <w:pPr>
        <w:pStyle w:val="NormalWeb"/>
        <w:spacing w:before="240" w:beforeAutospacing="0" w:after="240" w:afterAutospacing="0" w:line="480" w:lineRule="auto"/>
        <w:ind w:firstLine="720"/>
        <w:rPr>
          <w:color w:val="000000"/>
          <w:shd w:val="clear" w:color="auto" w:fill="FFFFFF"/>
        </w:rPr>
      </w:pPr>
      <w:r w:rsidRPr="00DA3440">
        <w:rPr>
          <w:color w:val="000000"/>
          <w:shd w:val="clear" w:color="auto" w:fill="FFFFFF"/>
        </w:rPr>
        <w:t xml:space="preserve">Flexibility exercise will be defined as an exercise that aims to gain or maintain the range of motion of joint and muscle structures. </w:t>
      </w:r>
      <w:r>
        <w:rPr>
          <w:color w:val="000000"/>
          <w:shd w:val="clear" w:color="auto" w:fill="FFFFFF"/>
        </w:rPr>
        <w:fldChar w:fldCharType="begin"/>
      </w:r>
      <w:r>
        <w:rPr>
          <w:color w:val="000000"/>
          <w:shd w:val="clear" w:color="auto" w:fill="FFFFFF"/>
        </w:rPr>
        <w:instrText xml:space="preserve"> ADDIN EN.CITE &lt;EndNote&gt;&lt;Cite&gt;&lt;Author&gt;Ferguson&lt;/Author&gt;&lt;Year&gt;2014&lt;/Year&gt;&lt;RecNum&gt;34&lt;/RecNum&gt;&lt;DisplayText&gt;(13)&lt;/DisplayText&gt;&lt;record&gt;&lt;rec-number&gt;34&lt;/rec-number&gt;&lt;foreign-keys&gt;&lt;key app="EN" db-id="0etp52s5jdf0t1edptrpzv24dv2dezxdve0v" timestamp="1644176495"&gt;34&lt;/key&gt;&lt;/foreign-keys&gt;&lt;ref-type name="Journal Article"&gt;17&lt;/ref-type&gt;&lt;contributors&gt;&lt;authors&gt;&lt;author&gt;Ferguson, Brad&lt;/author&gt;&lt;/authors&gt;&lt;/contributors&gt;&lt;titles&gt;&lt;title&gt;ACSM’s Guidelines for Exercise Testing and Prescription 9th Ed. 2014&lt;/title&gt;&lt;secondary-title&gt;The Journal of the Canadian Chiropractic Association&lt;/secondary-title&gt;&lt;alt-title&gt;J Can Chiropr Assoc&lt;/alt-title&gt;&lt;/titles&gt;&lt;periodical&gt;&lt;full-title&gt;The Journal of the Canadian Chiropractic Association&lt;/full-title&gt;&lt;abbr-1&gt;J Can Chiropr Assoc&lt;/abbr-1&gt;&lt;/periodical&gt;&lt;alt-periodical&gt;&lt;full-title&gt;The Journal of the Canadian Chiropractic Association&lt;/full-title&gt;&lt;abbr-1&gt;J Can Chiropr Assoc&lt;/abbr-1&gt;&lt;/alt-periodical&gt;&lt;pages&gt;328-328&lt;/pages&gt;&lt;volume&gt;58&lt;/volume&gt;&lt;number&gt;3&lt;/number&gt;&lt;dates&gt;&lt;year&gt;2014&lt;/year&gt;&lt;/dates&gt;&lt;publisher&gt;Canadian Chiropractic Association&lt;/publisher&gt;&lt;isbn&gt;0008-3194&amp;#xD;1715-6181&lt;/isbn&gt;&lt;accession-num&gt;PMC4139760&lt;/accession-num&gt;&lt;urls&gt;&lt;related-urls&gt;&lt;url&gt;https://www.ncbi.nlm.nih.gov/pmc/articles/PMC4139760/&lt;/url&gt;&lt;/related-urls&gt;&lt;/urls&gt;&lt;remote-database-name&gt;PMC&lt;/remote-database-name&gt;&lt;language&gt;eng&lt;/language&gt;&lt;/record&gt;&lt;/Cite&gt;&lt;/EndNote&gt;</w:instrText>
      </w:r>
      <w:r>
        <w:rPr>
          <w:color w:val="000000"/>
          <w:shd w:val="clear" w:color="auto" w:fill="FFFFFF"/>
        </w:rPr>
        <w:fldChar w:fldCharType="separate"/>
      </w:r>
      <w:r>
        <w:rPr>
          <w:noProof/>
          <w:color w:val="000000"/>
          <w:shd w:val="clear" w:color="auto" w:fill="FFFFFF"/>
        </w:rPr>
        <w:t>(13)</w:t>
      </w:r>
      <w:r>
        <w:rPr>
          <w:color w:val="000000"/>
          <w:shd w:val="clear" w:color="auto" w:fill="FFFFFF"/>
        </w:rPr>
        <w:fldChar w:fldCharType="end"/>
      </w:r>
    </w:p>
    <w:p w14:paraId="5A29CC42" w14:textId="0482C29E" w:rsidR="00886B82" w:rsidRPr="00B92399" w:rsidRDefault="00F759EC" w:rsidP="00B92399">
      <w:pPr>
        <w:pStyle w:val="NormalWeb"/>
        <w:spacing w:before="240" w:beforeAutospacing="0" w:after="240" w:afterAutospacing="0" w:line="480" w:lineRule="auto"/>
        <w:rPr>
          <w:b/>
          <w:bCs/>
        </w:rPr>
      </w:pPr>
      <w:r w:rsidRPr="00B92399">
        <w:rPr>
          <w:b/>
          <w:bCs/>
        </w:rPr>
        <w:t xml:space="preserve">15. </w:t>
      </w:r>
      <w:r w:rsidR="00DA3440" w:rsidRPr="00DA3440">
        <w:rPr>
          <w:b/>
          <w:bCs/>
        </w:rPr>
        <w:t>Neuromotor Exercise</w:t>
      </w:r>
    </w:p>
    <w:p w14:paraId="5A29CC43" w14:textId="65A8FAEE" w:rsidR="00886B82" w:rsidRPr="00B92399" w:rsidRDefault="00DA3440" w:rsidP="00B92399">
      <w:pPr>
        <w:pStyle w:val="NormalWeb"/>
        <w:spacing w:before="240" w:beforeAutospacing="0" w:after="240" w:afterAutospacing="0" w:line="480" w:lineRule="auto"/>
        <w:ind w:firstLine="720"/>
        <w:rPr>
          <w:color w:val="000000"/>
        </w:rPr>
      </w:pPr>
      <w:r w:rsidRPr="00DA3440">
        <w:rPr>
          <w:color w:val="000000"/>
        </w:rPr>
        <w:t>Neuromotor exercise training involves motor skills such as balance, coordination, gait, and agility, and proprioceptive training and is sometimes called functional fitness training. Other multifaceted physical activities sometimes considered to be neuromotor exercise involve varying combinations of neuromotor exercise, resistance exercise, and flexibility exercise and include physical activities such as tai ji (tai chi), qigong, and yoga.</w:t>
      </w:r>
      <w:r w:rsidRPr="00DA3440">
        <w:rPr>
          <w:color w:val="FF0000"/>
        </w:rPr>
        <w:t xml:space="preserve"> </w:t>
      </w:r>
      <w:r>
        <w:rPr>
          <w:color w:val="000000"/>
        </w:rPr>
        <w:fldChar w:fldCharType="begin"/>
      </w:r>
      <w:r>
        <w:rPr>
          <w:color w:val="000000"/>
        </w:rPr>
        <w:instrText xml:space="preserve"> ADDIN EN.CITE &lt;EndNote&gt;&lt;Cite&gt;&lt;Author&gt;Ferguson&lt;/Author&gt;&lt;Year&gt;2014&lt;/Year&gt;&lt;RecNum&gt;34&lt;/RecNum&gt;&lt;DisplayText&gt;(13)&lt;/DisplayText&gt;&lt;record&gt;&lt;rec-number&gt;34&lt;/rec-number&gt;&lt;foreign-keys&gt;&lt;key app="EN" db-id="0etp52s5jdf0t1edptrpzv24dv2dezxdve0v" timestamp="1644176495"&gt;34&lt;/key&gt;&lt;/foreign-keys&gt;&lt;ref-type name="Journal Article"&gt;17&lt;/ref-type&gt;&lt;contributors&gt;&lt;authors&gt;&lt;author&gt;Ferguson, Brad&lt;/author&gt;&lt;/authors&gt;&lt;/contributors&gt;&lt;titles&gt;&lt;title&gt;ACSM’s Guidelines for Exercise Testing and Prescription 9th Ed. 2014&lt;/title&gt;&lt;secondary-title&gt;The Journal of the Canadian Chiropractic Association&lt;/secondary-title&gt;&lt;alt-title&gt;J Can Chiropr Assoc&lt;/alt-title&gt;&lt;/titles&gt;&lt;periodical&gt;&lt;full-title&gt;The Journal of the Canadian Chiropractic Association&lt;/full-title&gt;&lt;abbr-1&gt;J Can Chiropr Assoc&lt;/abbr-1&gt;&lt;/periodical&gt;&lt;alt-periodical&gt;&lt;full-title&gt;The Journal of the Canadian Chiropractic Association&lt;/full-title&gt;&lt;abbr-1&gt;J Can Chiropr Assoc&lt;/abbr-1&gt;&lt;/alt-periodical&gt;&lt;pages&gt;328-328&lt;/pages&gt;&lt;volume&gt;58&lt;/volume&gt;&lt;number&gt;3&lt;/number&gt;&lt;dates&gt;&lt;year&gt;2014&lt;/year&gt;&lt;/dates&gt;&lt;publisher&gt;Canadian Chiropractic Association&lt;/publisher&gt;&lt;isbn&gt;0008-3194&amp;#xD;1715-6181&lt;/isbn&gt;&lt;accession-num&gt;PMC4139760&lt;/accession-num&gt;&lt;urls&gt;&lt;related-urls&gt;&lt;url&gt;https://www.ncbi.nlm.nih.gov/pmc/articles/PMC4139760/&lt;/url&gt;&lt;/related-urls&gt;&lt;/urls&gt;&lt;remote-database-name&gt;PMC&lt;/remote-database-name&gt;&lt;language&gt;eng&lt;/language&gt;&lt;/record&gt;&lt;/Cite&gt;&lt;/EndNote&gt;</w:instrText>
      </w:r>
      <w:r>
        <w:rPr>
          <w:color w:val="000000"/>
        </w:rPr>
        <w:fldChar w:fldCharType="separate"/>
      </w:r>
      <w:r>
        <w:rPr>
          <w:noProof/>
          <w:color w:val="000000"/>
        </w:rPr>
        <w:t>(13)</w:t>
      </w:r>
      <w:r>
        <w:rPr>
          <w:color w:val="000000"/>
        </w:rPr>
        <w:fldChar w:fldCharType="end"/>
      </w:r>
    </w:p>
    <w:p w14:paraId="57875A9E" w14:textId="60ECA651" w:rsidR="00E54D71" w:rsidRPr="00B92399" w:rsidRDefault="00F759EC" w:rsidP="00B92399">
      <w:pPr>
        <w:pStyle w:val="NormalWeb"/>
        <w:spacing w:before="240" w:beforeAutospacing="0" w:after="240" w:afterAutospacing="0" w:line="480" w:lineRule="auto"/>
      </w:pPr>
      <w:r w:rsidRPr="00B92399">
        <w:rPr>
          <w:b/>
          <w:bCs/>
          <w:color w:val="000000"/>
        </w:rPr>
        <w:t xml:space="preserve">17. </w:t>
      </w:r>
      <w:r w:rsidR="00A27E9B" w:rsidRPr="00A27E9B">
        <w:rPr>
          <w:b/>
          <w:bCs/>
          <w:color w:val="000000"/>
        </w:rPr>
        <w:t>McKenzie therapy</w:t>
      </w:r>
      <w:r w:rsidRPr="00B92399">
        <w:t xml:space="preserve"> </w:t>
      </w:r>
    </w:p>
    <w:p w14:paraId="33DFBE9E" w14:textId="0CA6093B" w:rsidR="00A27E9B" w:rsidRDefault="00A27E9B" w:rsidP="00A27E9B">
      <w:pPr>
        <w:pStyle w:val="NormalWeb"/>
        <w:spacing w:before="240" w:beforeAutospacing="0" w:after="240" w:afterAutospacing="0" w:line="480" w:lineRule="auto"/>
        <w:ind w:firstLine="720"/>
        <w:rPr>
          <w:color w:val="000000"/>
        </w:rPr>
      </w:pPr>
      <w:r w:rsidRPr="00A27E9B">
        <w:rPr>
          <w:color w:val="000000"/>
        </w:rPr>
        <w:lastRenderedPageBreak/>
        <w:t>Exercise training following traditional McKenzie principles such as repeated passive spine movements and sustained positions performed in specific directions.</w:t>
      </w:r>
      <w:r w:rsidR="00AE53AC">
        <w:rPr>
          <w:color w:val="000000"/>
        </w:rPr>
        <w:t xml:space="preserve"> </w:t>
      </w:r>
      <w:r>
        <w:rPr>
          <w:color w:val="000000"/>
        </w:rPr>
        <w:fldChar w:fldCharType="begin"/>
      </w:r>
      <w:r>
        <w:rPr>
          <w:color w:val="000000"/>
        </w:rPr>
        <w:instrText xml:space="preserve"> ADDIN EN.CITE &lt;EndNote&gt;&lt;Cite&gt;&lt;Author&gt;Owen&lt;/Author&gt;&lt;Year&gt;2020&lt;/Year&gt;&lt;RecNum&gt;14&lt;/RecNum&gt;&lt;DisplayText&gt;(14)&lt;/DisplayText&gt;&lt;record&gt;&lt;rec-number&gt;14&lt;/rec-number&gt;&lt;foreign-keys&gt;&lt;key app="EN" db-id="0etp52s5jdf0t1edptrpzv24dv2dezxdve0v" timestamp="0"&gt;14&lt;/key&gt;&lt;/foreign-keys&gt;&lt;ref-type name="Journal Article"&gt;17&lt;/ref-type&gt;&lt;contributors&gt;&lt;authors&gt;&lt;author&gt;Owen, P. J.&lt;/author&gt;&lt;author&gt;Miller, C. T.&lt;/author&gt;&lt;/authors&gt;&lt;/contributors&gt;&lt;auth-address&gt;Institute for Physical Activity and Nutrition, School of Exercise and Nutrition Sciences, Deakin University, Geelong, Victoria, Australia.&lt;/auth-address&gt;&lt;titles&gt;&lt;title&gt;Which specific modes of exercise training are most effective for treating low back pain? Network meta-analysis&lt;/title&gt;&lt;/titles&gt;&lt;pages&gt;1279-1287&lt;/pages&gt;&lt;volume&gt;54&lt;/volume&gt;&lt;number&gt;21&lt;/number&gt;&lt;dates&gt;&lt;year&gt;2020&lt;/year&gt;&lt;pub-dates&gt;&lt;date&gt;Nov&lt;/date&gt;&lt;/pub-dates&gt;&lt;/dates&gt;&lt;isbn&gt;0306-3674 (Print)&amp;#xD;0306-3674&lt;/isbn&gt;&lt;accession-num&gt;31666220&lt;/accession-num&gt;&lt;urls&gt;&lt;/urls&gt;&lt;electronic-resource-num&gt;10.1136/bjsports-2019-100886&lt;/electronic-resource-num&gt;&lt;remote-database-provider&gt;Nlm&lt;/remote-database-provider&gt;&lt;/record&gt;&lt;/Cite&gt;&lt;/EndNote&gt;</w:instrText>
      </w:r>
      <w:r>
        <w:rPr>
          <w:color w:val="000000"/>
        </w:rPr>
        <w:fldChar w:fldCharType="separate"/>
      </w:r>
      <w:r>
        <w:rPr>
          <w:noProof/>
          <w:color w:val="000000"/>
        </w:rPr>
        <w:t>(14)</w:t>
      </w:r>
      <w:r>
        <w:rPr>
          <w:color w:val="000000"/>
        </w:rPr>
        <w:fldChar w:fldCharType="end"/>
      </w:r>
    </w:p>
    <w:p w14:paraId="5A29CC4C" w14:textId="6A1B312D" w:rsidR="00886B82" w:rsidRDefault="00F759EC" w:rsidP="00B92399">
      <w:pPr>
        <w:pStyle w:val="NormalWeb"/>
        <w:spacing w:before="240" w:beforeAutospacing="0" w:after="240" w:afterAutospacing="0" w:line="480" w:lineRule="auto"/>
        <w:rPr>
          <w:b/>
          <w:bCs/>
        </w:rPr>
      </w:pPr>
      <w:r w:rsidRPr="00B92399">
        <w:rPr>
          <w:b/>
          <w:bCs/>
        </w:rPr>
        <w:t xml:space="preserve">18. </w:t>
      </w:r>
      <w:r w:rsidR="00A27E9B" w:rsidRPr="00A27E9B">
        <w:rPr>
          <w:b/>
          <w:bCs/>
        </w:rPr>
        <w:t>Mixed exercise</w:t>
      </w:r>
    </w:p>
    <w:p w14:paraId="303A694F" w14:textId="4E4BEA46" w:rsidR="00A27E9B" w:rsidRPr="00A27E9B" w:rsidRDefault="00A27E9B" w:rsidP="00B92399">
      <w:pPr>
        <w:pStyle w:val="NormalWeb"/>
        <w:spacing w:before="240" w:beforeAutospacing="0" w:after="240" w:afterAutospacing="0" w:line="480" w:lineRule="auto"/>
      </w:pPr>
      <w:r>
        <w:rPr>
          <w:b/>
          <w:bCs/>
        </w:rPr>
        <w:tab/>
      </w:r>
      <w:r w:rsidRPr="00A27E9B">
        <w:t>Mixed training will be defined as an intervention that contain at least two of the following modalities of exercise (i.e. aerobic, resistance and flexibility). Each type of exercise had to contribute as a significant part of the exercise intervention. Other types of exercise (e.g., co ‐ordination, balance, and relaxation involving voluntary muscle contractions), could also contribute to the intervention.</w:t>
      </w:r>
      <w:r w:rsidR="00917123">
        <w:fldChar w:fldCharType="begin">
          <w:fldData xml:space="preserve">PEVuZE5vdGU+PENpdGU+PEF1dGhvcj5CaWRvbmRlPC9BdXRob3I+PFllYXI+MjAxOTwvWWVhcj48
UmVjTnVtPjM1PC9SZWNOdW0+PERpc3BsYXlUZXh0PigxNSk8L0Rpc3BsYXlUZXh0PjxyZWNvcmQ+
PHJlYy1udW1iZXI+MzU8L3JlYy1udW1iZXI+PGZvcmVpZ24ta2V5cz48a2V5IGFwcD0iRU4iIGRi
LWlkPSIwZXRwNTJzNWpkZjB0MWVkcHRycHp2MjRkdjJkZXp4ZHZlMHYiIHRpbWVzdGFtcD0iMTY0
NDE3NzcyOCI+MzU8L2tleT48L2ZvcmVpZ24ta2V5cz48cmVmLXR5cGUgbmFtZT0iSm91cm5hbCBB
cnRpY2xlIj4xNzwvcmVmLXR5cGU+PGNvbnRyaWJ1dG9ycz48YXV0aG9ycz48YXV0aG9yPkJpZG9u
ZGUsIEouPC9hdXRob3I+PGF1dGhvcj5CdXNjaCwgQS4gSi48L2F1dGhvcj48YXV0aG9yPlNjaGFj
aHRlciwgQy4gTC48L2F1dGhvcj48YXV0aG9yPldlYmJlciwgUy4gQy48L2F1dGhvcj48YXV0aG9y
Pk11c3NlbG1hbiwgSy4gRS48L2F1dGhvcj48YXV0aG9yPk92ZXJlbmQsIFQuIEouPC9hdXRob3I+
PGF1dGhvcj5Hw7NlcywgUy4gTS48L2F1dGhvcj48YXV0aG9yPkRhbCBCZWxsby1IYWFzLCBWLjwv
YXV0aG9yPjxhdXRob3I+Qm9kZW4sIEMuPC9hdXRob3I+PC9hdXRob3JzPjwvY29udHJpYnV0b3Jz
PjxhdXRoLWFkZHJlc3M+Tm9yd2VnaWFuIEluc3RpdHV0ZSBvZiBQdWJsaWMgSGVhbHRoLCBQTyBC
b3ggNDQwNCBOeWRhbGVuLCBPc2xvLCBOb3J3YXksIDA0MDMuPC9hdXRoLWFkZHJlc3M+PHRpdGxl
cz48dGl0bGU+TWl4ZWQgZXhlcmNpc2UgdHJhaW5pbmcgZm9yIGFkdWx0cyB3aXRoIGZpYnJvbXlh
bGdpYTwvdGl0bGU+PHNlY29uZGFyeS10aXRsZT5Db2NocmFuZSBEYXRhYmFzZSBTeXN0IFJldjwv
c2Vjb25kYXJ5LXRpdGxlPjxhbHQtdGl0bGU+VGhlIENvY2hyYW5lIGRhdGFiYXNlIG9mIHN5c3Rl
bWF0aWMgcmV2aWV3czwvYWx0LXRpdGxlPjwvdGl0bGVzPjxwZXJpb2RpY2FsPjxmdWxsLXRpdGxl
PkNvY2hyYW5lIERhdGFiYXNlIFN5c3QgUmV2PC9mdWxsLXRpdGxlPjxhYmJyLTE+VGhlIENvY2hy
YW5lIGRhdGFiYXNlIG9mIHN5c3RlbWF0aWMgcmV2aWV3czwvYWJici0xPjwvcGVyaW9kaWNhbD48
YWx0LXBlcmlvZGljYWw+PGZ1bGwtdGl0bGU+Q29jaHJhbmUgRGF0YWJhc2UgU3lzdCBSZXY8L2Z1
bGwtdGl0bGU+PGFiYnItMT5UaGUgQ29jaHJhbmUgZGF0YWJhc2Ugb2Ygc3lzdGVtYXRpYyByZXZp
ZXdzPC9hYmJyLTE+PC9hbHQtcGVyaW9kaWNhbD48cGFnZXM+Q2QwMTMzNDA8L3BhZ2VzPjx2b2x1
bWU+NTwvdm9sdW1lPjxudW1iZXI+NTwvbnVtYmVyPjxlZGl0aW9uPjIwMTkvMDUvMjg8L2VkaXRp
b24+PGtleXdvcmRzPjxrZXl3b3JkPkJpb2ZlZWRiYWNrLCBQc3ljaG9sb2d5PC9rZXl3b3JkPjxr
ZXl3b3JkPkV4ZXJjaXNlIE1vdmVtZW50IFRlY2huaXF1ZXM8L2tleXdvcmQ+PGtleXdvcmQ+RXhl
cmNpc2UgVGhlcmFweS8qbWV0aG9kczwva2V5d29yZD48a2V5d29yZD5GYXRpZ3VlL2V0aW9sb2d5
PC9rZXl3b3JkPjxrZXl3b3JkPkZlbWFsZTwva2V5d29yZD48a2V5d29yZD5GaWJyb215YWxnaWEv
KnRoZXJhcHk8L2tleXdvcmQ+PGtleXdvcmQ+SHVtYW5zPC9rZXl3b3JkPjxrZXl3b3JkPk1hbGU8
L2tleXdvcmQ+PGtleXdvcmQ+TWlkZGxlIEFnZWQ8L2tleXdvcmQ+PGtleXdvcmQ+UGFpbiBNYW5h
Z2VtZW50PC9rZXl3b3JkPjxrZXl3b3JkPlF1YWxpdHkgb2YgTGlmZTwva2V5d29yZD48a2V5d29y
ZD5SYW5kb21pemVkIENvbnRyb2xsZWQgVHJpYWxzIGFzIFRvcGljPC9rZXl3b3JkPjwva2V5d29y
ZHM+PGRhdGVzPjx5ZWFyPjIwMTk8L3llYXI+PHB1Yi1kYXRlcz48ZGF0ZT5NYXkgMjQ8L2RhdGU+
PC9wdWItZGF0ZXM+PC9kYXRlcz48aXNibj4xMzYxLTYxMzc8L2lzYm4+PGFjY2Vzc2lvbi1udW0+
MzExMjQxNDI8L2FjY2Vzc2lvbi1udW0+PHVybHM+PC91cmxzPjxjdXN0b20yPlBNQzY5MzE1MjIg
b3JnYW5pc2F0aW9uIG9yIGVudGl0eSB3aXRoIGFuIGludGVyZXN0IGluIHRoaXMgcmV2aWV3IHdo
aWNoIG1pZ2h0IGxlYWQgbWUvdXMgdG8gaGF2ZSBhIHJlYWwgb3IgcGVyY2VpdmVkIGNvbmZsaWN0
IG9mIGludGVyZXN0IGlzIGxpc3RlZCBiZWxvdy4gTm9uZSBrbm93bi48L2N1c3RvbTI+PGVsZWN0
cm9uaWMtcmVzb3VyY2UtbnVtPjEwLjEwMDIvMTQ2NTE4NTguQ2QwMTMzNDA8L2VsZWN0cm9uaWMt
cmVzb3VyY2UtbnVtPjxyZW1vdGUtZGF0YWJhc2UtcHJvdmlkZXI+TkxNPC9yZW1vdGUtZGF0YWJh
c2UtcHJvdmlkZXI+PGxhbmd1YWdlPmVuZzwvbGFuZ3VhZ2U+PC9yZWNvcmQ+PC9DaXRlPjwvRW5k
Tm90ZT4A
</w:fldData>
        </w:fldChar>
      </w:r>
      <w:r w:rsidR="00917123">
        <w:instrText xml:space="preserve"> ADDIN EN.CITE </w:instrText>
      </w:r>
      <w:r w:rsidR="00917123">
        <w:fldChar w:fldCharType="begin">
          <w:fldData xml:space="preserve">PEVuZE5vdGU+PENpdGU+PEF1dGhvcj5CaWRvbmRlPC9BdXRob3I+PFllYXI+MjAxOTwvWWVhcj48
UmVjTnVtPjM1PC9SZWNOdW0+PERpc3BsYXlUZXh0PigxNSk8L0Rpc3BsYXlUZXh0PjxyZWNvcmQ+
PHJlYy1udW1iZXI+MzU8L3JlYy1udW1iZXI+PGZvcmVpZ24ta2V5cz48a2V5IGFwcD0iRU4iIGRi
LWlkPSIwZXRwNTJzNWpkZjB0MWVkcHRycHp2MjRkdjJkZXp4ZHZlMHYiIHRpbWVzdGFtcD0iMTY0
NDE3NzcyOCI+MzU8L2tleT48L2ZvcmVpZ24ta2V5cz48cmVmLXR5cGUgbmFtZT0iSm91cm5hbCBB
cnRpY2xlIj4xNzwvcmVmLXR5cGU+PGNvbnRyaWJ1dG9ycz48YXV0aG9ycz48YXV0aG9yPkJpZG9u
ZGUsIEouPC9hdXRob3I+PGF1dGhvcj5CdXNjaCwgQS4gSi48L2F1dGhvcj48YXV0aG9yPlNjaGFj
aHRlciwgQy4gTC48L2F1dGhvcj48YXV0aG9yPldlYmJlciwgUy4gQy48L2F1dGhvcj48YXV0aG9y
Pk11c3NlbG1hbiwgSy4gRS48L2F1dGhvcj48YXV0aG9yPk92ZXJlbmQsIFQuIEouPC9hdXRob3I+
PGF1dGhvcj5Hw7NlcywgUy4gTS48L2F1dGhvcj48YXV0aG9yPkRhbCBCZWxsby1IYWFzLCBWLjwv
YXV0aG9yPjxhdXRob3I+Qm9kZW4sIEMuPC9hdXRob3I+PC9hdXRob3JzPjwvY29udHJpYnV0b3Jz
PjxhdXRoLWFkZHJlc3M+Tm9yd2VnaWFuIEluc3RpdHV0ZSBvZiBQdWJsaWMgSGVhbHRoLCBQTyBC
b3ggNDQwNCBOeWRhbGVuLCBPc2xvLCBOb3J3YXksIDA0MDMuPC9hdXRoLWFkZHJlc3M+PHRpdGxl
cz48dGl0bGU+TWl4ZWQgZXhlcmNpc2UgdHJhaW5pbmcgZm9yIGFkdWx0cyB3aXRoIGZpYnJvbXlh
bGdpYTwvdGl0bGU+PHNlY29uZGFyeS10aXRsZT5Db2NocmFuZSBEYXRhYmFzZSBTeXN0IFJldjwv
c2Vjb25kYXJ5LXRpdGxlPjxhbHQtdGl0bGU+VGhlIENvY2hyYW5lIGRhdGFiYXNlIG9mIHN5c3Rl
bWF0aWMgcmV2aWV3czwvYWx0LXRpdGxlPjwvdGl0bGVzPjxwZXJpb2RpY2FsPjxmdWxsLXRpdGxl
PkNvY2hyYW5lIERhdGFiYXNlIFN5c3QgUmV2PC9mdWxsLXRpdGxlPjxhYmJyLTE+VGhlIENvY2hy
YW5lIGRhdGFiYXNlIG9mIHN5c3RlbWF0aWMgcmV2aWV3czwvYWJici0xPjwvcGVyaW9kaWNhbD48
YWx0LXBlcmlvZGljYWw+PGZ1bGwtdGl0bGU+Q29jaHJhbmUgRGF0YWJhc2UgU3lzdCBSZXY8L2Z1
bGwtdGl0bGU+PGFiYnItMT5UaGUgQ29jaHJhbmUgZGF0YWJhc2Ugb2Ygc3lzdGVtYXRpYyByZXZp
ZXdzPC9hYmJyLTE+PC9hbHQtcGVyaW9kaWNhbD48cGFnZXM+Q2QwMTMzNDA8L3BhZ2VzPjx2b2x1
bWU+NTwvdm9sdW1lPjxudW1iZXI+NTwvbnVtYmVyPjxlZGl0aW9uPjIwMTkvMDUvMjg8L2VkaXRp
b24+PGtleXdvcmRzPjxrZXl3b3JkPkJpb2ZlZWRiYWNrLCBQc3ljaG9sb2d5PC9rZXl3b3JkPjxr
ZXl3b3JkPkV4ZXJjaXNlIE1vdmVtZW50IFRlY2huaXF1ZXM8L2tleXdvcmQ+PGtleXdvcmQ+RXhl
cmNpc2UgVGhlcmFweS8qbWV0aG9kczwva2V5d29yZD48a2V5d29yZD5GYXRpZ3VlL2V0aW9sb2d5
PC9rZXl3b3JkPjxrZXl3b3JkPkZlbWFsZTwva2V5d29yZD48a2V5d29yZD5GaWJyb215YWxnaWEv
KnRoZXJhcHk8L2tleXdvcmQ+PGtleXdvcmQ+SHVtYW5zPC9rZXl3b3JkPjxrZXl3b3JkPk1hbGU8
L2tleXdvcmQ+PGtleXdvcmQ+TWlkZGxlIEFnZWQ8L2tleXdvcmQ+PGtleXdvcmQ+UGFpbiBNYW5h
Z2VtZW50PC9rZXl3b3JkPjxrZXl3b3JkPlF1YWxpdHkgb2YgTGlmZTwva2V5d29yZD48a2V5d29y
ZD5SYW5kb21pemVkIENvbnRyb2xsZWQgVHJpYWxzIGFzIFRvcGljPC9rZXl3b3JkPjwva2V5d29y
ZHM+PGRhdGVzPjx5ZWFyPjIwMTk8L3llYXI+PHB1Yi1kYXRlcz48ZGF0ZT5NYXkgMjQ8L2RhdGU+
PC9wdWItZGF0ZXM+PC9kYXRlcz48aXNibj4xMzYxLTYxMzc8L2lzYm4+PGFjY2Vzc2lvbi1udW0+
MzExMjQxNDI8L2FjY2Vzc2lvbi1udW0+PHVybHM+PC91cmxzPjxjdXN0b20yPlBNQzY5MzE1MjIg
b3JnYW5pc2F0aW9uIG9yIGVudGl0eSB3aXRoIGFuIGludGVyZXN0IGluIHRoaXMgcmV2aWV3IHdo
aWNoIG1pZ2h0IGxlYWQgbWUvdXMgdG8gaGF2ZSBhIHJlYWwgb3IgcGVyY2VpdmVkIGNvbmZsaWN0
IG9mIGludGVyZXN0IGlzIGxpc3RlZCBiZWxvdy4gTm9uZSBrbm93bi48L2N1c3RvbTI+PGVsZWN0
cm9uaWMtcmVzb3VyY2UtbnVtPjEwLjEwMDIvMTQ2NTE4NTguQ2QwMTMzNDA8L2VsZWN0cm9uaWMt
cmVzb3VyY2UtbnVtPjxyZW1vdGUtZGF0YWJhc2UtcHJvdmlkZXI+TkxNPC9yZW1vdGUtZGF0YWJh
c2UtcHJvdmlkZXI+PGxhbmd1YWdlPmVuZzwvbGFuZ3VhZ2U+PC9yZWNvcmQ+PC9DaXRlPjwvRW5k
Tm90ZT4A
</w:fldData>
        </w:fldChar>
      </w:r>
      <w:r w:rsidR="00917123">
        <w:instrText xml:space="preserve"> ADDIN EN.CITE.DATA </w:instrText>
      </w:r>
      <w:r w:rsidR="00917123">
        <w:fldChar w:fldCharType="end"/>
      </w:r>
      <w:r w:rsidR="00917123">
        <w:fldChar w:fldCharType="separate"/>
      </w:r>
      <w:r w:rsidR="00917123">
        <w:rPr>
          <w:noProof/>
        </w:rPr>
        <w:t>(15)</w:t>
      </w:r>
      <w:r w:rsidR="00917123">
        <w:fldChar w:fldCharType="end"/>
      </w:r>
    </w:p>
    <w:p w14:paraId="5A29CC4E" w14:textId="73723CC4" w:rsidR="00886B82" w:rsidRPr="00B92399" w:rsidRDefault="00F759EC" w:rsidP="00B92399">
      <w:pPr>
        <w:pStyle w:val="NormalWeb"/>
        <w:spacing w:before="240" w:beforeAutospacing="0" w:after="240" w:afterAutospacing="0" w:line="480" w:lineRule="auto"/>
        <w:rPr>
          <w:b/>
          <w:bCs/>
        </w:rPr>
      </w:pPr>
      <w:r w:rsidRPr="00B92399">
        <w:rPr>
          <w:b/>
          <w:bCs/>
        </w:rPr>
        <w:t xml:space="preserve">19. </w:t>
      </w:r>
      <w:r w:rsidR="00917123">
        <w:rPr>
          <w:b/>
        </w:rPr>
        <w:t>Manual therapy</w:t>
      </w:r>
    </w:p>
    <w:p w14:paraId="5A29CC4F" w14:textId="3DA62795" w:rsidR="00886B82" w:rsidRPr="00B92399" w:rsidRDefault="00917123" w:rsidP="00B92399">
      <w:pPr>
        <w:pStyle w:val="NormalWeb"/>
        <w:spacing w:before="240" w:beforeAutospacing="0" w:after="240" w:afterAutospacing="0" w:line="480" w:lineRule="auto"/>
        <w:ind w:firstLine="720"/>
        <w:rPr>
          <w:color w:val="000000"/>
        </w:rPr>
      </w:pPr>
      <w:r w:rsidRPr="00917123">
        <w:rPr>
          <w:color w:val="000000"/>
        </w:rPr>
        <w:t>Includes high velocity thrust techniques (manipulation, adjustment) and lower velocity oscillatory techniques (mobilisation): Spinal manual therapy was defined as any manual technique that moves one or more joints within normal ranges of motion and aims at improving spinal joint motion or function, i.e., any mobilisation or spinal manipulation technique.</w:t>
      </w:r>
      <w:r>
        <w:rPr>
          <w:color w:val="000000"/>
        </w:rPr>
        <w:t xml:space="preserve"> </w:t>
      </w:r>
      <w:r>
        <w:rPr>
          <w:color w:val="000000"/>
        </w:rPr>
        <w:fldChar w:fldCharType="begin">
          <w:fldData xml:space="preserve">PEVuZE5vdGU+PENpdGU+PEF1dGhvcj5TdG9jaGtlbmRhaGw8L0F1dGhvcj48WWVhcj4yMDE4PC9Z
ZWFyPjxSZWNOdW0+MTA8L1JlY051bT48RGlzcGxheVRleHQ+KDE2KTwvRGlzcGxheVRleHQ+PHJl
Y29yZD48cmVjLW51bWJlcj4xMDwvcmVjLW51bWJlcj48Zm9yZWlnbi1rZXlzPjxrZXkgYXBwPSJF
TiIgZGItaWQ9IjBldHA1MnM1amRmMHQxZWRwdHJwenYyNGR2MmRlenhkdmUwdiIgdGltZXN0YW1w
PSIwIj4xMDwva2V5PjwvZm9yZWlnbi1rZXlzPjxyZWYtdHlwZSBuYW1lPSJKb3VybmFsIEFydGlj
bGUiPjE3PC9yZWYtdHlwZT48Y29udHJpYnV0b3JzPjxhdXRob3JzPjxhdXRob3I+U3RvY2hrZW5k
YWhsLCBNLiBKLjwvYXV0aG9yPjxhdXRob3I+S2phZXIsIFAuPC9hdXRob3I+PGF1dGhvcj5IYXJ0
dmlnc2VuLCBKLjwvYXV0aG9yPjxhdXRob3I+S29uZ3N0ZWQsIEEuPC9hdXRob3I+PGF1dGhvcj5B
YWJvZSwgSi48L2F1dGhvcj48YXV0aG9yPkFuZGVyc2VuLCBNLjwvYXV0aG9yPjxhdXRob3I+QW5k
ZXJzZW4sIE3DmDwvYXV0aG9yPjxhdXRob3I+Rm91cm5pZXIsIEcuPC9hdXRob3I+PGF1dGhvcj5I
w7hqZ2FhcmQsIEIuPC9hdXRob3I+PGF1dGhvcj5KZW5zZW4sIE0uIEIuPC9hdXRob3I+PGF1dGhv
cj5KZW5zZW4sIEwuIEQuPC9hdXRob3I+PGF1dGhvcj5LYXJibywgVC48L2F1dGhvcj48YXV0aG9y
Pktpcmtlc2tvdiwgTC48L2F1dGhvcj48YXV0aG9yPk1lbGJ5ZSwgTS48L2F1dGhvcj48YXV0aG9y
Pk1vcnNlbC1DYXJsc2VuLCBMLjwvYXV0aG9yPjxhdXRob3I+Tm9yZHN0ZWVuLCBKLjwvYXV0aG9y
PjxhdXRob3I+UGFsc3NvbiwgVC4gUy48L2F1dGhvcj48YXV0aG9yPlJhc3RpLCBaLjwvYXV0aG9y
PjxhdXRob3I+U2lsYnllLCBQLiBGLjwvYXV0aG9yPjxhdXRob3I+U3RlaW5lc3MsIE0uIFouPC9h
dXRob3I+PGF1dGhvcj5UYXJwLCBTLjwvYXV0aG9yPjxhdXRob3I+VmFhZ2hvbHQsIE0uPC9hdXRo
b3I+PC9hdXRob3JzPjwvY29udHJpYnV0b3JzPjxhdXRoLWFkZHJlc3M+RGVwYXJ0bWVudCBvZiBT
cG9ydHMgU2NpZW5jZSBhbmQgQ2xpbmljYWwgQmlvbWVjaGFuaWNzLCBVbml2ZXJzaXR5IG9mIFNv
dXRoZXJuIERlbm1hcmssIENhbXB1c3ZlaiA1NSwgNTIzMCwgT2RlbnNlIE0sIERlbm1hcmsuIG0u
amVuc2VuQG5pa2tiLmRrLiYjeEQ7Tm9yZGljIEluc3RpdHV0ZSBvZiBDaGlyb3ByYWN0aWMgYW5k
IENsaW5pY2FsIEJpb21lY2hhbmljcywgVW5pdmVyc2l0eSBvZiBTb3V0aGVybiBEZW5tYXJrLCBD
YW1wdXN2ZWogNTUsIDUyMzAsIE9kZW5zZSBNLCBEZW5tYXJrLiBtLmplbnNlbkBuaWtrYi5kay4m
I3hEO1RoZSBEYW5pc2ggSGVhbHRoIEF1dGhvcml0eSwgSXNsYW5kcyBCcnlnZ2UgNjcsIDIzMDAs
IENvcGVuaGFnZW4gUywgRGVubWFyay4gbS5qZW5zZW5Abmlra2IuZGsuJiN4RDtEZXBhcnRtZW50
IG9mIFNwb3J0cyBTY2llbmNlIGFuZCBDbGluaWNhbCBCaW9tZWNoYW5pY3MsIFVuaXZlcnNpdHkg
b2YgU291dGhlcm4gRGVubWFyaywgQ2FtcHVzdmVqIDU1LCA1MjMwLCBPZGVuc2UgTSwgRGVubWFy
ay4mI3hEO1RoZSBEYW5pc2ggSGVhbHRoIEF1dGhvcml0eSwgSXNsYW5kcyBCcnlnZ2UgNjcsIDIz
MDAsIENvcGVuaGFnZW4gUywgRGVubWFyay4mI3hEO05vcmRpYyBJbnN0aXR1dGUgb2YgQ2hpcm9w
cmFjdGljIGFuZCBDbGluaWNhbCBCaW9tZWNoYW5pY3MsIFVuaXZlcnNpdHkgb2YgU291dGhlcm4g
RGVubWFyaywgQ2FtcHVzdmVqIDU1LCA1MjMwLCBPZGVuc2UgTSwgRGVubWFyay4mI3hEO0ZyZWRl
cmlrc2JlcmcgTXVuaWNpcGFsaXR5LCBTbWFsbGVnYWRlIDEsIDIwMDAsIEZyZWRlcmlrc2Jlcmcs
IERlbm1hcmsuJiN4RDtDZW50ZXIgZm9yIFNwaW5lIFN1cmdlcnkgYW5kIFJlc2VhcmNoLCBMaWxs
ZWJhZWx0IEhvc3BpdGFsLCDDmHN0cmUgSG91Z3ZlaiA1NSwgNTUwMCwgTWlkZGVsZmFydCwgRGVu
bWFyay4mI3hEO0NlbnRlciBmb3IgUmhldW1hdG9sb2d5IGFuZCBTcGluZSBEaXNlYXNlcywgRnJl
ZGVyaWtzYmVyZyBIb3NwaXRhbCwgTm9yZHJlIEZhc2FudmVqIDU3LCAyMDAwLCBGcmVkZXJpa3Ni
ZXJnLCBEZW5tYXJrLiYjeEQ7S09SQS10aGUgRGFuaXNoIEluc3RpdHV0ZSBmb3IgTG9jYWwgYW5k
IFJlZ2lvbmFsIEdvdmVybm1lbnQgUmVzZWFyY2gsIEvDuGJtYWdlcmdhZGUgMjIsIDExNTAsIENv
cGVuaGFnZW4gSywgRGVubWFyay4mI3hEO1Jlc2VhcmNoIFVuaXQgZm9yIEdlbmVyYWwgUHJhY3Rp
Y2UsIERlcGFydG1lbnQgb2YgQ2xpbmljYWwgTWVkaWNpbmUsIEFhbGJvcmcgVW5pdmVyc2l0eSwg
Rnlya2lsZGV2ZWogNywgMSwgOTIyMCwgQWFsYm9yZyBPLCBEZW5tYXJrLiYjeEQ7RGVwYXJ0bWVu
dCBvZiBPY2N1cGF0aW9uYWwgTWVkaWNpbmUsIERhbmlzaCBSYW1henppbmkgQ2VudGVyLCBBYXJo
dXMgVW5pdmVyc2l0eSBIb3NwaXRhbCwgTm9lcnJlYnJvZ2FkZSA0MiwgODAwMCwgQWFyaHVzIEMs
IERlbm1hcmsuJiN4RDtTcGluZSBVbml0LCBEZXBhcnRtZW50IG9mIE9ydGhvcGFlZGljIFN1cmdl
cnksIFRoZSBOYXRpb25hbCBVbml2ZXJzaXR5IEhvc3BpdGFsLCBCbGVnZGFtc3ZlaiA5LCAyMTAw
LCBDb3BlbmhhZ2VuLCBEZW5tYXJrLiYjeEQ7VW5pdCBvZiBTb2NpYWwgTWVkaWNpbmUsIERlcGFy
dG1lbnQgb2YgT2NjdXBhdGlvbmFsIGFuZCBFbnZpcm9ubWVudGFsIE1lZGljaW5lLCBGcmVkZXJp
a3NiZXJnIEhvc3BpdGFsLCBOZHIuIEZhc2FudmVqIDU3LCBWZWogOCwgMi4yLCAyMDAwLCBGcmVk
ZXJpa3NiZXJnLCBEZW5tYXJrLiYjeEQ7QWFsYm9yZyBTcGluZSBDbGluaWMsIFZpbmdhYXJkc2dh
ZGUgOSwgOTAwMCwgQWFsYm9yZywgRGVubWFyay4mI3hEO0RlcGFydG1lbnQgb2YgUmFkaW9sb2d5
LCBCaXNwZWJqZXJnIGFuZCBGcmVkZXJpa3NiZXJnIEhvc3BpdGFsLCBOZHIuIEZhc2FudmVqIDU3
LCAyMDAwLCBGcmVkZXJpa3NiZXJnLCBEZW5tYXJrLiYjeEQ7RGVwYXJ0bWVudCBvZiBSYWRpb2xv
Z3ksIFJpZ3Nob3NwaXRhbGV0LUdsb3N0cnVwLCBOZHIuIFJpbmd2ZWogNTcsIDI2MDAsIEdsb3N0
cnVwLCBEZW5tYXJrLiYjeEQ7Q29wZW5oYWdlbiBCYWNrIGFuZCBSZWhhYmlsaXRhdGlvbiBDZW50
cmUsIE1pbWVyc2dhZGUgNDEsIDIyMDAsIENvcGVuaGFnZW4sIERlbm1hcmsuJiN4RDtEZXBhcnRt
ZW50IG9mIEhlYWx0aCBTY2llbmNlIGFuZCBUZWNobm9sb2d5LCBTTUnCriwgQWFsYm9yZyBVbml2
ZXJzaXR5LCBGcmVkZXJpayBCYWplcnMgVmVqIDdELCA5MjIwLCBBYWxib3JnLCBEZW5tYXJrLiYj
eEQ7LCBCb25kZXRpbmdldCAyNC0wMSwgNDAwMCwgUm9za2lsZGUsIERlbm1hcmsuJiN4RDtTcGlu
ZSBTZWN0aW9uLCBEZXBhcnRtZW50IG9mIE5ldXJvc3VyZ2VyeSwgQWFsYm9yZyBVbml2ZXJzaXR5
IEhvc3BpdGFsLCBIb2Jyb3ZlaiAxOC0yMiwgOTEwMCwgQWFsYm9yZywgRGVubWFyay4mI3hEO011
c2N1bG9za2VsZXRhbCBTdGF0aXN0aWNzIFVuaXQsIFRoZSBQYXJrZXIgSW5zdGl0dXRlLCBDb3Bl
bmhhZ2VuIFVuaXZlcnNpdHkgSG9zcGl0YWwgYXQgQmlzcGViamVyZyBhbmQgRnJlZGVyaWtzYmVy
ZywgTm9yZHJlIEZhc2FudmVqIDU3LCAyMDAwLCBDb3BlbmhhZ2VuLCBEZW5tYXJrLiYjeEQ7LCBI
dmlka2lsZGV2ZWogNjIsIDI0MDAsIEvDuGJlbmhhdm4gTlYsIERlbm1hcmsuPC9hdXRoLWFkZHJl
c3M+PHRpdGxlcz48dGl0bGU+TmF0aW9uYWwgQ2xpbmljYWwgR3VpZGVsaW5lcyBmb3Igbm9uLXN1
cmdpY2FsIHRyZWF0bWVudCBvZiBwYXRpZW50cyB3aXRoIHJlY2VudCBvbnNldCBsb3cgYmFjayBw
YWluIG9yIGx1bWJhciByYWRpY3Vsb3BhdGh5PC90aXRsZT48c2Vjb25kYXJ5LXRpdGxlPkV1ciBT
cGluZSBKPC9zZWNvbmRhcnktdGl0bGU+PGFsdC10aXRsZT5FdXJvcGVhbiBzcGluZSBqb3VybmFs
IDogb2ZmaWNpYWwgcHVibGljYXRpb24gb2YgdGhlIEV1cm9wZWFuIFNwaW5lIFNvY2lldHksIHRo
ZSBFdXJvcGVhbiBTcGluYWwgRGVmb3JtaXR5IFNvY2lldHksIGFuZCB0aGUgRXVyb3BlYW4gU2Vj
dGlvbiBvZiB0aGUgQ2VydmljYWwgU3BpbmUgUmVzZWFyY2ggU29jaWV0eTwvYWx0LXRpdGxlPjwv
dGl0bGVzPjxwYWdlcz42MC03NTwvcGFnZXM+PHZvbHVtZT4yNzwvdm9sdW1lPjxudW1iZXI+MTwv
bnVtYmVyPjxlZGl0aW9uPjIwMTcvMDQvMjI8L2VkaXRpb24+PGtleXdvcmRzPjxrZXl3b3JkPkFu
YWxnZXNpY3MvdGhlcmFwZXV0aWMgdXNlPC9rZXl3b3JkPjxrZXl3b3JkPkNvbnNlcnZhdGl2ZSBU
cmVhdG1lbnQvKm1ldGhvZHM8L2tleXdvcmQ+PGtleXdvcmQ+RGVubWFyazwva2V5d29yZD48a2V5
d29yZD5FeGVyY2lzZSBUaGVyYXB5L21ldGhvZHM8L2tleXdvcmQ+PGtleXdvcmQ+SHVtYW5zPC9r
ZXl3b3JkPjxrZXl3b3JkPkxvdyBCYWNrIFBhaW4vKnRoZXJhcHk8L2tleXdvcmQ+PGtleXdvcmQ+
TXVzY3Vsb3NrZWxldGFsIE1hbmlwdWxhdGlvbnMvbWV0aG9kczwva2V5d29yZD48a2V5d29yZD5Q
YWluIE1hbmFnZW1lbnQvKm1ldGhvZHM8L2tleXdvcmQ+PGtleXdvcmQ+UGFpbiBNZWFzdXJlbWVu
dDwva2V5d29yZD48a2V5d29yZD5QYXRpZW50IEVkdWNhdGlvbiBhcyBUb3BpYy9tZXRob2RzPC9r
ZXl3b3JkPjxrZXl3b3JkPlByb2dub3Npczwva2V5d29yZD48a2V5d29yZD5SYWRpY3Vsb3BhdGh5
Lyp0aGVyYXB5PC9rZXl3b3JkPjwva2V5d29yZHM+PGRhdGVzPjx5ZWFyPjIwMTg8L3llYXI+PHB1
Yi1kYXRlcz48ZGF0ZT5KYW48L2RhdGU+PC9wdWItZGF0ZXM+PC9kYXRlcz48aXNibj4wOTQwLTY3
MTk8L2lzYm4+PGFjY2Vzc2lvbi1udW0+Mjg0MjkxNDI8L2FjY2Vzc2lvbi1udW0+PHVybHM+PC91
cmxzPjxlbGVjdHJvbmljLXJlc291cmNlLW51bT4xMC4xMDA3L3MwMDU4Ni0wMTctNTA5OS0yPC9l
bGVjdHJvbmljLXJlc291cmNlLW51bT48cmVtb3RlLWRhdGFiYXNlLXByb3ZpZGVyPk5sbTwvcmVt
b3RlLWRhdGFiYXNlLXByb3ZpZGVyPjxsYW5ndWFnZT5lbmc8L2xhbmd1YWdlPjwvcmVjb3JkPjwv
Q2l0ZT48L0VuZE5vdGU+
</w:fldData>
        </w:fldChar>
      </w:r>
      <w:r>
        <w:rPr>
          <w:color w:val="000000"/>
        </w:rPr>
        <w:instrText xml:space="preserve"> ADDIN EN.CITE </w:instrText>
      </w:r>
      <w:r>
        <w:rPr>
          <w:color w:val="000000"/>
        </w:rPr>
        <w:fldChar w:fldCharType="begin">
          <w:fldData xml:space="preserve">PEVuZE5vdGU+PENpdGU+PEF1dGhvcj5TdG9jaGtlbmRhaGw8L0F1dGhvcj48WWVhcj4yMDE4PC9Z
ZWFyPjxSZWNOdW0+MTA8L1JlY051bT48RGlzcGxheVRleHQ+KDE2KTwvRGlzcGxheVRleHQ+PHJl
Y29yZD48cmVjLW51bWJlcj4xMDwvcmVjLW51bWJlcj48Zm9yZWlnbi1rZXlzPjxrZXkgYXBwPSJF
TiIgZGItaWQ9IjBldHA1MnM1amRmMHQxZWRwdHJwenYyNGR2MmRlenhkdmUwdiIgdGltZXN0YW1w
PSIwIj4xMDwva2V5PjwvZm9yZWlnbi1rZXlzPjxyZWYtdHlwZSBuYW1lPSJKb3VybmFsIEFydGlj
bGUiPjE3PC9yZWYtdHlwZT48Y29udHJpYnV0b3JzPjxhdXRob3JzPjxhdXRob3I+U3RvY2hrZW5k
YWhsLCBNLiBKLjwvYXV0aG9yPjxhdXRob3I+S2phZXIsIFAuPC9hdXRob3I+PGF1dGhvcj5IYXJ0
dmlnc2VuLCBKLjwvYXV0aG9yPjxhdXRob3I+S29uZ3N0ZWQsIEEuPC9hdXRob3I+PGF1dGhvcj5B
YWJvZSwgSi48L2F1dGhvcj48YXV0aG9yPkFuZGVyc2VuLCBNLjwvYXV0aG9yPjxhdXRob3I+QW5k
ZXJzZW4sIE3DmDwvYXV0aG9yPjxhdXRob3I+Rm91cm5pZXIsIEcuPC9hdXRob3I+PGF1dGhvcj5I
w7hqZ2FhcmQsIEIuPC9hdXRob3I+PGF1dGhvcj5KZW5zZW4sIE0uIEIuPC9hdXRob3I+PGF1dGhv
cj5KZW5zZW4sIEwuIEQuPC9hdXRob3I+PGF1dGhvcj5LYXJibywgVC48L2F1dGhvcj48YXV0aG9y
Pktpcmtlc2tvdiwgTC48L2F1dGhvcj48YXV0aG9yPk1lbGJ5ZSwgTS48L2F1dGhvcj48YXV0aG9y
Pk1vcnNlbC1DYXJsc2VuLCBMLjwvYXV0aG9yPjxhdXRob3I+Tm9yZHN0ZWVuLCBKLjwvYXV0aG9y
PjxhdXRob3I+UGFsc3NvbiwgVC4gUy48L2F1dGhvcj48YXV0aG9yPlJhc3RpLCBaLjwvYXV0aG9y
PjxhdXRob3I+U2lsYnllLCBQLiBGLjwvYXV0aG9yPjxhdXRob3I+U3RlaW5lc3MsIE0uIFouPC9h
dXRob3I+PGF1dGhvcj5UYXJwLCBTLjwvYXV0aG9yPjxhdXRob3I+VmFhZ2hvbHQsIE0uPC9hdXRo
b3I+PC9hdXRob3JzPjwvY29udHJpYnV0b3JzPjxhdXRoLWFkZHJlc3M+RGVwYXJ0bWVudCBvZiBT
cG9ydHMgU2NpZW5jZSBhbmQgQ2xpbmljYWwgQmlvbWVjaGFuaWNzLCBVbml2ZXJzaXR5IG9mIFNv
dXRoZXJuIERlbm1hcmssIENhbXB1c3ZlaiA1NSwgNTIzMCwgT2RlbnNlIE0sIERlbm1hcmsuIG0u
amVuc2VuQG5pa2tiLmRrLiYjeEQ7Tm9yZGljIEluc3RpdHV0ZSBvZiBDaGlyb3ByYWN0aWMgYW5k
IENsaW5pY2FsIEJpb21lY2hhbmljcywgVW5pdmVyc2l0eSBvZiBTb3V0aGVybiBEZW5tYXJrLCBD
YW1wdXN2ZWogNTUsIDUyMzAsIE9kZW5zZSBNLCBEZW5tYXJrLiBtLmplbnNlbkBuaWtrYi5kay4m
I3hEO1RoZSBEYW5pc2ggSGVhbHRoIEF1dGhvcml0eSwgSXNsYW5kcyBCcnlnZ2UgNjcsIDIzMDAs
IENvcGVuaGFnZW4gUywgRGVubWFyay4gbS5qZW5zZW5Abmlra2IuZGsuJiN4RDtEZXBhcnRtZW50
IG9mIFNwb3J0cyBTY2llbmNlIGFuZCBDbGluaWNhbCBCaW9tZWNoYW5pY3MsIFVuaXZlcnNpdHkg
b2YgU291dGhlcm4gRGVubWFyaywgQ2FtcHVzdmVqIDU1LCA1MjMwLCBPZGVuc2UgTSwgRGVubWFy
ay4mI3hEO1RoZSBEYW5pc2ggSGVhbHRoIEF1dGhvcml0eSwgSXNsYW5kcyBCcnlnZ2UgNjcsIDIz
MDAsIENvcGVuaGFnZW4gUywgRGVubWFyay4mI3hEO05vcmRpYyBJbnN0aXR1dGUgb2YgQ2hpcm9w
cmFjdGljIGFuZCBDbGluaWNhbCBCaW9tZWNoYW5pY3MsIFVuaXZlcnNpdHkgb2YgU291dGhlcm4g
RGVubWFyaywgQ2FtcHVzdmVqIDU1LCA1MjMwLCBPZGVuc2UgTSwgRGVubWFyay4mI3hEO0ZyZWRl
cmlrc2JlcmcgTXVuaWNpcGFsaXR5LCBTbWFsbGVnYWRlIDEsIDIwMDAsIEZyZWRlcmlrc2Jlcmcs
IERlbm1hcmsuJiN4RDtDZW50ZXIgZm9yIFNwaW5lIFN1cmdlcnkgYW5kIFJlc2VhcmNoLCBMaWxs
ZWJhZWx0IEhvc3BpdGFsLCDDmHN0cmUgSG91Z3ZlaiA1NSwgNTUwMCwgTWlkZGVsZmFydCwgRGVu
bWFyay4mI3hEO0NlbnRlciBmb3IgUmhldW1hdG9sb2d5IGFuZCBTcGluZSBEaXNlYXNlcywgRnJl
ZGVyaWtzYmVyZyBIb3NwaXRhbCwgTm9yZHJlIEZhc2FudmVqIDU3LCAyMDAwLCBGcmVkZXJpa3Ni
ZXJnLCBEZW5tYXJrLiYjeEQ7S09SQS10aGUgRGFuaXNoIEluc3RpdHV0ZSBmb3IgTG9jYWwgYW5k
IFJlZ2lvbmFsIEdvdmVybm1lbnQgUmVzZWFyY2gsIEvDuGJtYWdlcmdhZGUgMjIsIDExNTAsIENv
cGVuaGFnZW4gSywgRGVubWFyay4mI3hEO1Jlc2VhcmNoIFVuaXQgZm9yIEdlbmVyYWwgUHJhY3Rp
Y2UsIERlcGFydG1lbnQgb2YgQ2xpbmljYWwgTWVkaWNpbmUsIEFhbGJvcmcgVW5pdmVyc2l0eSwg
Rnlya2lsZGV2ZWogNywgMSwgOTIyMCwgQWFsYm9yZyBPLCBEZW5tYXJrLiYjeEQ7RGVwYXJ0bWVu
dCBvZiBPY2N1cGF0aW9uYWwgTWVkaWNpbmUsIERhbmlzaCBSYW1henppbmkgQ2VudGVyLCBBYXJo
dXMgVW5pdmVyc2l0eSBIb3NwaXRhbCwgTm9lcnJlYnJvZ2FkZSA0MiwgODAwMCwgQWFyaHVzIEMs
IERlbm1hcmsuJiN4RDtTcGluZSBVbml0LCBEZXBhcnRtZW50IG9mIE9ydGhvcGFlZGljIFN1cmdl
cnksIFRoZSBOYXRpb25hbCBVbml2ZXJzaXR5IEhvc3BpdGFsLCBCbGVnZGFtc3ZlaiA5LCAyMTAw
LCBDb3BlbmhhZ2VuLCBEZW5tYXJrLiYjeEQ7VW5pdCBvZiBTb2NpYWwgTWVkaWNpbmUsIERlcGFy
dG1lbnQgb2YgT2NjdXBhdGlvbmFsIGFuZCBFbnZpcm9ubWVudGFsIE1lZGljaW5lLCBGcmVkZXJp
a3NiZXJnIEhvc3BpdGFsLCBOZHIuIEZhc2FudmVqIDU3LCBWZWogOCwgMi4yLCAyMDAwLCBGcmVk
ZXJpa3NiZXJnLCBEZW5tYXJrLiYjeEQ7QWFsYm9yZyBTcGluZSBDbGluaWMsIFZpbmdhYXJkc2dh
ZGUgOSwgOTAwMCwgQWFsYm9yZywgRGVubWFyay4mI3hEO0RlcGFydG1lbnQgb2YgUmFkaW9sb2d5
LCBCaXNwZWJqZXJnIGFuZCBGcmVkZXJpa3NiZXJnIEhvc3BpdGFsLCBOZHIuIEZhc2FudmVqIDU3
LCAyMDAwLCBGcmVkZXJpa3NiZXJnLCBEZW5tYXJrLiYjeEQ7RGVwYXJ0bWVudCBvZiBSYWRpb2xv
Z3ksIFJpZ3Nob3NwaXRhbGV0LUdsb3N0cnVwLCBOZHIuIFJpbmd2ZWogNTcsIDI2MDAsIEdsb3N0
cnVwLCBEZW5tYXJrLiYjeEQ7Q29wZW5oYWdlbiBCYWNrIGFuZCBSZWhhYmlsaXRhdGlvbiBDZW50
cmUsIE1pbWVyc2dhZGUgNDEsIDIyMDAsIENvcGVuaGFnZW4sIERlbm1hcmsuJiN4RDtEZXBhcnRt
ZW50IG9mIEhlYWx0aCBTY2llbmNlIGFuZCBUZWNobm9sb2d5LCBTTUnCriwgQWFsYm9yZyBVbml2
ZXJzaXR5LCBGcmVkZXJpayBCYWplcnMgVmVqIDdELCA5MjIwLCBBYWxib3JnLCBEZW5tYXJrLiYj
eEQ7LCBCb25kZXRpbmdldCAyNC0wMSwgNDAwMCwgUm9za2lsZGUsIERlbm1hcmsuJiN4RDtTcGlu
ZSBTZWN0aW9uLCBEZXBhcnRtZW50IG9mIE5ldXJvc3VyZ2VyeSwgQWFsYm9yZyBVbml2ZXJzaXR5
IEhvc3BpdGFsLCBIb2Jyb3ZlaiAxOC0yMiwgOTEwMCwgQWFsYm9yZywgRGVubWFyay4mI3hEO011
c2N1bG9za2VsZXRhbCBTdGF0aXN0aWNzIFVuaXQsIFRoZSBQYXJrZXIgSW5zdGl0dXRlLCBDb3Bl
bmhhZ2VuIFVuaXZlcnNpdHkgSG9zcGl0YWwgYXQgQmlzcGViamVyZyBhbmQgRnJlZGVyaWtzYmVy
ZywgTm9yZHJlIEZhc2FudmVqIDU3LCAyMDAwLCBDb3BlbmhhZ2VuLCBEZW5tYXJrLiYjeEQ7LCBI
dmlka2lsZGV2ZWogNjIsIDI0MDAsIEvDuGJlbmhhdm4gTlYsIERlbm1hcmsuPC9hdXRoLWFkZHJl
c3M+PHRpdGxlcz48dGl0bGU+TmF0aW9uYWwgQ2xpbmljYWwgR3VpZGVsaW5lcyBmb3Igbm9uLXN1
cmdpY2FsIHRyZWF0bWVudCBvZiBwYXRpZW50cyB3aXRoIHJlY2VudCBvbnNldCBsb3cgYmFjayBw
YWluIG9yIGx1bWJhciByYWRpY3Vsb3BhdGh5PC90aXRsZT48c2Vjb25kYXJ5LXRpdGxlPkV1ciBT
cGluZSBKPC9zZWNvbmRhcnktdGl0bGU+PGFsdC10aXRsZT5FdXJvcGVhbiBzcGluZSBqb3VybmFs
IDogb2ZmaWNpYWwgcHVibGljYXRpb24gb2YgdGhlIEV1cm9wZWFuIFNwaW5lIFNvY2lldHksIHRo
ZSBFdXJvcGVhbiBTcGluYWwgRGVmb3JtaXR5IFNvY2lldHksIGFuZCB0aGUgRXVyb3BlYW4gU2Vj
dGlvbiBvZiB0aGUgQ2VydmljYWwgU3BpbmUgUmVzZWFyY2ggU29jaWV0eTwvYWx0LXRpdGxlPjwv
dGl0bGVzPjxwYWdlcz42MC03NTwvcGFnZXM+PHZvbHVtZT4yNzwvdm9sdW1lPjxudW1iZXI+MTwv
bnVtYmVyPjxlZGl0aW9uPjIwMTcvMDQvMjI8L2VkaXRpb24+PGtleXdvcmRzPjxrZXl3b3JkPkFu
YWxnZXNpY3MvdGhlcmFwZXV0aWMgdXNlPC9rZXl3b3JkPjxrZXl3b3JkPkNvbnNlcnZhdGl2ZSBU
cmVhdG1lbnQvKm1ldGhvZHM8L2tleXdvcmQ+PGtleXdvcmQ+RGVubWFyazwva2V5d29yZD48a2V5
d29yZD5FeGVyY2lzZSBUaGVyYXB5L21ldGhvZHM8L2tleXdvcmQ+PGtleXdvcmQ+SHVtYW5zPC9r
ZXl3b3JkPjxrZXl3b3JkPkxvdyBCYWNrIFBhaW4vKnRoZXJhcHk8L2tleXdvcmQ+PGtleXdvcmQ+
TXVzY3Vsb3NrZWxldGFsIE1hbmlwdWxhdGlvbnMvbWV0aG9kczwva2V5d29yZD48a2V5d29yZD5Q
YWluIE1hbmFnZW1lbnQvKm1ldGhvZHM8L2tleXdvcmQ+PGtleXdvcmQ+UGFpbiBNZWFzdXJlbWVu
dDwva2V5d29yZD48a2V5d29yZD5QYXRpZW50IEVkdWNhdGlvbiBhcyBUb3BpYy9tZXRob2RzPC9r
ZXl3b3JkPjxrZXl3b3JkPlByb2dub3Npczwva2V5d29yZD48a2V5d29yZD5SYWRpY3Vsb3BhdGh5
Lyp0aGVyYXB5PC9rZXl3b3JkPjwva2V5d29yZHM+PGRhdGVzPjx5ZWFyPjIwMTg8L3llYXI+PHB1
Yi1kYXRlcz48ZGF0ZT5KYW48L2RhdGU+PC9wdWItZGF0ZXM+PC9kYXRlcz48aXNibj4wOTQwLTY3
MTk8L2lzYm4+PGFjY2Vzc2lvbi1udW0+Mjg0MjkxNDI8L2FjY2Vzc2lvbi1udW0+PHVybHM+PC91
cmxzPjxlbGVjdHJvbmljLXJlc291cmNlLW51bT4xMC4xMDA3L3MwMDU4Ni0wMTctNTA5OS0yPC9l
bGVjdHJvbmljLXJlc291cmNlLW51bT48cmVtb3RlLWRhdGFiYXNlLXByb3ZpZGVyPk5sbTwvcmVt
b3RlLWRhdGFiYXNlLXByb3ZpZGVyPjxsYW5ndWFnZT5lbmc8L2xhbmd1YWdlPjwvcmVjb3JkPjwv
Q2l0ZT48L0VuZE5vdGU+
</w:fldData>
        </w:fldChar>
      </w:r>
      <w:r>
        <w:rPr>
          <w:color w:val="000000"/>
        </w:rPr>
        <w:instrText xml:space="preserve"> ADDIN EN.CITE.DATA </w:instrText>
      </w:r>
      <w:r>
        <w:rPr>
          <w:color w:val="000000"/>
        </w:rPr>
      </w:r>
      <w:r>
        <w:rPr>
          <w:color w:val="000000"/>
        </w:rPr>
        <w:fldChar w:fldCharType="end"/>
      </w:r>
      <w:r>
        <w:rPr>
          <w:color w:val="000000"/>
        </w:rPr>
      </w:r>
      <w:r>
        <w:rPr>
          <w:color w:val="000000"/>
        </w:rPr>
        <w:fldChar w:fldCharType="separate"/>
      </w:r>
      <w:r>
        <w:rPr>
          <w:noProof/>
          <w:color w:val="000000"/>
        </w:rPr>
        <w:t>(16)</w:t>
      </w:r>
      <w:r>
        <w:rPr>
          <w:color w:val="000000"/>
        </w:rPr>
        <w:fldChar w:fldCharType="end"/>
      </w:r>
      <w:r w:rsidRPr="00B92399">
        <w:rPr>
          <w:color w:val="000000"/>
        </w:rPr>
        <w:t xml:space="preserve"> </w:t>
      </w:r>
    </w:p>
    <w:p w14:paraId="5A29CC50" w14:textId="2051B474" w:rsidR="00886B82" w:rsidRPr="00B92399" w:rsidRDefault="00F759EC" w:rsidP="00B92399">
      <w:pPr>
        <w:pStyle w:val="NormalWeb"/>
        <w:spacing w:before="240" w:beforeAutospacing="0" w:after="240" w:afterAutospacing="0" w:line="480" w:lineRule="auto"/>
        <w:rPr>
          <w:b/>
          <w:bCs/>
        </w:rPr>
      </w:pPr>
      <w:r w:rsidRPr="00B92399">
        <w:rPr>
          <w:b/>
          <w:bCs/>
        </w:rPr>
        <w:t xml:space="preserve">20. </w:t>
      </w:r>
      <w:r w:rsidR="007B0991">
        <w:rPr>
          <w:b/>
          <w:bCs/>
        </w:rPr>
        <w:t>Massage</w:t>
      </w:r>
    </w:p>
    <w:p w14:paraId="28043D23" w14:textId="4609CBAD" w:rsidR="007B0991" w:rsidRDefault="007B0991" w:rsidP="007B0991">
      <w:pPr>
        <w:spacing w:after="0"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Massage will be defined as any soft tissue manipulation done with the hands or with auxiliary devices. The massage may have been applied to any part of the body. Soft tissue massage, acupressure.</w:t>
      </w:r>
      <w:r w:rsidR="00AE53AC">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fldChar w:fldCharType="begin">
          <w:fldData xml:space="preserve">PEVuZE5vdGU+PENpdGU+PEF1dGhvcj5GdXJsYW48L0F1dGhvcj48WWVhcj4yMDE1PC9ZZWFyPjxS
ZWNOdW0+MTM8L1JlY051bT48RGlzcGxheVRleHQ+KDE3KTwvRGlzcGxheVRleHQ+PHJlY29yZD48
cmVjLW51bWJlcj4xMzwvcmVjLW51bWJlcj48Zm9yZWlnbi1rZXlzPjxrZXkgYXBwPSJFTiIgZGIt
aWQ9IjBldHA1MnM1amRmMHQxZWRwdHJwenYyNGR2MmRlenhkdmUwdiIgdGltZXN0YW1wPSIwIj4x
Mzwva2V5PjwvZm9yZWlnbi1rZXlzPjxyZWYtdHlwZSBuYW1lPSJKb3VybmFsIEFydGljbGUiPjE3
PC9yZWYtdHlwZT48Y29udHJpYnV0b3JzPjxhdXRob3JzPjxhdXRob3I+RnVybGFuLCBBLiBELjwv
YXV0aG9yPjxhdXRob3I+R2lyYWxkbywgTS48L2F1dGhvcj48YXV0aG9yPkJhc2t3aWxsLCBBLjwv
YXV0aG9yPjxhdXRob3I+SXJ2aW4sIEUuPC9hdXRob3I+PGF1dGhvcj5JbWFtdXJhLCBNLjwvYXV0
aG9yPjwvYXV0aG9ycz48L2NvbnRyaWJ1dG9ycz48YXV0aC1hZGRyZXNzPkluc3RpdHV0ZSBmb3Ig
V29yayAmYW1wOyBIZWFsdGgsIDQ4MSBVbml2ZXJzaXR5IEF2ZW51ZSwgU3VpdGUgODAwLCBUb3Jv
bnRvLCBPTiwgQ2FuYWRhLCBNNUcgMkU5LjwvYXV0aC1hZGRyZXNzPjx0aXRsZXM+PHRpdGxlPk1h
c3NhZ2UgZm9yIGxvdy1iYWNrIHBhaW48L3RpdGxlPjxzZWNvbmRhcnktdGl0bGU+Q29jaHJhbmUg
RGF0YWJhc2UgU3lzdCBSZXY8L3NlY29uZGFyeS10aXRsZT48YWx0LXRpdGxlPlRoZSBDb2NocmFu
ZSBkYXRhYmFzZSBvZiBzeXN0ZW1hdGljIHJldmlld3M8L2FsdC10aXRsZT48L3RpdGxlcz48cGVy
aW9kaWNhbD48ZnVsbC10aXRsZT5Db2NocmFuZSBEYXRhYmFzZSBTeXN0IFJldjwvZnVsbC10aXRs
ZT48YWJici0xPlRoZSBDb2NocmFuZSBkYXRhYmFzZSBvZiBzeXN0ZW1hdGljIHJldmlld3M8L2Fi
YnItMT48L3BlcmlvZGljYWw+PGFsdC1wZXJpb2RpY2FsPjxmdWxsLXRpdGxlPkNvY2hyYW5lIERh
dGFiYXNlIFN5c3QgUmV2PC9mdWxsLXRpdGxlPjxhYmJyLTE+VGhlIENvY2hyYW5lIGRhdGFiYXNl
IG9mIHN5c3RlbWF0aWMgcmV2aWV3czwvYWJici0xPjwvYWx0LXBlcmlvZGljYWw+PHBhZ2VzPkNk
MDAxOTI5PC9wYWdlcz48dm9sdW1lPjIwMTU8L3ZvbHVtZT48bnVtYmVyPjk8L251bWJlcj48ZWRp
dGlvbj4yMDE1LzA5LzA0PC9lZGl0aW9uPjxrZXl3b3Jkcz48a2V5d29yZD5BY3V0ZSBQYWluL3Ro
ZXJhcHk8L2tleXdvcmQ+PGtleXdvcmQ+QWR1bHQ8L2tleXdvcmQ+PGtleXdvcmQ+Qmlhczwva2V5
d29yZD48a2V5d29yZD5DaHJvbmljIFBhaW4vdGhlcmFweTwva2V5d29yZD48a2V5d29yZD5IdW1h
bnM8L2tleXdvcmQ+PGtleXdvcmQ+TG93IEJhY2sgUGFpbi8qdGhlcmFweTwva2V5d29yZD48a2V5
d29yZD5NYW5pcHVsYXRpb24sIFNwaW5hbDwva2V5d29yZD48a2V5d29yZD5NYXNzYWdlLyphZHZl
cnNlIGVmZmVjdHMvbWV0aG9kczwva2V5d29yZD48a2V5d29yZD5SYW5kb21pemVkIENvbnRyb2xs
ZWQgVHJpYWxzIGFzIFRvcGljPC9rZXl3b3JkPjwva2V5d29yZHM+PGRhdGVzPjx5ZWFyPjIwMTU8
L3llYXI+PHB1Yi1kYXRlcz48ZGF0ZT5TZXAgMTwvZGF0ZT48L3B1Yi1kYXRlcz48L2RhdGVzPjxp
c2JuPjEzNjEtNjEzNzwvaXNibj48YWNjZXNzaW9uLW51bT4yNjMyOTM5OTwvYWNjZXNzaW9uLW51
bT48dXJscz48L3VybHM+PGN1c3RvbTI+UE1DODczNDU5OCBpbmNsdXNpb24gY3JpdGVyaWEgb2Yg
dGhpcyByZXZpZXcuIEFtYW5kYSBCYXNrd2lsbCBpcyBhIHJlZ2lzdGVyZWQgbWFzc2FnZSB0aGVy
YXBpc3QgaW4gT250YXJpby4gTm8gZnVuZHMgZnJvbSBleHRlcm5hbCBzb3VyY2VzIHdlcmUgcmVj
ZWl2ZWQgdG8gY29uZHVjdCB0aGlzIENvY2hyYW5lIFJldmlldy48L2N1c3RvbTI+PGVsZWN0cm9u
aWMtcmVzb3VyY2UtbnVtPjEwLjEwMDIvMTQ2NTE4NTguQ0QwMDE5MjkucHViMzwvZWxlY3Ryb25p
Yy1yZXNvdXJjZS1udW0+PHJlbW90ZS1kYXRhYmFzZS1wcm92aWRlcj5ObG08L3JlbW90ZS1kYXRh
YmFzZS1wcm92aWRlcj48bGFuZ3VhZ2U+ZW5nPC9sYW5ndWFnZT48L3JlY29yZD48L0NpdGU+PC9F
bmROb3RlPgB=
</w:fldData>
        </w:fldChar>
      </w:r>
      <w:r>
        <w:rPr>
          <w:rFonts w:ascii="Times New Roman" w:eastAsia="Times New Roman" w:hAnsi="Times New Roman" w:cs="Times New Roman"/>
          <w:sz w:val="24"/>
          <w:szCs w:val="24"/>
        </w:rPr>
        <w:instrText xml:space="preserve"> ADDIN EN.CITE </w:instrText>
      </w:r>
      <w:r>
        <w:rPr>
          <w:rFonts w:ascii="Times New Roman" w:eastAsia="Times New Roman" w:hAnsi="Times New Roman" w:cs="Times New Roman"/>
          <w:sz w:val="24"/>
          <w:szCs w:val="24"/>
        </w:rPr>
        <w:fldChar w:fldCharType="begin">
          <w:fldData xml:space="preserve">PEVuZE5vdGU+PENpdGU+PEF1dGhvcj5GdXJsYW48L0F1dGhvcj48WWVhcj4yMDE1PC9ZZWFyPjxS
ZWNOdW0+MTM8L1JlY051bT48RGlzcGxheVRleHQ+KDE3KTwvRGlzcGxheVRleHQ+PHJlY29yZD48
cmVjLW51bWJlcj4xMzwvcmVjLW51bWJlcj48Zm9yZWlnbi1rZXlzPjxrZXkgYXBwPSJFTiIgZGIt
aWQ9IjBldHA1MnM1amRmMHQxZWRwdHJwenYyNGR2MmRlenhkdmUwdiIgdGltZXN0YW1wPSIwIj4x
Mzwva2V5PjwvZm9yZWlnbi1rZXlzPjxyZWYtdHlwZSBuYW1lPSJKb3VybmFsIEFydGljbGUiPjE3
PC9yZWYtdHlwZT48Y29udHJpYnV0b3JzPjxhdXRob3JzPjxhdXRob3I+RnVybGFuLCBBLiBELjwv
YXV0aG9yPjxhdXRob3I+R2lyYWxkbywgTS48L2F1dGhvcj48YXV0aG9yPkJhc2t3aWxsLCBBLjwv
YXV0aG9yPjxhdXRob3I+SXJ2aW4sIEUuPC9hdXRob3I+PGF1dGhvcj5JbWFtdXJhLCBNLjwvYXV0
aG9yPjwvYXV0aG9ycz48L2NvbnRyaWJ1dG9ycz48YXV0aC1hZGRyZXNzPkluc3RpdHV0ZSBmb3Ig
V29yayAmYW1wOyBIZWFsdGgsIDQ4MSBVbml2ZXJzaXR5IEF2ZW51ZSwgU3VpdGUgODAwLCBUb3Jv
bnRvLCBPTiwgQ2FuYWRhLCBNNUcgMkU5LjwvYXV0aC1hZGRyZXNzPjx0aXRsZXM+PHRpdGxlPk1h
c3NhZ2UgZm9yIGxvdy1iYWNrIHBhaW48L3RpdGxlPjxzZWNvbmRhcnktdGl0bGU+Q29jaHJhbmUg
RGF0YWJhc2UgU3lzdCBSZXY8L3NlY29uZGFyeS10aXRsZT48YWx0LXRpdGxlPlRoZSBDb2NocmFu
ZSBkYXRhYmFzZSBvZiBzeXN0ZW1hdGljIHJldmlld3M8L2FsdC10aXRsZT48L3RpdGxlcz48cGVy
aW9kaWNhbD48ZnVsbC10aXRsZT5Db2NocmFuZSBEYXRhYmFzZSBTeXN0IFJldjwvZnVsbC10aXRs
ZT48YWJici0xPlRoZSBDb2NocmFuZSBkYXRhYmFzZSBvZiBzeXN0ZW1hdGljIHJldmlld3M8L2Fi
YnItMT48L3BlcmlvZGljYWw+PGFsdC1wZXJpb2RpY2FsPjxmdWxsLXRpdGxlPkNvY2hyYW5lIERh
dGFiYXNlIFN5c3QgUmV2PC9mdWxsLXRpdGxlPjxhYmJyLTE+VGhlIENvY2hyYW5lIGRhdGFiYXNl
IG9mIHN5c3RlbWF0aWMgcmV2aWV3czwvYWJici0xPjwvYWx0LXBlcmlvZGljYWw+PHBhZ2VzPkNk
MDAxOTI5PC9wYWdlcz48dm9sdW1lPjIwMTU8L3ZvbHVtZT48bnVtYmVyPjk8L251bWJlcj48ZWRp
dGlvbj4yMDE1LzA5LzA0PC9lZGl0aW9uPjxrZXl3b3Jkcz48a2V5d29yZD5BY3V0ZSBQYWluL3Ro
ZXJhcHk8L2tleXdvcmQ+PGtleXdvcmQ+QWR1bHQ8L2tleXdvcmQ+PGtleXdvcmQ+Qmlhczwva2V5
d29yZD48a2V5d29yZD5DaHJvbmljIFBhaW4vdGhlcmFweTwva2V5d29yZD48a2V5d29yZD5IdW1h
bnM8L2tleXdvcmQ+PGtleXdvcmQ+TG93IEJhY2sgUGFpbi8qdGhlcmFweTwva2V5d29yZD48a2V5
d29yZD5NYW5pcHVsYXRpb24sIFNwaW5hbDwva2V5d29yZD48a2V5d29yZD5NYXNzYWdlLyphZHZl
cnNlIGVmZmVjdHMvbWV0aG9kczwva2V5d29yZD48a2V5d29yZD5SYW5kb21pemVkIENvbnRyb2xs
ZWQgVHJpYWxzIGFzIFRvcGljPC9rZXl3b3JkPjwva2V5d29yZHM+PGRhdGVzPjx5ZWFyPjIwMTU8
L3llYXI+PHB1Yi1kYXRlcz48ZGF0ZT5TZXAgMTwvZGF0ZT48L3B1Yi1kYXRlcz48L2RhdGVzPjxp
c2JuPjEzNjEtNjEzNzwvaXNibj48YWNjZXNzaW9uLW51bT4yNjMyOTM5OTwvYWNjZXNzaW9uLW51
bT48dXJscz48L3VybHM+PGN1c3RvbTI+UE1DODczNDU5OCBpbmNsdXNpb24gY3JpdGVyaWEgb2Yg
dGhpcyByZXZpZXcuIEFtYW5kYSBCYXNrd2lsbCBpcyBhIHJlZ2lzdGVyZWQgbWFzc2FnZSB0aGVy
YXBpc3QgaW4gT250YXJpby4gTm8gZnVuZHMgZnJvbSBleHRlcm5hbCBzb3VyY2VzIHdlcmUgcmVj
ZWl2ZWQgdG8gY29uZHVjdCB0aGlzIENvY2hyYW5lIFJldmlldy48L2N1c3RvbTI+PGVsZWN0cm9u
aWMtcmVzb3VyY2UtbnVtPjEwLjEwMDIvMTQ2NTE4NTguQ0QwMDE5MjkucHViMzwvZWxlY3Ryb25p
Yy1yZXNvdXJjZS1udW0+PHJlbW90ZS1kYXRhYmFzZS1wcm92aWRlcj5ObG08L3JlbW90ZS1kYXRh
YmFzZS1wcm92aWRlcj48bGFuZ3VhZ2U+ZW5nPC9sYW5ndWFnZT48L3JlY29yZD48L0NpdGU+PC9F
bmROb3RlPgB=
</w:fldData>
        </w:fldChar>
      </w:r>
      <w:r>
        <w:rPr>
          <w:rFonts w:ascii="Times New Roman" w:eastAsia="Times New Roman" w:hAnsi="Times New Roman" w:cs="Times New Roman"/>
          <w:sz w:val="24"/>
          <w:szCs w:val="24"/>
        </w:rPr>
        <w:instrText xml:space="preserve"> ADDIN EN.CITE.DATA </w:instrText>
      </w:r>
      <w:r>
        <w:rPr>
          <w:rFonts w:ascii="Times New Roman" w:eastAsia="Times New Roman" w:hAnsi="Times New Roman" w:cs="Times New Roman"/>
          <w:sz w:val="24"/>
          <w:szCs w:val="24"/>
        </w:rPr>
      </w:r>
      <w:r>
        <w:rPr>
          <w:rFonts w:ascii="Times New Roman" w:eastAsia="Times New Roman" w:hAnsi="Times New Roman" w:cs="Times New Roman"/>
          <w:sz w:val="24"/>
          <w:szCs w:val="24"/>
        </w:rPr>
        <w:fldChar w:fldCharType="end"/>
      </w:r>
      <w:r>
        <w:rPr>
          <w:rFonts w:ascii="Times New Roman" w:eastAsia="Times New Roman" w:hAnsi="Times New Roman" w:cs="Times New Roman"/>
          <w:sz w:val="24"/>
          <w:szCs w:val="24"/>
        </w:rPr>
      </w:r>
      <w:r>
        <w:rPr>
          <w:rFonts w:ascii="Times New Roman" w:eastAsia="Times New Roman" w:hAnsi="Times New Roman" w:cs="Times New Roman"/>
          <w:sz w:val="24"/>
          <w:szCs w:val="24"/>
        </w:rPr>
        <w:fldChar w:fldCharType="separate"/>
      </w:r>
      <w:r>
        <w:rPr>
          <w:rFonts w:ascii="Times New Roman" w:eastAsia="Times New Roman" w:hAnsi="Times New Roman" w:cs="Times New Roman"/>
          <w:noProof/>
          <w:sz w:val="24"/>
          <w:szCs w:val="24"/>
        </w:rPr>
        <w:t>(17)</w:t>
      </w:r>
      <w:r>
        <w:rPr>
          <w:rFonts w:ascii="Times New Roman" w:eastAsia="Times New Roman" w:hAnsi="Times New Roman" w:cs="Times New Roman"/>
          <w:sz w:val="24"/>
          <w:szCs w:val="24"/>
        </w:rPr>
        <w:fldChar w:fldCharType="end"/>
      </w:r>
    </w:p>
    <w:p w14:paraId="45AA3DF5" w14:textId="77777777" w:rsidR="007B0991" w:rsidRDefault="007B0991" w:rsidP="007B0991">
      <w:pPr>
        <w:spacing w:after="0" w:line="360" w:lineRule="auto"/>
        <w:rPr>
          <w:rFonts w:ascii="Times New Roman" w:eastAsia="Times New Roman" w:hAnsi="Times New Roman" w:cs="Times New Roman"/>
          <w:sz w:val="24"/>
          <w:szCs w:val="24"/>
        </w:rPr>
      </w:pPr>
    </w:p>
    <w:p w14:paraId="5A29CC52" w14:textId="107C3552" w:rsidR="00886B82" w:rsidRPr="00B92399" w:rsidRDefault="00F759EC" w:rsidP="00B92399">
      <w:pPr>
        <w:pStyle w:val="NormalWeb"/>
        <w:spacing w:before="240" w:beforeAutospacing="0" w:after="240" w:afterAutospacing="0" w:line="480" w:lineRule="auto"/>
        <w:rPr>
          <w:b/>
          <w:bCs/>
        </w:rPr>
      </w:pPr>
      <w:r w:rsidRPr="00B92399">
        <w:rPr>
          <w:b/>
          <w:bCs/>
        </w:rPr>
        <w:t xml:space="preserve">21. </w:t>
      </w:r>
      <w:r w:rsidR="007B0991" w:rsidRPr="007B0991">
        <w:rPr>
          <w:b/>
          <w:bCs/>
        </w:rPr>
        <w:t>Mindfulness</w:t>
      </w:r>
    </w:p>
    <w:p w14:paraId="010E96A1" w14:textId="166DA923" w:rsidR="007B0991" w:rsidRDefault="007B0991" w:rsidP="007B0991">
      <w:pPr>
        <w:pStyle w:val="NormalWeb"/>
        <w:spacing w:before="240" w:beforeAutospacing="0" w:after="240" w:afterAutospacing="0" w:line="480" w:lineRule="auto"/>
        <w:ind w:firstLine="720"/>
      </w:pPr>
      <w:r w:rsidRPr="007B0991">
        <w:t>Being aware of the present moment in a non‐judgemental and accepting way. Mindfulness, mindfulness-based stress reduction</w:t>
      </w:r>
      <w:r w:rsidR="00BF778A">
        <w:t>.</w:t>
      </w:r>
      <w:r w:rsidRPr="007B0991">
        <w:rPr>
          <w:color w:val="FF0000"/>
        </w:rPr>
        <w:t xml:space="preserve"> </w:t>
      </w:r>
      <w:r>
        <w:fldChar w:fldCharType="begin">
          <w:fldData xml:space="preserve">PEVuZE5vdGU+PENpdGU+PEF1dGhvcj5UaGVhZG9tPC9BdXRob3I+PFllYXI+MjAxNTwvWWVhcj48
UmVjTnVtPjIwPC9SZWNOdW0+PERpc3BsYXlUZXh0PigxOCk8L0Rpc3BsYXlUZXh0PjxyZWNvcmQ+
PHJlYy1udW1iZXI+MjA8L3JlYy1udW1iZXI+PGZvcmVpZ24ta2V5cz48a2V5IGFwcD0iRU4iIGRi
LWlkPSIwZXRwNTJzNWpkZjB0MWVkcHRycHp2MjRkdjJkZXp4ZHZlMHYiIHRpbWVzdGFtcD0iMCI+
MjA8L2tleT48L2ZvcmVpZ24ta2V5cz48cmVmLXR5cGUgbmFtZT0iSm91cm5hbCBBcnRpY2xlIj4x
NzwvcmVmLXR5cGU+PGNvbnRyaWJ1dG9ycz48YXV0aG9ycz48YXV0aG9yPlRoZWFkb20sIEEuPC9h
dXRob3I+PGF1dGhvcj5Dcm9wbGV5LCBNLjwvYXV0aG9yPjxhdXRob3I+U21pdGgsIEguIEUuPC9h
dXRob3I+PGF1dGhvcj5GZWlnaW4sIFYuIEwuPC9hdXRob3I+PGF1dGhvcj5NY1BoZXJzb24sIEsu
PC9hdXRob3I+PC9hdXRob3JzPjwvY29udHJpYnV0b3JzPjxhdXRoLWFkZHJlc3M+TmF0aW9uYWwg
SW5zdGl0dXRlIGZvciBTdHJva2UgYW5kIEFwcGxpZWQgTmV1cm9zY2llbmNlIC8gUGVyc29uIENl
bnRyZWQgUmVzZWFyY2ggQ2VudHJlLCBBdWNrbGFuZCBVbml2ZXJzaXR5IG9mIFRlY2hub2xvZ3ks
IDkwIEFrb3JhbmdhIERyaXZlLCBOb3J0aGNvdGUsIEF1Y2tsYW5kLCBOZXcgWmVhbGFuZCwgMTE0
Mi48L2F1dGgtYWRkcmVzcz48dGl0bGVzPjx0aXRsZT5NaW5kIGFuZCBib2R5IHRoZXJhcHkgZm9y
IGZpYnJvbXlhbGdpYTwvdGl0bGU+PHNlY29uZGFyeS10aXRsZT5Db2NocmFuZSBEYXRhYmFzZSBT
eXN0IFJldjwvc2Vjb25kYXJ5LXRpdGxlPjxhbHQtdGl0bGU+VGhlIENvY2hyYW5lIGRhdGFiYXNl
IG9mIHN5c3RlbWF0aWMgcmV2aWV3czwvYWx0LXRpdGxlPjwvdGl0bGVzPjxwZXJpb2RpY2FsPjxm
dWxsLXRpdGxlPkNvY2hyYW5lIERhdGFiYXNlIFN5c3QgUmV2PC9mdWxsLXRpdGxlPjxhYmJyLTE+
VGhlIENvY2hyYW5lIGRhdGFiYXNlIG9mIHN5c3RlbWF0aWMgcmV2aWV3czwvYWJici0xPjwvcGVy
aW9kaWNhbD48YWx0LXBlcmlvZGljYWw+PGZ1bGwtdGl0bGU+Q29jaHJhbmUgRGF0YWJhc2UgU3lz
dCBSZXY8L2Z1bGwtdGl0bGU+PGFiYnItMT5UaGUgQ29jaHJhbmUgZGF0YWJhc2Ugb2Ygc3lzdGVt
YXRpYyByZXZpZXdzPC9hYmJyLTE+PC9hbHQtcGVyaW9kaWNhbD48cGFnZXM+Q2QwMDE5ODA8L3Bh
Z2VzPjx2b2x1bWU+MjAxNTwvdm9sdW1lPjxudW1iZXI+NDwvbnVtYmVyPjxlZGl0aW9uPjIwMTUv
MDQvMTA8L2VkaXRpb24+PGtleXdvcmRzPjxrZXl3b3JkPkFkdWx0PC9rZXl3b3JkPjxrZXl3b3Jk
PkF0dGVudGlvbjwva2V5d29yZD48a2V5d29yZD5CaW9mZWVkYmFjaywgUHN5Y2hvbG9neTwva2V5
d29yZD48a2V5d29yZD5FeGVyY2lzZSBNb3ZlbWVudCBUZWNobmlxdWVzPC9rZXl3b3JkPjxrZXl3
b3JkPkZlbWFsZTwva2V5d29yZD48a2V5d29yZD5GaWJyb215YWxnaWEvKnRoZXJhcHk8L2tleXdv
cmQ+PGtleXdvcmQ+SHVtYW5zPC9rZXl3b3JkPjxrZXl3b3JkPk1hbGU8L2tleXdvcmQ+PGtleXdv
cmQ+TWluZC1Cb2R5IFRoZXJhcGllcy8qbWV0aG9kczwva2V5d29yZD48a2V5d29yZD5NaW5kZnVs
bmVzczwva2V5d29yZD48a2V5d29yZD5QYWluIE1hbmFnZW1lbnQvbWV0aG9kczwva2V5d29yZD48
a2V5d29yZD5Qc3ljaG90aGVyYXB5L21ldGhvZHM8L2tleXdvcmQ+PGtleXdvcmQ+UmFuZG9taXpl
ZCBDb250cm9sbGVkIFRyaWFscyBhcyBUb3BpYzwva2V5d29yZD48a2V5d29yZD5SZWxheGF0aW9u
IFRoZXJhcHk8L2tleXdvcmQ+PC9rZXl3b3Jkcz48ZGF0ZXM+PHllYXI+MjAxNTwveWVhcj48cHVi
LWRhdGVzPjxkYXRlPkFwciA5PC9kYXRlPjwvcHViLWRhdGVzPjwvZGF0ZXM+PGlzYm4+MTM2MS02
MTM3PC9pc2JuPjxhY2Nlc3Npb24tbnVtPjI1ODU2NjU4PC9hY2Nlc3Npb24tbnVtPjx1cmxzPjwv
dXJscz48Y3VzdG9tMj5QTUM4NDA5MjgzIHBzeWNob2xvZ2ljYWwgaW50ZXJ2ZW50aW9ucyBpbiBo
ZWFsdGggY2FyZS48L2N1c3RvbTI+PGVsZWN0cm9uaWMtcmVzb3VyY2UtbnVtPjEwLjEwMDIvMTQ2
NTE4NTguQ0QwMDE5ODAucHViMzwvZWxlY3Ryb25pYy1yZXNvdXJjZS1udW0+PHJlbW90ZS1kYXRh
YmFzZS1wcm92aWRlcj5ObG08L3JlbW90ZS1kYXRhYmFzZS1wcm92aWRlcj48bGFuZ3VhZ2U+ZW5n
PC9sYW5ndWFnZT48L3JlY29yZD48L0NpdGU+PC9FbmROb3RlPgB=
</w:fldData>
        </w:fldChar>
      </w:r>
      <w:r>
        <w:instrText xml:space="preserve"> ADDIN EN.CITE </w:instrText>
      </w:r>
      <w:r>
        <w:fldChar w:fldCharType="begin">
          <w:fldData xml:space="preserve">PEVuZE5vdGU+PENpdGU+PEF1dGhvcj5UaGVhZG9tPC9BdXRob3I+PFllYXI+MjAxNTwvWWVhcj48
UmVjTnVtPjIwPC9SZWNOdW0+PERpc3BsYXlUZXh0PigxOCk8L0Rpc3BsYXlUZXh0PjxyZWNvcmQ+
PHJlYy1udW1iZXI+MjA8L3JlYy1udW1iZXI+PGZvcmVpZ24ta2V5cz48a2V5IGFwcD0iRU4iIGRi
LWlkPSIwZXRwNTJzNWpkZjB0MWVkcHRycHp2MjRkdjJkZXp4ZHZlMHYiIHRpbWVzdGFtcD0iMCI+
MjA8L2tleT48L2ZvcmVpZ24ta2V5cz48cmVmLXR5cGUgbmFtZT0iSm91cm5hbCBBcnRpY2xlIj4x
NzwvcmVmLXR5cGU+PGNvbnRyaWJ1dG9ycz48YXV0aG9ycz48YXV0aG9yPlRoZWFkb20sIEEuPC9h
dXRob3I+PGF1dGhvcj5Dcm9wbGV5LCBNLjwvYXV0aG9yPjxhdXRob3I+U21pdGgsIEguIEUuPC9h
dXRob3I+PGF1dGhvcj5GZWlnaW4sIFYuIEwuPC9hdXRob3I+PGF1dGhvcj5NY1BoZXJzb24sIEsu
PC9hdXRob3I+PC9hdXRob3JzPjwvY29udHJpYnV0b3JzPjxhdXRoLWFkZHJlc3M+TmF0aW9uYWwg
SW5zdGl0dXRlIGZvciBTdHJva2UgYW5kIEFwcGxpZWQgTmV1cm9zY2llbmNlIC8gUGVyc29uIENl
bnRyZWQgUmVzZWFyY2ggQ2VudHJlLCBBdWNrbGFuZCBVbml2ZXJzaXR5IG9mIFRlY2hub2xvZ3ks
IDkwIEFrb3JhbmdhIERyaXZlLCBOb3J0aGNvdGUsIEF1Y2tsYW5kLCBOZXcgWmVhbGFuZCwgMTE0
Mi48L2F1dGgtYWRkcmVzcz48dGl0bGVzPjx0aXRsZT5NaW5kIGFuZCBib2R5IHRoZXJhcHkgZm9y
IGZpYnJvbXlhbGdpYTwvdGl0bGU+PHNlY29uZGFyeS10aXRsZT5Db2NocmFuZSBEYXRhYmFzZSBT
eXN0IFJldjwvc2Vjb25kYXJ5LXRpdGxlPjxhbHQtdGl0bGU+VGhlIENvY2hyYW5lIGRhdGFiYXNl
IG9mIHN5c3RlbWF0aWMgcmV2aWV3czwvYWx0LXRpdGxlPjwvdGl0bGVzPjxwZXJpb2RpY2FsPjxm
dWxsLXRpdGxlPkNvY2hyYW5lIERhdGFiYXNlIFN5c3QgUmV2PC9mdWxsLXRpdGxlPjxhYmJyLTE+
VGhlIENvY2hyYW5lIGRhdGFiYXNlIG9mIHN5c3RlbWF0aWMgcmV2aWV3czwvYWJici0xPjwvcGVy
aW9kaWNhbD48YWx0LXBlcmlvZGljYWw+PGZ1bGwtdGl0bGU+Q29jaHJhbmUgRGF0YWJhc2UgU3lz
dCBSZXY8L2Z1bGwtdGl0bGU+PGFiYnItMT5UaGUgQ29jaHJhbmUgZGF0YWJhc2Ugb2Ygc3lzdGVt
YXRpYyByZXZpZXdzPC9hYmJyLTE+PC9hbHQtcGVyaW9kaWNhbD48cGFnZXM+Q2QwMDE5ODA8L3Bh
Z2VzPjx2b2x1bWU+MjAxNTwvdm9sdW1lPjxudW1iZXI+NDwvbnVtYmVyPjxlZGl0aW9uPjIwMTUv
MDQvMTA8L2VkaXRpb24+PGtleXdvcmRzPjxrZXl3b3JkPkFkdWx0PC9rZXl3b3JkPjxrZXl3b3Jk
PkF0dGVudGlvbjwva2V5d29yZD48a2V5d29yZD5CaW9mZWVkYmFjaywgUHN5Y2hvbG9neTwva2V5
d29yZD48a2V5d29yZD5FeGVyY2lzZSBNb3ZlbWVudCBUZWNobmlxdWVzPC9rZXl3b3JkPjxrZXl3
b3JkPkZlbWFsZTwva2V5d29yZD48a2V5d29yZD5GaWJyb215YWxnaWEvKnRoZXJhcHk8L2tleXdv
cmQ+PGtleXdvcmQ+SHVtYW5zPC9rZXl3b3JkPjxrZXl3b3JkPk1hbGU8L2tleXdvcmQ+PGtleXdv
cmQ+TWluZC1Cb2R5IFRoZXJhcGllcy8qbWV0aG9kczwva2V5d29yZD48a2V5d29yZD5NaW5kZnVs
bmVzczwva2V5d29yZD48a2V5d29yZD5QYWluIE1hbmFnZW1lbnQvbWV0aG9kczwva2V5d29yZD48
a2V5d29yZD5Qc3ljaG90aGVyYXB5L21ldGhvZHM8L2tleXdvcmQ+PGtleXdvcmQ+UmFuZG9taXpl
ZCBDb250cm9sbGVkIFRyaWFscyBhcyBUb3BpYzwva2V5d29yZD48a2V5d29yZD5SZWxheGF0aW9u
IFRoZXJhcHk8L2tleXdvcmQ+PC9rZXl3b3Jkcz48ZGF0ZXM+PHllYXI+MjAxNTwveWVhcj48cHVi
LWRhdGVzPjxkYXRlPkFwciA5PC9kYXRlPjwvcHViLWRhdGVzPjwvZGF0ZXM+PGlzYm4+MTM2MS02
MTM3PC9pc2JuPjxhY2Nlc3Npb24tbnVtPjI1ODU2NjU4PC9hY2Nlc3Npb24tbnVtPjx1cmxzPjwv
dXJscz48Y3VzdG9tMj5QTUM4NDA5MjgzIHBzeWNob2xvZ2ljYWwgaW50ZXJ2ZW50aW9ucyBpbiBo
ZWFsdGggY2FyZS48L2N1c3RvbTI+PGVsZWN0cm9uaWMtcmVzb3VyY2UtbnVtPjEwLjEwMDIvMTQ2
NTE4NTguQ0QwMDE5ODAucHViMzwvZWxlY3Ryb25pYy1yZXNvdXJjZS1udW0+PHJlbW90ZS1kYXRh
YmFzZS1wcm92aWRlcj5ObG08L3JlbW90ZS1kYXRhYmFzZS1wcm92aWRlcj48bGFuZ3VhZ2U+ZW5n
PC9sYW5ndWFnZT48L3JlY29yZD48L0NpdGU+PC9FbmROb3RlPgB=
</w:fldData>
        </w:fldChar>
      </w:r>
      <w:r>
        <w:instrText xml:space="preserve"> ADDIN EN.CITE.DATA </w:instrText>
      </w:r>
      <w:r>
        <w:fldChar w:fldCharType="end"/>
      </w:r>
      <w:r>
        <w:fldChar w:fldCharType="separate"/>
      </w:r>
      <w:r>
        <w:rPr>
          <w:noProof/>
        </w:rPr>
        <w:t>(18)</w:t>
      </w:r>
      <w:r>
        <w:fldChar w:fldCharType="end"/>
      </w:r>
    </w:p>
    <w:p w14:paraId="1E417BF9" w14:textId="2C226FDB" w:rsidR="005808FA" w:rsidRPr="00103DCA" w:rsidRDefault="005808FA" w:rsidP="005808FA">
      <w:pPr>
        <w:pStyle w:val="NormalWeb"/>
        <w:spacing w:before="240" w:after="240" w:line="480" w:lineRule="auto"/>
        <w:rPr>
          <w:b/>
          <w:bCs/>
        </w:rPr>
      </w:pPr>
      <w:r w:rsidRPr="00103DCA">
        <w:rPr>
          <w:b/>
          <w:bCs/>
        </w:rPr>
        <w:lastRenderedPageBreak/>
        <w:t>2</w:t>
      </w:r>
      <w:r>
        <w:rPr>
          <w:b/>
          <w:bCs/>
        </w:rPr>
        <w:t>2</w:t>
      </w:r>
      <w:r w:rsidRPr="00103DCA">
        <w:rPr>
          <w:b/>
          <w:bCs/>
        </w:rPr>
        <w:t>. Psychological therapy</w:t>
      </w:r>
    </w:p>
    <w:p w14:paraId="602C4AE1" w14:textId="45F58AF7" w:rsidR="005808FA" w:rsidRDefault="005808FA" w:rsidP="005808FA">
      <w:pPr>
        <w:pStyle w:val="NormalWeb"/>
        <w:spacing w:before="240" w:after="240" w:line="480" w:lineRule="auto"/>
      </w:pPr>
      <w:r>
        <w:t xml:space="preserve"> </w:t>
      </w:r>
      <w:r>
        <w:tab/>
        <w:t>It will be defined as an intervention that aims to modify negative thoughts about pain and promote behavioral changes in order to improve function and develop coping strategies to deal with pain. C</w:t>
      </w:r>
      <w:r w:rsidR="00FF736A">
        <w:t>ognitive behavioural therapy</w:t>
      </w:r>
      <w:r>
        <w:t>, operant therapy, behavioural therapy, self-regulatory therapy.</w:t>
      </w:r>
      <w:r w:rsidR="00BF778A">
        <w:t xml:space="preserve"> </w:t>
      </w:r>
      <w:r w:rsidR="00284535">
        <w:fldChar w:fldCharType="begin"/>
      </w:r>
      <w:r w:rsidR="00284535">
        <w:instrText xml:space="preserve"> ADDIN EN.CITE &lt;EndNote&gt;&lt;Cite&gt;&lt;Author&gt;Roditi&lt;/Author&gt;&lt;Year&gt;2011&lt;/Year&gt;&lt;RecNum&gt;38&lt;/RecNum&gt;&lt;DisplayText&gt;(19)&lt;/DisplayText&gt;&lt;record&gt;&lt;rec-number&gt;38&lt;/rec-number&gt;&lt;foreign-keys&gt;&lt;key app="EN" db-id="0etp52s5jdf0t1edptrpzv24dv2dezxdve0v" timestamp="1644181050"&gt;38&lt;/key&gt;&lt;/foreign-keys&gt;&lt;ref-type name="Journal Article"&gt;17&lt;/ref-type&gt;&lt;contributors&gt;&lt;authors&gt;&lt;author&gt;Roditi, Daniela&lt;/author&gt;&lt;author&gt;Robinson, Michael E.&lt;/author&gt;&lt;/authors&gt;&lt;/contributors&gt;&lt;titles&gt;&lt;title&gt;The role of psychological interventions in the management of patients with chronic pain&lt;/title&gt;&lt;secondary-title&gt;Psychology research and behavior management&lt;/secondary-title&gt;&lt;alt-title&gt;Psychol Res Behav Manag&lt;/alt-title&gt;&lt;/titles&gt;&lt;periodical&gt;&lt;full-title&gt;Psychology research and behavior management&lt;/full-title&gt;&lt;abbr-1&gt;Psychol Res Behav Manag&lt;/abbr-1&gt;&lt;/periodical&gt;&lt;alt-periodical&gt;&lt;full-title&gt;Psychology research and behavior management&lt;/full-title&gt;&lt;abbr-1&gt;Psychol Res Behav Manag&lt;/abbr-1&gt;&lt;/alt-periodical&gt;&lt;pages&gt;41-49&lt;/pages&gt;&lt;volume&gt;4&lt;/volume&gt;&lt;edition&gt;2011/05/11&lt;/edition&gt;&lt;keywords&gt;&lt;keyword&gt;chronic pain management&lt;/keyword&gt;&lt;keyword&gt;cognitive behavioral therapy for pain&lt;/keyword&gt;&lt;keyword&gt;multidisciplinary pain treatment&lt;/keyword&gt;&lt;keyword&gt;psychology&lt;/keyword&gt;&lt;/keywords&gt;&lt;dates&gt;&lt;year&gt;2011&lt;/year&gt;&lt;/dates&gt;&lt;publisher&gt;Dove Medical Press&lt;/publisher&gt;&lt;isbn&gt;1179-1578&lt;/isbn&gt;&lt;accession-num&gt;22114534&lt;/accession-num&gt;&lt;urls&gt;&lt;related-urls&gt;&lt;url&gt;https://pubmed.ncbi.nlm.nih.gov/22114534&lt;/url&gt;&lt;url&gt;https://www.ncbi.nlm.nih.gov/pmc/articles/PMC3218789/&lt;/url&gt;&lt;/related-urls&gt;&lt;/urls&gt;&lt;electronic-resource-num&gt;10.2147/PRBM.S15375&lt;/electronic-resource-num&gt;&lt;remote-database-name&gt;PubMed&lt;/remote-database-name&gt;&lt;language&gt;eng&lt;/language&gt;&lt;/record&gt;&lt;/Cite&gt;&lt;/EndNote&gt;</w:instrText>
      </w:r>
      <w:r w:rsidR="00284535">
        <w:fldChar w:fldCharType="separate"/>
      </w:r>
      <w:r w:rsidR="00284535">
        <w:rPr>
          <w:noProof/>
        </w:rPr>
        <w:t>(19)</w:t>
      </w:r>
      <w:r w:rsidR="00284535">
        <w:fldChar w:fldCharType="end"/>
      </w:r>
    </w:p>
    <w:p w14:paraId="534B215A" w14:textId="282F7C58" w:rsidR="007F01B9" w:rsidRPr="009E50DF" w:rsidRDefault="00F759EC" w:rsidP="009E50DF">
      <w:pPr>
        <w:pStyle w:val="NormalWeb"/>
        <w:spacing w:before="240" w:beforeAutospacing="0" w:after="240" w:afterAutospacing="0" w:line="480" w:lineRule="auto"/>
        <w:ind w:firstLine="720"/>
        <w:rPr>
          <w:b/>
          <w:bCs/>
        </w:rPr>
      </w:pPr>
      <w:r w:rsidRPr="00B92399">
        <w:rPr>
          <w:b/>
          <w:bCs/>
        </w:rPr>
        <w:t>2</w:t>
      </w:r>
      <w:r w:rsidR="009E50DF">
        <w:rPr>
          <w:b/>
          <w:bCs/>
        </w:rPr>
        <w:t>2</w:t>
      </w:r>
      <w:r w:rsidRPr="00B92399">
        <w:rPr>
          <w:b/>
          <w:bCs/>
        </w:rPr>
        <w:t>.</w:t>
      </w:r>
      <w:r w:rsidR="009E50DF">
        <w:rPr>
          <w:b/>
          <w:bCs/>
        </w:rPr>
        <w:t>1</w:t>
      </w:r>
      <w:r w:rsidRPr="00B92399">
        <w:rPr>
          <w:b/>
          <w:bCs/>
        </w:rPr>
        <w:t xml:space="preserve"> </w:t>
      </w:r>
      <w:r w:rsidR="009C0904" w:rsidRPr="009C0904">
        <w:rPr>
          <w:b/>
          <w:bCs/>
        </w:rPr>
        <w:t>Cognitive behavioural therapy</w:t>
      </w:r>
      <w:r w:rsidR="009E50DF">
        <w:rPr>
          <w:b/>
          <w:bCs/>
        </w:rPr>
        <w:t xml:space="preserve">: </w:t>
      </w:r>
      <w:r w:rsidR="00406D58">
        <w:t>Uni-disciplinary programmes including combined concepts: where it is one profession (usually Physio) who may be using cognitive - behavioural principles or a cognitive - behavioural approach, alongside exercise / education.</w:t>
      </w:r>
      <w:r w:rsidR="00BF778A">
        <w:t xml:space="preserve"> </w:t>
      </w:r>
      <w:r w:rsidR="005C15FF">
        <w:fldChar w:fldCharType="begin"/>
      </w:r>
      <w:r w:rsidR="00284535">
        <w:instrText xml:space="preserve"> ADDIN EN.CITE &lt;EndNote&gt;&lt;Cite&gt;&lt;Author&gt;National Guideline&lt;/Author&gt;&lt;Year&gt;2016&lt;/Year&gt;&lt;RecNum&gt;11&lt;/RecNum&gt;&lt;DisplayText&gt;(20)&lt;/DisplayText&gt;&lt;record&gt;&lt;rec-number&gt;11&lt;/rec-number&gt;&lt;foreign-keys&gt;&lt;key app="EN" db-id="0etp52s5jdf0t1edptrpzv24dv2dezxdve0v" timestamp="0"&gt;11&lt;/key&gt;&lt;/foreign-keys&gt;&lt;ref-type name="Book Section"&gt;5&lt;/ref-type&gt;&lt;contributors&gt;&lt;authors&gt;&lt;author&gt;National Guideline, Centre&lt;/author&gt;&lt;/authors&gt;&lt;/contributors&gt;&lt;titles&gt;&lt;title&gt;National Institute for Health and Care Excellence: Guidelines&lt;/title&gt;&lt;secondary-title&gt;Low Back Pain and Sciatica in Over 16s: Assessment and Management&lt;/secondary-title&gt;&lt;/titles&gt;&lt;dates&gt;&lt;year&gt;2016&lt;/year&gt;&lt;/dates&gt;&lt;pub-location&gt;London&lt;/pub-location&gt;&lt;publisher&gt;National Institute for Health and Care Excellence (NICE)&amp;#xD;Copyright © NICE, 2016.&lt;/publisher&gt;&lt;accession-num&gt;27929617&lt;/accession-num&gt;&lt;urls&gt;&lt;/urls&gt;&lt;language&gt;eng&lt;/language&gt;&lt;/record&gt;&lt;/Cite&gt;&lt;/EndNote&gt;</w:instrText>
      </w:r>
      <w:r w:rsidR="005C15FF">
        <w:fldChar w:fldCharType="separate"/>
      </w:r>
      <w:r w:rsidR="00284535">
        <w:rPr>
          <w:noProof/>
        </w:rPr>
        <w:t>(20)</w:t>
      </w:r>
      <w:r w:rsidR="005C15FF">
        <w:fldChar w:fldCharType="end"/>
      </w:r>
    </w:p>
    <w:p w14:paraId="48883999" w14:textId="3FA9DE86" w:rsidR="00103DCA" w:rsidRDefault="00103DCA" w:rsidP="00103DCA">
      <w:pPr>
        <w:pStyle w:val="NormalWeb"/>
        <w:spacing w:before="240" w:after="240" w:line="480" w:lineRule="auto"/>
      </w:pPr>
      <w:r w:rsidRPr="00103DCA">
        <w:rPr>
          <w:b/>
          <w:bCs/>
        </w:rPr>
        <w:t>2</w:t>
      </w:r>
      <w:r w:rsidR="009A21A7">
        <w:rPr>
          <w:b/>
          <w:bCs/>
        </w:rPr>
        <w:t>3</w:t>
      </w:r>
      <w:r w:rsidRPr="00103DCA">
        <w:rPr>
          <w:b/>
          <w:bCs/>
        </w:rPr>
        <w:t>.</w:t>
      </w:r>
      <w:r>
        <w:t xml:space="preserve"> </w:t>
      </w:r>
      <w:r w:rsidRPr="00103DCA">
        <w:rPr>
          <w:b/>
          <w:bCs/>
        </w:rPr>
        <w:t>Patient education</w:t>
      </w:r>
    </w:p>
    <w:p w14:paraId="5D2E7315" w14:textId="7E7F8B16" w:rsidR="00103DCA" w:rsidRDefault="00103DCA" w:rsidP="00103DCA">
      <w:pPr>
        <w:pStyle w:val="NormalWeb"/>
        <w:spacing w:before="240" w:after="240" w:line="480" w:lineRule="auto"/>
      </w:pPr>
      <w:r>
        <w:t xml:space="preserve"> </w:t>
      </w:r>
      <w:r>
        <w:tab/>
        <w:t>Back school (e.g. instruction on anatomy and function of the back), brief educational intervention, advice on importance of staying active, reassurance.</w:t>
      </w:r>
      <w:r w:rsidR="005E2820">
        <w:t xml:space="preserve"> </w:t>
      </w:r>
      <w:r>
        <w:fldChar w:fldCharType="begin"/>
      </w:r>
      <w:r w:rsidR="00284535">
        <w:instrText xml:space="preserve"> ADDIN EN.CITE &lt;EndNote&gt;&lt;Cite&gt;&lt;Author&gt;Engers&lt;/Author&gt;&lt;Year&gt;2008&lt;/Year&gt;&lt;RecNum&gt;37&lt;/RecNum&gt;&lt;DisplayText&gt;(21)&lt;/DisplayText&gt;&lt;record&gt;&lt;rec-number&gt;37&lt;/rec-number&gt;&lt;foreign-keys&gt;&lt;key app="EN" db-id="0etp52s5jdf0t1edptrpzv24dv2dezxdve0v" timestamp="1644180316"&gt;37&lt;/key&gt;&lt;/foreign-keys&gt;&lt;ref-type name="Journal Article"&gt;17&lt;/ref-type&gt;&lt;contributors&gt;&lt;authors&gt;&lt;author&gt;Engers, A. J.&lt;/author&gt;&lt;author&gt;Jellema, P.&lt;/author&gt;&lt;author&gt;Wensing, M.&lt;/author&gt;&lt;author&gt;van der Windt, Dawm&lt;/author&gt;&lt;author&gt;Grol, R.&lt;/author&gt;&lt;author&gt;van Tulder, M. W.&lt;/author&gt;&lt;/authors&gt;&lt;/contributors&gt;&lt;titles&gt;&lt;title&gt;Individual patient education for low back pain&lt;/title&gt;&lt;secondary-title&gt;Cochrane Database of Systematic Reviews&lt;/secondary-title&gt;&lt;/titles&gt;&lt;periodical&gt;&lt;full-title&gt;Cochrane Database of Systematic Reviews&lt;/full-title&gt;&lt;/periodical&gt;&lt;number&gt;1&lt;/number&gt;&lt;keywords&gt;&lt;keyword&gt;Acute Disease&lt;/keyword&gt;&lt;keyword&gt;Humans&lt;/keyword&gt;&lt;keyword&gt;Low Back Pain [*rehabilitation]&lt;/keyword&gt;&lt;keyword&gt;Patient Education as Topic [*methods]&lt;/keyword&gt;&lt;keyword&gt;Randomized Controlled Trials as Topic&lt;/keyword&gt;&lt;keyword&gt;Treatment Outcome&lt;/keyword&gt;&lt;/keywords&gt;&lt;dates&gt;&lt;year&gt;2008&lt;/year&gt;&lt;/dates&gt;&lt;publisher&gt;John Wiley &amp;amp; Sons, Ltd&lt;/publisher&gt;&lt;isbn&gt;1465-1858&lt;/isbn&gt;&lt;accession-num&gt;CD004057&lt;/accession-num&gt;&lt;urls&gt;&lt;related-urls&gt;&lt;url&gt;https://doi.org//10.1002/14651858.CD004057.pub3&lt;/url&gt;&lt;/related-urls&gt;&lt;/urls&gt;&lt;electronic-resource-num&gt;10.1002/14651858.CD004057.pub3&lt;/electronic-resource-num&gt;&lt;/record&gt;&lt;/Cite&gt;&lt;/EndNote&gt;</w:instrText>
      </w:r>
      <w:r>
        <w:fldChar w:fldCharType="separate"/>
      </w:r>
      <w:r w:rsidR="00284535">
        <w:rPr>
          <w:noProof/>
        </w:rPr>
        <w:t>(21)</w:t>
      </w:r>
      <w:r>
        <w:fldChar w:fldCharType="end"/>
      </w:r>
    </w:p>
    <w:p w14:paraId="01093342" w14:textId="6E3D867E" w:rsidR="00103DCA" w:rsidRPr="00253BFA" w:rsidRDefault="00253BFA" w:rsidP="00103DCA">
      <w:pPr>
        <w:pStyle w:val="NormalWeb"/>
        <w:spacing w:before="240" w:after="240" w:line="480" w:lineRule="auto"/>
        <w:rPr>
          <w:b/>
          <w:bCs/>
        </w:rPr>
      </w:pPr>
      <w:r w:rsidRPr="00253BFA">
        <w:rPr>
          <w:b/>
          <w:bCs/>
        </w:rPr>
        <w:t>2</w:t>
      </w:r>
      <w:r w:rsidR="009A21A7">
        <w:rPr>
          <w:b/>
          <w:bCs/>
        </w:rPr>
        <w:t>4</w:t>
      </w:r>
      <w:r w:rsidRPr="00253BFA">
        <w:rPr>
          <w:b/>
          <w:bCs/>
        </w:rPr>
        <w:t xml:space="preserve">. </w:t>
      </w:r>
      <w:r w:rsidR="00103DCA" w:rsidRPr="00253BFA">
        <w:rPr>
          <w:b/>
          <w:bCs/>
        </w:rPr>
        <w:t xml:space="preserve">Ultrasound therapy  </w:t>
      </w:r>
    </w:p>
    <w:p w14:paraId="59000E31" w14:textId="4E5EF367" w:rsidR="00103DCA" w:rsidRDefault="00103DCA" w:rsidP="00284535">
      <w:pPr>
        <w:pStyle w:val="NormalWeb"/>
        <w:spacing w:before="240" w:after="240" w:line="480" w:lineRule="auto"/>
        <w:ind w:firstLine="720"/>
      </w:pPr>
      <w:r>
        <w:t>Ultrasound therapy is the use of sound waves (vibrations) to treat medical problems. It is commonly used to treat low back pain. A healthcare provider rubs a hand‐held machine against the skin on the lower back. The machine produces vibrations that go through the skin. The aim is to deliver heat and energy to body parts under the skin, to reduce pain and speed up recovery.</w:t>
      </w:r>
      <w:r w:rsidR="005E2820">
        <w:t xml:space="preserve"> </w:t>
      </w:r>
      <w:r w:rsidR="00284535">
        <w:fldChar w:fldCharType="begin">
          <w:fldData xml:space="preserve">PEVuZE5vdGU+PENpdGU+PEF1dGhvcj5FYmFkaTwvQXV0aG9yPjxZZWFyPjIwMjA8L1llYXI+PFJl
Y051bT4yMTwvUmVjTnVtPjxEaXNwbGF5VGV4dD4oMjIpPC9EaXNwbGF5VGV4dD48cmVjb3JkPjxy
ZWMtbnVtYmVyPjIxPC9yZWMtbnVtYmVyPjxmb3JlaWduLWtleXM+PGtleSBhcHA9IkVOIiBkYi1p
ZD0iMGV0cDUyczVqZGYwdDFlZHB0cnB6djI0ZHYyZGV6eGR2ZTB2IiB0aW1lc3RhbXA9IjAiPjIx
PC9rZXk+PC9mb3JlaWduLWtleXM+PHJlZi10eXBlIG5hbWU9IkpvdXJuYWwgQXJ0aWNsZSI+MTc8
L3JlZi10eXBlPjxjb250cmlidXRvcnM+PGF1dGhvcnM+PGF1dGhvcj5FYmFkaSwgUy48L2F1dGhv
cj48YXV0aG9yPkhlbnNjaGtlLCBOLjwvYXV0aG9yPjxhdXRob3I+Rm9yb2doLCBCLjwvYXV0aG9y
PjxhdXRob3I+TmFraG9zdGluIEFuc2FyaSwgTi48L2F1dGhvcj48YXV0aG9yPnZhbiBUdWxkZXIs
IE0uIFcuPC9hdXRob3I+PGF1dGhvcj5CYWJhZWktR2hhemFuaSwgQS48L2F1dGhvcj48YXV0aG9y
PkZhbGxhaCwgRS48L2F1dGhvcj48L2F1dGhvcnM+PC9jb250cmlidXRvcnM+PGF1dGgtYWRkcmVz
cz5EZXBhcnRtZW50IG9mIFBoeXNpY2FsIE1lZGljaW5lIGFuZCBSZWhhYmlsaXRhdGlvbiwgU2No
b29sIG9mIE1lZGljaW5lLCBJcmFuIFVuaXZlcnNpdHkgb2YgTWVkaWNhbCBTY2llbmNlcywgVGVo
cmFuLCBJcmFuLiYjeEQ7TmV1cm9tdXNjdWxvc2tlbGV0YWwgUmVzZWFyY2ggQ2VudGVyLCBJcmFu
IFVuaXZlcnNpdHkgb2YgTWVkaWNhbCBTY2llbmNlcywgVGVocmFuLCBJcmFuLiYjeEQ7Q29jaHJh
bmUgUmVzcG9uc2UsIENvY2hyYW5lLCBMb25kb24sIFVLLiYjeEQ7RGVwYXJ0bWVudCBvZiBQaHlz
aW90aGVyYXB5LCBGYWN1bHR5IG9mIFJlaGFiaWxpdGF0aW9uLCBUZWhyYW4gVW5pdmVyc2l0eSBv
ZiBNZWRpY2FsIFNjaWVuY2VzLCBUZWhyYW4sIElyYW4uJiN4RDtEZXBhcnRtZW50IG9mIEhlYWx0
aCBTY2llbmNlcywgRmFjdWx0eSBvZiBFYXJ0aCBhbmQgTGlmZSBTY2llbmNlcywgVlUgVW5pdmVy
c2l0eSBBbXN0ZXJkYW0sIEFtc3RlcmRhbSwgTmV0aGVybGFuZHMuJiN4RDtEZXBhcnRtZW50IG9m
IE9ydGhvcGVkaWNzLCBTY2hvb2wgb2YgTWVkaWNpbmUsIEFKQSBVbml2ZXJzaXR5IG9mIE1lZGlj
YWwgU2NpZW5jZXMsIFRlaHJhbiwgSXJhbi48L2F1dGgtYWRkcmVzcz48dGl0bGVzPjx0aXRsZT5U
aGVyYXBldXRpYyB1bHRyYXNvdW5kIGZvciBjaHJvbmljIGxvdyBiYWNrIHBhaW48L3RpdGxlPjxz
ZWNvbmRhcnktdGl0bGU+Q29jaHJhbmUgRGF0YWJhc2UgU3lzdCBSZXY8L3NlY29uZGFyeS10aXRs
ZT48YWx0LXRpdGxlPlRoZSBDb2NocmFuZSBkYXRhYmFzZSBvZiBzeXN0ZW1hdGljIHJldmlld3M8
L2FsdC10aXRsZT48L3RpdGxlcz48cGVyaW9kaWNhbD48ZnVsbC10aXRsZT5Db2NocmFuZSBEYXRh
YmFzZSBTeXN0IFJldjwvZnVsbC10aXRsZT48YWJici0xPlRoZSBDb2NocmFuZSBkYXRhYmFzZSBv
ZiBzeXN0ZW1hdGljIHJldmlld3M8L2FiYnItMT48L3BlcmlvZGljYWw+PGFsdC1wZXJpb2RpY2Fs
PjxmdWxsLXRpdGxlPkNvY2hyYW5lIERhdGFiYXNlIFN5c3QgUmV2PC9mdWxsLXRpdGxlPjxhYmJy
LTE+VGhlIENvY2hyYW5lIGRhdGFiYXNlIG9mIHN5c3RlbWF0aWMgcmV2aWV3czwvYWJici0xPjwv
YWx0LXBlcmlvZGljYWw+PHBhZ2VzPkNkMDA5MTY5PC9wYWdlcz48dm9sdW1lPjc8L3ZvbHVtZT48
bnVtYmVyPjc8L251bWJlcj48ZWRpdGlvbj4yMDIwLzA3LzA2PC9lZGl0aW9uPjxrZXl3b3Jkcz48
a2V5d29yZD5BZHVsdDwva2V5d29yZD48a2V5d29yZD5CaWFzPC9rZXl3b3JkPjxrZXl3b3JkPkNo
cm9uaWMgUGFpbi8qdGhlcmFweTwva2V5d29yZD48a2V5d29yZD5FbGVjdHJpYyBTdGltdWxhdGlv
biBUaGVyYXB5PC9rZXl3b3JkPjxrZXl3b3JkPkV4ZXJjaXNlIFRoZXJhcHk8L2tleXdvcmQ+PGtl
eXdvcmQ+SHVtYW5zPC9rZXl3b3JkPjxrZXl3b3JkPkxvdyBCYWNrIFBhaW4vKnRoZXJhcHk8L2tl
eXdvcmQ+PGtleXdvcmQ+UXVhbGl0eSBvZiBMaWZlPC9rZXl3b3JkPjxrZXl3b3JkPlJhbmRvbWl6
ZWQgQ29udHJvbGxlZCBUcmlhbHMgYXMgVG9waWM8L2tleXdvcmQ+PGtleXdvcmQ+VWx0cmFzb25p
YyBUaGVyYXB5L2FkdmVyc2UgZWZmZWN0cy8qbWV0aG9kczwva2V5d29yZD48L2tleXdvcmRzPjxk
YXRlcz48eWVhcj4yMDIwPC95ZWFyPjxwdWItZGF0ZXM+PGRhdGU+SnVsIDU8L2RhdGU+PC9wdWIt
ZGF0ZXM+PC9kYXRlcz48aXNibj4xMzYxLTYxMzc8L2lzYm4+PGFjY2Vzc2lvbi1udW0+MzI2MjM3
MjQ8L2FjY2Vzc2lvbi1udW0+PHVybHM+PC91cmxzPjxjdXN0b20yPlBNQzczOTA1MDUgd29ya3Mg
Zm9yIENvY2hyYW5lIFJlc3BvbnNlLCBhbiBldmlkZW5jZSBjb25zdWx0YW5jeSBpbml0aWF0aXZl
IGZyb20gQ29jaHJhbmUsIGJ1dCBkaWQgbm90IHJlY2VpdmUgYW55IHBheW1lbnQgZm9yIGhpcyBj
b250cmlidXRpb24gdG8gdGhpcyByZXZpZXcuIEJGOiBubyBjb25mbGljdHMgb2YgaW50ZXJlc3Qg
dG8gZGVjbGFyZSBOTkE6IG5vIGNvbmZsaWN0cyBvZiBpbnRlcmVzdCB0byBkZWNsYXJlIE12VDog
QXQgdGhlIHRpbWUgb2YgY29uZHVjdGluZyB0aGlzIHN5c3RlbWF0aWMgcmV2aWV3LCBNdlQgd2Fz
IGEgQ2/igJBvcmRpbmF0aW5nIEVkaXRvciBvZiB0aGUgQ29jaHJhbmUgQmFjayBhbmQgTmVjayBS
ZXZpZXcgR3JvdXAuIEhlIGlzIGN1cnJlbnRseSBvbiB0aGUgRWRpdG9yaWFsIEJvYXJkIGFuZCB0
aGVyZWZvcmUgd2FzIG5vdCBwYXJ0IG9mIHRoZSBwZWVyIHJldmlldyBvciBwdWJsaWNhdGlvbiBk
ZWNpc2lvbuKAkG1ha2luZyBwcm9jZXNzLiBFZGl0b3JpYWwgQm9hcmQgbWVtYmVycyBhcmUgcmVx
dWlyZWQgdG8gYXV0aG9yIHJldmlld3MgdG8gcmVtYWluIGN1cnJlbnQgaW4gbWV0aG9kcy4gTXZU
IGhhcyBhbHNvIHJlY2VpdmVkIGdyYW50cyBhbmQgbW9uZXkgdG8gaGlzIGluc3RpdHV0aW9uIGZy
b20gdGhlIE5ldGhlcmxhbmRzIE9yZ2FuaXNhdGlvbiBmb3IgSGVhbHRoIFJlc2VhcmNoIGFuZCBE
ZXZlbG9wbWVudCBhbmQgVGhlIER1dGNoIEhlYWx0aCBJbnN1cmFuY2UgQ291bmNpbC4gSGUgaGFz
IGFsc28gcmVjZWl2ZWQgdHJhdmVsLCBhY2NvbW1vZGF0aW9uLCBvciBtZWV0aW5nIGV4cGVuc2Vz
IHVucmVsYXRlZCB0byB0aGUgYWN0aXZpdGllcyBsaXN0ZWQgZnJvbSBFRklDIChFdXJvcGVhbiBQ
YWluIEZlZGVyYXRpb24pIGFuZCB0aGUgRGFuaXNoIE9jY3VwYXRpb25hbCBUaGVyYXB5IEFzc29j
aWF0aW9uLiBIZSBkZWNsYXJlcyBubyBjb21wZXRpbmcgaW50ZXJlc3Q7IGFsbCByZXNlYXJjaCBm
dW5kaW5nIGNvbWVzIGZyb20gbm9ucHJvZml0LCBnb3Zlcm5tZW50YWwgZnVuZGluZyBhZ2VuY2ll
cywgYW5kIGFsbCBmdW5kaW5nIGluY2x1ZGluZyB0cmF2ZWwgYW5kIHN0YXkgZXhwZW5zZXMgd2Vy
ZSBwYWlkIHRvIHRoZSBWcmlqZSBVbml2ZXJzaXRlaXQuIEFCRzogbm8gY29uZmxpY3RzIG9mIGlu
dGVyZXN0IHRvIGRlY2xhcmUgRUY6IG5vIGNvbmZsaWN0cyBvZiBpbnRlcmVzdCB0byBkZWNsYXJl
PC9jdXN0b20yPjxlbGVjdHJvbmljLXJlc291cmNlLW51bT4xMC4xMDAyLzE0NjUxODU4LkNEMDA5
MTY5LnB1YjM8L2VsZWN0cm9uaWMtcmVzb3VyY2UtbnVtPjxyZW1vdGUtZGF0YWJhc2UtcHJvdmlk
ZXI+TmxtPC9yZW1vdGUtZGF0YWJhc2UtcHJvdmlkZXI+PGxhbmd1YWdlPmVuZzwvbGFuZ3VhZ2U+
PC9yZWNvcmQ+PC9DaXRlPjwvRW5kTm90ZT4A
</w:fldData>
        </w:fldChar>
      </w:r>
      <w:r w:rsidR="00284535">
        <w:instrText xml:space="preserve"> ADDIN EN.CITE </w:instrText>
      </w:r>
      <w:r w:rsidR="00284535">
        <w:fldChar w:fldCharType="begin">
          <w:fldData xml:space="preserve">PEVuZE5vdGU+PENpdGU+PEF1dGhvcj5FYmFkaTwvQXV0aG9yPjxZZWFyPjIwMjA8L1llYXI+PFJl
Y051bT4yMTwvUmVjTnVtPjxEaXNwbGF5VGV4dD4oMjIpPC9EaXNwbGF5VGV4dD48cmVjb3JkPjxy
ZWMtbnVtYmVyPjIxPC9yZWMtbnVtYmVyPjxmb3JlaWduLWtleXM+PGtleSBhcHA9IkVOIiBkYi1p
ZD0iMGV0cDUyczVqZGYwdDFlZHB0cnB6djI0ZHYyZGV6eGR2ZTB2IiB0aW1lc3RhbXA9IjAiPjIx
PC9rZXk+PC9mb3JlaWduLWtleXM+PHJlZi10eXBlIG5hbWU9IkpvdXJuYWwgQXJ0aWNsZSI+MTc8
L3JlZi10eXBlPjxjb250cmlidXRvcnM+PGF1dGhvcnM+PGF1dGhvcj5FYmFkaSwgUy48L2F1dGhv
cj48YXV0aG9yPkhlbnNjaGtlLCBOLjwvYXV0aG9yPjxhdXRob3I+Rm9yb2doLCBCLjwvYXV0aG9y
PjxhdXRob3I+TmFraG9zdGluIEFuc2FyaSwgTi48L2F1dGhvcj48YXV0aG9yPnZhbiBUdWxkZXIs
IE0uIFcuPC9hdXRob3I+PGF1dGhvcj5CYWJhZWktR2hhemFuaSwgQS48L2F1dGhvcj48YXV0aG9y
PkZhbGxhaCwgRS48L2F1dGhvcj48L2F1dGhvcnM+PC9jb250cmlidXRvcnM+PGF1dGgtYWRkcmVz
cz5EZXBhcnRtZW50IG9mIFBoeXNpY2FsIE1lZGljaW5lIGFuZCBSZWhhYmlsaXRhdGlvbiwgU2No
b29sIG9mIE1lZGljaW5lLCBJcmFuIFVuaXZlcnNpdHkgb2YgTWVkaWNhbCBTY2llbmNlcywgVGVo
cmFuLCBJcmFuLiYjeEQ7TmV1cm9tdXNjdWxvc2tlbGV0YWwgUmVzZWFyY2ggQ2VudGVyLCBJcmFu
IFVuaXZlcnNpdHkgb2YgTWVkaWNhbCBTY2llbmNlcywgVGVocmFuLCBJcmFuLiYjeEQ7Q29jaHJh
bmUgUmVzcG9uc2UsIENvY2hyYW5lLCBMb25kb24sIFVLLiYjeEQ7RGVwYXJ0bWVudCBvZiBQaHlz
aW90aGVyYXB5LCBGYWN1bHR5IG9mIFJlaGFiaWxpdGF0aW9uLCBUZWhyYW4gVW5pdmVyc2l0eSBv
ZiBNZWRpY2FsIFNjaWVuY2VzLCBUZWhyYW4sIElyYW4uJiN4RDtEZXBhcnRtZW50IG9mIEhlYWx0
aCBTY2llbmNlcywgRmFjdWx0eSBvZiBFYXJ0aCBhbmQgTGlmZSBTY2llbmNlcywgVlUgVW5pdmVy
c2l0eSBBbXN0ZXJkYW0sIEFtc3RlcmRhbSwgTmV0aGVybGFuZHMuJiN4RDtEZXBhcnRtZW50IG9m
IE9ydGhvcGVkaWNzLCBTY2hvb2wgb2YgTWVkaWNpbmUsIEFKQSBVbml2ZXJzaXR5IG9mIE1lZGlj
YWwgU2NpZW5jZXMsIFRlaHJhbiwgSXJhbi48L2F1dGgtYWRkcmVzcz48dGl0bGVzPjx0aXRsZT5U
aGVyYXBldXRpYyB1bHRyYXNvdW5kIGZvciBjaHJvbmljIGxvdyBiYWNrIHBhaW48L3RpdGxlPjxz
ZWNvbmRhcnktdGl0bGU+Q29jaHJhbmUgRGF0YWJhc2UgU3lzdCBSZXY8L3NlY29uZGFyeS10aXRs
ZT48YWx0LXRpdGxlPlRoZSBDb2NocmFuZSBkYXRhYmFzZSBvZiBzeXN0ZW1hdGljIHJldmlld3M8
L2FsdC10aXRsZT48L3RpdGxlcz48cGVyaW9kaWNhbD48ZnVsbC10aXRsZT5Db2NocmFuZSBEYXRh
YmFzZSBTeXN0IFJldjwvZnVsbC10aXRsZT48YWJici0xPlRoZSBDb2NocmFuZSBkYXRhYmFzZSBv
ZiBzeXN0ZW1hdGljIHJldmlld3M8L2FiYnItMT48L3BlcmlvZGljYWw+PGFsdC1wZXJpb2RpY2Fs
PjxmdWxsLXRpdGxlPkNvY2hyYW5lIERhdGFiYXNlIFN5c3QgUmV2PC9mdWxsLXRpdGxlPjxhYmJy
LTE+VGhlIENvY2hyYW5lIGRhdGFiYXNlIG9mIHN5c3RlbWF0aWMgcmV2aWV3czwvYWJici0xPjwv
YWx0LXBlcmlvZGljYWw+PHBhZ2VzPkNkMDA5MTY5PC9wYWdlcz48dm9sdW1lPjc8L3ZvbHVtZT48
bnVtYmVyPjc8L251bWJlcj48ZWRpdGlvbj4yMDIwLzA3LzA2PC9lZGl0aW9uPjxrZXl3b3Jkcz48
a2V5d29yZD5BZHVsdDwva2V5d29yZD48a2V5d29yZD5CaWFzPC9rZXl3b3JkPjxrZXl3b3JkPkNo
cm9uaWMgUGFpbi8qdGhlcmFweTwva2V5d29yZD48a2V5d29yZD5FbGVjdHJpYyBTdGltdWxhdGlv
biBUaGVyYXB5PC9rZXl3b3JkPjxrZXl3b3JkPkV4ZXJjaXNlIFRoZXJhcHk8L2tleXdvcmQ+PGtl
eXdvcmQ+SHVtYW5zPC9rZXl3b3JkPjxrZXl3b3JkPkxvdyBCYWNrIFBhaW4vKnRoZXJhcHk8L2tl
eXdvcmQ+PGtleXdvcmQ+UXVhbGl0eSBvZiBMaWZlPC9rZXl3b3JkPjxrZXl3b3JkPlJhbmRvbWl6
ZWQgQ29udHJvbGxlZCBUcmlhbHMgYXMgVG9waWM8L2tleXdvcmQ+PGtleXdvcmQ+VWx0cmFzb25p
YyBUaGVyYXB5L2FkdmVyc2UgZWZmZWN0cy8qbWV0aG9kczwva2V5d29yZD48L2tleXdvcmRzPjxk
YXRlcz48eWVhcj4yMDIwPC95ZWFyPjxwdWItZGF0ZXM+PGRhdGU+SnVsIDU8L2RhdGU+PC9wdWIt
ZGF0ZXM+PC9kYXRlcz48aXNibj4xMzYxLTYxMzc8L2lzYm4+PGFjY2Vzc2lvbi1udW0+MzI2MjM3
MjQ8L2FjY2Vzc2lvbi1udW0+PHVybHM+PC91cmxzPjxjdXN0b20yPlBNQzczOTA1MDUgd29ya3Mg
Zm9yIENvY2hyYW5lIFJlc3BvbnNlLCBhbiBldmlkZW5jZSBjb25zdWx0YW5jeSBpbml0aWF0aXZl
IGZyb20gQ29jaHJhbmUsIGJ1dCBkaWQgbm90IHJlY2VpdmUgYW55IHBheW1lbnQgZm9yIGhpcyBj
b250cmlidXRpb24gdG8gdGhpcyByZXZpZXcuIEJGOiBubyBjb25mbGljdHMgb2YgaW50ZXJlc3Qg
dG8gZGVjbGFyZSBOTkE6IG5vIGNvbmZsaWN0cyBvZiBpbnRlcmVzdCB0byBkZWNsYXJlIE12VDog
QXQgdGhlIHRpbWUgb2YgY29uZHVjdGluZyB0aGlzIHN5c3RlbWF0aWMgcmV2aWV3LCBNdlQgd2Fz
IGEgQ2/igJBvcmRpbmF0aW5nIEVkaXRvciBvZiB0aGUgQ29jaHJhbmUgQmFjayBhbmQgTmVjayBS
ZXZpZXcgR3JvdXAuIEhlIGlzIGN1cnJlbnRseSBvbiB0aGUgRWRpdG9yaWFsIEJvYXJkIGFuZCB0
aGVyZWZvcmUgd2FzIG5vdCBwYXJ0IG9mIHRoZSBwZWVyIHJldmlldyBvciBwdWJsaWNhdGlvbiBk
ZWNpc2lvbuKAkG1ha2luZyBwcm9jZXNzLiBFZGl0b3JpYWwgQm9hcmQgbWVtYmVycyBhcmUgcmVx
dWlyZWQgdG8gYXV0aG9yIHJldmlld3MgdG8gcmVtYWluIGN1cnJlbnQgaW4gbWV0aG9kcy4gTXZU
IGhhcyBhbHNvIHJlY2VpdmVkIGdyYW50cyBhbmQgbW9uZXkgdG8gaGlzIGluc3RpdHV0aW9uIGZy
b20gdGhlIE5ldGhlcmxhbmRzIE9yZ2FuaXNhdGlvbiBmb3IgSGVhbHRoIFJlc2VhcmNoIGFuZCBE
ZXZlbG9wbWVudCBhbmQgVGhlIER1dGNoIEhlYWx0aCBJbnN1cmFuY2UgQ291bmNpbC4gSGUgaGFz
IGFsc28gcmVjZWl2ZWQgdHJhdmVsLCBhY2NvbW1vZGF0aW9uLCBvciBtZWV0aW5nIGV4cGVuc2Vz
IHVucmVsYXRlZCB0byB0aGUgYWN0aXZpdGllcyBsaXN0ZWQgZnJvbSBFRklDIChFdXJvcGVhbiBQ
YWluIEZlZGVyYXRpb24pIGFuZCB0aGUgRGFuaXNoIE9jY3VwYXRpb25hbCBUaGVyYXB5IEFzc29j
aWF0aW9uLiBIZSBkZWNsYXJlcyBubyBjb21wZXRpbmcgaW50ZXJlc3Q7IGFsbCByZXNlYXJjaCBm
dW5kaW5nIGNvbWVzIGZyb20gbm9ucHJvZml0LCBnb3Zlcm5tZW50YWwgZnVuZGluZyBhZ2VuY2ll
cywgYW5kIGFsbCBmdW5kaW5nIGluY2x1ZGluZyB0cmF2ZWwgYW5kIHN0YXkgZXhwZW5zZXMgd2Vy
ZSBwYWlkIHRvIHRoZSBWcmlqZSBVbml2ZXJzaXRlaXQuIEFCRzogbm8gY29uZmxpY3RzIG9mIGlu
dGVyZXN0IHRvIGRlY2xhcmUgRUY6IG5vIGNvbmZsaWN0cyBvZiBpbnRlcmVzdCB0byBkZWNsYXJl
PC9jdXN0b20yPjxlbGVjdHJvbmljLXJlc291cmNlLW51bT4xMC4xMDAyLzE0NjUxODU4LkNEMDA5
MTY5LnB1YjM8L2VsZWN0cm9uaWMtcmVzb3VyY2UtbnVtPjxyZW1vdGUtZGF0YWJhc2UtcHJvdmlk
ZXI+TmxtPC9yZW1vdGUtZGF0YWJhc2UtcHJvdmlkZXI+PGxhbmd1YWdlPmVuZzwvbGFuZ3VhZ2U+
PC9yZWNvcmQ+PC9DaXRlPjwvRW5kTm90ZT4A
</w:fldData>
        </w:fldChar>
      </w:r>
      <w:r w:rsidR="00284535">
        <w:instrText xml:space="preserve"> ADDIN EN.CITE.DATA </w:instrText>
      </w:r>
      <w:r w:rsidR="00284535">
        <w:fldChar w:fldCharType="end"/>
      </w:r>
      <w:r w:rsidR="00284535">
        <w:fldChar w:fldCharType="separate"/>
      </w:r>
      <w:r w:rsidR="00284535">
        <w:rPr>
          <w:noProof/>
        </w:rPr>
        <w:t>(22)</w:t>
      </w:r>
      <w:r w:rsidR="00284535">
        <w:fldChar w:fldCharType="end"/>
      </w:r>
    </w:p>
    <w:p w14:paraId="722D55E0" w14:textId="1231A87E" w:rsidR="00103DCA" w:rsidRDefault="00284535" w:rsidP="00103DCA">
      <w:pPr>
        <w:pStyle w:val="NormalWeb"/>
        <w:spacing w:before="240" w:after="240" w:line="480" w:lineRule="auto"/>
      </w:pPr>
      <w:r w:rsidRPr="00284535">
        <w:rPr>
          <w:b/>
          <w:bCs/>
        </w:rPr>
        <w:t>2</w:t>
      </w:r>
      <w:r w:rsidR="009A21A7">
        <w:rPr>
          <w:b/>
          <w:bCs/>
        </w:rPr>
        <w:t>5.</w:t>
      </w:r>
      <w:r>
        <w:t xml:space="preserve"> </w:t>
      </w:r>
      <w:r w:rsidR="00103DCA" w:rsidRPr="00284535">
        <w:rPr>
          <w:b/>
          <w:bCs/>
        </w:rPr>
        <w:t>Photobiomodulation</w:t>
      </w:r>
    </w:p>
    <w:p w14:paraId="50446324" w14:textId="63F8AC36" w:rsidR="00103DCA" w:rsidRDefault="00103DCA" w:rsidP="00284535">
      <w:pPr>
        <w:pStyle w:val="NormalWeb"/>
        <w:spacing w:before="240" w:after="240" w:line="480" w:lineRule="auto"/>
        <w:ind w:firstLine="720"/>
      </w:pPr>
      <w:r>
        <w:t xml:space="preserve">Low level laser therapy (LLLT) is a non‐invasive light source treatment that generates a single wavelength of light. It emits no heat, sound, or vibration. It is also </w:t>
      </w:r>
      <w:r>
        <w:lastRenderedPageBreak/>
        <w:t>called photobiology or biostimulation. LLLT is believed to affect the function of connective tissue cells (fibroblasts), accelerate connective tissue repair and act as an anti‐inflammatory agent. Lasers with different wavelengths, varying from 632 to 904 nm, are used in the treatment of musculoskeletal disorders.</w:t>
      </w:r>
      <w:r w:rsidR="00711BE8">
        <w:t xml:space="preserve"> </w:t>
      </w:r>
      <w:r w:rsidR="00284535">
        <w:fldChar w:fldCharType="begin"/>
      </w:r>
      <w:r w:rsidR="00284535">
        <w:instrText xml:space="preserve"> ADDIN EN.CITE &lt;EndNote&gt;&lt;Cite&gt;&lt;Author&gt;Yousefi-Nooraie&lt;/Author&gt;&lt;Year&gt;2008&lt;/Year&gt;&lt;RecNum&gt;27&lt;/RecNum&gt;&lt;DisplayText&gt;(23)&lt;/DisplayText&gt;&lt;record&gt;&lt;rec-number&gt;27&lt;/rec-number&gt;&lt;foreign-keys&gt;&lt;key app="EN" db-id="0etp52s5jdf0t1edptrpzv24dv2dezxdve0v" timestamp="0"&gt;27&lt;/key&gt;&lt;/foreign-keys&gt;&lt;ref-type name="Journal Article"&gt;17&lt;/ref-type&gt;&lt;contributors&gt;&lt;authors&gt;&lt;author&gt;Yousefi-Nooraie, R.&lt;/author&gt;&lt;author&gt;Schonstein, E.&lt;/author&gt;&lt;author&gt;Heidari, K.&lt;/author&gt;&lt;author&gt;Rashidian, A.&lt;/author&gt;&lt;author&gt;Pennick, V.&lt;/author&gt;&lt;author&gt;Akbari-Kamrani, M.&lt;/author&gt;&lt;author&gt;Irani, S.&lt;/author&gt;&lt;author&gt;Shakiba, B.&lt;/author&gt;&lt;author&gt;Mortaz Hejri, S. A.&lt;/author&gt;&lt;author&gt;Mortaz Hejri, S. O.&lt;/author&gt;&lt;author&gt;Jonaidi, A.&lt;/author&gt;&lt;/authors&gt;&lt;/contributors&gt;&lt;auth-address&gt;Tehran University of Medical Sciences, Centre for Academic and Health Policies, P.O. Box 13145-967, Tehran, Iran. ryousefi@razi.tums.ac.ir&lt;/auth-address&gt;&lt;titles&gt;&lt;title&gt;Low level laser therapy for nonspecific low-back pain&lt;/title&gt;&lt;secondary-title&gt;Cochrane Database Syst Rev&lt;/secondary-title&gt;&lt;alt-title&gt;The Cochrane database of systematic reviews&lt;/alt-title&gt;&lt;/titles&gt;&lt;periodical&gt;&lt;full-title&gt;Cochrane Database Syst Rev&lt;/full-title&gt;&lt;abbr-1&gt;The Cochrane database of systematic reviews&lt;/abbr-1&gt;&lt;/periodical&gt;&lt;alt-periodical&gt;&lt;full-title&gt;Cochrane Database Syst Rev&lt;/full-title&gt;&lt;abbr-1&gt;The Cochrane database of systematic reviews&lt;/abbr-1&gt;&lt;/alt-periodical&gt;&lt;pages&gt;Cd005107&lt;/pages&gt;&lt;number&gt;2&lt;/number&gt;&lt;edition&gt;2008/04/22&lt;/edition&gt;&lt;keywords&gt;&lt;keyword&gt;Female&lt;/keyword&gt;&lt;keyword&gt;Humans&lt;/keyword&gt;&lt;keyword&gt;Low Back Pain/*radiotherapy&lt;/keyword&gt;&lt;keyword&gt;Low-Level Light Therapy/*methods&lt;/keyword&gt;&lt;keyword&gt;Male&lt;/keyword&gt;&lt;keyword&gt;Randomized Controlled Trials as Topic&lt;/keyword&gt;&lt;/keywords&gt;&lt;dates&gt;&lt;year&gt;2008&lt;/year&gt;&lt;pub-dates&gt;&lt;date&gt;Apr 16&lt;/date&gt;&lt;/pub-dates&gt;&lt;/dates&gt;&lt;isbn&gt;1361-6137&lt;/isbn&gt;&lt;accession-num&gt;18425909&lt;/accession-num&gt;&lt;urls&gt;&lt;/urls&gt;&lt;electronic-resource-num&gt;10.1002/14651858.CD005107.pub4&lt;/electronic-resource-num&gt;&lt;remote-database-provider&gt;Nlm&lt;/remote-database-provider&gt;&lt;language&gt;eng&lt;/language&gt;&lt;/record&gt;&lt;/Cite&gt;&lt;/EndNote&gt;</w:instrText>
      </w:r>
      <w:r w:rsidR="00284535">
        <w:fldChar w:fldCharType="separate"/>
      </w:r>
      <w:r w:rsidR="00284535">
        <w:rPr>
          <w:noProof/>
        </w:rPr>
        <w:t>(23)</w:t>
      </w:r>
      <w:r w:rsidR="00284535">
        <w:fldChar w:fldCharType="end"/>
      </w:r>
    </w:p>
    <w:p w14:paraId="6A9C4427" w14:textId="2A485CA9" w:rsidR="00103DCA" w:rsidRPr="00284535" w:rsidRDefault="00284535" w:rsidP="00103DCA">
      <w:pPr>
        <w:pStyle w:val="NormalWeb"/>
        <w:spacing w:before="240" w:after="240" w:line="480" w:lineRule="auto"/>
        <w:rPr>
          <w:b/>
          <w:bCs/>
        </w:rPr>
      </w:pPr>
      <w:r w:rsidRPr="00284535">
        <w:rPr>
          <w:b/>
          <w:bCs/>
        </w:rPr>
        <w:t>2</w:t>
      </w:r>
      <w:r w:rsidR="009A21A7">
        <w:rPr>
          <w:b/>
          <w:bCs/>
        </w:rPr>
        <w:t>6</w:t>
      </w:r>
      <w:r w:rsidRPr="00284535">
        <w:rPr>
          <w:b/>
          <w:bCs/>
        </w:rPr>
        <w:t xml:space="preserve">. </w:t>
      </w:r>
      <w:r w:rsidR="00103DCA" w:rsidRPr="00284535">
        <w:rPr>
          <w:b/>
          <w:bCs/>
        </w:rPr>
        <w:t>Electrotherapy</w:t>
      </w:r>
    </w:p>
    <w:p w14:paraId="07EF717A" w14:textId="56C651B0" w:rsidR="00103DCA" w:rsidRDefault="00103DCA" w:rsidP="00103DCA">
      <w:pPr>
        <w:pStyle w:val="NormalWeb"/>
        <w:spacing w:before="240" w:after="240" w:line="480" w:lineRule="auto"/>
      </w:pPr>
      <w:r>
        <w:t xml:space="preserve"> </w:t>
      </w:r>
      <w:r w:rsidR="00284535">
        <w:tab/>
      </w:r>
      <w:r>
        <w:t>Electrotherapy will be defined as a treatment that implements non-invasive electrical current to promote pain relief and improve function. This may include: transcutaneous electrical nerve stimulation (TENS), interferential current, galvanic current. Iontophoresis will not be considered because the medicinal ion component is supposed to have an additional effect to the electrical current.</w:t>
      </w:r>
      <w:r w:rsidR="00384E3E">
        <w:t xml:space="preserve"> </w:t>
      </w:r>
      <w:r w:rsidR="00284535">
        <w:fldChar w:fldCharType="begin"/>
      </w:r>
      <w:r w:rsidR="00284535">
        <w:instrText xml:space="preserve"> ADDIN EN.CITE &lt;EndNote&gt;&lt;Cite&gt;&lt;Author&gt;Gibson&lt;/Author&gt;&lt;Year&gt;2019&lt;/Year&gt;&lt;RecNum&gt;23&lt;/RecNum&gt;&lt;DisplayText&gt;(24)&lt;/DisplayText&gt;&lt;record&gt;&lt;rec-number&gt;23&lt;/rec-number&gt;&lt;foreign-keys&gt;&lt;key app="EN" db-id="0etp52s5jdf0t1edptrpzv24dv2dezxdve0v" timestamp="0"&gt;23&lt;/key&gt;&lt;/foreign-keys&gt;&lt;ref-type name="Journal Article"&gt;17&lt;/ref-type&gt;&lt;contributors&gt;&lt;authors&gt;&lt;author&gt;Gibson, William&lt;/author&gt;&lt;author&gt;Wand, Benedict M.&lt;/author&gt;&lt;author&gt;Meads, Catherine&lt;/author&gt;&lt;author&gt;Catley, Mark J.&lt;/author&gt;&lt;author&gt;O&amp;apos;Connell, Neil E.&lt;/author&gt;&lt;/authors&gt;&lt;/contributors&gt;&lt;titles&gt;&lt;title&gt;Transcutaneous electrical nerve stimulation (TENS) for chronic pain - an overview of Cochrane Reviews&lt;/title&gt;&lt;secondary-title&gt;The Cochrane database of systematic reviews&lt;/secondary-title&gt;&lt;alt-title&gt;Cochrane Database Syst Rev&lt;/alt-title&gt;&lt;/titles&gt;&lt;periodical&gt;&lt;full-title&gt;Cochrane Database Syst Rev&lt;/full-title&gt;&lt;abbr-1&gt;The Cochrane database of systematic reviews&lt;/abbr-1&gt;&lt;/periodical&gt;&lt;alt-periodical&gt;&lt;full-title&gt;Cochrane Database Syst Rev&lt;/full-title&gt;&lt;abbr-1&gt;The Cochrane database of systematic reviews&lt;/abbr-1&gt;&lt;/alt-periodical&gt;&lt;pages&gt;CD011890-CD011890&lt;/pages&gt;&lt;volume&gt;4&lt;/volume&gt;&lt;number&gt;4&lt;/number&gt;&lt;keywords&gt;&lt;keyword&gt;Chronic Pain/*therapy&lt;/keyword&gt;&lt;keyword&gt;Humans&lt;/keyword&gt;&lt;keyword&gt;Pain Management/*methods&lt;/keyword&gt;&lt;keyword&gt;Pain Measurement&lt;/keyword&gt;&lt;keyword&gt;Systematic Reviews as Topic&lt;/keyword&gt;&lt;keyword&gt;Transcutaneous Electric Nerve Stimulation/*methods&lt;/keyword&gt;&lt;keyword&gt;Treatment Outcome&lt;/keyword&gt;&lt;/keywords&gt;&lt;dates&gt;&lt;year&gt;2019&lt;/year&gt;&lt;/dates&gt;&lt;publisher&gt;John Wiley &amp;amp; Sons, Ltd&lt;/publisher&gt;&lt;isbn&gt;1469-493X&lt;/isbn&gt;&lt;accession-num&gt;30941745&lt;/accession-num&gt;&lt;urls&gt;&lt;related-urls&gt;&lt;url&gt;https://pubmed.ncbi.nlm.nih.gov/30941745&lt;/url&gt;&lt;url&gt;https://www.ncbi.nlm.nih.gov/pmc/articles/PMC6446021/&lt;/url&gt;&lt;/related-urls&gt;&lt;/urls&gt;&lt;electronic-resource-num&gt;10.1002/14651858.CD011890.pub3&lt;/electronic-resource-num&gt;&lt;remote-database-name&gt;PubMed&lt;/remote-database-name&gt;&lt;language&gt;eng&lt;/language&gt;&lt;/record&gt;&lt;/Cite&gt;&lt;/EndNote&gt;</w:instrText>
      </w:r>
      <w:r w:rsidR="00284535">
        <w:fldChar w:fldCharType="separate"/>
      </w:r>
      <w:r w:rsidR="00284535">
        <w:rPr>
          <w:noProof/>
        </w:rPr>
        <w:t>(24)</w:t>
      </w:r>
      <w:r w:rsidR="00284535">
        <w:fldChar w:fldCharType="end"/>
      </w:r>
    </w:p>
    <w:p w14:paraId="07E0F89E" w14:textId="0AE3C624" w:rsidR="00103DCA" w:rsidRPr="00284535" w:rsidRDefault="00284535" w:rsidP="00103DCA">
      <w:pPr>
        <w:pStyle w:val="NormalWeb"/>
        <w:spacing w:before="240" w:after="240" w:line="480" w:lineRule="auto"/>
        <w:rPr>
          <w:b/>
          <w:bCs/>
        </w:rPr>
      </w:pPr>
      <w:r w:rsidRPr="00284535">
        <w:rPr>
          <w:b/>
          <w:bCs/>
        </w:rPr>
        <w:t>2</w:t>
      </w:r>
      <w:r w:rsidR="009A21A7">
        <w:rPr>
          <w:b/>
          <w:bCs/>
        </w:rPr>
        <w:t>7</w:t>
      </w:r>
      <w:r w:rsidRPr="00284535">
        <w:rPr>
          <w:b/>
          <w:bCs/>
        </w:rPr>
        <w:t xml:space="preserve">. </w:t>
      </w:r>
      <w:r w:rsidR="00103DCA" w:rsidRPr="00284535">
        <w:rPr>
          <w:b/>
          <w:bCs/>
        </w:rPr>
        <w:t>Auriculotherapy</w:t>
      </w:r>
    </w:p>
    <w:p w14:paraId="5CAE67B7" w14:textId="2A7AFCB1" w:rsidR="00103DCA" w:rsidRDefault="00103DCA" w:rsidP="00284535">
      <w:pPr>
        <w:pStyle w:val="NormalWeb"/>
        <w:spacing w:before="240" w:after="240" w:line="480" w:lineRule="auto"/>
        <w:ind w:firstLine="720"/>
      </w:pPr>
      <w:r>
        <w:t>Auriculotherapy (AT) is a complementary therapy, based on the idea that the ear is a microsystem which reflects the entire body, represented on the auricle, the outer portion of the ear. Mapping of the auricle has been described, according to the fact that pathology of different organs can induce specific changes in the auricle, for example color change or sensitivity. Treating specific areas, which somehow would be "connected" to the affected organ could also improve the functioning of the body or relieve pain. AT uses placement of needles at points tailored to the patient's pathology</w:t>
      </w:r>
      <w:r w:rsidRPr="00284535">
        <w:rPr>
          <w:b/>
          <w:bCs/>
        </w:rPr>
        <w:t>.</w:t>
      </w:r>
      <w:r w:rsidR="00284535">
        <w:t xml:space="preserve"> </w:t>
      </w:r>
      <w:r w:rsidR="00284535">
        <w:fldChar w:fldCharType="begin"/>
      </w:r>
      <w:r w:rsidR="00284535">
        <w:instrText xml:space="preserve"> ADDIN EN.CITE &lt;EndNote&gt;&lt;Cite&gt;&lt;Author&gt;Suen&lt;/Author&gt;&lt;Year&gt;2007&lt;/Year&gt;&lt;RecNum&gt;24&lt;/RecNum&gt;&lt;DisplayText&gt;(25)&lt;/DisplayText&gt;&lt;record&gt;&lt;rec-number&gt;24&lt;/rec-number&gt;&lt;foreign-keys&gt;&lt;key app="EN" db-id="0etp52s5jdf0t1edptrpzv24dv2dezxdve0v" timestamp="0"&gt;24&lt;/key&gt;&lt;/foreign-keys&gt;&lt;ref-type name="Journal Article"&gt;17&lt;/ref-type&gt;&lt;contributors&gt;&lt;authors&gt;&lt;author&gt;Suen, L. K.&lt;/author&gt;&lt;author&gt;Wong, T. K.&lt;/author&gt;&lt;author&gt;Chung, J. W.&lt;/author&gt;&lt;author&gt;Yip, V. Y.&lt;/author&gt;&lt;/authors&gt;&lt;/contributors&gt;&lt;auth-address&gt;The Nethersole School of Nursing, Esther Lee Building, The Chinese University of Hong Kong, Shatin, Hong Kong. lornasuen@cuhk.edu.hk&lt;/auth-address&gt;&lt;titles&gt;&lt;title&gt;Auriculotherapy on low back pain in the elderly&lt;/title&gt;&lt;secondary-title&gt;Complement Ther Clin Pract&lt;/secondary-title&gt;&lt;alt-title&gt;Complementary therapies in clinical practice&lt;/alt-title&gt;&lt;/titles&gt;&lt;pages&gt;63-9&lt;/pages&gt;&lt;volume&gt;13&lt;/volume&gt;&lt;number&gt;1&lt;/number&gt;&lt;edition&gt;2007/01/11&lt;/edition&gt;&lt;keywords&gt;&lt;keyword&gt;Acupressure/*methods&lt;/keyword&gt;&lt;keyword&gt;Aged&lt;/keyword&gt;&lt;keyword&gt;Aged, 80 and over&lt;/keyword&gt;&lt;keyword&gt;*Ear, External&lt;/keyword&gt;&lt;keyword&gt;Female&lt;/keyword&gt;&lt;keyword&gt;Follow-Up Studies&lt;/keyword&gt;&lt;keyword&gt;Humans&lt;/keyword&gt;&lt;keyword&gt;Low Back Pain/*therapy&lt;/keyword&gt;&lt;keyword&gt;Magnetics/*therapeutic use&lt;/keyword&gt;&lt;keyword&gt;Male&lt;/keyword&gt;&lt;keyword&gt;Middle Aged&lt;/keyword&gt;&lt;keyword&gt;Statistics, Nonparametric&lt;/keyword&gt;&lt;/keywords&gt;&lt;dates&gt;&lt;year&gt;2007&lt;/year&gt;&lt;pub-dates&gt;&lt;date&gt;Feb&lt;/date&gt;&lt;/pub-dates&gt;&lt;/dates&gt;&lt;isbn&gt;1744-3881 (Print)&amp;#xD;1744-3881&lt;/isbn&gt;&lt;accession-num&gt;17210513&lt;/accession-num&gt;&lt;urls&gt;&lt;/urls&gt;&lt;electronic-resource-num&gt;10.1016/j.ctcp.2006.10.005&lt;/electronic-resource-num&gt;&lt;remote-database-provider&gt;Nlm&lt;/remote-database-provider&gt;&lt;language&gt;eng&lt;/language&gt;&lt;/record&gt;&lt;/Cite&gt;&lt;/EndNote&gt;</w:instrText>
      </w:r>
      <w:r w:rsidR="00284535">
        <w:fldChar w:fldCharType="separate"/>
      </w:r>
      <w:r w:rsidR="00284535">
        <w:rPr>
          <w:noProof/>
        </w:rPr>
        <w:t>(25)</w:t>
      </w:r>
      <w:r w:rsidR="00284535">
        <w:fldChar w:fldCharType="end"/>
      </w:r>
    </w:p>
    <w:p w14:paraId="29CDB8AA" w14:textId="7A9EB0CB" w:rsidR="00103DCA" w:rsidRPr="00284535" w:rsidRDefault="00284535" w:rsidP="00103DCA">
      <w:pPr>
        <w:pStyle w:val="NormalWeb"/>
        <w:spacing w:before="240" w:after="240" w:line="480" w:lineRule="auto"/>
        <w:rPr>
          <w:b/>
          <w:bCs/>
        </w:rPr>
      </w:pPr>
      <w:r w:rsidRPr="00284535">
        <w:rPr>
          <w:b/>
          <w:bCs/>
        </w:rPr>
        <w:t>2</w:t>
      </w:r>
      <w:r w:rsidR="009A21A7">
        <w:rPr>
          <w:b/>
          <w:bCs/>
        </w:rPr>
        <w:t>8</w:t>
      </w:r>
      <w:r w:rsidRPr="00284535">
        <w:rPr>
          <w:b/>
          <w:bCs/>
        </w:rPr>
        <w:t xml:space="preserve">. </w:t>
      </w:r>
      <w:r w:rsidR="00103DCA" w:rsidRPr="00284535">
        <w:rPr>
          <w:b/>
          <w:bCs/>
        </w:rPr>
        <w:t>Balneotherapy</w:t>
      </w:r>
    </w:p>
    <w:p w14:paraId="54321BC9" w14:textId="5517CE05" w:rsidR="00103DCA" w:rsidRDefault="00103DCA" w:rsidP="00103DCA">
      <w:pPr>
        <w:pStyle w:val="NormalWeb"/>
        <w:spacing w:before="240" w:after="240" w:line="480" w:lineRule="auto"/>
      </w:pPr>
      <w:r>
        <w:t xml:space="preserve">Balneotherapy or spa‐therapy is an ancient and popular therapy. It involves spending time in an indoor pool filled with mineral water at temperature of between 31 to 34 </w:t>
      </w:r>
      <w:r>
        <w:lastRenderedPageBreak/>
        <w:t>degrees Celsius (88 to 93 degrees Farenheit). Different types of mineral water may be used in this therapy.</w:t>
      </w:r>
      <w:r w:rsidR="001C10A8">
        <w:t xml:space="preserve"> </w:t>
      </w:r>
      <w:r w:rsidR="00284535">
        <w:fldChar w:fldCharType="begin"/>
      </w:r>
      <w:r w:rsidR="00284535">
        <w:instrText xml:space="preserve"> ADDIN EN.CITE &lt;EndNote&gt;&lt;Cite&gt;&lt;Author&gt;Verhagen&lt;/Author&gt;&lt;Year&gt;2007&lt;/Year&gt;&lt;RecNum&gt;25&lt;/RecNum&gt;&lt;DisplayText&gt;(26)&lt;/DisplayText&gt;&lt;record&gt;&lt;rec-number&gt;25&lt;/rec-number&gt;&lt;foreign-keys&gt;&lt;key app="EN" db-id="0etp52s5jdf0t1edptrpzv24dv2dezxdve0v" timestamp="0"&gt;25&lt;/key&gt;&lt;/foreign-keys&gt;&lt;ref-type name="Journal Article"&gt;17&lt;/ref-type&gt;&lt;contributors&gt;&lt;authors&gt;&lt;author&gt;Verhagen, A. P.&lt;/author&gt;&lt;author&gt;Bierma‐Zeinstra, S. M. A.&lt;/author&gt;&lt;author&gt;Boers, M.&lt;/author&gt;&lt;author&gt;Cardoso, J. R.&lt;/author&gt;&lt;author&gt;Lambeck, J.&lt;/author&gt;&lt;author&gt;de Bie, R.&lt;/author&gt;&lt;author&gt;de Vet, H. C. W.&lt;/author&gt;&lt;/authors&gt;&lt;/contributors&gt;&lt;titles&gt;&lt;title&gt;Balneotherapy for osteoarthritis&lt;/title&gt;&lt;secondary-title&gt;Cochrane Database of Systematic Reviews&lt;/secondary-title&gt;&lt;/titles&gt;&lt;periodical&gt;&lt;full-title&gt;Cochrane Database of Systematic Reviews&lt;/full-title&gt;&lt;/periodical&gt;&lt;number&gt;4&lt;/number&gt;&lt;keywords&gt;&lt;keyword&gt;Balneology [*methods]&lt;/keyword&gt;&lt;keyword&gt;Humans&lt;/keyword&gt;&lt;keyword&gt;Osteoarthritis [*therapy]&lt;/keyword&gt;&lt;keyword&gt;Randomized Controlled Trials as Topic&lt;/keyword&gt;&lt;/keywords&gt;&lt;dates&gt;&lt;year&gt;2007&lt;/year&gt;&lt;/dates&gt;&lt;publisher&gt;John Wiley &amp;amp; Sons, Ltd&lt;/publisher&gt;&lt;isbn&gt;1465-1858&lt;/isbn&gt;&lt;accession-num&gt;CD006864&lt;/accession-num&gt;&lt;urls&gt;&lt;related-urls&gt;&lt;url&gt;https://doi.org//10.1002/14651858.CD006864&lt;/url&gt;&lt;/related-urls&gt;&lt;/urls&gt;&lt;electronic-resource-num&gt;10.1002/14651858.CD006864&lt;/electronic-resource-num&gt;&lt;/record&gt;&lt;/Cite&gt;&lt;/EndNote&gt;</w:instrText>
      </w:r>
      <w:r w:rsidR="00284535">
        <w:fldChar w:fldCharType="separate"/>
      </w:r>
      <w:r w:rsidR="00284535">
        <w:rPr>
          <w:noProof/>
        </w:rPr>
        <w:t>(26)</w:t>
      </w:r>
      <w:r w:rsidR="00284535">
        <w:fldChar w:fldCharType="end"/>
      </w:r>
    </w:p>
    <w:p w14:paraId="2160D98B" w14:textId="6612512A" w:rsidR="00103DCA" w:rsidRPr="00284535" w:rsidRDefault="009A21A7" w:rsidP="00103DCA">
      <w:pPr>
        <w:pStyle w:val="NormalWeb"/>
        <w:spacing w:before="240" w:after="240" w:line="480" w:lineRule="auto"/>
        <w:rPr>
          <w:b/>
          <w:bCs/>
        </w:rPr>
      </w:pPr>
      <w:r>
        <w:rPr>
          <w:b/>
          <w:bCs/>
        </w:rPr>
        <w:t>29</w:t>
      </w:r>
      <w:r w:rsidR="00284535" w:rsidRPr="00284535">
        <w:rPr>
          <w:b/>
          <w:bCs/>
        </w:rPr>
        <w:t xml:space="preserve">. </w:t>
      </w:r>
      <w:r w:rsidR="00103DCA" w:rsidRPr="00284535">
        <w:rPr>
          <w:b/>
          <w:bCs/>
        </w:rPr>
        <w:t>Cryotherapy</w:t>
      </w:r>
    </w:p>
    <w:p w14:paraId="65DB1B73" w14:textId="084CAF3B" w:rsidR="00103DCA" w:rsidRDefault="00103DCA" w:rsidP="00103DCA">
      <w:pPr>
        <w:pStyle w:val="NormalWeb"/>
        <w:spacing w:before="240" w:beforeAutospacing="0" w:after="240" w:afterAutospacing="0" w:line="480" w:lineRule="auto"/>
      </w:pPr>
      <w:r>
        <w:t xml:space="preserve"> Cryotherapy will be defined by applying cold, ice packs or massage with ice over painful areas or acupoints, with the objective of relieving pain.</w:t>
      </w:r>
      <w:r w:rsidR="00575F22">
        <w:t xml:space="preserve"> </w:t>
      </w:r>
      <w:r w:rsidR="00284535">
        <w:fldChar w:fldCharType="begin"/>
      </w:r>
      <w:r w:rsidR="00284535">
        <w:instrText xml:space="preserve"> ADDIN EN.CITE &lt;EndNote&gt;&lt;Cite&gt;&lt;Author&gt;Brosseau&lt;/Author&gt;&lt;Year&gt;2003&lt;/Year&gt;&lt;RecNum&gt;26&lt;/RecNum&gt;&lt;DisplayText&gt;(27)&lt;/DisplayText&gt;&lt;record&gt;&lt;rec-number&gt;26&lt;/rec-number&gt;&lt;foreign-keys&gt;&lt;key app="EN" db-id="0etp52s5jdf0t1edptrpzv24dv2dezxdve0v" timestamp="0"&gt;26&lt;/key&gt;&lt;/foreign-keys&gt;&lt;ref-type name="Journal Article"&gt;17&lt;/ref-type&gt;&lt;contributors&gt;&lt;authors&gt;&lt;author&gt;Brosseau, L.&lt;/author&gt;&lt;author&gt;Yonge, K. A.&lt;/author&gt;&lt;author&gt;Robinson, V.&lt;/author&gt;&lt;author&gt;Marchand, S.&lt;/author&gt;&lt;author&gt;Judd, M.&lt;/author&gt;&lt;author&gt;Wells, G.&lt;/author&gt;&lt;author&gt;Tugwell, P.&lt;/author&gt;&lt;/authors&gt;&lt;/contributors&gt;&lt;auth-address&gt;School of Rehabilitation Sciences, University of Ottawa, 451 Smyth Road, Ottawa, Ontario, Canada, K1H 8M5.&lt;/auth-address&gt;&lt;titles&gt;&lt;title&gt;Thermotherapy for treatment of osteoarthritis&lt;/title&gt;&lt;secondary-title&gt;Cochrane Database Syst Rev&lt;/secondary-title&gt;&lt;alt-title&gt;The Cochrane database of systematic reviews&lt;/alt-title&gt;&lt;/titles&gt;&lt;periodical&gt;&lt;full-title&gt;Cochrane Database Syst Rev&lt;/full-title&gt;&lt;abbr-1&gt;The Cochrane database of systematic reviews&lt;/abbr-1&gt;&lt;/periodical&gt;&lt;alt-periodical&gt;&lt;full-title&gt;Cochrane Database Syst Rev&lt;/full-title&gt;&lt;abbr-1&gt;The Cochrane database of systematic reviews&lt;/abbr-1&gt;&lt;/alt-periodical&gt;&lt;pages&gt;Cd004522&lt;/pages&gt;&lt;volume&gt;2003&lt;/volume&gt;&lt;number&gt;4&lt;/number&gt;&lt;edition&gt;2003/10/30&lt;/edition&gt;&lt;keywords&gt;&lt;keyword&gt;Cryotherapy/*methods&lt;/keyword&gt;&lt;keyword&gt;Humans&lt;/keyword&gt;&lt;keyword&gt;Hyperthermia, Induced/*methods&lt;/keyword&gt;&lt;keyword&gt;Osteoarthritis, Knee/*therapy&lt;/keyword&gt;&lt;keyword&gt;Randomized Controlled Trials as Topic&lt;/keyword&gt;&lt;/keywords&gt;&lt;dates&gt;&lt;year&gt;2003&lt;/year&gt;&lt;/dates&gt;&lt;isbn&gt;1361-6137&lt;/isbn&gt;&lt;accession-num&gt;14584019&lt;/accession-num&gt;&lt;urls&gt;&lt;/urls&gt;&lt;custom2&gt;Pmc6669258&lt;/custom2&gt;&lt;electronic-resource-num&gt;10.1002/14651858.cd004522&lt;/electronic-resource-num&gt;&lt;remote-database-provider&gt;Nlm&lt;/remote-database-provider&gt;&lt;language&gt;eng&lt;/language&gt;&lt;/record&gt;&lt;/Cite&gt;&lt;/EndNote&gt;</w:instrText>
      </w:r>
      <w:r w:rsidR="00284535">
        <w:fldChar w:fldCharType="separate"/>
      </w:r>
      <w:r w:rsidR="00284535">
        <w:rPr>
          <w:noProof/>
        </w:rPr>
        <w:t>(27)</w:t>
      </w:r>
      <w:r w:rsidR="00284535">
        <w:fldChar w:fldCharType="end"/>
      </w:r>
    </w:p>
    <w:p w14:paraId="1C1837F0" w14:textId="77777777" w:rsidR="009A21A7" w:rsidRDefault="009A21A7" w:rsidP="009A21A7">
      <w:pPr>
        <w:pStyle w:val="NormalWeb"/>
        <w:spacing w:before="240" w:after="240" w:line="480" w:lineRule="auto"/>
      </w:pPr>
      <w:r w:rsidRPr="009A21A7">
        <w:rPr>
          <w:b/>
          <w:bCs/>
        </w:rPr>
        <w:t>30.</w:t>
      </w:r>
      <w:r>
        <w:t xml:space="preserve"> </w:t>
      </w:r>
      <w:r w:rsidRPr="009A21A7">
        <w:rPr>
          <w:b/>
          <w:bCs/>
        </w:rPr>
        <w:t>Heat therapy</w:t>
      </w:r>
    </w:p>
    <w:p w14:paraId="00EB31EB" w14:textId="57CCA251" w:rsidR="009A21A7" w:rsidRPr="00B92399" w:rsidRDefault="009A21A7" w:rsidP="009A21A7">
      <w:pPr>
        <w:pStyle w:val="NormalWeb"/>
        <w:spacing w:before="240" w:beforeAutospacing="0" w:after="240" w:afterAutospacing="0" w:line="480" w:lineRule="auto"/>
        <w:rPr>
          <w:color w:val="000000"/>
        </w:rPr>
      </w:pPr>
      <w:r>
        <w:t>Heat therapy will be defined through the application of hot packs, superficial heat, in order to decrease pain and/or stiffness, increase mobility, help to relax the muscles.</w:t>
      </w:r>
      <w:r w:rsidR="00C35E33">
        <w:fldChar w:fldCharType="begin"/>
      </w:r>
      <w:r w:rsidR="00C35E33">
        <w:instrText xml:space="preserve"> ADDIN EN.CITE &lt;EndNote&gt;&lt;Cite&gt;&lt;Author&gt;Brosseau&lt;/Author&gt;&lt;Year&gt;2003&lt;/Year&gt;&lt;RecNum&gt;26&lt;/RecNum&gt;&lt;DisplayText&gt;(27)&lt;/DisplayText&gt;&lt;record&gt;&lt;rec-number&gt;26&lt;/rec-number&gt;&lt;foreign-keys&gt;&lt;key app="EN" db-id="0etp52s5jdf0t1edptrpzv24dv2dezxdve0v" timestamp="0"&gt;26&lt;/key&gt;&lt;/foreign-keys&gt;&lt;ref-type name="Journal Article"&gt;17&lt;/ref-type&gt;&lt;contributors&gt;&lt;authors&gt;&lt;author&gt;Brosseau, L.&lt;/author&gt;&lt;author&gt;Yonge, K. A.&lt;/author&gt;&lt;author&gt;Robinson, V.&lt;/author&gt;&lt;author&gt;Marchand, S.&lt;/author&gt;&lt;author&gt;Judd, M.&lt;/author&gt;&lt;author&gt;Wells, G.&lt;/author&gt;&lt;author&gt;Tugwell, P.&lt;/author&gt;&lt;/authors&gt;&lt;/contributors&gt;&lt;auth-address&gt;School of Rehabilitation Sciences, University of Ottawa, 451 Smyth Road, Ottawa, Ontario, Canada, K1H 8M5.&lt;/auth-address&gt;&lt;titles&gt;&lt;title&gt;Thermotherapy for treatment of osteoarthritis&lt;/title&gt;&lt;secondary-title&gt;Cochrane Database Syst Rev&lt;/secondary-title&gt;&lt;alt-title&gt;The Cochrane database of systematic reviews&lt;/alt-title&gt;&lt;/titles&gt;&lt;periodical&gt;&lt;full-title&gt;Cochrane Database Syst Rev&lt;/full-title&gt;&lt;abbr-1&gt;The Cochrane database of systematic reviews&lt;/abbr-1&gt;&lt;/periodical&gt;&lt;alt-periodical&gt;&lt;full-title&gt;Cochrane Database Syst Rev&lt;/full-title&gt;&lt;abbr-1&gt;The Cochrane database of systematic reviews&lt;/abbr-1&gt;&lt;/alt-periodical&gt;&lt;pages&gt;Cd004522&lt;/pages&gt;&lt;volume&gt;2003&lt;/volume&gt;&lt;number&gt;4&lt;/number&gt;&lt;edition&gt;2003/10/30&lt;/edition&gt;&lt;keywords&gt;&lt;keyword&gt;Cryotherapy/*methods&lt;/keyword&gt;&lt;keyword&gt;Humans&lt;/keyword&gt;&lt;keyword&gt;Hyperthermia, Induced/*methods&lt;/keyword&gt;&lt;keyword&gt;Osteoarthritis, Knee/*therapy&lt;/keyword&gt;&lt;keyword&gt;Randomized Controlled Trials as Topic&lt;/keyword&gt;&lt;/keywords&gt;&lt;dates&gt;&lt;year&gt;2003&lt;/year&gt;&lt;/dates&gt;&lt;isbn&gt;1361-6137&lt;/isbn&gt;&lt;accession-num&gt;14584019&lt;/accession-num&gt;&lt;urls&gt;&lt;/urls&gt;&lt;custom2&gt;Pmc6669258&lt;/custom2&gt;&lt;electronic-resource-num&gt;10.1002/14651858.cd004522&lt;/electronic-resource-num&gt;&lt;remote-database-provider&gt;Nlm&lt;/remote-database-provider&gt;&lt;language&gt;eng&lt;/language&gt;&lt;/record&gt;&lt;/Cite&gt;&lt;/EndNote&gt;</w:instrText>
      </w:r>
      <w:r w:rsidR="00C35E33">
        <w:fldChar w:fldCharType="separate"/>
      </w:r>
      <w:r w:rsidR="00C35E33">
        <w:rPr>
          <w:noProof/>
        </w:rPr>
        <w:t>(27)</w:t>
      </w:r>
      <w:r w:rsidR="00C35E33">
        <w:fldChar w:fldCharType="end"/>
      </w:r>
    </w:p>
    <w:p w14:paraId="596C657F" w14:textId="51913B03" w:rsidR="00AD71FB" w:rsidRPr="00284535" w:rsidRDefault="007F01B9" w:rsidP="00284535">
      <w:pPr>
        <w:pStyle w:val="NormalWeb"/>
        <w:spacing w:before="240" w:beforeAutospacing="0" w:after="240" w:afterAutospacing="0" w:line="480" w:lineRule="auto"/>
        <w:jc w:val="both"/>
        <w:rPr>
          <w:b/>
          <w:bCs/>
          <w:color w:val="000000"/>
        </w:rPr>
      </w:pPr>
      <w:r w:rsidRPr="00B92399">
        <w:rPr>
          <w:b/>
          <w:bCs/>
          <w:color w:val="000000"/>
        </w:rPr>
        <w:t>REFERENCES</w:t>
      </w:r>
    </w:p>
    <w:p w14:paraId="7C171B4E" w14:textId="77777777" w:rsidR="00C35E33" w:rsidRPr="00C35E33" w:rsidRDefault="00AD71FB" w:rsidP="00C35E33">
      <w:pPr>
        <w:pStyle w:val="EndNoteBibliography"/>
        <w:spacing w:after="0" w:line="480" w:lineRule="auto"/>
        <w:rPr>
          <w:rFonts w:ascii="Times New Roman" w:hAnsi="Times New Roman" w:cs="Times New Roman"/>
          <w:sz w:val="24"/>
          <w:szCs w:val="24"/>
        </w:rPr>
      </w:pPr>
      <w:r w:rsidRPr="00C35E33">
        <w:rPr>
          <w:rFonts w:ascii="Times New Roman" w:hAnsi="Times New Roman" w:cs="Times New Roman"/>
          <w:sz w:val="24"/>
          <w:szCs w:val="24"/>
        </w:rPr>
        <w:fldChar w:fldCharType="begin"/>
      </w:r>
      <w:r w:rsidRPr="00C35E33">
        <w:rPr>
          <w:rFonts w:ascii="Times New Roman" w:hAnsi="Times New Roman" w:cs="Times New Roman"/>
          <w:sz w:val="24"/>
          <w:szCs w:val="24"/>
        </w:rPr>
        <w:instrText xml:space="preserve"> ADDIN EN.REFLIST </w:instrText>
      </w:r>
      <w:r w:rsidRPr="00C35E33">
        <w:rPr>
          <w:rFonts w:ascii="Times New Roman" w:hAnsi="Times New Roman" w:cs="Times New Roman"/>
          <w:sz w:val="24"/>
          <w:szCs w:val="24"/>
        </w:rPr>
        <w:fldChar w:fldCharType="separate"/>
      </w:r>
      <w:r w:rsidR="00C35E33" w:rsidRPr="00C35E33">
        <w:rPr>
          <w:rFonts w:ascii="Times New Roman" w:hAnsi="Times New Roman" w:cs="Times New Roman"/>
          <w:sz w:val="24"/>
          <w:szCs w:val="24"/>
        </w:rPr>
        <w:t>1.</w:t>
      </w:r>
      <w:r w:rsidR="00C35E33" w:rsidRPr="00C35E33">
        <w:rPr>
          <w:rFonts w:ascii="Times New Roman" w:hAnsi="Times New Roman" w:cs="Times New Roman"/>
          <w:sz w:val="24"/>
          <w:szCs w:val="24"/>
        </w:rPr>
        <w:tab/>
        <w:t>Welsch P, Üçeyler N, Klose P, Walitt B, W. H. Serotonin and noradrenaline reuptake inhibitors (SNRIs) for fibromyalgia. Cochrane Database of Systematic Reviews. 2018.</w:t>
      </w:r>
    </w:p>
    <w:p w14:paraId="33C98B11" w14:textId="77777777" w:rsidR="00C35E33" w:rsidRPr="00C35E33" w:rsidRDefault="00C35E33" w:rsidP="00C35E33">
      <w:pPr>
        <w:pStyle w:val="EndNoteBibliography"/>
        <w:spacing w:after="0" w:line="480" w:lineRule="auto"/>
        <w:rPr>
          <w:rFonts w:ascii="Times New Roman" w:hAnsi="Times New Roman" w:cs="Times New Roman"/>
          <w:sz w:val="24"/>
          <w:szCs w:val="24"/>
        </w:rPr>
      </w:pPr>
      <w:r w:rsidRPr="00C35E33">
        <w:rPr>
          <w:rFonts w:ascii="Times New Roman" w:hAnsi="Times New Roman" w:cs="Times New Roman"/>
          <w:sz w:val="24"/>
          <w:szCs w:val="24"/>
        </w:rPr>
        <w:t>2.</w:t>
      </w:r>
      <w:r w:rsidRPr="00C35E33">
        <w:rPr>
          <w:rFonts w:ascii="Times New Roman" w:hAnsi="Times New Roman" w:cs="Times New Roman"/>
          <w:sz w:val="24"/>
          <w:szCs w:val="24"/>
        </w:rPr>
        <w:tab/>
        <w:t>Chou R, Deyo R, Friedly J, Skelly A, Weimer M, Fu R, et al. Systemic Pharmacologic Therapies for Low Back Pain: A Systematic Review for an American College of Physicians Clinical Practice Guideline. Annals of internal medicine. 2017;166(7):480-92.</w:t>
      </w:r>
    </w:p>
    <w:p w14:paraId="4CE22988" w14:textId="77777777" w:rsidR="00C35E33" w:rsidRPr="00C35E33" w:rsidRDefault="00C35E33" w:rsidP="00C35E33">
      <w:pPr>
        <w:pStyle w:val="EndNoteBibliography"/>
        <w:spacing w:after="0" w:line="480" w:lineRule="auto"/>
        <w:rPr>
          <w:rFonts w:ascii="Times New Roman" w:hAnsi="Times New Roman" w:cs="Times New Roman"/>
          <w:sz w:val="24"/>
          <w:szCs w:val="24"/>
        </w:rPr>
      </w:pPr>
      <w:r w:rsidRPr="00C35E33">
        <w:rPr>
          <w:rFonts w:ascii="Times New Roman" w:hAnsi="Times New Roman" w:cs="Times New Roman"/>
          <w:sz w:val="24"/>
          <w:szCs w:val="24"/>
        </w:rPr>
        <w:t>3.</w:t>
      </w:r>
      <w:r w:rsidRPr="00C35E33">
        <w:rPr>
          <w:rFonts w:ascii="Times New Roman" w:hAnsi="Times New Roman" w:cs="Times New Roman"/>
          <w:sz w:val="24"/>
          <w:szCs w:val="24"/>
        </w:rPr>
        <w:tab/>
        <w:t>Walitt B, Urrútia G, Nishishinya MB, Cantrell SE, Häuser W. Selective serotonin reuptake inhibitors for fibromyalgia syndrome. The Cochrane database of systematic reviews. 2015;2015(6):Cd011735.</w:t>
      </w:r>
    </w:p>
    <w:p w14:paraId="25739EF5" w14:textId="77777777" w:rsidR="00C35E33" w:rsidRPr="00C35E33" w:rsidRDefault="00C35E33" w:rsidP="00C35E33">
      <w:pPr>
        <w:pStyle w:val="EndNoteBibliography"/>
        <w:spacing w:after="0" w:line="480" w:lineRule="auto"/>
        <w:rPr>
          <w:rFonts w:ascii="Times New Roman" w:hAnsi="Times New Roman" w:cs="Times New Roman"/>
          <w:sz w:val="24"/>
          <w:szCs w:val="24"/>
        </w:rPr>
      </w:pPr>
      <w:r w:rsidRPr="00C35E33">
        <w:rPr>
          <w:rFonts w:ascii="Times New Roman" w:hAnsi="Times New Roman" w:cs="Times New Roman"/>
          <w:sz w:val="24"/>
          <w:szCs w:val="24"/>
        </w:rPr>
        <w:t>4.</w:t>
      </w:r>
      <w:r w:rsidRPr="00C35E33">
        <w:rPr>
          <w:rFonts w:ascii="Times New Roman" w:hAnsi="Times New Roman" w:cs="Times New Roman"/>
          <w:sz w:val="24"/>
          <w:szCs w:val="24"/>
        </w:rPr>
        <w:tab/>
        <w:t>Leucht C, Huhn M, Leucht S. Amitriptyline versus placebo for major depressive disorder. The Cochrane database of systematic reviews. 2012;12:Cd009138.</w:t>
      </w:r>
    </w:p>
    <w:p w14:paraId="7C43966A" w14:textId="77777777" w:rsidR="00C35E33" w:rsidRPr="00C35E33" w:rsidRDefault="00C35E33" w:rsidP="00C35E33">
      <w:pPr>
        <w:pStyle w:val="EndNoteBibliography"/>
        <w:spacing w:after="0" w:line="480" w:lineRule="auto"/>
        <w:rPr>
          <w:rFonts w:ascii="Times New Roman" w:hAnsi="Times New Roman" w:cs="Times New Roman"/>
          <w:sz w:val="24"/>
          <w:szCs w:val="24"/>
        </w:rPr>
      </w:pPr>
      <w:r w:rsidRPr="00C35E33">
        <w:rPr>
          <w:rFonts w:ascii="Times New Roman" w:hAnsi="Times New Roman" w:cs="Times New Roman"/>
          <w:sz w:val="24"/>
          <w:szCs w:val="24"/>
        </w:rPr>
        <w:lastRenderedPageBreak/>
        <w:t>5.</w:t>
      </w:r>
      <w:r w:rsidRPr="00C35E33">
        <w:rPr>
          <w:rFonts w:ascii="Times New Roman" w:hAnsi="Times New Roman" w:cs="Times New Roman"/>
          <w:sz w:val="24"/>
          <w:szCs w:val="24"/>
        </w:rPr>
        <w:tab/>
        <w:t>Enthoven WT, Roelofs PD, Deyo RA, van Tulder MW, Koes BW. Non-steroidal anti-inflammatory drugs for chronic low back pain. The Cochrane database of systematic reviews. 2016;2(2):Cd012087.</w:t>
      </w:r>
    </w:p>
    <w:p w14:paraId="5BF0C54C" w14:textId="77777777" w:rsidR="00C35E33" w:rsidRPr="00C35E33" w:rsidRDefault="00C35E33" w:rsidP="00C35E33">
      <w:pPr>
        <w:pStyle w:val="EndNoteBibliography"/>
        <w:spacing w:after="0" w:line="480" w:lineRule="auto"/>
        <w:rPr>
          <w:rFonts w:ascii="Times New Roman" w:hAnsi="Times New Roman" w:cs="Times New Roman"/>
          <w:sz w:val="24"/>
          <w:szCs w:val="24"/>
        </w:rPr>
      </w:pPr>
      <w:r w:rsidRPr="00C35E33">
        <w:rPr>
          <w:rFonts w:ascii="Times New Roman" w:hAnsi="Times New Roman" w:cs="Times New Roman"/>
          <w:sz w:val="24"/>
          <w:szCs w:val="24"/>
        </w:rPr>
        <w:t>6.</w:t>
      </w:r>
      <w:r w:rsidRPr="00C35E33">
        <w:rPr>
          <w:rFonts w:ascii="Times New Roman" w:hAnsi="Times New Roman" w:cs="Times New Roman"/>
          <w:sz w:val="24"/>
          <w:szCs w:val="24"/>
        </w:rPr>
        <w:tab/>
        <w:t>Whittle SL, Richards BL, Husni E, Buchbinder R. Opioid therapy for treating rheumatoid arthritis pain. The Cochrane database of systematic reviews. 2011(11):Cd003113.</w:t>
      </w:r>
    </w:p>
    <w:p w14:paraId="306FB16B" w14:textId="77777777" w:rsidR="00C35E33" w:rsidRPr="00C35E33" w:rsidRDefault="00C35E33" w:rsidP="00C35E33">
      <w:pPr>
        <w:pStyle w:val="EndNoteBibliography"/>
        <w:spacing w:after="0" w:line="480" w:lineRule="auto"/>
        <w:rPr>
          <w:rFonts w:ascii="Times New Roman" w:hAnsi="Times New Roman" w:cs="Times New Roman"/>
          <w:sz w:val="24"/>
          <w:szCs w:val="24"/>
        </w:rPr>
      </w:pPr>
      <w:r w:rsidRPr="00C35E33">
        <w:rPr>
          <w:rFonts w:ascii="Times New Roman" w:hAnsi="Times New Roman" w:cs="Times New Roman"/>
          <w:sz w:val="24"/>
          <w:szCs w:val="24"/>
        </w:rPr>
        <w:t>7.</w:t>
      </w:r>
      <w:r w:rsidRPr="00C35E33">
        <w:rPr>
          <w:rFonts w:ascii="Times New Roman" w:hAnsi="Times New Roman" w:cs="Times New Roman"/>
          <w:sz w:val="24"/>
          <w:szCs w:val="24"/>
        </w:rPr>
        <w:tab/>
        <w:t>Chaparro LE, Furlan AD, Deshpande A, Mailis‐Gagnon A, Atlas S, Turk DC. Opioids compared to placebo or other treatments for chronic low‐back pain. Cochrane Database of Systematic Reviews. 2013(8).</w:t>
      </w:r>
    </w:p>
    <w:p w14:paraId="46249DBE" w14:textId="77777777" w:rsidR="00C35E33" w:rsidRPr="00C35E33" w:rsidRDefault="00C35E33" w:rsidP="00C35E33">
      <w:pPr>
        <w:pStyle w:val="EndNoteBibliography"/>
        <w:spacing w:after="0" w:line="480" w:lineRule="auto"/>
        <w:rPr>
          <w:rFonts w:ascii="Times New Roman" w:hAnsi="Times New Roman" w:cs="Times New Roman"/>
          <w:sz w:val="24"/>
          <w:szCs w:val="24"/>
        </w:rPr>
      </w:pPr>
      <w:r w:rsidRPr="00C35E33">
        <w:rPr>
          <w:rFonts w:ascii="Times New Roman" w:hAnsi="Times New Roman" w:cs="Times New Roman"/>
          <w:sz w:val="24"/>
          <w:szCs w:val="24"/>
        </w:rPr>
        <w:t>8.</w:t>
      </w:r>
      <w:r w:rsidRPr="00C35E33">
        <w:rPr>
          <w:rFonts w:ascii="Times New Roman" w:hAnsi="Times New Roman" w:cs="Times New Roman"/>
          <w:sz w:val="24"/>
          <w:szCs w:val="24"/>
        </w:rPr>
        <w:tab/>
        <w:t>Richards BL, Whittle SL, Buchbinder R. Antidepressants for pain management in rheumatoid arthritis. Cochrane Database of Systematic Reviews. 2011(11).</w:t>
      </w:r>
    </w:p>
    <w:p w14:paraId="1BB804E7" w14:textId="77777777" w:rsidR="00C35E33" w:rsidRPr="00C35E33" w:rsidRDefault="00C35E33" w:rsidP="00C35E33">
      <w:pPr>
        <w:pStyle w:val="EndNoteBibliography"/>
        <w:spacing w:after="0" w:line="480" w:lineRule="auto"/>
        <w:rPr>
          <w:rFonts w:ascii="Times New Roman" w:hAnsi="Times New Roman" w:cs="Times New Roman"/>
          <w:sz w:val="24"/>
          <w:szCs w:val="24"/>
        </w:rPr>
      </w:pPr>
      <w:r w:rsidRPr="00C35E33">
        <w:rPr>
          <w:rFonts w:ascii="Times New Roman" w:hAnsi="Times New Roman" w:cs="Times New Roman"/>
          <w:sz w:val="24"/>
          <w:szCs w:val="24"/>
        </w:rPr>
        <w:t>9.</w:t>
      </w:r>
      <w:r w:rsidRPr="00C35E33">
        <w:rPr>
          <w:rFonts w:ascii="Times New Roman" w:hAnsi="Times New Roman" w:cs="Times New Roman"/>
          <w:sz w:val="24"/>
          <w:szCs w:val="24"/>
        </w:rPr>
        <w:tab/>
        <w:t>Maher C, Underwood M, Buchbinder R. Non-specific low back pain. Lancet (London, England). 2017;389(10070):736-47.</w:t>
      </w:r>
    </w:p>
    <w:p w14:paraId="34BB1DB5" w14:textId="77777777" w:rsidR="00C35E33" w:rsidRPr="00C35E33" w:rsidRDefault="00C35E33" w:rsidP="00C35E33">
      <w:pPr>
        <w:pStyle w:val="EndNoteBibliography"/>
        <w:spacing w:after="0" w:line="480" w:lineRule="auto"/>
        <w:rPr>
          <w:rFonts w:ascii="Times New Roman" w:hAnsi="Times New Roman" w:cs="Times New Roman"/>
          <w:sz w:val="24"/>
          <w:szCs w:val="24"/>
        </w:rPr>
      </w:pPr>
      <w:r w:rsidRPr="00C35E33">
        <w:rPr>
          <w:rFonts w:ascii="Times New Roman" w:hAnsi="Times New Roman" w:cs="Times New Roman"/>
          <w:sz w:val="24"/>
          <w:szCs w:val="24"/>
        </w:rPr>
        <w:t>10.</w:t>
      </w:r>
      <w:r w:rsidRPr="00C35E33">
        <w:rPr>
          <w:rFonts w:ascii="Times New Roman" w:hAnsi="Times New Roman" w:cs="Times New Roman"/>
          <w:sz w:val="24"/>
          <w:szCs w:val="24"/>
        </w:rPr>
        <w:tab/>
        <w:t>Taylor CP, Angelotti T, Fauman E. Pharmacology and mechanism of action of pregabalin: the calcium channel alpha2-delta (alpha2-delta) subunit as a target for antiepileptic drug discovery. Epilepsy research. 2007;73(2):137-50.</w:t>
      </w:r>
    </w:p>
    <w:p w14:paraId="16F76720" w14:textId="77777777" w:rsidR="00C35E33" w:rsidRPr="00C35E33" w:rsidRDefault="00C35E33" w:rsidP="00C35E33">
      <w:pPr>
        <w:pStyle w:val="EndNoteBibliography"/>
        <w:spacing w:after="0" w:line="480" w:lineRule="auto"/>
        <w:rPr>
          <w:rFonts w:ascii="Times New Roman" w:hAnsi="Times New Roman" w:cs="Times New Roman"/>
          <w:sz w:val="24"/>
          <w:szCs w:val="24"/>
        </w:rPr>
      </w:pPr>
      <w:r w:rsidRPr="00C35E33">
        <w:rPr>
          <w:rFonts w:ascii="Times New Roman" w:hAnsi="Times New Roman" w:cs="Times New Roman"/>
          <w:sz w:val="24"/>
          <w:szCs w:val="24"/>
        </w:rPr>
        <w:t>11.</w:t>
      </w:r>
      <w:r w:rsidRPr="00C35E33">
        <w:rPr>
          <w:rFonts w:ascii="Times New Roman" w:hAnsi="Times New Roman" w:cs="Times New Roman"/>
          <w:sz w:val="24"/>
          <w:szCs w:val="24"/>
        </w:rPr>
        <w:tab/>
        <w:t>Bockbrader HN, Wesche D, Miller R, Chapel S, Janiczek N, Burger P. A comparison of the pharmacokinetics and pharmacodynamics of pregabalin and gabapentin. Clinical pharmacokinetics. 2010;49(10):661-9.</w:t>
      </w:r>
    </w:p>
    <w:p w14:paraId="12CA0B06" w14:textId="77777777" w:rsidR="00C35E33" w:rsidRPr="00C35E33" w:rsidRDefault="00C35E33" w:rsidP="00C35E33">
      <w:pPr>
        <w:pStyle w:val="EndNoteBibliography"/>
        <w:spacing w:after="0" w:line="480" w:lineRule="auto"/>
        <w:rPr>
          <w:rFonts w:ascii="Times New Roman" w:hAnsi="Times New Roman" w:cs="Times New Roman"/>
          <w:sz w:val="24"/>
          <w:szCs w:val="24"/>
        </w:rPr>
      </w:pPr>
      <w:r w:rsidRPr="00C35E33">
        <w:rPr>
          <w:rFonts w:ascii="Times New Roman" w:hAnsi="Times New Roman" w:cs="Times New Roman"/>
          <w:sz w:val="24"/>
          <w:szCs w:val="24"/>
        </w:rPr>
        <w:t>12.</w:t>
      </w:r>
      <w:r w:rsidRPr="00C35E33">
        <w:rPr>
          <w:rFonts w:ascii="Times New Roman" w:hAnsi="Times New Roman" w:cs="Times New Roman"/>
          <w:sz w:val="24"/>
          <w:szCs w:val="24"/>
        </w:rPr>
        <w:tab/>
        <w:t>Furlan AD, van Tulder MW, Cherkin DC, Tsukayama H, Lao L, Koes BW, et al. Acupuncture and dry-needling for low back pain. The Cochrane database of systematic reviews. 2005(1):Cd001351.</w:t>
      </w:r>
    </w:p>
    <w:p w14:paraId="6B2A9738" w14:textId="77777777" w:rsidR="00C35E33" w:rsidRPr="00C35E33" w:rsidRDefault="00C35E33" w:rsidP="00C35E33">
      <w:pPr>
        <w:pStyle w:val="EndNoteBibliography"/>
        <w:spacing w:after="0" w:line="480" w:lineRule="auto"/>
        <w:rPr>
          <w:rFonts w:ascii="Times New Roman" w:hAnsi="Times New Roman" w:cs="Times New Roman"/>
          <w:sz w:val="24"/>
          <w:szCs w:val="24"/>
        </w:rPr>
      </w:pPr>
      <w:r w:rsidRPr="00C35E33">
        <w:rPr>
          <w:rFonts w:ascii="Times New Roman" w:hAnsi="Times New Roman" w:cs="Times New Roman"/>
          <w:sz w:val="24"/>
          <w:szCs w:val="24"/>
        </w:rPr>
        <w:t>13.</w:t>
      </w:r>
      <w:r w:rsidRPr="00C35E33">
        <w:rPr>
          <w:rFonts w:ascii="Times New Roman" w:hAnsi="Times New Roman" w:cs="Times New Roman"/>
          <w:sz w:val="24"/>
          <w:szCs w:val="24"/>
        </w:rPr>
        <w:tab/>
        <w:t>Ferguson B. ACSM’s Guidelines for Exercise Testing and Prescription 9th Ed. 2014. J Can Chiropr Assoc. 2014;58(3):328-.</w:t>
      </w:r>
    </w:p>
    <w:p w14:paraId="59803F83" w14:textId="77777777" w:rsidR="00C35E33" w:rsidRPr="00C35E33" w:rsidRDefault="00C35E33" w:rsidP="00C35E33">
      <w:pPr>
        <w:pStyle w:val="EndNoteBibliography"/>
        <w:spacing w:after="0" w:line="480" w:lineRule="auto"/>
        <w:rPr>
          <w:rFonts w:ascii="Times New Roman" w:hAnsi="Times New Roman" w:cs="Times New Roman"/>
          <w:sz w:val="24"/>
          <w:szCs w:val="24"/>
        </w:rPr>
      </w:pPr>
      <w:r w:rsidRPr="00C35E33">
        <w:rPr>
          <w:rFonts w:ascii="Times New Roman" w:hAnsi="Times New Roman" w:cs="Times New Roman"/>
          <w:sz w:val="24"/>
          <w:szCs w:val="24"/>
        </w:rPr>
        <w:lastRenderedPageBreak/>
        <w:t>14.</w:t>
      </w:r>
      <w:r w:rsidRPr="00C35E33">
        <w:rPr>
          <w:rFonts w:ascii="Times New Roman" w:hAnsi="Times New Roman" w:cs="Times New Roman"/>
          <w:sz w:val="24"/>
          <w:szCs w:val="24"/>
        </w:rPr>
        <w:tab/>
        <w:t>Owen PJ, Miller CT. Which specific modes of exercise training are most effective for treating low back pain? Network meta-analysis. 2020;54(21):1279-87.</w:t>
      </w:r>
    </w:p>
    <w:p w14:paraId="53F96619" w14:textId="77777777" w:rsidR="00C35E33" w:rsidRPr="00C35E33" w:rsidRDefault="00C35E33" w:rsidP="00C35E33">
      <w:pPr>
        <w:pStyle w:val="EndNoteBibliography"/>
        <w:spacing w:after="0" w:line="480" w:lineRule="auto"/>
        <w:rPr>
          <w:rFonts w:ascii="Times New Roman" w:hAnsi="Times New Roman" w:cs="Times New Roman"/>
          <w:sz w:val="24"/>
          <w:szCs w:val="24"/>
        </w:rPr>
      </w:pPr>
      <w:r w:rsidRPr="00C35E33">
        <w:rPr>
          <w:rFonts w:ascii="Times New Roman" w:hAnsi="Times New Roman" w:cs="Times New Roman"/>
          <w:sz w:val="24"/>
          <w:szCs w:val="24"/>
        </w:rPr>
        <w:t>15.</w:t>
      </w:r>
      <w:r w:rsidRPr="00C35E33">
        <w:rPr>
          <w:rFonts w:ascii="Times New Roman" w:hAnsi="Times New Roman" w:cs="Times New Roman"/>
          <w:sz w:val="24"/>
          <w:szCs w:val="24"/>
        </w:rPr>
        <w:tab/>
        <w:t>Bidonde J, Busch AJ, Schachter CL, Webber SC, Musselman KE, Overend TJ, et al. Mixed exercise training for adults with fibromyalgia. The Cochrane database of systematic reviews. 2019;5(5):Cd013340.</w:t>
      </w:r>
    </w:p>
    <w:p w14:paraId="6B31FD6B" w14:textId="77777777" w:rsidR="00C35E33" w:rsidRPr="00C35E33" w:rsidRDefault="00C35E33" w:rsidP="00C35E33">
      <w:pPr>
        <w:pStyle w:val="EndNoteBibliography"/>
        <w:spacing w:after="0" w:line="480" w:lineRule="auto"/>
        <w:rPr>
          <w:rFonts w:ascii="Times New Roman" w:hAnsi="Times New Roman" w:cs="Times New Roman"/>
          <w:sz w:val="24"/>
          <w:szCs w:val="24"/>
        </w:rPr>
      </w:pPr>
      <w:r w:rsidRPr="00C35E33">
        <w:rPr>
          <w:rFonts w:ascii="Times New Roman" w:hAnsi="Times New Roman" w:cs="Times New Roman"/>
          <w:sz w:val="24"/>
          <w:szCs w:val="24"/>
        </w:rPr>
        <w:t>16.</w:t>
      </w:r>
      <w:r w:rsidRPr="00C35E33">
        <w:rPr>
          <w:rFonts w:ascii="Times New Roman" w:hAnsi="Times New Roman" w:cs="Times New Roman"/>
          <w:sz w:val="24"/>
          <w:szCs w:val="24"/>
        </w:rPr>
        <w:tab/>
        <w:t>Stochkendahl MJ, Kjaer P, Hartvigsen J, Kongsted A, Aaboe J, Andersen M, et al. National Clinical Guidelines for non-surgical treatment of patients with recent onset low back pain or lumbar radiculopathy. Eur Spine J. 2018;27(1):60-75.</w:t>
      </w:r>
    </w:p>
    <w:p w14:paraId="397D420E" w14:textId="77777777" w:rsidR="00C35E33" w:rsidRPr="00C35E33" w:rsidRDefault="00C35E33" w:rsidP="00C35E33">
      <w:pPr>
        <w:pStyle w:val="EndNoteBibliography"/>
        <w:spacing w:after="0" w:line="480" w:lineRule="auto"/>
        <w:rPr>
          <w:rFonts w:ascii="Times New Roman" w:hAnsi="Times New Roman" w:cs="Times New Roman"/>
          <w:sz w:val="24"/>
          <w:szCs w:val="24"/>
        </w:rPr>
      </w:pPr>
      <w:r w:rsidRPr="00C35E33">
        <w:rPr>
          <w:rFonts w:ascii="Times New Roman" w:hAnsi="Times New Roman" w:cs="Times New Roman"/>
          <w:sz w:val="24"/>
          <w:szCs w:val="24"/>
        </w:rPr>
        <w:t>17.</w:t>
      </w:r>
      <w:r w:rsidRPr="00C35E33">
        <w:rPr>
          <w:rFonts w:ascii="Times New Roman" w:hAnsi="Times New Roman" w:cs="Times New Roman"/>
          <w:sz w:val="24"/>
          <w:szCs w:val="24"/>
        </w:rPr>
        <w:tab/>
        <w:t>Furlan AD, Giraldo M, Baskwill A, Irvin E, Imamura M. Massage for low-back pain. The Cochrane database of systematic reviews. 2015;2015(9):Cd001929.</w:t>
      </w:r>
    </w:p>
    <w:p w14:paraId="02BCB05A" w14:textId="77777777" w:rsidR="00C35E33" w:rsidRPr="00C35E33" w:rsidRDefault="00C35E33" w:rsidP="00C35E33">
      <w:pPr>
        <w:pStyle w:val="EndNoteBibliography"/>
        <w:spacing w:after="0" w:line="480" w:lineRule="auto"/>
        <w:rPr>
          <w:rFonts w:ascii="Times New Roman" w:hAnsi="Times New Roman" w:cs="Times New Roman"/>
          <w:sz w:val="24"/>
          <w:szCs w:val="24"/>
        </w:rPr>
      </w:pPr>
      <w:r w:rsidRPr="00C35E33">
        <w:rPr>
          <w:rFonts w:ascii="Times New Roman" w:hAnsi="Times New Roman" w:cs="Times New Roman"/>
          <w:sz w:val="24"/>
          <w:szCs w:val="24"/>
        </w:rPr>
        <w:t>18.</w:t>
      </w:r>
      <w:r w:rsidRPr="00C35E33">
        <w:rPr>
          <w:rFonts w:ascii="Times New Roman" w:hAnsi="Times New Roman" w:cs="Times New Roman"/>
          <w:sz w:val="24"/>
          <w:szCs w:val="24"/>
        </w:rPr>
        <w:tab/>
        <w:t>Theadom A, Cropley M, Smith HE, Feigin VL, McPherson K. Mind and body therapy for fibromyalgia. The Cochrane database of systematic reviews. 2015;2015(4):Cd001980.</w:t>
      </w:r>
    </w:p>
    <w:p w14:paraId="21BD6F40" w14:textId="77777777" w:rsidR="00C35E33" w:rsidRPr="00C35E33" w:rsidRDefault="00C35E33" w:rsidP="00C35E33">
      <w:pPr>
        <w:pStyle w:val="EndNoteBibliography"/>
        <w:spacing w:after="0" w:line="480" w:lineRule="auto"/>
        <w:rPr>
          <w:rFonts w:ascii="Times New Roman" w:hAnsi="Times New Roman" w:cs="Times New Roman"/>
          <w:sz w:val="24"/>
          <w:szCs w:val="24"/>
        </w:rPr>
      </w:pPr>
      <w:r w:rsidRPr="00C35E33">
        <w:rPr>
          <w:rFonts w:ascii="Times New Roman" w:hAnsi="Times New Roman" w:cs="Times New Roman"/>
          <w:sz w:val="24"/>
          <w:szCs w:val="24"/>
        </w:rPr>
        <w:t>19.</w:t>
      </w:r>
      <w:r w:rsidRPr="00C35E33">
        <w:rPr>
          <w:rFonts w:ascii="Times New Roman" w:hAnsi="Times New Roman" w:cs="Times New Roman"/>
          <w:sz w:val="24"/>
          <w:szCs w:val="24"/>
        </w:rPr>
        <w:tab/>
        <w:t>Roditi D, Robinson ME. The role of psychological interventions in the management of patients with chronic pain. Psychol Res Behav Manag. 2011;4:41-9.</w:t>
      </w:r>
    </w:p>
    <w:p w14:paraId="12485C54" w14:textId="77777777" w:rsidR="00C35E33" w:rsidRPr="00C35E33" w:rsidRDefault="00C35E33" w:rsidP="00C35E33">
      <w:pPr>
        <w:pStyle w:val="EndNoteBibliography"/>
        <w:spacing w:line="480" w:lineRule="auto"/>
        <w:rPr>
          <w:rFonts w:ascii="Times New Roman" w:hAnsi="Times New Roman" w:cs="Times New Roman"/>
          <w:sz w:val="24"/>
          <w:szCs w:val="24"/>
        </w:rPr>
      </w:pPr>
      <w:r w:rsidRPr="00C35E33">
        <w:rPr>
          <w:rFonts w:ascii="Times New Roman" w:hAnsi="Times New Roman" w:cs="Times New Roman"/>
          <w:sz w:val="24"/>
          <w:szCs w:val="24"/>
        </w:rPr>
        <w:t>20.</w:t>
      </w:r>
      <w:r w:rsidRPr="00C35E33">
        <w:rPr>
          <w:rFonts w:ascii="Times New Roman" w:hAnsi="Times New Roman" w:cs="Times New Roman"/>
          <w:sz w:val="24"/>
          <w:szCs w:val="24"/>
        </w:rPr>
        <w:tab/>
        <w:t>National Guideline C. National Institute for Health and Care Excellence: Guidelines.  Low Back Pain and Sciatica in Over 16s: Assessment and Management. London: National Institute for Health and Care Excellence (NICE)</w:t>
      </w:r>
    </w:p>
    <w:p w14:paraId="20FA0BAB" w14:textId="77777777" w:rsidR="00C35E33" w:rsidRPr="00C35E33" w:rsidRDefault="00C35E33" w:rsidP="00C35E33">
      <w:pPr>
        <w:pStyle w:val="EndNoteBibliography"/>
        <w:spacing w:after="0" w:line="480" w:lineRule="auto"/>
        <w:rPr>
          <w:rFonts w:ascii="Times New Roman" w:hAnsi="Times New Roman" w:cs="Times New Roman"/>
          <w:sz w:val="24"/>
          <w:szCs w:val="24"/>
        </w:rPr>
      </w:pPr>
      <w:r w:rsidRPr="00C35E33">
        <w:rPr>
          <w:rFonts w:ascii="Times New Roman" w:hAnsi="Times New Roman" w:cs="Times New Roman"/>
          <w:sz w:val="24"/>
          <w:szCs w:val="24"/>
        </w:rPr>
        <w:t>Copyright © NICE, 2016.; 2016.</w:t>
      </w:r>
    </w:p>
    <w:p w14:paraId="19B05745" w14:textId="77777777" w:rsidR="00C35E33" w:rsidRPr="00C35E33" w:rsidRDefault="00C35E33" w:rsidP="00C35E33">
      <w:pPr>
        <w:pStyle w:val="EndNoteBibliography"/>
        <w:spacing w:after="0" w:line="480" w:lineRule="auto"/>
        <w:rPr>
          <w:rFonts w:ascii="Times New Roman" w:hAnsi="Times New Roman" w:cs="Times New Roman"/>
          <w:sz w:val="24"/>
          <w:szCs w:val="24"/>
        </w:rPr>
      </w:pPr>
      <w:r w:rsidRPr="00C35E33">
        <w:rPr>
          <w:rFonts w:ascii="Times New Roman" w:hAnsi="Times New Roman" w:cs="Times New Roman"/>
          <w:sz w:val="24"/>
          <w:szCs w:val="24"/>
        </w:rPr>
        <w:t>21.</w:t>
      </w:r>
      <w:r w:rsidRPr="00C35E33">
        <w:rPr>
          <w:rFonts w:ascii="Times New Roman" w:hAnsi="Times New Roman" w:cs="Times New Roman"/>
          <w:sz w:val="24"/>
          <w:szCs w:val="24"/>
        </w:rPr>
        <w:tab/>
        <w:t>Engers AJ, Jellema P, Wensing M, van der Windt D, Grol R, van Tulder MW. Individual patient education for low back pain. Cochrane Database of Systematic Reviews. 2008(1).</w:t>
      </w:r>
    </w:p>
    <w:p w14:paraId="228BF898" w14:textId="77777777" w:rsidR="00C35E33" w:rsidRPr="00C35E33" w:rsidRDefault="00C35E33" w:rsidP="00C35E33">
      <w:pPr>
        <w:pStyle w:val="EndNoteBibliography"/>
        <w:spacing w:after="0" w:line="480" w:lineRule="auto"/>
        <w:rPr>
          <w:rFonts w:ascii="Times New Roman" w:hAnsi="Times New Roman" w:cs="Times New Roman"/>
          <w:sz w:val="24"/>
          <w:szCs w:val="24"/>
        </w:rPr>
      </w:pPr>
      <w:r w:rsidRPr="00C35E33">
        <w:rPr>
          <w:rFonts w:ascii="Times New Roman" w:hAnsi="Times New Roman" w:cs="Times New Roman"/>
          <w:sz w:val="24"/>
          <w:szCs w:val="24"/>
        </w:rPr>
        <w:t>22.</w:t>
      </w:r>
      <w:r w:rsidRPr="00C35E33">
        <w:rPr>
          <w:rFonts w:ascii="Times New Roman" w:hAnsi="Times New Roman" w:cs="Times New Roman"/>
          <w:sz w:val="24"/>
          <w:szCs w:val="24"/>
        </w:rPr>
        <w:tab/>
        <w:t>Ebadi S, Henschke N, Forogh B, Nakhostin Ansari N, van Tulder MW, Babaei-Ghazani A, et al. Therapeutic ultrasound for chronic low back pain. The Cochrane database of systematic reviews. 2020;7(7):Cd009169.</w:t>
      </w:r>
    </w:p>
    <w:p w14:paraId="437D2132" w14:textId="77777777" w:rsidR="00C35E33" w:rsidRPr="00C35E33" w:rsidRDefault="00C35E33" w:rsidP="00C35E33">
      <w:pPr>
        <w:pStyle w:val="EndNoteBibliography"/>
        <w:spacing w:after="0" w:line="480" w:lineRule="auto"/>
        <w:rPr>
          <w:rFonts w:ascii="Times New Roman" w:hAnsi="Times New Roman" w:cs="Times New Roman"/>
          <w:sz w:val="24"/>
          <w:szCs w:val="24"/>
        </w:rPr>
      </w:pPr>
      <w:r w:rsidRPr="00C35E33">
        <w:rPr>
          <w:rFonts w:ascii="Times New Roman" w:hAnsi="Times New Roman" w:cs="Times New Roman"/>
          <w:sz w:val="24"/>
          <w:szCs w:val="24"/>
        </w:rPr>
        <w:lastRenderedPageBreak/>
        <w:t>23.</w:t>
      </w:r>
      <w:r w:rsidRPr="00C35E33">
        <w:rPr>
          <w:rFonts w:ascii="Times New Roman" w:hAnsi="Times New Roman" w:cs="Times New Roman"/>
          <w:sz w:val="24"/>
          <w:szCs w:val="24"/>
        </w:rPr>
        <w:tab/>
        <w:t>Yousefi-Nooraie R, Schonstein E, Heidari K, Rashidian A, Pennick V, Akbari-Kamrani M, et al. Low level laser therapy for nonspecific low-back pain. The Cochrane database of systematic reviews. 2008(2):Cd005107.</w:t>
      </w:r>
    </w:p>
    <w:p w14:paraId="318388DC" w14:textId="77777777" w:rsidR="00C35E33" w:rsidRPr="00C35E33" w:rsidRDefault="00C35E33" w:rsidP="00C35E33">
      <w:pPr>
        <w:pStyle w:val="EndNoteBibliography"/>
        <w:spacing w:after="0" w:line="480" w:lineRule="auto"/>
        <w:rPr>
          <w:rFonts w:ascii="Times New Roman" w:hAnsi="Times New Roman" w:cs="Times New Roman"/>
          <w:sz w:val="24"/>
          <w:szCs w:val="24"/>
        </w:rPr>
      </w:pPr>
      <w:r w:rsidRPr="00C35E33">
        <w:rPr>
          <w:rFonts w:ascii="Times New Roman" w:hAnsi="Times New Roman" w:cs="Times New Roman"/>
          <w:sz w:val="24"/>
          <w:szCs w:val="24"/>
        </w:rPr>
        <w:t>24.</w:t>
      </w:r>
      <w:r w:rsidRPr="00C35E33">
        <w:rPr>
          <w:rFonts w:ascii="Times New Roman" w:hAnsi="Times New Roman" w:cs="Times New Roman"/>
          <w:sz w:val="24"/>
          <w:szCs w:val="24"/>
        </w:rPr>
        <w:tab/>
        <w:t>Gibson W, Wand BM, Meads C, Catley MJ, O'Connell NE. Transcutaneous electrical nerve stimulation (TENS) for chronic pain - an overview of Cochrane Reviews. The Cochrane database of systematic reviews. 2019;4(4):CD011890-CD.</w:t>
      </w:r>
    </w:p>
    <w:p w14:paraId="658EE2B7" w14:textId="77777777" w:rsidR="00C35E33" w:rsidRPr="00C35E33" w:rsidRDefault="00C35E33" w:rsidP="00C35E33">
      <w:pPr>
        <w:pStyle w:val="EndNoteBibliography"/>
        <w:spacing w:after="0" w:line="480" w:lineRule="auto"/>
        <w:rPr>
          <w:rFonts w:ascii="Times New Roman" w:hAnsi="Times New Roman" w:cs="Times New Roman"/>
          <w:sz w:val="24"/>
          <w:szCs w:val="24"/>
        </w:rPr>
      </w:pPr>
      <w:r w:rsidRPr="00C35E33">
        <w:rPr>
          <w:rFonts w:ascii="Times New Roman" w:hAnsi="Times New Roman" w:cs="Times New Roman"/>
          <w:sz w:val="24"/>
          <w:szCs w:val="24"/>
        </w:rPr>
        <w:t>25.</w:t>
      </w:r>
      <w:r w:rsidRPr="00C35E33">
        <w:rPr>
          <w:rFonts w:ascii="Times New Roman" w:hAnsi="Times New Roman" w:cs="Times New Roman"/>
          <w:sz w:val="24"/>
          <w:szCs w:val="24"/>
        </w:rPr>
        <w:tab/>
        <w:t>Suen LK, Wong TK, Chung JW, Yip VY. Auriculotherapy on low back pain in the elderly. Complement Ther Clin Pract. 2007;13(1):63-9.</w:t>
      </w:r>
    </w:p>
    <w:p w14:paraId="4D8C3FEA" w14:textId="77777777" w:rsidR="00C35E33" w:rsidRPr="00C35E33" w:rsidRDefault="00C35E33" w:rsidP="00C35E33">
      <w:pPr>
        <w:pStyle w:val="EndNoteBibliography"/>
        <w:spacing w:after="0" w:line="480" w:lineRule="auto"/>
        <w:rPr>
          <w:rFonts w:ascii="Times New Roman" w:hAnsi="Times New Roman" w:cs="Times New Roman"/>
          <w:sz w:val="24"/>
          <w:szCs w:val="24"/>
        </w:rPr>
      </w:pPr>
      <w:r w:rsidRPr="00C35E33">
        <w:rPr>
          <w:rFonts w:ascii="Times New Roman" w:hAnsi="Times New Roman" w:cs="Times New Roman"/>
          <w:sz w:val="24"/>
          <w:szCs w:val="24"/>
        </w:rPr>
        <w:t>26.</w:t>
      </w:r>
      <w:r w:rsidRPr="00C35E33">
        <w:rPr>
          <w:rFonts w:ascii="Times New Roman" w:hAnsi="Times New Roman" w:cs="Times New Roman"/>
          <w:sz w:val="24"/>
          <w:szCs w:val="24"/>
        </w:rPr>
        <w:tab/>
        <w:t>Verhagen AP, Bierma‐Zeinstra SMA, Boers M, Cardoso JR, Lambeck J, de Bie R, et al. Balneotherapy for osteoarthritis. Cochrane Database of Systematic Reviews. 2007(4).</w:t>
      </w:r>
    </w:p>
    <w:p w14:paraId="36D3213D" w14:textId="77777777" w:rsidR="00C35E33" w:rsidRPr="00C35E33" w:rsidRDefault="00C35E33" w:rsidP="00C35E33">
      <w:pPr>
        <w:pStyle w:val="EndNoteBibliography"/>
        <w:spacing w:line="480" w:lineRule="auto"/>
        <w:rPr>
          <w:rFonts w:ascii="Times New Roman" w:hAnsi="Times New Roman" w:cs="Times New Roman"/>
          <w:sz w:val="24"/>
          <w:szCs w:val="24"/>
        </w:rPr>
      </w:pPr>
      <w:r w:rsidRPr="00C35E33">
        <w:rPr>
          <w:rFonts w:ascii="Times New Roman" w:hAnsi="Times New Roman" w:cs="Times New Roman"/>
          <w:sz w:val="24"/>
          <w:szCs w:val="24"/>
        </w:rPr>
        <w:t>27.</w:t>
      </w:r>
      <w:r w:rsidRPr="00C35E33">
        <w:rPr>
          <w:rFonts w:ascii="Times New Roman" w:hAnsi="Times New Roman" w:cs="Times New Roman"/>
          <w:sz w:val="24"/>
          <w:szCs w:val="24"/>
        </w:rPr>
        <w:tab/>
        <w:t>Brosseau L, Yonge KA, Robinson V, Marchand S, Judd M, Wells G, et al. Thermotherapy for treatment of osteoarthritis. The Cochrane database of systematic reviews. 2003;2003(4):Cd004522.</w:t>
      </w:r>
    </w:p>
    <w:p w14:paraId="5A29CC6D" w14:textId="078FE865" w:rsidR="00886B82" w:rsidRPr="00B92399" w:rsidRDefault="00AD71FB" w:rsidP="00C35E33">
      <w:pPr>
        <w:spacing w:line="480" w:lineRule="auto"/>
        <w:rPr>
          <w:rFonts w:ascii="Times New Roman" w:hAnsi="Times New Roman" w:cs="Times New Roman"/>
          <w:sz w:val="24"/>
          <w:szCs w:val="24"/>
        </w:rPr>
      </w:pPr>
      <w:r w:rsidRPr="00C35E33">
        <w:rPr>
          <w:rFonts w:ascii="Times New Roman" w:hAnsi="Times New Roman" w:cs="Times New Roman"/>
          <w:sz w:val="24"/>
          <w:szCs w:val="24"/>
        </w:rPr>
        <w:fldChar w:fldCharType="end"/>
      </w:r>
    </w:p>
    <w:sectPr w:rsidR="00886B82" w:rsidRPr="00B92399" w:rsidSect="00C9404B">
      <w:pgSz w:w="11906" w:h="16838"/>
      <w:pgMar w:top="1417" w:right="1701" w:bottom="1417" w:left="1701"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ource Sans Pro">
    <w:charset w:val="00"/>
    <w:family w:val="swiss"/>
    <w:pitch w:val="variable"/>
    <w:sig w:usb0="600002F7" w:usb1="02000001" w:usb2="00000000" w:usb3="00000000" w:csb0="000001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E9130F7"/>
    <w:multiLevelType w:val="hybridMultilevel"/>
    <w:tmpl w:val="7CA09CD2"/>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etp52s5jdf0t1edptrpzv24dv2dezxdve0v&quot;&gt;Referência NÓS protocolo Letícia&lt;record-ids&gt;&lt;item&gt;1&lt;/item&gt;&lt;item&gt;2&lt;/item&gt;&lt;item&gt;3&lt;/item&gt;&lt;item&gt;4&lt;/item&gt;&lt;item&gt;6&lt;/item&gt;&lt;item&gt;9&lt;/item&gt;&lt;item&gt;10&lt;/item&gt;&lt;item&gt;11&lt;/item&gt;&lt;item&gt;12&lt;/item&gt;&lt;item&gt;13&lt;/item&gt;&lt;item&gt;14&lt;/item&gt;&lt;item&gt;20&lt;/item&gt;&lt;item&gt;21&lt;/item&gt;&lt;item&gt;23&lt;/item&gt;&lt;item&gt;24&lt;/item&gt;&lt;item&gt;25&lt;/item&gt;&lt;item&gt;26&lt;/item&gt;&lt;item&gt;27&lt;/item&gt;&lt;item&gt;29&lt;/item&gt;&lt;item&gt;30&lt;/item&gt;&lt;item&gt;31&lt;/item&gt;&lt;item&gt;32&lt;/item&gt;&lt;item&gt;33&lt;/item&gt;&lt;item&gt;34&lt;/item&gt;&lt;item&gt;35&lt;/item&gt;&lt;item&gt;37&lt;/item&gt;&lt;item&gt;38&lt;/item&gt;&lt;/record-ids&gt;&lt;/item&gt;&lt;/Libraries&gt;"/>
  </w:docVars>
  <w:rsids>
    <w:rsidRoot w:val="00C71571"/>
    <w:rsid w:val="00003FB5"/>
    <w:rsid w:val="00005D85"/>
    <w:rsid w:val="0003194A"/>
    <w:rsid w:val="0003688F"/>
    <w:rsid w:val="00066C93"/>
    <w:rsid w:val="00076F83"/>
    <w:rsid w:val="00082AEE"/>
    <w:rsid w:val="00095E1C"/>
    <w:rsid w:val="000A41A8"/>
    <w:rsid w:val="000B4DFF"/>
    <w:rsid w:val="000C352A"/>
    <w:rsid w:val="000C4B31"/>
    <w:rsid w:val="000D7331"/>
    <w:rsid w:val="000E4C3E"/>
    <w:rsid w:val="00103DCA"/>
    <w:rsid w:val="00112757"/>
    <w:rsid w:val="00173F9B"/>
    <w:rsid w:val="001C10A8"/>
    <w:rsid w:val="001D6589"/>
    <w:rsid w:val="001F4C88"/>
    <w:rsid w:val="00211789"/>
    <w:rsid w:val="002162EA"/>
    <w:rsid w:val="002310B7"/>
    <w:rsid w:val="00253BFA"/>
    <w:rsid w:val="00284535"/>
    <w:rsid w:val="002D14FE"/>
    <w:rsid w:val="002D2288"/>
    <w:rsid w:val="002F139F"/>
    <w:rsid w:val="00321644"/>
    <w:rsid w:val="00337CEF"/>
    <w:rsid w:val="003532E7"/>
    <w:rsid w:val="00353458"/>
    <w:rsid w:val="00384E3E"/>
    <w:rsid w:val="003B7FE5"/>
    <w:rsid w:val="003F693D"/>
    <w:rsid w:val="00406D58"/>
    <w:rsid w:val="004111D0"/>
    <w:rsid w:val="00475F8D"/>
    <w:rsid w:val="0048152D"/>
    <w:rsid w:val="004A3A19"/>
    <w:rsid w:val="004B3E27"/>
    <w:rsid w:val="004C1826"/>
    <w:rsid w:val="004D15D0"/>
    <w:rsid w:val="004E2CB3"/>
    <w:rsid w:val="005527A5"/>
    <w:rsid w:val="00554142"/>
    <w:rsid w:val="00575F22"/>
    <w:rsid w:val="005808FA"/>
    <w:rsid w:val="005868A8"/>
    <w:rsid w:val="00590027"/>
    <w:rsid w:val="005A1C43"/>
    <w:rsid w:val="005A44F7"/>
    <w:rsid w:val="005A60FE"/>
    <w:rsid w:val="005B6700"/>
    <w:rsid w:val="005C15FF"/>
    <w:rsid w:val="005C1A43"/>
    <w:rsid w:val="005D1202"/>
    <w:rsid w:val="005E2820"/>
    <w:rsid w:val="005F30EB"/>
    <w:rsid w:val="00651376"/>
    <w:rsid w:val="00655713"/>
    <w:rsid w:val="00670FF3"/>
    <w:rsid w:val="006920FD"/>
    <w:rsid w:val="0069687F"/>
    <w:rsid w:val="006A7DD7"/>
    <w:rsid w:val="006B0E2D"/>
    <w:rsid w:val="006E08BA"/>
    <w:rsid w:val="006E24F7"/>
    <w:rsid w:val="0070045B"/>
    <w:rsid w:val="00705B48"/>
    <w:rsid w:val="00711BE8"/>
    <w:rsid w:val="00716D17"/>
    <w:rsid w:val="0072209A"/>
    <w:rsid w:val="007674D7"/>
    <w:rsid w:val="00771DAC"/>
    <w:rsid w:val="00776348"/>
    <w:rsid w:val="0078031C"/>
    <w:rsid w:val="007B0991"/>
    <w:rsid w:val="007C7251"/>
    <w:rsid w:val="007C7826"/>
    <w:rsid w:val="007E161F"/>
    <w:rsid w:val="007F01B9"/>
    <w:rsid w:val="008036CB"/>
    <w:rsid w:val="00823F41"/>
    <w:rsid w:val="00834CDF"/>
    <w:rsid w:val="00835834"/>
    <w:rsid w:val="0085028F"/>
    <w:rsid w:val="00882469"/>
    <w:rsid w:val="00884BCB"/>
    <w:rsid w:val="00886B82"/>
    <w:rsid w:val="008A593A"/>
    <w:rsid w:val="0090032C"/>
    <w:rsid w:val="00903199"/>
    <w:rsid w:val="00913828"/>
    <w:rsid w:val="00917123"/>
    <w:rsid w:val="00936EFC"/>
    <w:rsid w:val="009534C6"/>
    <w:rsid w:val="00960162"/>
    <w:rsid w:val="009627E4"/>
    <w:rsid w:val="00966464"/>
    <w:rsid w:val="00992C98"/>
    <w:rsid w:val="0099793A"/>
    <w:rsid w:val="009A21A7"/>
    <w:rsid w:val="009A3C3B"/>
    <w:rsid w:val="009C0904"/>
    <w:rsid w:val="009E50DF"/>
    <w:rsid w:val="009E6401"/>
    <w:rsid w:val="00A20F61"/>
    <w:rsid w:val="00A22A5B"/>
    <w:rsid w:val="00A27E9B"/>
    <w:rsid w:val="00A779DA"/>
    <w:rsid w:val="00AD40F5"/>
    <w:rsid w:val="00AD71FB"/>
    <w:rsid w:val="00AE53AC"/>
    <w:rsid w:val="00B04123"/>
    <w:rsid w:val="00B07FC0"/>
    <w:rsid w:val="00B60AE5"/>
    <w:rsid w:val="00B92399"/>
    <w:rsid w:val="00B97462"/>
    <w:rsid w:val="00BA2ED1"/>
    <w:rsid w:val="00BB5F2A"/>
    <w:rsid w:val="00BD3776"/>
    <w:rsid w:val="00BF778A"/>
    <w:rsid w:val="00C2596C"/>
    <w:rsid w:val="00C35E33"/>
    <w:rsid w:val="00C441DD"/>
    <w:rsid w:val="00C47ECC"/>
    <w:rsid w:val="00C53A06"/>
    <w:rsid w:val="00C5513E"/>
    <w:rsid w:val="00C71571"/>
    <w:rsid w:val="00C76B25"/>
    <w:rsid w:val="00C9404B"/>
    <w:rsid w:val="00CB79AA"/>
    <w:rsid w:val="00CE4E74"/>
    <w:rsid w:val="00CF41BD"/>
    <w:rsid w:val="00D07A1F"/>
    <w:rsid w:val="00D171CB"/>
    <w:rsid w:val="00D74DE8"/>
    <w:rsid w:val="00D751DD"/>
    <w:rsid w:val="00DA3440"/>
    <w:rsid w:val="00DA3524"/>
    <w:rsid w:val="00DF18A8"/>
    <w:rsid w:val="00DF5AEA"/>
    <w:rsid w:val="00E2068E"/>
    <w:rsid w:val="00E54D71"/>
    <w:rsid w:val="00E667BA"/>
    <w:rsid w:val="00E85C19"/>
    <w:rsid w:val="00EA3D99"/>
    <w:rsid w:val="00F175FF"/>
    <w:rsid w:val="00F61A83"/>
    <w:rsid w:val="00F677CD"/>
    <w:rsid w:val="00F759EC"/>
    <w:rsid w:val="00F77D4E"/>
    <w:rsid w:val="00F87A8D"/>
    <w:rsid w:val="00FC2936"/>
    <w:rsid w:val="00FD3E43"/>
    <w:rsid w:val="00FD4D47"/>
    <w:rsid w:val="00FF3B61"/>
    <w:rsid w:val="00FF4992"/>
    <w:rsid w:val="00FF736A"/>
    <w:rsid w:val="6D0D3E29"/>
  </w:rsids>
  <m:mathPr>
    <m:mathFont m:val="Cambria Math"/>
    <m:brkBin m:val="before"/>
    <m:brkBinSub m:val="--"/>
    <m:smallFrac m:val="0"/>
    <m:dispDef/>
    <m:lMargin m:val="0"/>
    <m:rMargin m:val="0"/>
    <m:defJc m:val="centerGroup"/>
    <m:wrapIndent m:val="1440"/>
    <m:intLim m:val="subSup"/>
    <m:naryLim m:val="undOvr"/>
  </m:mathPr>
  <w:themeFontLang w:val="pt-BR"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29CC20"/>
  <w15:docId w15:val="{3CD96321-93A2-4265-8B91-C1F5EBAC44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comentrio">
    <w:name w:val="annotation text"/>
    <w:basedOn w:val="Normal"/>
    <w:link w:val="TextodecomentrioChar"/>
    <w:uiPriority w:val="99"/>
    <w:semiHidden/>
    <w:unhideWhenUsed/>
    <w:pPr>
      <w:spacing w:line="240" w:lineRule="auto"/>
    </w:pPr>
    <w:rPr>
      <w:sz w:val="20"/>
      <w:szCs w:val="20"/>
    </w:rPr>
  </w:style>
  <w:style w:type="paragraph" w:styleId="NormalWeb">
    <w:name w:val="Normal (Web)"/>
    <w:basedOn w:val="Normal"/>
    <w:link w:val="NormalWebChar"/>
    <w:uiPriority w:val="99"/>
    <w:unhideWhenUsed/>
    <w:qFormat/>
    <w:pPr>
      <w:spacing w:before="100" w:beforeAutospacing="1" w:after="100" w:afterAutospacing="1" w:line="240" w:lineRule="auto"/>
    </w:pPr>
    <w:rPr>
      <w:rFonts w:ascii="Times New Roman" w:eastAsia="Times New Roman" w:hAnsi="Times New Roman" w:cs="Times New Roman"/>
      <w:sz w:val="24"/>
      <w:szCs w:val="24"/>
    </w:rPr>
  </w:style>
  <w:style w:type="paragraph" w:styleId="Assuntodocomentrio">
    <w:name w:val="annotation subject"/>
    <w:basedOn w:val="Textodecomentrio"/>
    <w:next w:val="Textodecomentrio"/>
    <w:link w:val="AssuntodocomentrioChar"/>
    <w:uiPriority w:val="99"/>
    <w:semiHidden/>
    <w:unhideWhenUsed/>
    <w:rPr>
      <w:b/>
      <w:bCs/>
    </w:rPr>
  </w:style>
  <w:style w:type="paragraph" w:styleId="Textodebalo">
    <w:name w:val="Balloon Text"/>
    <w:basedOn w:val="Normal"/>
    <w:link w:val="TextodebaloChar"/>
    <w:uiPriority w:val="99"/>
    <w:semiHidden/>
    <w:unhideWhenUsed/>
    <w:pPr>
      <w:spacing w:after="0" w:line="240" w:lineRule="auto"/>
    </w:pPr>
    <w:rPr>
      <w:rFonts w:ascii="Segoe UI" w:hAnsi="Segoe UI" w:cs="Segoe UI"/>
      <w:sz w:val="18"/>
      <w:szCs w:val="18"/>
    </w:rPr>
  </w:style>
  <w:style w:type="character" w:styleId="Refdecomentrio">
    <w:name w:val="annotation reference"/>
    <w:basedOn w:val="Fontepargpadro"/>
    <w:uiPriority w:val="99"/>
    <w:semiHidden/>
    <w:unhideWhenUsed/>
    <w:rPr>
      <w:sz w:val="16"/>
      <w:szCs w:val="16"/>
    </w:rPr>
  </w:style>
  <w:style w:type="character" w:styleId="Hyperlink">
    <w:name w:val="Hyperlink"/>
    <w:basedOn w:val="Fontepargpadro"/>
    <w:uiPriority w:val="99"/>
    <w:semiHidden/>
    <w:unhideWhenUsed/>
    <w:rPr>
      <w:color w:val="0000FF"/>
      <w:u w:val="single"/>
    </w:rPr>
  </w:style>
  <w:style w:type="character" w:customStyle="1" w:styleId="TextodebaloChar">
    <w:name w:val="Texto de balão Char"/>
    <w:basedOn w:val="Fontepargpadro"/>
    <w:link w:val="Textodebalo"/>
    <w:uiPriority w:val="99"/>
    <w:semiHidden/>
    <w:rPr>
      <w:rFonts w:ascii="Segoe UI" w:hAnsi="Segoe UI" w:cs="Segoe UI"/>
      <w:sz w:val="18"/>
      <w:szCs w:val="18"/>
    </w:rPr>
  </w:style>
  <w:style w:type="character" w:customStyle="1" w:styleId="TextodecomentrioChar">
    <w:name w:val="Texto de comentário Char"/>
    <w:basedOn w:val="Fontepargpadro"/>
    <w:link w:val="Textodecomentrio"/>
    <w:uiPriority w:val="99"/>
    <w:semiHidden/>
    <w:rPr>
      <w:sz w:val="20"/>
      <w:szCs w:val="20"/>
    </w:rPr>
  </w:style>
  <w:style w:type="paragraph" w:styleId="PargrafodaLista">
    <w:name w:val="List Paragraph"/>
    <w:basedOn w:val="Normal"/>
    <w:uiPriority w:val="34"/>
    <w:qFormat/>
    <w:pPr>
      <w:ind w:left="720"/>
      <w:contextualSpacing/>
    </w:pPr>
  </w:style>
  <w:style w:type="character" w:customStyle="1" w:styleId="tlid-translation">
    <w:name w:val="tlid-translation"/>
    <w:basedOn w:val="Fontepargpadro"/>
  </w:style>
  <w:style w:type="character" w:customStyle="1" w:styleId="AssuntodocomentrioChar">
    <w:name w:val="Assunto do comentário Char"/>
    <w:basedOn w:val="TextodecomentrioChar"/>
    <w:link w:val="Assuntodocomentrio"/>
    <w:uiPriority w:val="99"/>
    <w:semiHidden/>
    <w:rPr>
      <w:b/>
      <w:bCs/>
      <w:sz w:val="20"/>
      <w:szCs w:val="20"/>
    </w:rPr>
  </w:style>
  <w:style w:type="paragraph" w:customStyle="1" w:styleId="Reviso1">
    <w:name w:val="Revisão1"/>
    <w:hidden/>
    <w:uiPriority w:val="99"/>
    <w:semiHidden/>
    <w:rPr>
      <w:sz w:val="22"/>
      <w:szCs w:val="22"/>
    </w:rPr>
  </w:style>
  <w:style w:type="paragraph" w:customStyle="1" w:styleId="EndNoteBibliographyTitle">
    <w:name w:val="EndNote Bibliography Title"/>
    <w:basedOn w:val="Normal"/>
    <w:link w:val="EndNoteBibliographyTitleChar"/>
    <w:rsid w:val="00AD71FB"/>
    <w:pPr>
      <w:spacing w:after="0"/>
      <w:jc w:val="center"/>
    </w:pPr>
    <w:rPr>
      <w:rFonts w:ascii="Calibri" w:hAnsi="Calibri" w:cs="Calibri"/>
      <w:noProof/>
    </w:rPr>
  </w:style>
  <w:style w:type="character" w:customStyle="1" w:styleId="NormalWebChar">
    <w:name w:val="Normal (Web) Char"/>
    <w:basedOn w:val="Fontepargpadro"/>
    <w:link w:val="NormalWeb"/>
    <w:uiPriority w:val="99"/>
    <w:rsid w:val="00AD71FB"/>
    <w:rPr>
      <w:rFonts w:ascii="Times New Roman" w:eastAsia="Times New Roman" w:hAnsi="Times New Roman" w:cs="Times New Roman"/>
      <w:sz w:val="24"/>
      <w:szCs w:val="24"/>
    </w:rPr>
  </w:style>
  <w:style w:type="character" w:customStyle="1" w:styleId="EndNoteBibliographyTitleChar">
    <w:name w:val="EndNote Bibliography Title Char"/>
    <w:basedOn w:val="NormalWebChar"/>
    <w:link w:val="EndNoteBibliographyTitle"/>
    <w:rsid w:val="00AD71FB"/>
    <w:rPr>
      <w:rFonts w:ascii="Calibri" w:eastAsia="Times New Roman" w:hAnsi="Calibri" w:cs="Calibri"/>
      <w:noProof/>
      <w:sz w:val="22"/>
      <w:szCs w:val="22"/>
    </w:rPr>
  </w:style>
  <w:style w:type="paragraph" w:customStyle="1" w:styleId="EndNoteBibliography">
    <w:name w:val="EndNote Bibliography"/>
    <w:basedOn w:val="Normal"/>
    <w:link w:val="EndNoteBibliographyChar"/>
    <w:rsid w:val="00AD71FB"/>
    <w:pPr>
      <w:spacing w:line="240" w:lineRule="auto"/>
    </w:pPr>
    <w:rPr>
      <w:rFonts w:ascii="Calibri" w:hAnsi="Calibri" w:cs="Calibri"/>
      <w:noProof/>
    </w:rPr>
  </w:style>
  <w:style w:type="character" w:customStyle="1" w:styleId="EndNoteBibliographyChar">
    <w:name w:val="EndNote Bibliography Char"/>
    <w:basedOn w:val="NormalWebChar"/>
    <w:link w:val="EndNoteBibliography"/>
    <w:rsid w:val="00AD71FB"/>
    <w:rPr>
      <w:rFonts w:ascii="Calibri" w:eastAsia="Times New Roman" w:hAnsi="Calibri" w:cs="Calibri"/>
      <w:noProof/>
      <w:sz w:val="22"/>
      <w:szCs w:val="22"/>
    </w:rPr>
  </w:style>
  <w:style w:type="character" w:styleId="Nmerodelinha">
    <w:name w:val="line number"/>
    <w:basedOn w:val="Fontepargpadro"/>
    <w:uiPriority w:val="99"/>
    <w:semiHidden/>
    <w:unhideWhenUsed/>
    <w:rsid w:val="00C940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97F51A9-0CB2-4982-9467-597371C8D3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164</TotalTime>
  <Pages>12</Pages>
  <Words>7659</Words>
  <Characters>41362</Characters>
  <Application>Microsoft Office Word</Application>
  <DocSecurity>0</DocSecurity>
  <Lines>344</Lines>
  <Paragraphs>97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Mateus Souza</dc:creator>
  <cp:lastModifiedBy>Letícia Soares</cp:lastModifiedBy>
  <cp:revision>33</cp:revision>
  <dcterms:created xsi:type="dcterms:W3CDTF">2020-12-04T12:39:00Z</dcterms:created>
  <dcterms:modified xsi:type="dcterms:W3CDTF">2022-02-24T16:24:00Z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vt:lpwstr>
  </property>
  <property fmtid="{D5CDD505-2E9C-101B-9397-08002B2CF9AE}" pid="6" name="Mendeley Recent Style Id 2_1">
    <vt:lpwstr>http://www.zotero.org/styles/archives-of-gerontology-and-geriatrics</vt:lpwstr>
  </property>
  <property fmtid="{D5CDD505-2E9C-101B-9397-08002B2CF9AE}" pid="7" name="Mendeley Recent Style Name 2_1">
    <vt:lpwstr>Archives of Gerontology and Geriatrics</vt:lpwstr>
  </property>
  <property fmtid="{D5CDD505-2E9C-101B-9397-08002B2CF9AE}" pid="8" name="Mendeley Recent Style Id 3_1">
    <vt:lpwstr>http://www.zotero.org/styles/bmj-open</vt:lpwstr>
  </property>
  <property fmtid="{D5CDD505-2E9C-101B-9397-08002B2CF9AE}" pid="9" name="Mendeley Recent Style Name 3_1">
    <vt:lpwstr>BMJ Open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http://www.zotero.org/styles/maturitas</vt:lpwstr>
  </property>
  <property fmtid="{D5CDD505-2E9C-101B-9397-08002B2CF9AE}" pid="17" name="Mendeley Recent Style Name 7_1">
    <vt:lpwstr>Maturitas</vt:lpwstr>
  </property>
  <property fmtid="{D5CDD505-2E9C-101B-9397-08002B2CF9AE}" pid="18" name="Mendeley Recent Style Id 8_1">
    <vt:lpwstr>http://www.zotero.org/styles/systematic-reviews</vt:lpwstr>
  </property>
  <property fmtid="{D5CDD505-2E9C-101B-9397-08002B2CF9AE}" pid="19" name="Mendeley Recent Style Name 8_1">
    <vt:lpwstr>Systematic Reviews</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894bd134-f2f1-3be8-9011-3d801e50e96d</vt:lpwstr>
  </property>
  <property fmtid="{D5CDD505-2E9C-101B-9397-08002B2CF9AE}" pid="24" name="Mendeley Citation Style_1">
    <vt:lpwstr>http://www.zotero.org/styles/bmj-open</vt:lpwstr>
  </property>
  <property fmtid="{D5CDD505-2E9C-101B-9397-08002B2CF9AE}" pid="25" name="KSOProductBuildVer">
    <vt:lpwstr>1046-11.2.0.9635</vt:lpwstr>
  </property>
</Properties>
</file>