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6446AB" w14:textId="3640313E" w:rsidR="00252882" w:rsidRDefault="00E02C4B">
      <w:pPr>
        <w:rPr>
          <w:rFonts w:ascii="Times New Roman" w:hAnsi="Times New Roman" w:cs="Times New Roman"/>
          <w:b/>
          <w:i/>
          <w:sz w:val="28"/>
          <w:szCs w:val="28"/>
          <w:lang w:val="en-US"/>
        </w:rPr>
      </w:pPr>
      <w:r w:rsidRPr="00E02C4B">
        <w:rPr>
          <w:rFonts w:ascii="Times New Roman" w:hAnsi="Times New Roman" w:cs="Times New Roman"/>
          <w:b/>
          <w:i/>
          <w:sz w:val="28"/>
          <w:szCs w:val="28"/>
          <w:lang w:val="en-US"/>
        </w:rPr>
        <w:t>Supplementary</w:t>
      </w:r>
    </w:p>
    <w:p w14:paraId="43DEAAE2" w14:textId="69CBE2CF" w:rsidR="00252882" w:rsidRPr="00DB392D" w:rsidRDefault="00EB743C">
      <w:pPr>
        <w:rPr>
          <w:rFonts w:ascii="Times New Roman" w:hAnsi="Times New Roman" w:cs="Times New Roman"/>
          <w:b/>
          <w:i/>
          <w:sz w:val="20"/>
          <w:szCs w:val="20"/>
          <w:lang w:val="en-US"/>
        </w:rPr>
      </w:pPr>
      <w:r w:rsidRPr="00DB392D">
        <w:rPr>
          <w:rFonts w:ascii="Times New Roman" w:hAnsi="Times New Roman" w:cs="Times New Roman"/>
          <w:b/>
          <w:i/>
          <w:sz w:val="20"/>
          <w:szCs w:val="20"/>
          <w:lang w:val="en-US"/>
        </w:rPr>
        <w:t>S1:</w:t>
      </w:r>
      <w:r w:rsidR="00DB392D" w:rsidRPr="00DB392D">
        <w:rPr>
          <w:rFonts w:ascii="Times New Roman" w:hAnsi="Times New Roman" w:cs="Times New Roman"/>
          <w:b/>
          <w:i/>
          <w:sz w:val="20"/>
          <w:szCs w:val="20"/>
          <w:lang w:val="en-US"/>
        </w:rPr>
        <w:t xml:space="preserve"> </w:t>
      </w:r>
      <w:r w:rsidR="00366F10">
        <w:rPr>
          <w:rFonts w:ascii="Times New Roman" w:hAnsi="Times New Roman" w:cs="Times New Roman"/>
          <w:b/>
          <w:i/>
          <w:sz w:val="20"/>
          <w:szCs w:val="20"/>
          <w:lang w:val="en-US"/>
        </w:rPr>
        <w:t>Description</w:t>
      </w:r>
      <w:r w:rsidR="00DB392D" w:rsidRPr="00DB392D">
        <w:rPr>
          <w:rFonts w:ascii="Times New Roman" w:hAnsi="Times New Roman" w:cs="Times New Roman"/>
          <w:b/>
          <w:i/>
          <w:sz w:val="20"/>
          <w:szCs w:val="20"/>
          <w:lang w:val="en-US"/>
        </w:rPr>
        <w:t xml:space="preserve"> of nodes within </w:t>
      </w:r>
      <w:r w:rsidR="00E040AD">
        <w:rPr>
          <w:rFonts w:ascii="Times New Roman" w:hAnsi="Times New Roman" w:cs="Times New Roman"/>
          <w:b/>
          <w:i/>
          <w:sz w:val="20"/>
          <w:szCs w:val="20"/>
          <w:lang w:val="en-US"/>
        </w:rPr>
        <w:t>MNP</w:t>
      </w:r>
      <w:r w:rsidR="00DB392D" w:rsidRPr="00DB392D">
        <w:rPr>
          <w:rFonts w:ascii="Times New Roman" w:hAnsi="Times New Roman" w:cs="Times New Roman"/>
          <w:b/>
          <w:i/>
          <w:sz w:val="20"/>
          <w:szCs w:val="20"/>
          <w:lang w:val="en-US"/>
        </w:rPr>
        <w:t xml:space="preserve"> spectra</w:t>
      </w:r>
      <w:r w:rsidR="009F539F">
        <w:rPr>
          <w:rFonts w:ascii="Times New Roman" w:hAnsi="Times New Roman" w:cs="Times New Roman"/>
          <w:b/>
          <w:i/>
          <w:sz w:val="20"/>
          <w:szCs w:val="20"/>
          <w:lang w:val="en-US"/>
        </w:rPr>
        <w:t>: Chebyshev polynomial</w:t>
      </w:r>
    </w:p>
    <w:p w14:paraId="3939A650" w14:textId="03464945" w:rsidR="00A1204B" w:rsidRDefault="00FC5BA6" w:rsidP="00FC5BA6">
      <w:pPr>
        <w:spacing w:after="0"/>
        <w:jc w:val="both"/>
        <w:rPr>
          <w:rFonts w:ascii="Times New Roman" w:hAnsi="Times New Roman" w:cs="Times New Roman"/>
          <w:sz w:val="20"/>
          <w:szCs w:val="20"/>
          <w:lang w:val="en-US"/>
        </w:rPr>
      </w:pPr>
      <w:r>
        <w:rPr>
          <w:rFonts w:ascii="Times New Roman" w:hAnsi="Times New Roman" w:cs="Times New Roman"/>
          <w:sz w:val="20"/>
          <w:szCs w:val="20"/>
          <w:lang w:val="en-US"/>
        </w:rPr>
        <w:t xml:space="preserve">The behavior of the harmonic </w:t>
      </w:r>
      <w:r w:rsidR="00140E30">
        <w:rPr>
          <w:rFonts w:ascii="Times New Roman" w:hAnsi="Times New Roman" w:cs="Times New Roman"/>
          <w:sz w:val="20"/>
          <w:szCs w:val="20"/>
          <w:lang w:val="en-US"/>
        </w:rPr>
        <w:t>spectral signal</w:t>
      </w:r>
      <w:r>
        <w:rPr>
          <w:rFonts w:ascii="Times New Roman" w:hAnsi="Times New Roman" w:cs="Times New Roman"/>
          <w:sz w:val="20"/>
          <w:szCs w:val="20"/>
          <w:lang w:val="en-US"/>
        </w:rPr>
        <w:t xml:space="preserve"> </w:t>
      </w:r>
      <w:r w:rsidRPr="00FC5BA6">
        <w:rPr>
          <w:rFonts w:ascii="Times New Roman" w:hAnsi="Times New Roman" w:cs="Times New Roman"/>
          <w:i/>
          <w:sz w:val="20"/>
          <w:szCs w:val="20"/>
          <w:lang w:val="en-US"/>
        </w:rPr>
        <w:t>A</w:t>
      </w:r>
      <w:r w:rsidRPr="00FC5BA6">
        <w:rPr>
          <w:rFonts w:ascii="Times New Roman" w:hAnsi="Times New Roman" w:cs="Times New Roman"/>
          <w:sz w:val="20"/>
          <w:szCs w:val="20"/>
          <w:vertAlign w:val="subscript"/>
          <w:lang w:val="en-US"/>
        </w:rPr>
        <w:t>n</w:t>
      </w:r>
      <w:r>
        <w:rPr>
          <w:rFonts w:ascii="Times New Roman" w:hAnsi="Times New Roman" w:cs="Times New Roman"/>
          <w:sz w:val="20"/>
          <w:szCs w:val="20"/>
          <w:lang w:val="en-US"/>
        </w:rPr>
        <w:t xml:space="preserve"> in dependency of </w:t>
      </w:r>
      <w:r w:rsidR="00C41433">
        <w:rPr>
          <w:rFonts w:ascii="Times New Roman" w:hAnsi="Times New Roman" w:cs="Times New Roman"/>
          <w:sz w:val="20"/>
          <w:szCs w:val="20"/>
          <w:lang w:val="en-US"/>
        </w:rPr>
        <w:t xml:space="preserve">increasing </w:t>
      </w:r>
      <w:r>
        <w:rPr>
          <w:rFonts w:ascii="Times New Roman" w:hAnsi="Times New Roman" w:cs="Times New Roman"/>
          <w:sz w:val="20"/>
          <w:szCs w:val="20"/>
          <w:lang w:val="en-US"/>
        </w:rPr>
        <w:t>magnetic offset field</w:t>
      </w:r>
      <w:r w:rsidR="00C41433">
        <w:rPr>
          <w:rFonts w:ascii="Times New Roman" w:hAnsi="Times New Roman" w:cs="Times New Roman"/>
          <w:sz w:val="20"/>
          <w:szCs w:val="20"/>
          <w:lang w:val="en-US"/>
        </w:rPr>
        <w:t>s</w:t>
      </w:r>
      <w:r>
        <w:rPr>
          <w:rFonts w:ascii="Times New Roman" w:hAnsi="Times New Roman" w:cs="Times New Roman"/>
          <w:sz w:val="20"/>
          <w:szCs w:val="20"/>
          <w:lang w:val="en-US"/>
        </w:rPr>
        <w:t xml:space="preserve"> </w:t>
      </w:r>
      <w:r w:rsidRPr="00B91D22">
        <w:rPr>
          <w:rFonts w:ascii="Times New Roman" w:hAnsi="Times New Roman" w:cs="Times New Roman"/>
          <w:i/>
          <w:sz w:val="20"/>
          <w:szCs w:val="20"/>
          <w:lang w:val="en-US"/>
        </w:rPr>
        <w:t>H</w:t>
      </w:r>
      <w:r w:rsidR="00B91D22">
        <w:rPr>
          <w:rFonts w:ascii="Times New Roman" w:hAnsi="Times New Roman" w:cs="Times New Roman"/>
          <w:sz w:val="20"/>
          <w:szCs w:val="20"/>
          <w:vertAlign w:val="subscript"/>
          <w:lang w:val="en-US"/>
        </w:rPr>
        <w:t>D</w:t>
      </w:r>
      <w:r w:rsidR="0008423A">
        <w:rPr>
          <w:rFonts w:ascii="Times New Roman" w:hAnsi="Times New Roman" w:cs="Times New Roman"/>
          <w:sz w:val="20"/>
          <w:szCs w:val="20"/>
          <w:vertAlign w:val="subscript"/>
          <w:lang w:val="en-US"/>
        </w:rPr>
        <w:t>C</w:t>
      </w:r>
      <w:r>
        <w:rPr>
          <w:rFonts w:ascii="Times New Roman" w:hAnsi="Times New Roman" w:cs="Times New Roman"/>
          <w:sz w:val="20"/>
          <w:szCs w:val="20"/>
          <w:lang w:val="en-US"/>
        </w:rPr>
        <w:t xml:space="preserve"> follows the Chebyshev polynomials</w:t>
      </w:r>
      <w:r w:rsidR="0074313F">
        <w:rPr>
          <w:rFonts w:ascii="Times New Roman" w:hAnsi="Times New Roman" w:cs="Times New Roman"/>
          <w:sz w:val="20"/>
          <w:szCs w:val="20"/>
          <w:lang w:val="en-US"/>
        </w:rPr>
        <w:t xml:space="preserve"> closely</w:t>
      </w:r>
      <w:r w:rsidR="006535A8">
        <w:rPr>
          <w:rFonts w:ascii="Times New Roman" w:hAnsi="Times New Roman" w:cs="Times New Roman"/>
          <w:sz w:val="20"/>
          <w:szCs w:val="20"/>
          <w:lang w:val="en-US"/>
        </w:rPr>
        <w:t>.</w:t>
      </w:r>
      <w:r>
        <w:rPr>
          <w:rFonts w:ascii="Times New Roman" w:hAnsi="Times New Roman" w:cs="Times New Roman"/>
          <w:sz w:val="20"/>
          <w:szCs w:val="20"/>
          <w:lang w:val="en-US"/>
        </w:rPr>
        <w:t xml:space="preserve"> </w:t>
      </w:r>
      <w:r w:rsidR="006535A8">
        <w:rPr>
          <w:rFonts w:ascii="Times New Roman" w:hAnsi="Times New Roman" w:cs="Times New Roman"/>
          <w:sz w:val="20"/>
          <w:szCs w:val="20"/>
          <w:lang w:val="en-US"/>
        </w:rPr>
        <w:t xml:space="preserve">The dependency shows more and more nodes (zero-points) for higher </w:t>
      </w:r>
      <w:r>
        <w:rPr>
          <w:rFonts w:ascii="Times New Roman" w:hAnsi="Times New Roman" w:cs="Times New Roman"/>
          <w:sz w:val="20"/>
          <w:szCs w:val="20"/>
          <w:lang w:val="en-US"/>
        </w:rPr>
        <w:t xml:space="preserve">harmonic </w:t>
      </w:r>
      <w:r w:rsidRPr="008F1BEF">
        <w:rPr>
          <w:rFonts w:ascii="Times New Roman" w:hAnsi="Times New Roman" w:cs="Times New Roman"/>
          <w:sz w:val="20"/>
          <w:szCs w:val="20"/>
          <w:lang w:val="en-US"/>
        </w:rPr>
        <w:t>number</w:t>
      </w:r>
      <w:r w:rsidR="006535A8" w:rsidRPr="008F1BEF">
        <w:rPr>
          <w:rFonts w:ascii="Times New Roman" w:hAnsi="Times New Roman" w:cs="Times New Roman"/>
          <w:sz w:val="20"/>
          <w:szCs w:val="20"/>
          <w:lang w:val="en-US"/>
        </w:rPr>
        <w:t>s</w:t>
      </w:r>
      <w:r w:rsidRPr="008F1BEF">
        <w:rPr>
          <w:rFonts w:ascii="Times New Roman" w:hAnsi="Times New Roman" w:cs="Times New Roman"/>
          <w:sz w:val="20"/>
          <w:szCs w:val="20"/>
          <w:lang w:val="en-US"/>
        </w:rPr>
        <w:t xml:space="preserve"> </w:t>
      </w:r>
      <w:r w:rsidR="00B91D22" w:rsidRPr="008F1BEF">
        <w:rPr>
          <w:rFonts w:ascii="Times New Roman" w:hAnsi="Times New Roman" w:cs="Times New Roman"/>
          <w:i/>
          <w:sz w:val="20"/>
          <w:szCs w:val="20"/>
          <w:lang w:val="en-US"/>
        </w:rPr>
        <w:t>n</w:t>
      </w:r>
      <w:r w:rsidR="00B91D22" w:rsidRPr="008F1BEF">
        <w:rPr>
          <w:rFonts w:ascii="Times New Roman" w:hAnsi="Times New Roman" w:cs="Times New Roman"/>
          <w:sz w:val="20"/>
          <w:szCs w:val="20"/>
          <w:lang w:val="en-US"/>
        </w:rPr>
        <w:t xml:space="preserve"> </w:t>
      </w:r>
      <w:r w:rsidRPr="008F1BEF">
        <w:rPr>
          <w:rFonts w:ascii="Times New Roman" w:hAnsi="Times New Roman" w:cs="Times New Roman"/>
          <w:sz w:val="20"/>
          <w:szCs w:val="20"/>
          <w:lang w:val="en-US"/>
        </w:rPr>
        <w:t>[</w:t>
      </w:r>
      <w:r w:rsidR="0013354E" w:rsidRPr="00B6248E">
        <w:rPr>
          <w:rFonts w:ascii="Times New Roman" w:hAnsi="Times New Roman" w:cs="Times New Roman"/>
          <w:sz w:val="20"/>
          <w:szCs w:val="20"/>
          <w:lang w:val="en-US"/>
        </w:rPr>
        <w:t>1</w:t>
      </w:r>
      <w:r w:rsidRPr="008F1BEF">
        <w:rPr>
          <w:rFonts w:ascii="Times New Roman" w:hAnsi="Times New Roman" w:cs="Times New Roman"/>
          <w:sz w:val="20"/>
          <w:szCs w:val="20"/>
          <w:lang w:val="en-US"/>
        </w:rPr>
        <w:t>]</w:t>
      </w:r>
      <w:r w:rsidR="00501E2C" w:rsidRPr="008F1BEF">
        <w:rPr>
          <w:rFonts w:ascii="Times New Roman" w:hAnsi="Times New Roman" w:cs="Times New Roman"/>
          <w:sz w:val="20"/>
          <w:szCs w:val="20"/>
          <w:lang w:val="en-US"/>
        </w:rPr>
        <w:t xml:space="preserve"> (see Fig. S1-1)</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
        <w:gridCol w:w="4183"/>
        <w:gridCol w:w="783"/>
      </w:tblGrid>
      <w:tr w:rsidR="00A1204B" w14:paraId="06652F1A" w14:textId="77777777" w:rsidTr="00116621">
        <w:tc>
          <w:tcPr>
            <w:tcW w:w="306" w:type="dxa"/>
            <w:vAlign w:val="center"/>
          </w:tcPr>
          <w:p w14:paraId="73AE0E6C" w14:textId="77777777" w:rsidR="00A1204B" w:rsidRDefault="00A1204B" w:rsidP="00DF1255">
            <w:pPr>
              <w:jc w:val="center"/>
              <w:rPr>
                <w:lang w:val="en-US"/>
              </w:rPr>
            </w:pPr>
          </w:p>
        </w:tc>
        <w:tc>
          <w:tcPr>
            <w:tcW w:w="4183" w:type="dxa"/>
            <w:vAlign w:val="center"/>
          </w:tcPr>
          <w:p w14:paraId="776C2A62" w14:textId="2992FC90" w:rsidR="00A1204B" w:rsidRPr="00CD785C" w:rsidRDefault="00D113C1" w:rsidP="00DF1255">
            <w:pPr>
              <w:jc w:val="center"/>
              <w:rPr>
                <w:sz w:val="20"/>
                <w:szCs w:val="20"/>
                <w:lang w:val="en-US"/>
              </w:rPr>
            </w:pPr>
            <m:oMathPara>
              <m:oMath>
                <m:d>
                  <m:dPr>
                    <m:begChr m:val="|"/>
                    <m:endChr m:val="|"/>
                    <m:ctrlPr>
                      <w:rPr>
                        <w:rFonts w:ascii="Cambria Math" w:hAnsi="Cambria Math"/>
                        <w:i/>
                        <w:sz w:val="20"/>
                        <w:szCs w:val="20"/>
                        <w:lang w:val="en-US"/>
                      </w:rPr>
                    </m:ctrlPr>
                  </m:dPr>
                  <m:e>
                    <m:sSub>
                      <m:sSubPr>
                        <m:ctrlPr>
                          <w:rPr>
                            <w:rFonts w:ascii="Cambria Math" w:hAnsi="Cambria Math"/>
                            <w:i/>
                            <w:sz w:val="20"/>
                            <w:szCs w:val="20"/>
                            <w:lang w:val="en-US"/>
                          </w:rPr>
                        </m:ctrlPr>
                      </m:sSubPr>
                      <m:e>
                        <m:r>
                          <w:rPr>
                            <w:rFonts w:ascii="Cambria Math" w:hAnsi="Cambria Math"/>
                            <w:sz w:val="20"/>
                            <w:szCs w:val="20"/>
                            <w:lang w:val="en-US"/>
                          </w:rPr>
                          <m:t>A</m:t>
                        </m:r>
                      </m:e>
                      <m:sub>
                        <m:r>
                          <w:rPr>
                            <w:rFonts w:ascii="Cambria Math" w:hAnsi="Cambria Math"/>
                            <w:sz w:val="20"/>
                            <w:szCs w:val="20"/>
                            <w:lang w:val="en-US"/>
                          </w:rPr>
                          <m:t>n</m:t>
                        </m:r>
                      </m:sub>
                    </m:sSub>
                  </m:e>
                </m:d>
                <m:r>
                  <w:rPr>
                    <w:rFonts w:ascii="Cambria Math" w:hAnsi="Cambria Math"/>
                    <w:sz w:val="20"/>
                    <w:szCs w:val="20"/>
                    <w:lang w:val="en-US"/>
                  </w:rPr>
                  <m:t>(</m:t>
                </m:r>
                <m:sSub>
                  <m:sSubPr>
                    <m:ctrlPr>
                      <w:rPr>
                        <w:rFonts w:ascii="Cambria Math" w:hAnsi="Cambria Math"/>
                        <w:i/>
                        <w:sz w:val="20"/>
                        <w:szCs w:val="20"/>
                        <w:lang w:val="en-US"/>
                      </w:rPr>
                    </m:ctrlPr>
                  </m:sSubPr>
                  <m:e>
                    <m:r>
                      <w:rPr>
                        <w:rFonts w:ascii="Cambria Math" w:hAnsi="Cambria Math"/>
                        <w:sz w:val="20"/>
                        <w:szCs w:val="20"/>
                        <w:lang w:val="en-US"/>
                      </w:rPr>
                      <m:t>H</m:t>
                    </m:r>
                  </m:e>
                  <m:sub>
                    <m:r>
                      <w:rPr>
                        <w:rFonts w:ascii="Cambria Math" w:hAnsi="Cambria Math"/>
                        <w:sz w:val="20"/>
                        <w:szCs w:val="20"/>
                        <w:lang w:val="en-US"/>
                      </w:rPr>
                      <m:t>DC</m:t>
                    </m:r>
                  </m:sub>
                </m:sSub>
                <m:r>
                  <w:rPr>
                    <w:rFonts w:ascii="Cambria Math" w:hAnsi="Cambria Math"/>
                    <w:sz w:val="20"/>
                    <w:szCs w:val="20"/>
                    <w:lang w:val="en-US"/>
                  </w:rPr>
                  <m:t>)=-</m:t>
                </m:r>
                <m:f>
                  <m:fPr>
                    <m:ctrlPr>
                      <w:rPr>
                        <w:rFonts w:ascii="Cambria Math" w:hAnsi="Cambria Math"/>
                        <w:i/>
                        <w:sz w:val="20"/>
                        <w:szCs w:val="20"/>
                        <w:lang w:val="en-US"/>
                      </w:rPr>
                    </m:ctrlPr>
                  </m:fPr>
                  <m:num>
                    <m:r>
                      <w:rPr>
                        <w:rFonts w:ascii="Cambria Math" w:hAnsi="Cambria Math"/>
                        <w:sz w:val="20"/>
                        <w:szCs w:val="20"/>
                        <w:lang w:val="en-US"/>
                      </w:rPr>
                      <m:t>2i</m:t>
                    </m:r>
                  </m:num>
                  <m:den>
                    <m:r>
                      <w:rPr>
                        <w:rFonts w:ascii="Cambria Math" w:hAnsi="Cambria Math"/>
                        <w:sz w:val="20"/>
                        <w:szCs w:val="20"/>
                        <w:lang w:val="en-US"/>
                      </w:rPr>
                      <m:t>T</m:t>
                    </m:r>
                  </m:den>
                </m:f>
                <m:r>
                  <w:rPr>
                    <w:rFonts w:ascii="Cambria Math" w:hAnsi="Cambria Math"/>
                    <w:sz w:val="20"/>
                    <w:szCs w:val="20"/>
                    <w:lang w:val="en-US"/>
                  </w:rPr>
                  <m:t>M'(</m:t>
                </m:r>
                <m:sSub>
                  <m:sSubPr>
                    <m:ctrlPr>
                      <w:rPr>
                        <w:rFonts w:ascii="Cambria Math" w:hAnsi="Cambria Math"/>
                        <w:i/>
                        <w:sz w:val="20"/>
                        <w:szCs w:val="20"/>
                        <w:lang w:val="en-US"/>
                      </w:rPr>
                    </m:ctrlPr>
                  </m:sSubPr>
                  <m:e>
                    <m:r>
                      <w:rPr>
                        <w:rFonts w:ascii="Cambria Math" w:hAnsi="Cambria Math"/>
                        <w:sz w:val="20"/>
                        <w:szCs w:val="20"/>
                        <w:lang w:val="en-US"/>
                      </w:rPr>
                      <m:t>H</m:t>
                    </m:r>
                  </m:e>
                  <m:sub>
                    <m:r>
                      <w:rPr>
                        <w:rFonts w:ascii="Cambria Math" w:hAnsi="Cambria Math"/>
                        <w:sz w:val="20"/>
                        <w:szCs w:val="20"/>
                        <w:lang w:val="en-US"/>
                      </w:rPr>
                      <m:t>DC</m:t>
                    </m:r>
                  </m:sub>
                </m:sSub>
                <m:r>
                  <w:rPr>
                    <w:rFonts w:ascii="Cambria Math" w:hAnsi="Cambria Math"/>
                    <w:sz w:val="20"/>
                    <w:szCs w:val="20"/>
                    <w:lang w:val="en-US"/>
                  </w:rPr>
                  <m:t>)*</m:t>
                </m:r>
                <m:d>
                  <m:dPr>
                    <m:ctrlPr>
                      <w:rPr>
                        <w:rFonts w:ascii="Cambria Math" w:hAnsi="Cambria Math"/>
                        <w:i/>
                        <w:sz w:val="20"/>
                        <w:szCs w:val="20"/>
                        <w:lang w:val="en-US"/>
                      </w:rPr>
                    </m:ctrlPr>
                  </m:dPr>
                  <m:e>
                    <m:sSub>
                      <m:sSubPr>
                        <m:ctrlPr>
                          <w:rPr>
                            <w:rFonts w:ascii="Cambria Math" w:hAnsi="Cambria Math"/>
                            <w:i/>
                            <w:sz w:val="20"/>
                            <w:szCs w:val="20"/>
                            <w:lang w:val="en-US"/>
                          </w:rPr>
                        </m:ctrlPr>
                      </m:sSubPr>
                      <m:e>
                        <m:r>
                          <w:rPr>
                            <w:rFonts w:ascii="Cambria Math" w:hAnsi="Cambria Math"/>
                            <w:sz w:val="20"/>
                            <w:szCs w:val="20"/>
                            <w:lang w:val="en-US"/>
                          </w:rPr>
                          <m:t>U</m:t>
                        </m:r>
                      </m:e>
                      <m:sub>
                        <m:r>
                          <w:rPr>
                            <w:rFonts w:ascii="Cambria Math" w:hAnsi="Cambria Math"/>
                            <w:sz w:val="20"/>
                            <w:szCs w:val="20"/>
                            <w:lang w:val="en-US"/>
                          </w:rPr>
                          <m:t>n-1</m:t>
                        </m:r>
                      </m:sub>
                    </m:sSub>
                    <m:r>
                      <w:rPr>
                        <w:rFonts w:ascii="Cambria Math" w:hAnsi="Cambria Math"/>
                        <w:sz w:val="20"/>
                        <w:szCs w:val="20"/>
                        <w:lang w:val="en-US"/>
                      </w:rPr>
                      <m:t>(</m:t>
                    </m:r>
                    <m:f>
                      <m:fPr>
                        <m:ctrlPr>
                          <w:rPr>
                            <w:rFonts w:ascii="Cambria Math" w:hAnsi="Cambria Math"/>
                            <w:i/>
                            <w:sz w:val="20"/>
                            <w:szCs w:val="20"/>
                            <w:lang w:val="en-US"/>
                          </w:rPr>
                        </m:ctrlPr>
                      </m:fPr>
                      <m:num>
                        <m:sSub>
                          <m:sSubPr>
                            <m:ctrlPr>
                              <w:rPr>
                                <w:rFonts w:ascii="Cambria Math" w:hAnsi="Cambria Math"/>
                                <w:i/>
                                <w:sz w:val="20"/>
                                <w:szCs w:val="20"/>
                                <w:lang w:val="en-US"/>
                              </w:rPr>
                            </m:ctrlPr>
                          </m:sSubPr>
                          <m:e>
                            <m:r>
                              <w:rPr>
                                <w:rFonts w:ascii="Cambria Math" w:hAnsi="Cambria Math"/>
                                <w:sz w:val="20"/>
                                <w:szCs w:val="20"/>
                                <w:lang w:val="en-US"/>
                              </w:rPr>
                              <m:t>H</m:t>
                            </m:r>
                          </m:e>
                          <m:sub>
                            <m:r>
                              <w:rPr>
                                <w:rFonts w:ascii="Cambria Math" w:hAnsi="Cambria Math"/>
                                <w:sz w:val="20"/>
                                <w:szCs w:val="20"/>
                                <w:lang w:val="en-US"/>
                              </w:rPr>
                              <m:t>DC</m:t>
                            </m:r>
                          </m:sub>
                        </m:sSub>
                      </m:num>
                      <m:den>
                        <m:sSub>
                          <m:sSubPr>
                            <m:ctrlPr>
                              <w:rPr>
                                <w:rFonts w:ascii="Cambria Math" w:hAnsi="Cambria Math"/>
                                <w:i/>
                                <w:sz w:val="20"/>
                                <w:szCs w:val="20"/>
                                <w:lang w:val="en-US"/>
                              </w:rPr>
                            </m:ctrlPr>
                          </m:sSubPr>
                          <m:e>
                            <m:r>
                              <w:rPr>
                                <w:rFonts w:ascii="Cambria Math" w:hAnsi="Cambria Math"/>
                                <w:sz w:val="20"/>
                                <w:szCs w:val="20"/>
                                <w:lang w:val="en-US"/>
                              </w:rPr>
                              <m:t>H</m:t>
                            </m:r>
                          </m:e>
                          <m:sub>
                            <m:r>
                              <w:rPr>
                                <w:rFonts w:ascii="Cambria Math" w:hAnsi="Cambria Math"/>
                                <w:sz w:val="20"/>
                                <w:szCs w:val="20"/>
                                <w:lang w:val="en-US"/>
                              </w:rPr>
                              <m:t>AC</m:t>
                            </m:r>
                          </m:sub>
                        </m:sSub>
                      </m:den>
                    </m:f>
                    <m:r>
                      <w:rPr>
                        <w:rFonts w:ascii="Cambria Math" w:hAnsi="Cambria Math"/>
                        <w:sz w:val="20"/>
                        <w:szCs w:val="20"/>
                        <w:lang w:val="en-US"/>
                      </w:rPr>
                      <m:t>)⋅</m:t>
                    </m:r>
                    <m:rad>
                      <m:radPr>
                        <m:degHide m:val="1"/>
                        <m:ctrlPr>
                          <w:rPr>
                            <w:rFonts w:ascii="Cambria Math" w:hAnsi="Cambria Math"/>
                            <w:i/>
                            <w:sz w:val="20"/>
                            <w:szCs w:val="20"/>
                            <w:lang w:val="en-US"/>
                          </w:rPr>
                        </m:ctrlPr>
                      </m:radPr>
                      <m:deg/>
                      <m:e>
                        <m:r>
                          <w:rPr>
                            <w:rFonts w:ascii="Cambria Math" w:hAnsi="Cambria Math"/>
                            <w:sz w:val="20"/>
                            <w:szCs w:val="20"/>
                            <w:lang w:val="en-US"/>
                          </w:rPr>
                          <m:t>1-</m:t>
                        </m:r>
                        <m:sSup>
                          <m:sSupPr>
                            <m:ctrlPr>
                              <w:rPr>
                                <w:rFonts w:ascii="Cambria Math" w:hAnsi="Cambria Math"/>
                                <w:i/>
                                <w:sz w:val="20"/>
                                <w:szCs w:val="20"/>
                                <w:lang w:val="en-US"/>
                              </w:rPr>
                            </m:ctrlPr>
                          </m:sSupPr>
                          <m:e>
                            <m:d>
                              <m:dPr>
                                <m:ctrlPr>
                                  <w:rPr>
                                    <w:rFonts w:ascii="Cambria Math" w:hAnsi="Cambria Math"/>
                                    <w:i/>
                                    <w:sz w:val="20"/>
                                    <w:szCs w:val="20"/>
                                    <w:lang w:val="en-US"/>
                                  </w:rPr>
                                </m:ctrlPr>
                              </m:dPr>
                              <m:e>
                                <m:f>
                                  <m:fPr>
                                    <m:ctrlPr>
                                      <w:rPr>
                                        <w:rFonts w:ascii="Cambria Math" w:hAnsi="Cambria Math"/>
                                        <w:i/>
                                        <w:sz w:val="20"/>
                                        <w:szCs w:val="20"/>
                                        <w:lang w:val="en-US"/>
                                      </w:rPr>
                                    </m:ctrlPr>
                                  </m:fPr>
                                  <m:num>
                                    <m:sSub>
                                      <m:sSubPr>
                                        <m:ctrlPr>
                                          <w:rPr>
                                            <w:rFonts w:ascii="Cambria Math" w:hAnsi="Cambria Math"/>
                                            <w:i/>
                                            <w:sz w:val="20"/>
                                            <w:szCs w:val="20"/>
                                            <w:lang w:val="en-US"/>
                                          </w:rPr>
                                        </m:ctrlPr>
                                      </m:sSubPr>
                                      <m:e>
                                        <m:r>
                                          <w:rPr>
                                            <w:rFonts w:ascii="Cambria Math" w:hAnsi="Cambria Math"/>
                                            <w:sz w:val="20"/>
                                            <w:szCs w:val="20"/>
                                            <w:lang w:val="en-US"/>
                                          </w:rPr>
                                          <m:t>H</m:t>
                                        </m:r>
                                      </m:e>
                                      <m:sub>
                                        <m:r>
                                          <w:rPr>
                                            <w:rFonts w:ascii="Cambria Math" w:hAnsi="Cambria Math"/>
                                            <w:sz w:val="20"/>
                                            <w:szCs w:val="20"/>
                                            <w:lang w:val="en-US"/>
                                          </w:rPr>
                                          <m:t>DC</m:t>
                                        </m:r>
                                      </m:sub>
                                    </m:sSub>
                                  </m:num>
                                  <m:den>
                                    <m:sSub>
                                      <m:sSubPr>
                                        <m:ctrlPr>
                                          <w:rPr>
                                            <w:rFonts w:ascii="Cambria Math" w:hAnsi="Cambria Math"/>
                                            <w:i/>
                                            <w:sz w:val="20"/>
                                            <w:szCs w:val="20"/>
                                            <w:lang w:val="en-US"/>
                                          </w:rPr>
                                        </m:ctrlPr>
                                      </m:sSubPr>
                                      <m:e>
                                        <m:r>
                                          <w:rPr>
                                            <w:rFonts w:ascii="Cambria Math" w:hAnsi="Cambria Math"/>
                                            <w:sz w:val="20"/>
                                            <w:szCs w:val="20"/>
                                            <w:lang w:val="en-US"/>
                                          </w:rPr>
                                          <m:t>H</m:t>
                                        </m:r>
                                      </m:e>
                                      <m:sub>
                                        <m:r>
                                          <w:rPr>
                                            <w:rFonts w:ascii="Cambria Math" w:hAnsi="Cambria Math"/>
                                            <w:sz w:val="20"/>
                                            <w:szCs w:val="20"/>
                                            <w:lang w:val="en-US"/>
                                          </w:rPr>
                                          <m:t>AC</m:t>
                                        </m:r>
                                      </m:sub>
                                    </m:sSub>
                                  </m:den>
                                </m:f>
                              </m:e>
                            </m:d>
                          </m:e>
                          <m:sup>
                            <m:r>
                              <w:rPr>
                                <w:rFonts w:ascii="Cambria Math" w:hAnsi="Cambria Math"/>
                                <w:sz w:val="20"/>
                                <w:szCs w:val="20"/>
                                <w:lang w:val="en-US"/>
                              </w:rPr>
                              <m:t>2</m:t>
                            </m:r>
                          </m:sup>
                        </m:sSup>
                      </m:e>
                    </m:rad>
                  </m:e>
                </m:d>
              </m:oMath>
            </m:oMathPara>
          </w:p>
        </w:tc>
        <w:tc>
          <w:tcPr>
            <w:tcW w:w="783" w:type="dxa"/>
            <w:vAlign w:val="center"/>
          </w:tcPr>
          <w:p w14:paraId="0BA2FA33" w14:textId="523A645A" w:rsidR="00A1204B" w:rsidRPr="00CD785C" w:rsidRDefault="00A1204B" w:rsidP="00DF1255">
            <w:pPr>
              <w:jc w:val="center"/>
              <w:rPr>
                <w:rFonts w:ascii="Times New Roman" w:hAnsi="Times New Roman" w:cs="Times New Roman"/>
                <w:sz w:val="20"/>
                <w:szCs w:val="20"/>
                <w:lang w:val="en-US"/>
              </w:rPr>
            </w:pPr>
            <w:r w:rsidRPr="00CD785C">
              <w:rPr>
                <w:rFonts w:ascii="Times New Roman" w:hAnsi="Times New Roman" w:cs="Times New Roman"/>
                <w:sz w:val="20"/>
                <w:szCs w:val="20"/>
                <w:lang w:val="en-US"/>
              </w:rPr>
              <w:t>(</w:t>
            </w:r>
            <w:r w:rsidR="00366F10">
              <w:rPr>
                <w:rFonts w:ascii="Times New Roman" w:hAnsi="Times New Roman" w:cs="Times New Roman"/>
                <w:sz w:val="20"/>
                <w:szCs w:val="20"/>
                <w:lang w:val="en-US"/>
              </w:rPr>
              <w:t>EqS1</w:t>
            </w:r>
            <w:r w:rsidR="003C6DF7">
              <w:rPr>
                <w:rFonts w:ascii="Times New Roman" w:hAnsi="Times New Roman" w:cs="Times New Roman"/>
                <w:sz w:val="20"/>
                <w:szCs w:val="20"/>
                <w:lang w:val="en-US"/>
              </w:rPr>
              <w:t>-1</w:t>
            </w:r>
            <w:r w:rsidRPr="00CD785C">
              <w:rPr>
                <w:rFonts w:ascii="Times New Roman" w:hAnsi="Times New Roman" w:cs="Times New Roman"/>
                <w:sz w:val="20"/>
                <w:szCs w:val="20"/>
                <w:lang w:val="en-US"/>
              </w:rPr>
              <w:t>)</w:t>
            </w:r>
          </w:p>
        </w:tc>
      </w:tr>
    </w:tbl>
    <w:p w14:paraId="76D317E7" w14:textId="7CD6A7DC" w:rsidR="00FC5BA6" w:rsidRDefault="00B57DF6" w:rsidP="00FC5BA6">
      <w:pPr>
        <w:spacing w:after="0"/>
        <w:jc w:val="both"/>
        <w:rPr>
          <w:rFonts w:ascii="Times New Roman" w:hAnsi="Times New Roman" w:cs="Times New Roman"/>
          <w:sz w:val="20"/>
          <w:szCs w:val="20"/>
          <w:lang w:val="en-US"/>
        </w:rPr>
      </w:pPr>
      <w:r>
        <w:rPr>
          <w:rFonts w:ascii="Times New Roman" w:hAnsi="Times New Roman" w:cs="Times New Roman"/>
          <w:sz w:val="20"/>
          <w:szCs w:val="20"/>
          <w:lang w:val="en-US"/>
        </w:rPr>
        <w:t xml:space="preserve">where </w:t>
      </w:r>
      <w:r>
        <w:rPr>
          <w:rFonts w:ascii="Times New Roman" w:hAnsi="Times New Roman" w:cs="Times New Roman"/>
          <w:i/>
          <w:sz w:val="20"/>
          <w:szCs w:val="20"/>
          <w:lang w:val="en-US"/>
        </w:rPr>
        <w:t>U</w:t>
      </w:r>
      <w:r>
        <w:rPr>
          <w:rFonts w:ascii="Times New Roman" w:hAnsi="Times New Roman" w:cs="Times New Roman"/>
          <w:sz w:val="20"/>
          <w:szCs w:val="20"/>
          <w:vertAlign w:val="subscript"/>
          <w:lang w:val="en-US"/>
        </w:rPr>
        <w:t>n-1</w:t>
      </w:r>
      <w:r>
        <w:rPr>
          <w:rFonts w:ascii="Times New Roman" w:hAnsi="Times New Roman" w:cs="Times New Roman"/>
          <w:sz w:val="20"/>
          <w:szCs w:val="20"/>
          <w:lang w:val="en-US"/>
        </w:rPr>
        <w:t xml:space="preserve"> represents the Cheby</w:t>
      </w:r>
      <w:r w:rsidR="00DA4FB5">
        <w:rPr>
          <w:rFonts w:ascii="Times New Roman" w:hAnsi="Times New Roman" w:cs="Times New Roman"/>
          <w:sz w:val="20"/>
          <w:szCs w:val="20"/>
          <w:lang w:val="en-US"/>
        </w:rPr>
        <w:t>s</w:t>
      </w:r>
      <w:r>
        <w:rPr>
          <w:rFonts w:ascii="Times New Roman" w:hAnsi="Times New Roman" w:cs="Times New Roman"/>
          <w:sz w:val="20"/>
          <w:szCs w:val="20"/>
          <w:lang w:val="en-US"/>
        </w:rPr>
        <w:t xml:space="preserve">hev polynomials of the second kind and </w:t>
      </w:r>
      <w:r w:rsidRPr="00CD785C">
        <w:rPr>
          <w:rFonts w:ascii="Times New Roman" w:hAnsi="Times New Roman" w:cs="Times New Roman"/>
          <w:i/>
          <w:sz w:val="20"/>
          <w:szCs w:val="20"/>
          <w:lang w:val="en-US"/>
        </w:rPr>
        <w:t>M</w:t>
      </w:r>
      <w:r>
        <w:rPr>
          <w:rFonts w:ascii="Times New Roman" w:hAnsi="Times New Roman" w:cs="Times New Roman"/>
          <w:i/>
          <w:sz w:val="20"/>
          <w:szCs w:val="20"/>
          <w:lang w:val="en-US"/>
        </w:rPr>
        <w:t>’(H</w:t>
      </w:r>
      <w:r w:rsidR="00B91D22">
        <w:rPr>
          <w:rFonts w:ascii="Times New Roman" w:hAnsi="Times New Roman" w:cs="Times New Roman"/>
          <w:iCs/>
          <w:sz w:val="20"/>
          <w:szCs w:val="20"/>
          <w:vertAlign w:val="subscript"/>
          <w:lang w:val="en-US"/>
        </w:rPr>
        <w:t>DC</w:t>
      </w:r>
      <w:r>
        <w:rPr>
          <w:rFonts w:ascii="Times New Roman" w:hAnsi="Times New Roman" w:cs="Times New Roman"/>
          <w:i/>
          <w:sz w:val="20"/>
          <w:szCs w:val="20"/>
          <w:lang w:val="en-US"/>
        </w:rPr>
        <w:t>)</w:t>
      </w:r>
      <w:r w:rsidRPr="00E8195B">
        <w:rPr>
          <w:rFonts w:ascii="Times New Roman" w:hAnsi="Times New Roman" w:cs="Times New Roman"/>
          <w:i/>
          <w:sz w:val="20"/>
          <w:szCs w:val="20"/>
          <w:lang w:val="en-US"/>
        </w:rPr>
        <w:t xml:space="preserve"> </w:t>
      </w:r>
      <w:r w:rsidRPr="000B229D">
        <w:rPr>
          <w:rFonts w:ascii="Times New Roman" w:hAnsi="Times New Roman" w:cs="Times New Roman"/>
          <w:iCs/>
          <w:sz w:val="20"/>
          <w:szCs w:val="20"/>
          <w:lang w:val="en-US"/>
        </w:rPr>
        <w:t>is the derivative of the magnetic response.</w:t>
      </w:r>
      <w:r w:rsidRPr="00E8195B">
        <w:rPr>
          <w:rFonts w:ascii="Times New Roman" w:hAnsi="Times New Roman" w:cs="Times New Roman"/>
          <w:iCs/>
          <w:sz w:val="20"/>
          <w:szCs w:val="20"/>
          <w:lang w:val="en-US"/>
        </w:rPr>
        <w:t xml:space="preserve">  </w:t>
      </w:r>
      <w:r w:rsidR="00FC5BA6" w:rsidRPr="00CD785C">
        <w:rPr>
          <w:rFonts w:ascii="Times New Roman" w:hAnsi="Times New Roman" w:cs="Times New Roman"/>
          <w:sz w:val="20"/>
          <w:szCs w:val="20"/>
          <w:lang w:val="en-US"/>
        </w:rPr>
        <w:t xml:space="preserve">These </w:t>
      </w:r>
      <w:r w:rsidR="00FC5BA6">
        <w:rPr>
          <w:rFonts w:ascii="Times New Roman" w:hAnsi="Times New Roman" w:cs="Times New Roman"/>
          <w:sz w:val="20"/>
          <w:szCs w:val="20"/>
          <w:lang w:val="en-US"/>
        </w:rPr>
        <w:t>‘dips’</w:t>
      </w:r>
      <w:r w:rsidR="00FC5BA6" w:rsidRPr="00CD785C">
        <w:rPr>
          <w:rFonts w:ascii="Times New Roman" w:hAnsi="Times New Roman" w:cs="Times New Roman"/>
          <w:sz w:val="20"/>
          <w:szCs w:val="20"/>
          <w:lang w:val="en-US"/>
        </w:rPr>
        <w:t xml:space="preserve"> within a </w:t>
      </w:r>
      <w:r w:rsidR="00501E2C">
        <w:rPr>
          <w:rFonts w:ascii="Times New Roman" w:hAnsi="Times New Roman" w:cs="Times New Roman"/>
          <w:sz w:val="20"/>
          <w:szCs w:val="20"/>
          <w:lang w:val="en-US"/>
        </w:rPr>
        <w:t>Fourier</w:t>
      </w:r>
      <w:r w:rsidR="00FC5BA6" w:rsidRPr="00CD785C">
        <w:rPr>
          <w:rFonts w:ascii="Times New Roman" w:hAnsi="Times New Roman" w:cs="Times New Roman"/>
          <w:sz w:val="20"/>
          <w:szCs w:val="20"/>
          <w:lang w:val="en-US"/>
        </w:rPr>
        <w:t xml:space="preserve"> spectrum</w:t>
      </w:r>
      <w:r w:rsidR="00FC5BA6">
        <w:rPr>
          <w:rFonts w:ascii="Times New Roman" w:hAnsi="Times New Roman" w:cs="Times New Roman"/>
          <w:sz w:val="20"/>
          <w:szCs w:val="20"/>
          <w:lang w:val="en-US"/>
        </w:rPr>
        <w:t xml:space="preserve"> </w:t>
      </w:r>
      <w:r w:rsidR="00501E2C">
        <w:rPr>
          <w:rFonts w:ascii="Times New Roman" w:hAnsi="Times New Roman" w:cs="Times New Roman"/>
          <w:sz w:val="20"/>
          <w:szCs w:val="20"/>
          <w:lang w:val="en-US"/>
        </w:rPr>
        <w:t xml:space="preserve">of a MPS signal </w:t>
      </w:r>
      <w:r w:rsidR="00FC5BA6" w:rsidRPr="00CD785C">
        <w:rPr>
          <w:rFonts w:ascii="Times New Roman" w:hAnsi="Times New Roman" w:cs="Times New Roman"/>
          <w:sz w:val="20"/>
          <w:szCs w:val="20"/>
          <w:lang w:val="en-US"/>
        </w:rPr>
        <w:t xml:space="preserve">can be explained by two separate signals </w:t>
      </w:r>
      <w:proofErr w:type="spellStart"/>
      <w:r w:rsidR="00FC5BA6" w:rsidRPr="00CD785C">
        <w:rPr>
          <w:rFonts w:ascii="Times New Roman" w:hAnsi="Times New Roman" w:cs="Times New Roman"/>
          <w:i/>
          <w:sz w:val="20"/>
          <w:szCs w:val="20"/>
          <w:lang w:val="en-US"/>
        </w:rPr>
        <w:t>S</w:t>
      </w:r>
      <w:r w:rsidR="00FC5BA6" w:rsidRPr="00CD785C">
        <w:rPr>
          <w:rFonts w:ascii="Times New Roman" w:hAnsi="Times New Roman" w:cs="Times New Roman"/>
          <w:sz w:val="20"/>
          <w:szCs w:val="20"/>
          <w:vertAlign w:val="subscript"/>
          <w:lang w:val="en-US"/>
        </w:rPr>
        <w:t>pos</w:t>
      </w:r>
      <w:proofErr w:type="spellEnd"/>
      <w:r w:rsidR="00FC5BA6" w:rsidRPr="00CD785C">
        <w:rPr>
          <w:rFonts w:ascii="Times New Roman" w:hAnsi="Times New Roman" w:cs="Times New Roman"/>
          <w:sz w:val="20"/>
          <w:szCs w:val="20"/>
          <w:lang w:val="en-US"/>
        </w:rPr>
        <w:t xml:space="preserve"> and </w:t>
      </w:r>
      <w:proofErr w:type="spellStart"/>
      <w:r w:rsidR="00FC5BA6" w:rsidRPr="00CD785C">
        <w:rPr>
          <w:rFonts w:ascii="Times New Roman" w:hAnsi="Times New Roman" w:cs="Times New Roman"/>
          <w:i/>
          <w:sz w:val="20"/>
          <w:szCs w:val="20"/>
          <w:lang w:val="en-US"/>
        </w:rPr>
        <w:t>S</w:t>
      </w:r>
      <w:r w:rsidR="00FC5BA6" w:rsidRPr="00CD785C">
        <w:rPr>
          <w:rFonts w:ascii="Times New Roman" w:hAnsi="Times New Roman" w:cs="Times New Roman"/>
          <w:sz w:val="20"/>
          <w:szCs w:val="20"/>
          <w:vertAlign w:val="subscript"/>
          <w:lang w:val="en-US"/>
        </w:rPr>
        <w:t>neg</w:t>
      </w:r>
      <w:proofErr w:type="spellEnd"/>
      <w:r w:rsidR="00FC5BA6" w:rsidRPr="00CD785C">
        <w:rPr>
          <w:rFonts w:ascii="Times New Roman" w:hAnsi="Times New Roman" w:cs="Times New Roman"/>
          <w:sz w:val="20"/>
          <w:szCs w:val="20"/>
          <w:lang w:val="en-US"/>
        </w:rPr>
        <w:t xml:space="preserve">, which can be generated from the time signal </w:t>
      </w:r>
      <w:r w:rsidR="00FC5BA6" w:rsidRPr="00CD785C">
        <w:rPr>
          <w:rFonts w:ascii="Times New Roman" w:hAnsi="Times New Roman" w:cs="Times New Roman"/>
          <w:i/>
          <w:sz w:val="20"/>
          <w:szCs w:val="20"/>
          <w:lang w:val="en-US"/>
        </w:rPr>
        <w:t>S</w:t>
      </w:r>
      <w:r w:rsidR="00FC5BA6" w:rsidRPr="00CD785C">
        <w:rPr>
          <w:rFonts w:ascii="Times New Roman" w:hAnsi="Times New Roman" w:cs="Times New Roman"/>
          <w:sz w:val="20"/>
          <w:szCs w:val="20"/>
          <w:lang w:val="en-US"/>
        </w:rPr>
        <w:t>(</w:t>
      </w:r>
      <w:r w:rsidR="00FC5BA6" w:rsidRPr="00CD785C">
        <w:rPr>
          <w:rFonts w:ascii="Times New Roman" w:hAnsi="Times New Roman" w:cs="Times New Roman"/>
          <w:i/>
          <w:sz w:val="20"/>
          <w:szCs w:val="20"/>
          <w:lang w:val="en-US"/>
        </w:rPr>
        <w:t>t</w:t>
      </w:r>
      <w:r w:rsidR="00FC5BA6" w:rsidRPr="00CD785C">
        <w:rPr>
          <w:rFonts w:ascii="Times New Roman" w:hAnsi="Times New Roman" w:cs="Times New Roman"/>
          <w:sz w:val="20"/>
          <w:szCs w:val="20"/>
          <w:lang w:val="en-US"/>
        </w:rPr>
        <w:t>)=</w:t>
      </w:r>
      <w:proofErr w:type="spellStart"/>
      <w:r w:rsidR="00FC5BA6" w:rsidRPr="00B91D22">
        <w:rPr>
          <w:rFonts w:ascii="Times New Roman" w:hAnsi="Times New Roman" w:cs="Times New Roman"/>
          <w:i/>
          <w:sz w:val="20"/>
          <w:szCs w:val="20"/>
          <w:lang w:val="en-US"/>
        </w:rPr>
        <w:t>d</w:t>
      </w:r>
      <w:r w:rsidR="00FC5BA6" w:rsidRPr="00CD785C">
        <w:rPr>
          <w:rFonts w:ascii="Times New Roman" w:hAnsi="Times New Roman" w:cs="Times New Roman"/>
          <w:i/>
          <w:sz w:val="20"/>
          <w:szCs w:val="20"/>
          <w:lang w:val="en-US"/>
        </w:rPr>
        <w:t>M</w:t>
      </w:r>
      <w:proofErr w:type="spellEnd"/>
      <w:r w:rsidR="00FC5BA6" w:rsidRPr="00CD785C">
        <w:rPr>
          <w:rFonts w:ascii="Times New Roman" w:hAnsi="Times New Roman" w:cs="Times New Roman"/>
          <w:sz w:val="20"/>
          <w:szCs w:val="20"/>
          <w:lang w:val="en-US"/>
        </w:rPr>
        <w:t>(</w:t>
      </w:r>
      <w:r w:rsidR="00FC5BA6" w:rsidRPr="00CD785C">
        <w:rPr>
          <w:rFonts w:ascii="Times New Roman" w:hAnsi="Times New Roman" w:cs="Times New Roman"/>
          <w:i/>
          <w:sz w:val="20"/>
          <w:szCs w:val="20"/>
          <w:lang w:val="en-US"/>
        </w:rPr>
        <w:t>t</w:t>
      </w:r>
      <w:r w:rsidR="00FC5BA6" w:rsidRPr="00CD785C">
        <w:rPr>
          <w:rFonts w:ascii="Times New Roman" w:hAnsi="Times New Roman" w:cs="Times New Roman"/>
          <w:sz w:val="20"/>
          <w:szCs w:val="20"/>
          <w:lang w:val="en-US"/>
        </w:rPr>
        <w:t>)/</w:t>
      </w:r>
      <w:r w:rsidR="00FC5BA6" w:rsidRPr="00B91D22">
        <w:rPr>
          <w:rFonts w:ascii="Times New Roman" w:hAnsi="Times New Roman" w:cs="Times New Roman"/>
          <w:i/>
          <w:sz w:val="20"/>
          <w:szCs w:val="20"/>
          <w:lang w:val="en-US"/>
        </w:rPr>
        <w:t>d</w:t>
      </w:r>
      <w:r w:rsidR="00FC5BA6" w:rsidRPr="00CD785C">
        <w:rPr>
          <w:rFonts w:ascii="Times New Roman" w:hAnsi="Times New Roman" w:cs="Times New Roman"/>
          <w:i/>
          <w:sz w:val="20"/>
          <w:szCs w:val="20"/>
          <w:lang w:val="en-US"/>
        </w:rPr>
        <w:t>t</w:t>
      </w:r>
      <w:r w:rsidR="00FC5BA6" w:rsidRPr="00CD785C">
        <w:rPr>
          <w:rFonts w:ascii="Times New Roman" w:hAnsi="Times New Roman" w:cs="Times New Roman"/>
          <w:sz w:val="20"/>
          <w:szCs w:val="20"/>
          <w:lang w:val="en-US"/>
        </w:rPr>
        <w:t>, which can be seen as the induction signal captured by a receive coil following Faradays’ law</w:t>
      </w:r>
      <w:r w:rsidR="00FC5BA6">
        <w:rPr>
          <w:rFonts w:ascii="Times New Roman" w:hAnsi="Times New Roman" w:cs="Times New Roman"/>
          <w:sz w:val="20"/>
          <w:szCs w:val="20"/>
          <w:lang w:val="en-US"/>
        </w:rPr>
        <w:t>.</w:t>
      </w:r>
    </w:p>
    <w:p w14:paraId="3A87EF6F" w14:textId="6D39F909" w:rsidR="009F539F" w:rsidRDefault="007C3982" w:rsidP="00DB6A08">
      <w:pPr>
        <w:spacing w:after="0"/>
        <w:jc w:val="center"/>
        <w:rPr>
          <w:rFonts w:ascii="Times New Roman" w:hAnsi="Times New Roman" w:cs="Times New Roman"/>
          <w:sz w:val="20"/>
          <w:szCs w:val="20"/>
          <w:lang w:val="en-US"/>
        </w:rPr>
      </w:pPr>
      <w:r>
        <w:rPr>
          <w:noProof/>
        </w:rPr>
        <w:drawing>
          <wp:inline distT="0" distB="0" distL="0" distR="0" wp14:anchorId="7DBE15C4" wp14:editId="3ED34CE9">
            <wp:extent cx="3240000" cy="2254764"/>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6">
                      <a:extLst>
                        <a:ext uri="{28A0092B-C50C-407E-A947-70E740481C1C}">
                          <a14:useLocalDpi xmlns:a14="http://schemas.microsoft.com/office/drawing/2010/main" val="0"/>
                        </a:ext>
                      </a:extLst>
                    </a:blip>
                    <a:srcRect t="2017" b="7034"/>
                    <a:stretch/>
                  </pic:blipFill>
                  <pic:spPr bwMode="auto">
                    <a:xfrm>
                      <a:off x="0" y="0"/>
                      <a:ext cx="3240000" cy="2254764"/>
                    </a:xfrm>
                    <a:prstGeom prst="rect">
                      <a:avLst/>
                    </a:prstGeom>
                    <a:noFill/>
                    <a:ln>
                      <a:noFill/>
                    </a:ln>
                    <a:extLst>
                      <a:ext uri="{53640926-AAD7-44D8-BBD7-CCE9431645EC}">
                        <a14:shadowObscured xmlns:a14="http://schemas.microsoft.com/office/drawing/2010/main"/>
                      </a:ext>
                    </a:extLst>
                  </pic:spPr>
                </pic:pic>
              </a:graphicData>
            </a:graphic>
          </wp:inline>
        </w:drawing>
      </w:r>
    </w:p>
    <w:p w14:paraId="6F0A9E01" w14:textId="7E7B1689" w:rsidR="00B058AC" w:rsidRDefault="004B6E8E" w:rsidP="004B68C4">
      <w:pPr>
        <w:spacing w:after="0"/>
        <w:jc w:val="center"/>
        <w:rPr>
          <w:rFonts w:ascii="Times New Roman" w:hAnsi="Times New Roman" w:cs="Times New Roman"/>
          <w:sz w:val="20"/>
          <w:szCs w:val="20"/>
          <w:lang w:val="en-US"/>
        </w:rPr>
      </w:pPr>
      <w:r>
        <w:rPr>
          <w:noProof/>
        </w:rPr>
        <w:drawing>
          <wp:inline distT="0" distB="0" distL="0" distR="0" wp14:anchorId="2C6123FF" wp14:editId="1B909B65">
            <wp:extent cx="3240000" cy="2045351"/>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
                      <a:extLst>
                        <a:ext uri="{28A0092B-C50C-407E-A947-70E740481C1C}">
                          <a14:useLocalDpi xmlns:a14="http://schemas.microsoft.com/office/drawing/2010/main" val="0"/>
                        </a:ext>
                      </a:extLst>
                    </a:blip>
                    <a:srcRect t="15986" r="10810" b="10431"/>
                    <a:stretch/>
                  </pic:blipFill>
                  <pic:spPr bwMode="auto">
                    <a:xfrm>
                      <a:off x="0" y="0"/>
                      <a:ext cx="3240000" cy="2045351"/>
                    </a:xfrm>
                    <a:prstGeom prst="rect">
                      <a:avLst/>
                    </a:prstGeom>
                    <a:noFill/>
                    <a:ln>
                      <a:noFill/>
                    </a:ln>
                    <a:extLst>
                      <a:ext uri="{53640926-AAD7-44D8-BBD7-CCE9431645EC}">
                        <a14:shadowObscured xmlns:a14="http://schemas.microsoft.com/office/drawing/2010/main"/>
                      </a:ext>
                    </a:extLst>
                  </pic:spPr>
                </pic:pic>
              </a:graphicData>
            </a:graphic>
          </wp:inline>
        </w:drawing>
      </w:r>
    </w:p>
    <w:p w14:paraId="7A74103A" w14:textId="621696A2" w:rsidR="009F539F" w:rsidRDefault="009F539F" w:rsidP="00FC5BA6">
      <w:pPr>
        <w:spacing w:after="0"/>
        <w:jc w:val="both"/>
        <w:rPr>
          <w:rFonts w:ascii="Times New Roman" w:hAnsi="Times New Roman" w:cs="Times New Roman"/>
          <w:sz w:val="20"/>
          <w:szCs w:val="20"/>
          <w:lang w:val="en-US"/>
        </w:rPr>
      </w:pPr>
    </w:p>
    <w:p w14:paraId="2C87D7BA" w14:textId="608EE0BC" w:rsidR="009F539F" w:rsidRPr="009F539F" w:rsidRDefault="009F539F" w:rsidP="00FC5BA6">
      <w:pPr>
        <w:spacing w:after="0"/>
        <w:jc w:val="both"/>
        <w:rPr>
          <w:rFonts w:ascii="Times New Roman" w:hAnsi="Times New Roman" w:cs="Times New Roman"/>
          <w:i/>
          <w:sz w:val="20"/>
          <w:szCs w:val="20"/>
          <w:lang w:val="en-US"/>
        </w:rPr>
      </w:pPr>
      <w:r w:rsidRPr="00366F10">
        <w:rPr>
          <w:rFonts w:ascii="Times New Roman" w:hAnsi="Times New Roman" w:cs="Times New Roman"/>
          <w:b/>
          <w:i/>
          <w:sz w:val="20"/>
          <w:szCs w:val="20"/>
          <w:lang w:val="en-US"/>
        </w:rPr>
        <w:t xml:space="preserve">Fig. </w:t>
      </w:r>
      <w:r w:rsidR="00366F10" w:rsidRPr="00366F10">
        <w:rPr>
          <w:rFonts w:ascii="Times New Roman" w:hAnsi="Times New Roman" w:cs="Times New Roman"/>
          <w:b/>
          <w:i/>
          <w:sz w:val="20"/>
          <w:szCs w:val="20"/>
          <w:lang w:val="en-US"/>
        </w:rPr>
        <w:t>S1-1</w:t>
      </w:r>
      <w:r w:rsidRPr="00366F10">
        <w:rPr>
          <w:rFonts w:ascii="Times New Roman" w:hAnsi="Times New Roman" w:cs="Times New Roman"/>
          <w:b/>
          <w:i/>
          <w:sz w:val="20"/>
          <w:szCs w:val="20"/>
          <w:lang w:val="en-US"/>
        </w:rPr>
        <w:t>:</w:t>
      </w:r>
      <w:r w:rsidRPr="009F539F">
        <w:rPr>
          <w:rFonts w:ascii="Times New Roman" w:hAnsi="Times New Roman" w:cs="Times New Roman"/>
          <w:i/>
          <w:sz w:val="20"/>
          <w:szCs w:val="20"/>
          <w:lang w:val="en-US"/>
        </w:rPr>
        <w:t xml:space="preserve"> Top: 3D plot of </w:t>
      </w:r>
      <w:r w:rsidR="00C21B22">
        <w:rPr>
          <w:rFonts w:ascii="Times New Roman" w:hAnsi="Times New Roman" w:cs="Times New Roman"/>
          <w:i/>
          <w:sz w:val="20"/>
          <w:szCs w:val="20"/>
          <w:lang w:val="en-US"/>
        </w:rPr>
        <w:t xml:space="preserve">real </w:t>
      </w:r>
      <w:r w:rsidRPr="009F539F">
        <w:rPr>
          <w:rFonts w:ascii="Times New Roman" w:hAnsi="Times New Roman" w:cs="Times New Roman"/>
          <w:i/>
          <w:sz w:val="20"/>
          <w:szCs w:val="20"/>
          <w:lang w:val="en-US"/>
        </w:rPr>
        <w:t xml:space="preserve">spectra in dependency of </w:t>
      </w:r>
      <w:r w:rsidR="00C41433">
        <w:rPr>
          <w:rFonts w:ascii="Times New Roman" w:hAnsi="Times New Roman" w:cs="Times New Roman"/>
          <w:i/>
          <w:sz w:val="20"/>
          <w:szCs w:val="20"/>
          <w:lang w:val="en-US"/>
        </w:rPr>
        <w:t xml:space="preserve">increasing </w:t>
      </w:r>
      <w:r w:rsidRPr="009F539F">
        <w:rPr>
          <w:rFonts w:ascii="Times New Roman" w:hAnsi="Times New Roman" w:cs="Times New Roman"/>
          <w:i/>
          <w:sz w:val="20"/>
          <w:szCs w:val="20"/>
          <w:lang w:val="en-US"/>
        </w:rPr>
        <w:t>offset magnetic field</w:t>
      </w:r>
      <w:r w:rsidR="00C41433">
        <w:rPr>
          <w:rFonts w:ascii="Times New Roman" w:hAnsi="Times New Roman" w:cs="Times New Roman"/>
          <w:i/>
          <w:sz w:val="20"/>
          <w:szCs w:val="20"/>
          <w:lang w:val="en-US"/>
        </w:rPr>
        <w:t>s</w:t>
      </w:r>
      <w:r w:rsidRPr="009F539F">
        <w:rPr>
          <w:rFonts w:ascii="Times New Roman" w:hAnsi="Times New Roman" w:cs="Times New Roman"/>
          <w:i/>
          <w:sz w:val="20"/>
          <w:szCs w:val="20"/>
          <w:lang w:val="en-US"/>
        </w:rPr>
        <w:t xml:space="preserve"> H</w:t>
      </w:r>
      <w:r w:rsidR="00B91D22">
        <w:rPr>
          <w:rFonts w:ascii="Times New Roman" w:hAnsi="Times New Roman" w:cs="Times New Roman"/>
          <w:i/>
          <w:sz w:val="20"/>
          <w:szCs w:val="20"/>
          <w:vertAlign w:val="subscript"/>
          <w:lang w:val="en-US"/>
        </w:rPr>
        <w:t>DC</w:t>
      </w:r>
      <w:r w:rsidRPr="009F539F">
        <w:rPr>
          <w:rFonts w:ascii="Times New Roman" w:hAnsi="Times New Roman" w:cs="Times New Roman"/>
          <w:i/>
          <w:sz w:val="20"/>
          <w:szCs w:val="20"/>
          <w:lang w:val="en-US"/>
        </w:rPr>
        <w:t xml:space="preserve"> </w:t>
      </w:r>
      <w:r w:rsidR="00140E30">
        <w:rPr>
          <w:rFonts w:ascii="Times New Roman" w:hAnsi="Times New Roman" w:cs="Times New Roman"/>
          <w:i/>
          <w:sz w:val="20"/>
          <w:szCs w:val="20"/>
          <w:lang w:val="en-US"/>
        </w:rPr>
        <w:t>(H</w:t>
      </w:r>
      <w:r w:rsidR="00140E30" w:rsidRPr="00140E30">
        <w:rPr>
          <w:rFonts w:ascii="Times New Roman" w:hAnsi="Times New Roman" w:cs="Times New Roman"/>
          <w:i/>
          <w:sz w:val="20"/>
          <w:szCs w:val="20"/>
          <w:vertAlign w:val="subscript"/>
          <w:lang w:val="en-US"/>
        </w:rPr>
        <w:t>AC</w:t>
      </w:r>
      <w:r w:rsidR="00140E30">
        <w:rPr>
          <w:rFonts w:ascii="Times New Roman" w:hAnsi="Times New Roman" w:cs="Times New Roman"/>
          <w:i/>
          <w:sz w:val="20"/>
          <w:szCs w:val="20"/>
          <w:lang w:val="en-US"/>
        </w:rPr>
        <w:t>≈40 </w:t>
      </w:r>
      <w:proofErr w:type="spellStart"/>
      <w:r w:rsidR="00140E30">
        <w:rPr>
          <w:rFonts w:ascii="Times New Roman" w:hAnsi="Times New Roman" w:cs="Times New Roman"/>
          <w:i/>
          <w:sz w:val="20"/>
          <w:szCs w:val="20"/>
          <w:lang w:val="en-US"/>
        </w:rPr>
        <w:t>mT</w:t>
      </w:r>
      <w:proofErr w:type="spellEnd"/>
      <w:r w:rsidR="00140E30">
        <w:rPr>
          <w:rFonts w:ascii="Times New Roman" w:hAnsi="Times New Roman" w:cs="Times New Roman"/>
          <w:i/>
          <w:sz w:val="20"/>
          <w:szCs w:val="20"/>
          <w:lang w:val="en-US"/>
        </w:rPr>
        <w:t xml:space="preserve">). </w:t>
      </w:r>
      <w:r w:rsidRPr="009F539F">
        <w:rPr>
          <w:rFonts w:ascii="Times New Roman" w:hAnsi="Times New Roman" w:cs="Times New Roman"/>
          <w:i/>
          <w:sz w:val="20"/>
          <w:szCs w:val="20"/>
          <w:lang w:val="en-US"/>
        </w:rPr>
        <w:t xml:space="preserve">Bottom: 2D gray-scaled plots of real part of the spectra. </w:t>
      </w:r>
      <w:r w:rsidR="006535A8">
        <w:rPr>
          <w:rFonts w:ascii="Times New Roman" w:hAnsi="Times New Roman" w:cs="Times New Roman"/>
          <w:i/>
          <w:sz w:val="20"/>
          <w:szCs w:val="20"/>
          <w:lang w:val="en-US"/>
        </w:rPr>
        <w:t>It shows</w:t>
      </w:r>
      <w:r w:rsidRPr="009F539F">
        <w:rPr>
          <w:rFonts w:ascii="Times New Roman" w:hAnsi="Times New Roman" w:cs="Times New Roman"/>
          <w:i/>
          <w:sz w:val="20"/>
          <w:szCs w:val="20"/>
          <w:lang w:val="en-US"/>
        </w:rPr>
        <w:t xml:space="preserve"> the wave-like shape along the H</w:t>
      </w:r>
      <w:r w:rsidR="00B91D22">
        <w:rPr>
          <w:rFonts w:ascii="Times New Roman" w:hAnsi="Times New Roman" w:cs="Times New Roman"/>
          <w:i/>
          <w:sz w:val="20"/>
          <w:szCs w:val="20"/>
          <w:vertAlign w:val="subscript"/>
          <w:lang w:val="en-US"/>
        </w:rPr>
        <w:t>DC</w:t>
      </w:r>
      <w:r w:rsidRPr="009F539F">
        <w:rPr>
          <w:rFonts w:ascii="Times New Roman" w:hAnsi="Times New Roman" w:cs="Times New Roman"/>
          <w:i/>
          <w:sz w:val="20"/>
          <w:szCs w:val="20"/>
          <w:lang w:val="en-US"/>
        </w:rPr>
        <w:t xml:space="preserve"> axis</w:t>
      </w:r>
      <w:r w:rsidR="00B11F0E">
        <w:rPr>
          <w:rFonts w:ascii="Times New Roman" w:hAnsi="Times New Roman" w:cs="Times New Roman"/>
          <w:i/>
          <w:sz w:val="20"/>
          <w:szCs w:val="20"/>
          <w:lang w:val="en-US"/>
        </w:rPr>
        <w:t xml:space="preserve"> for the 3</w:t>
      </w:r>
      <w:r w:rsidR="00B11F0E" w:rsidRPr="00B11F0E">
        <w:rPr>
          <w:rFonts w:ascii="Times New Roman" w:hAnsi="Times New Roman" w:cs="Times New Roman"/>
          <w:i/>
          <w:sz w:val="20"/>
          <w:szCs w:val="20"/>
          <w:vertAlign w:val="superscript"/>
          <w:lang w:val="en-US"/>
        </w:rPr>
        <w:t>rd</w:t>
      </w:r>
      <w:r w:rsidR="00B11F0E">
        <w:rPr>
          <w:rFonts w:ascii="Times New Roman" w:hAnsi="Times New Roman" w:cs="Times New Roman"/>
          <w:i/>
          <w:sz w:val="20"/>
          <w:szCs w:val="20"/>
          <w:lang w:val="en-US"/>
        </w:rPr>
        <w:t xml:space="preserve"> and 7</w:t>
      </w:r>
      <w:r w:rsidR="00B11F0E" w:rsidRPr="00B11F0E">
        <w:rPr>
          <w:rFonts w:ascii="Times New Roman" w:hAnsi="Times New Roman" w:cs="Times New Roman"/>
          <w:i/>
          <w:sz w:val="20"/>
          <w:szCs w:val="20"/>
          <w:vertAlign w:val="superscript"/>
          <w:lang w:val="en-US"/>
        </w:rPr>
        <w:t>th</w:t>
      </w:r>
      <w:r w:rsidR="00B11F0E">
        <w:rPr>
          <w:rFonts w:ascii="Times New Roman" w:hAnsi="Times New Roman" w:cs="Times New Roman"/>
          <w:i/>
          <w:sz w:val="20"/>
          <w:szCs w:val="20"/>
          <w:lang w:val="en-US"/>
        </w:rPr>
        <w:t xml:space="preserve"> harmonic</w:t>
      </w:r>
      <w:r w:rsidRPr="009F539F">
        <w:rPr>
          <w:rFonts w:ascii="Times New Roman" w:hAnsi="Times New Roman" w:cs="Times New Roman"/>
          <w:i/>
          <w:sz w:val="20"/>
          <w:szCs w:val="20"/>
          <w:lang w:val="en-US"/>
        </w:rPr>
        <w:t>, which follows the Chebyshev polynomials</w:t>
      </w:r>
      <w:r w:rsidR="00D32031">
        <w:rPr>
          <w:rFonts w:ascii="Times New Roman" w:hAnsi="Times New Roman" w:cs="Times New Roman"/>
          <w:i/>
          <w:sz w:val="20"/>
          <w:szCs w:val="20"/>
          <w:lang w:val="en-US"/>
        </w:rPr>
        <w:t xml:space="preserve"> of the</w:t>
      </w:r>
      <w:r w:rsidRPr="009F539F">
        <w:rPr>
          <w:rFonts w:ascii="Times New Roman" w:hAnsi="Times New Roman" w:cs="Times New Roman"/>
          <w:i/>
          <w:sz w:val="20"/>
          <w:szCs w:val="20"/>
          <w:lang w:val="en-US"/>
        </w:rPr>
        <w:t xml:space="preserve"> second kind</w:t>
      </w:r>
      <w:r w:rsidR="00C41433">
        <w:rPr>
          <w:rFonts w:ascii="Times New Roman" w:hAnsi="Times New Roman" w:cs="Times New Roman"/>
          <w:i/>
          <w:sz w:val="20"/>
          <w:szCs w:val="20"/>
          <w:lang w:val="en-US"/>
        </w:rPr>
        <w:t xml:space="preserve"> convolved with the derivative of the magnetic response</w:t>
      </w:r>
      <w:r w:rsidRPr="009F539F">
        <w:rPr>
          <w:rFonts w:ascii="Times New Roman" w:hAnsi="Times New Roman" w:cs="Times New Roman"/>
          <w:i/>
          <w:sz w:val="20"/>
          <w:szCs w:val="20"/>
          <w:lang w:val="en-US"/>
        </w:rPr>
        <w:t>.</w:t>
      </w:r>
    </w:p>
    <w:p w14:paraId="62F6BE5A" w14:textId="77777777" w:rsidR="009F539F" w:rsidRDefault="009F539F" w:rsidP="00FC5BA6">
      <w:pPr>
        <w:spacing w:after="0"/>
        <w:jc w:val="both"/>
        <w:rPr>
          <w:rFonts w:ascii="Times New Roman" w:hAnsi="Times New Roman" w:cs="Times New Roman"/>
          <w:sz w:val="20"/>
          <w:szCs w:val="20"/>
          <w:lang w:val="en-US"/>
        </w:rPr>
      </w:pPr>
    </w:p>
    <w:p w14:paraId="6F744CE5" w14:textId="769C46C8" w:rsidR="00EB743C" w:rsidRDefault="00EB743C" w:rsidP="00D32031">
      <w:pPr>
        <w:jc w:val="both"/>
        <w:rPr>
          <w:rFonts w:ascii="Times New Roman" w:hAnsi="Times New Roman" w:cs="Times New Roman"/>
          <w:sz w:val="20"/>
          <w:szCs w:val="20"/>
          <w:lang w:val="en-US"/>
        </w:rPr>
      </w:pPr>
      <w:r w:rsidRPr="00CD785C">
        <w:rPr>
          <w:rFonts w:ascii="Times New Roman" w:hAnsi="Times New Roman" w:cs="Times New Roman"/>
          <w:sz w:val="20"/>
          <w:szCs w:val="20"/>
          <w:lang w:val="en-US"/>
        </w:rPr>
        <w:t xml:space="preserve">The signals </w:t>
      </w:r>
      <w:proofErr w:type="spellStart"/>
      <w:r w:rsidRPr="00CD785C">
        <w:rPr>
          <w:rFonts w:ascii="Times New Roman" w:hAnsi="Times New Roman" w:cs="Times New Roman"/>
          <w:i/>
          <w:sz w:val="20"/>
          <w:szCs w:val="20"/>
          <w:lang w:val="en-US"/>
        </w:rPr>
        <w:t>S</w:t>
      </w:r>
      <w:r w:rsidRPr="00CD785C">
        <w:rPr>
          <w:rFonts w:ascii="Times New Roman" w:hAnsi="Times New Roman" w:cs="Times New Roman"/>
          <w:sz w:val="20"/>
          <w:szCs w:val="20"/>
          <w:vertAlign w:val="subscript"/>
          <w:lang w:val="en-US"/>
        </w:rPr>
        <w:t>pos</w:t>
      </w:r>
      <w:proofErr w:type="spellEnd"/>
      <w:r w:rsidRPr="00CD785C">
        <w:rPr>
          <w:rFonts w:ascii="Times New Roman" w:hAnsi="Times New Roman" w:cs="Times New Roman"/>
          <w:sz w:val="20"/>
          <w:szCs w:val="20"/>
          <w:lang w:val="en-US"/>
        </w:rPr>
        <w:t xml:space="preserve"> and </w:t>
      </w:r>
      <w:proofErr w:type="spellStart"/>
      <w:r w:rsidRPr="00CD785C">
        <w:rPr>
          <w:rFonts w:ascii="Times New Roman" w:hAnsi="Times New Roman" w:cs="Times New Roman"/>
          <w:i/>
          <w:sz w:val="20"/>
          <w:szCs w:val="20"/>
          <w:lang w:val="en-US"/>
        </w:rPr>
        <w:t>S</w:t>
      </w:r>
      <w:r w:rsidRPr="00CD785C">
        <w:rPr>
          <w:rFonts w:ascii="Times New Roman" w:hAnsi="Times New Roman" w:cs="Times New Roman"/>
          <w:sz w:val="20"/>
          <w:szCs w:val="20"/>
          <w:vertAlign w:val="subscript"/>
          <w:lang w:val="en-US"/>
        </w:rPr>
        <w:t>neg</w:t>
      </w:r>
      <w:proofErr w:type="spellEnd"/>
      <w:r w:rsidRPr="00CD785C">
        <w:rPr>
          <w:rFonts w:ascii="Times New Roman" w:hAnsi="Times New Roman" w:cs="Times New Roman"/>
          <w:sz w:val="20"/>
          <w:szCs w:val="20"/>
          <w:lang w:val="en-US"/>
        </w:rPr>
        <w:t xml:space="preserve"> consists of the positive signal peaks and the negative signal peaks of the derivative </w:t>
      </w:r>
      <w:r w:rsidRPr="008F1BEF">
        <w:rPr>
          <w:rFonts w:ascii="Times New Roman" w:hAnsi="Times New Roman" w:cs="Times New Roman"/>
          <w:sz w:val="20"/>
          <w:szCs w:val="20"/>
          <w:lang w:val="en-US"/>
        </w:rPr>
        <w:t xml:space="preserve">signal </w:t>
      </w:r>
      <w:r w:rsidRPr="008F1BEF">
        <w:rPr>
          <w:rFonts w:ascii="Times New Roman" w:hAnsi="Times New Roman" w:cs="Times New Roman"/>
          <w:i/>
          <w:sz w:val="20"/>
          <w:szCs w:val="20"/>
          <w:lang w:val="en-US"/>
        </w:rPr>
        <w:t>S</w:t>
      </w:r>
      <w:r w:rsidR="00501E2C" w:rsidRPr="008F1BEF">
        <w:rPr>
          <w:rFonts w:ascii="Times New Roman" w:hAnsi="Times New Roman" w:cs="Times New Roman"/>
          <w:i/>
          <w:sz w:val="20"/>
          <w:szCs w:val="20"/>
          <w:lang w:val="en-US"/>
        </w:rPr>
        <w:t xml:space="preserve"> </w:t>
      </w:r>
      <w:r w:rsidR="00501E2C" w:rsidRPr="008F1BEF">
        <w:rPr>
          <w:rFonts w:ascii="Times New Roman" w:hAnsi="Times New Roman" w:cs="Times New Roman"/>
          <w:sz w:val="20"/>
          <w:szCs w:val="20"/>
          <w:lang w:val="en-US"/>
        </w:rPr>
        <w:t>(Fig. S1-2)</w:t>
      </w:r>
      <w:r w:rsidRPr="008F1BEF">
        <w:rPr>
          <w:rFonts w:ascii="Times New Roman" w:hAnsi="Times New Roman" w:cs="Times New Roman"/>
          <w:sz w:val="20"/>
          <w:szCs w:val="20"/>
          <w:lang w:val="en-US"/>
        </w:rPr>
        <w:t>. The</w:t>
      </w:r>
      <w:r w:rsidRPr="00CD785C">
        <w:rPr>
          <w:rFonts w:ascii="Times New Roman" w:hAnsi="Times New Roman" w:cs="Times New Roman"/>
          <w:sz w:val="20"/>
          <w:szCs w:val="20"/>
          <w:lang w:val="en-US"/>
        </w:rPr>
        <w:t xml:space="preserve"> Fourier transform</w:t>
      </w:r>
      <w:r w:rsidR="00D32031">
        <w:rPr>
          <w:rFonts w:ascii="Times New Roman" w:hAnsi="Times New Roman" w:cs="Times New Roman"/>
          <w:sz w:val="20"/>
          <w:szCs w:val="20"/>
          <w:lang w:val="en-US"/>
        </w:rPr>
        <w:t>s</w:t>
      </w:r>
      <w:r w:rsidRPr="00CD785C">
        <w:rPr>
          <w:rFonts w:ascii="Times New Roman" w:hAnsi="Times New Roman" w:cs="Times New Roman"/>
          <w:sz w:val="20"/>
          <w:szCs w:val="20"/>
          <w:lang w:val="en-US"/>
        </w:rPr>
        <w:t xml:space="preserve"> for both </w:t>
      </w:r>
      <w:r w:rsidRPr="00CD785C">
        <w:rPr>
          <w:rFonts w:ascii="Times New Roman" w:hAnsi="Times New Roman" w:cs="Times New Roman"/>
          <w:i/>
          <w:sz w:val="20"/>
          <w:szCs w:val="20"/>
          <w:lang w:val="en-US"/>
        </w:rPr>
        <w:t>F</w:t>
      </w:r>
      <w:r w:rsidRPr="00CD785C">
        <w:rPr>
          <w:rFonts w:ascii="Times New Roman" w:hAnsi="Times New Roman" w:cs="Times New Roman"/>
          <w:sz w:val="20"/>
          <w:szCs w:val="20"/>
          <w:lang w:val="en-US"/>
        </w:rPr>
        <w:t>(</w:t>
      </w:r>
      <w:proofErr w:type="spellStart"/>
      <w:r w:rsidRPr="00CD785C">
        <w:rPr>
          <w:rFonts w:ascii="Times New Roman" w:hAnsi="Times New Roman" w:cs="Times New Roman"/>
          <w:i/>
          <w:sz w:val="20"/>
          <w:szCs w:val="20"/>
          <w:lang w:val="en-US"/>
        </w:rPr>
        <w:t>S</w:t>
      </w:r>
      <w:r w:rsidRPr="00CD785C">
        <w:rPr>
          <w:rFonts w:ascii="Times New Roman" w:hAnsi="Times New Roman" w:cs="Times New Roman"/>
          <w:sz w:val="20"/>
          <w:szCs w:val="20"/>
          <w:vertAlign w:val="subscript"/>
          <w:lang w:val="en-US"/>
        </w:rPr>
        <w:t>pos</w:t>
      </w:r>
      <w:proofErr w:type="spellEnd"/>
      <w:r w:rsidRPr="00CD785C">
        <w:rPr>
          <w:rFonts w:ascii="Times New Roman" w:hAnsi="Times New Roman" w:cs="Times New Roman"/>
          <w:sz w:val="20"/>
          <w:szCs w:val="20"/>
          <w:lang w:val="en-US"/>
        </w:rPr>
        <w:t xml:space="preserve">) and </w:t>
      </w:r>
      <w:r w:rsidRPr="00CD785C">
        <w:rPr>
          <w:rFonts w:ascii="Times New Roman" w:hAnsi="Times New Roman" w:cs="Times New Roman"/>
          <w:i/>
          <w:sz w:val="20"/>
          <w:szCs w:val="20"/>
          <w:lang w:val="en-US"/>
        </w:rPr>
        <w:t>F</w:t>
      </w:r>
      <w:r w:rsidRPr="00CD785C">
        <w:rPr>
          <w:rFonts w:ascii="Times New Roman" w:hAnsi="Times New Roman" w:cs="Times New Roman"/>
          <w:sz w:val="20"/>
          <w:szCs w:val="20"/>
          <w:lang w:val="en-US"/>
        </w:rPr>
        <w:t>(</w:t>
      </w:r>
      <w:proofErr w:type="spellStart"/>
      <w:r w:rsidRPr="00CD785C">
        <w:rPr>
          <w:rFonts w:ascii="Times New Roman" w:hAnsi="Times New Roman" w:cs="Times New Roman"/>
          <w:i/>
          <w:sz w:val="20"/>
          <w:szCs w:val="20"/>
          <w:lang w:val="en-US"/>
        </w:rPr>
        <w:t>S</w:t>
      </w:r>
      <w:r w:rsidRPr="00CD785C">
        <w:rPr>
          <w:rFonts w:ascii="Times New Roman" w:hAnsi="Times New Roman" w:cs="Times New Roman"/>
          <w:sz w:val="20"/>
          <w:szCs w:val="20"/>
          <w:vertAlign w:val="subscript"/>
          <w:lang w:val="en-US"/>
        </w:rPr>
        <w:t>neg</w:t>
      </w:r>
      <w:proofErr w:type="spellEnd"/>
      <w:r w:rsidRPr="00CD785C">
        <w:rPr>
          <w:rFonts w:ascii="Times New Roman" w:hAnsi="Times New Roman" w:cs="Times New Roman"/>
          <w:sz w:val="20"/>
          <w:szCs w:val="20"/>
          <w:lang w:val="en-US"/>
        </w:rPr>
        <w:t xml:space="preserve">) do not show any </w:t>
      </w:r>
      <w:r w:rsidR="00F557DC">
        <w:rPr>
          <w:rFonts w:ascii="Times New Roman" w:hAnsi="Times New Roman" w:cs="Times New Roman"/>
          <w:sz w:val="20"/>
          <w:szCs w:val="20"/>
          <w:lang w:val="en-US"/>
        </w:rPr>
        <w:t xml:space="preserve">‘dips’ </w:t>
      </w:r>
      <w:r w:rsidRPr="00CD785C">
        <w:rPr>
          <w:rFonts w:ascii="Times New Roman" w:hAnsi="Times New Roman" w:cs="Times New Roman"/>
          <w:sz w:val="20"/>
          <w:szCs w:val="20"/>
          <w:lang w:val="en-US"/>
        </w:rPr>
        <w:t xml:space="preserve">in the </w:t>
      </w:r>
      <w:r w:rsidR="004B6E8E">
        <w:rPr>
          <w:rFonts w:ascii="Times New Roman" w:hAnsi="Times New Roman" w:cs="Times New Roman"/>
          <w:sz w:val="20"/>
          <w:szCs w:val="20"/>
          <w:lang w:val="en-US"/>
        </w:rPr>
        <w:t>absolute</w:t>
      </w:r>
      <w:r w:rsidRPr="00CD785C">
        <w:rPr>
          <w:rFonts w:ascii="Times New Roman" w:hAnsi="Times New Roman" w:cs="Times New Roman"/>
          <w:sz w:val="20"/>
          <w:szCs w:val="20"/>
          <w:lang w:val="en-US"/>
        </w:rPr>
        <w:t xml:space="preserve"> spectrum, but the sum of both spectra </w:t>
      </w:r>
      <w:r w:rsidRPr="00CD785C">
        <w:rPr>
          <w:rFonts w:ascii="Times New Roman" w:hAnsi="Times New Roman" w:cs="Times New Roman"/>
          <w:i/>
          <w:sz w:val="20"/>
          <w:szCs w:val="20"/>
          <w:lang w:val="en-US"/>
        </w:rPr>
        <w:t>F</w:t>
      </w:r>
      <w:r w:rsidRPr="00CD785C">
        <w:rPr>
          <w:rFonts w:ascii="Times New Roman" w:hAnsi="Times New Roman" w:cs="Times New Roman"/>
          <w:sz w:val="20"/>
          <w:szCs w:val="20"/>
          <w:lang w:val="en-US"/>
        </w:rPr>
        <w:t>(</w:t>
      </w:r>
      <w:proofErr w:type="spellStart"/>
      <w:r w:rsidRPr="00CD785C">
        <w:rPr>
          <w:rFonts w:ascii="Times New Roman" w:hAnsi="Times New Roman" w:cs="Times New Roman"/>
          <w:i/>
          <w:sz w:val="20"/>
          <w:szCs w:val="20"/>
          <w:lang w:val="en-US"/>
        </w:rPr>
        <w:t>S</w:t>
      </w:r>
      <w:r w:rsidRPr="00CD785C">
        <w:rPr>
          <w:rFonts w:ascii="Times New Roman" w:hAnsi="Times New Roman" w:cs="Times New Roman"/>
          <w:sz w:val="20"/>
          <w:szCs w:val="20"/>
          <w:vertAlign w:val="subscript"/>
          <w:lang w:val="en-US"/>
        </w:rPr>
        <w:t>pos</w:t>
      </w:r>
      <w:proofErr w:type="spellEnd"/>
      <w:r w:rsidRPr="00CD785C">
        <w:rPr>
          <w:rFonts w:ascii="Times New Roman" w:hAnsi="Times New Roman" w:cs="Times New Roman"/>
          <w:sz w:val="20"/>
          <w:szCs w:val="20"/>
          <w:lang w:val="en-US"/>
        </w:rPr>
        <w:t xml:space="preserve">+ </w:t>
      </w:r>
      <w:proofErr w:type="spellStart"/>
      <w:r w:rsidRPr="00CD785C">
        <w:rPr>
          <w:rFonts w:ascii="Times New Roman" w:hAnsi="Times New Roman" w:cs="Times New Roman"/>
          <w:i/>
          <w:sz w:val="20"/>
          <w:szCs w:val="20"/>
          <w:lang w:val="en-US"/>
        </w:rPr>
        <w:t>S</w:t>
      </w:r>
      <w:r w:rsidRPr="00CD785C">
        <w:rPr>
          <w:rFonts w:ascii="Times New Roman" w:hAnsi="Times New Roman" w:cs="Times New Roman"/>
          <w:sz w:val="20"/>
          <w:szCs w:val="20"/>
          <w:vertAlign w:val="subscript"/>
          <w:lang w:val="en-US"/>
        </w:rPr>
        <w:t>neg</w:t>
      </w:r>
      <w:proofErr w:type="spellEnd"/>
      <w:r w:rsidRPr="00CD785C">
        <w:rPr>
          <w:rFonts w:ascii="Times New Roman" w:hAnsi="Times New Roman" w:cs="Times New Roman"/>
          <w:sz w:val="20"/>
          <w:szCs w:val="20"/>
          <w:lang w:val="en-US"/>
        </w:rPr>
        <w:t xml:space="preserve">). A closer look at a single harmonic </w:t>
      </w:r>
      <w:r w:rsidRPr="00CD785C">
        <w:rPr>
          <w:rFonts w:ascii="Times New Roman" w:hAnsi="Times New Roman" w:cs="Times New Roman"/>
          <w:i/>
          <w:sz w:val="20"/>
          <w:szCs w:val="20"/>
          <w:lang w:val="en-US"/>
        </w:rPr>
        <w:t>A</w:t>
      </w:r>
      <w:r w:rsidRPr="00CD785C">
        <w:rPr>
          <w:rFonts w:ascii="Times New Roman" w:hAnsi="Times New Roman" w:cs="Times New Roman"/>
          <w:sz w:val="20"/>
          <w:szCs w:val="20"/>
          <w:vertAlign w:val="subscript"/>
          <w:lang w:val="en-US"/>
        </w:rPr>
        <w:t>n</w:t>
      </w:r>
      <w:r w:rsidRPr="00CD785C">
        <w:rPr>
          <w:rFonts w:ascii="Times New Roman" w:hAnsi="Times New Roman" w:cs="Times New Roman"/>
          <w:sz w:val="20"/>
          <w:szCs w:val="20"/>
          <w:lang w:val="en-US"/>
        </w:rPr>
        <w:t xml:space="preserve"> at this specific offset field </w:t>
      </w:r>
      <w:r w:rsidRPr="00CD785C">
        <w:rPr>
          <w:rFonts w:ascii="Times New Roman" w:hAnsi="Times New Roman" w:cs="Times New Roman"/>
          <w:i/>
          <w:sz w:val="20"/>
          <w:szCs w:val="20"/>
          <w:lang w:val="en-US"/>
        </w:rPr>
        <w:t>H</w:t>
      </w:r>
      <w:r w:rsidR="00B91D22">
        <w:rPr>
          <w:rFonts w:ascii="Times New Roman" w:hAnsi="Times New Roman" w:cs="Times New Roman"/>
          <w:sz w:val="20"/>
          <w:szCs w:val="20"/>
          <w:vertAlign w:val="subscript"/>
          <w:lang w:val="en-US"/>
        </w:rPr>
        <w:t>DC</w:t>
      </w:r>
      <w:r w:rsidRPr="00CD785C">
        <w:rPr>
          <w:rFonts w:ascii="Times New Roman" w:hAnsi="Times New Roman" w:cs="Times New Roman"/>
          <w:sz w:val="20"/>
          <w:szCs w:val="20"/>
          <w:lang w:val="en-US"/>
        </w:rPr>
        <w:t xml:space="preserve"> shows destructive </w:t>
      </w:r>
      <w:r w:rsidR="006535A8">
        <w:rPr>
          <w:rFonts w:ascii="Times New Roman" w:hAnsi="Times New Roman" w:cs="Times New Roman"/>
          <w:sz w:val="20"/>
          <w:szCs w:val="20"/>
          <w:lang w:val="en-US"/>
        </w:rPr>
        <w:t>interference</w:t>
      </w:r>
      <w:r w:rsidRPr="00CD785C">
        <w:rPr>
          <w:rFonts w:ascii="Times New Roman" w:hAnsi="Times New Roman" w:cs="Times New Roman"/>
          <w:sz w:val="20"/>
          <w:szCs w:val="20"/>
          <w:lang w:val="en-US"/>
        </w:rPr>
        <w:t xml:space="preserve"> (both amplitudes almost equal |</w:t>
      </w:r>
      <w:r w:rsidRPr="00CD785C">
        <w:rPr>
          <w:rFonts w:ascii="Times New Roman" w:hAnsi="Times New Roman" w:cs="Times New Roman"/>
          <w:i/>
          <w:sz w:val="20"/>
          <w:szCs w:val="20"/>
          <w:lang w:val="en-US"/>
        </w:rPr>
        <w:t>A</w:t>
      </w:r>
      <w:r w:rsidRPr="00CD785C">
        <w:rPr>
          <w:rFonts w:ascii="Times New Roman" w:hAnsi="Times New Roman" w:cs="Times New Roman"/>
          <w:sz w:val="20"/>
          <w:szCs w:val="20"/>
          <w:vertAlign w:val="subscript"/>
          <w:lang w:val="en-US"/>
        </w:rPr>
        <w:t>2</w:t>
      </w:r>
      <w:r w:rsidRPr="00CD785C">
        <w:rPr>
          <w:rFonts w:ascii="Times New Roman" w:hAnsi="Times New Roman" w:cs="Times New Roman"/>
          <w:sz w:val="20"/>
          <w:szCs w:val="20"/>
          <w:lang w:val="en-US"/>
        </w:rPr>
        <w:t>/</w:t>
      </w:r>
      <w:r w:rsidRPr="00CD785C">
        <w:rPr>
          <w:rFonts w:ascii="Times New Roman" w:hAnsi="Times New Roman" w:cs="Times New Roman"/>
          <w:i/>
          <w:sz w:val="20"/>
          <w:szCs w:val="20"/>
          <w:lang w:val="en-US"/>
        </w:rPr>
        <w:t>A</w:t>
      </w:r>
      <w:r w:rsidRPr="00CD785C">
        <w:rPr>
          <w:rFonts w:ascii="Times New Roman" w:hAnsi="Times New Roman" w:cs="Times New Roman"/>
          <w:sz w:val="20"/>
          <w:szCs w:val="20"/>
          <w:vertAlign w:val="subscript"/>
          <w:lang w:val="en-US"/>
        </w:rPr>
        <w:t>1</w:t>
      </w:r>
      <w:r w:rsidRPr="00CD785C">
        <w:rPr>
          <w:rFonts w:ascii="Times New Roman" w:hAnsi="Times New Roman" w:cs="Times New Roman"/>
          <w:sz w:val="20"/>
          <w:szCs w:val="20"/>
          <w:lang w:val="en-US"/>
        </w:rPr>
        <w:t>|</w:t>
      </w:r>
      <w:r w:rsidR="00501E2C" w:rsidRPr="00CD785C">
        <w:rPr>
          <w:rFonts w:ascii="Times New Roman" w:hAnsi="Times New Roman" w:cs="Times New Roman"/>
          <w:sz w:val="20"/>
          <w:szCs w:val="20"/>
          <w:lang w:val="en-US"/>
        </w:rPr>
        <w:t>≈</w:t>
      </w:r>
      <w:r w:rsidRPr="00CD785C">
        <w:rPr>
          <w:rFonts w:ascii="Times New Roman" w:hAnsi="Times New Roman" w:cs="Times New Roman"/>
          <w:sz w:val="20"/>
          <w:szCs w:val="20"/>
          <w:lang w:val="en-US"/>
        </w:rPr>
        <w:t xml:space="preserve">1 and a phase difference of almost </w:t>
      </w:r>
      <w:proofErr w:type="spellStart"/>
      <w:r w:rsidRPr="00CD785C">
        <w:rPr>
          <w:rFonts w:ascii="Times New Roman" w:hAnsi="Times New Roman" w:cs="Times New Roman"/>
          <w:sz w:val="20"/>
          <w:szCs w:val="20"/>
          <w:lang w:val="en-US"/>
        </w:rPr>
        <w:t>d</w:t>
      </w:r>
      <w:r w:rsidRPr="00CD785C">
        <w:rPr>
          <w:rFonts w:ascii="Times New Roman" w:hAnsi="Times New Roman" w:cs="Times New Roman"/>
          <w:i/>
          <w:sz w:val="20"/>
          <w:szCs w:val="20"/>
          <w:lang w:val="en-US"/>
        </w:rPr>
        <w:t>φ</w:t>
      </w:r>
      <w:proofErr w:type="spellEnd"/>
      <w:r w:rsidRPr="00CD785C">
        <w:rPr>
          <w:rFonts w:ascii="Times New Roman" w:hAnsi="Times New Roman" w:cs="Times New Roman"/>
          <w:sz w:val="20"/>
          <w:szCs w:val="20"/>
          <w:lang w:val="en-US"/>
        </w:rPr>
        <w:t>=</w:t>
      </w:r>
      <w:r w:rsidRPr="00CD785C">
        <w:rPr>
          <w:rFonts w:ascii="Times New Roman" w:hAnsi="Times New Roman" w:cs="Times New Roman"/>
          <w:i/>
          <w:sz w:val="20"/>
          <w:szCs w:val="20"/>
          <w:lang w:val="en-US"/>
        </w:rPr>
        <w:t>φ</w:t>
      </w:r>
      <w:r w:rsidRPr="00CD785C">
        <w:rPr>
          <w:rFonts w:ascii="Times New Roman" w:hAnsi="Times New Roman" w:cs="Times New Roman"/>
          <w:sz w:val="20"/>
          <w:szCs w:val="20"/>
          <w:vertAlign w:val="subscript"/>
          <w:lang w:val="en-US"/>
        </w:rPr>
        <w:t>1</w:t>
      </w:r>
      <w:r w:rsidRPr="00CD785C">
        <w:rPr>
          <w:rFonts w:ascii="Times New Roman" w:hAnsi="Times New Roman" w:cs="Times New Roman"/>
          <w:sz w:val="20"/>
          <w:szCs w:val="20"/>
          <w:lang w:val="en-US"/>
        </w:rPr>
        <w:t>-</w:t>
      </w:r>
      <w:r w:rsidRPr="00CD785C">
        <w:rPr>
          <w:rFonts w:ascii="Times New Roman" w:hAnsi="Times New Roman" w:cs="Times New Roman"/>
          <w:i/>
          <w:sz w:val="20"/>
          <w:szCs w:val="20"/>
          <w:lang w:val="en-US"/>
        </w:rPr>
        <w:t>φ</w:t>
      </w:r>
      <w:r w:rsidRPr="00CD785C">
        <w:rPr>
          <w:rFonts w:ascii="Times New Roman" w:hAnsi="Times New Roman" w:cs="Times New Roman"/>
          <w:sz w:val="20"/>
          <w:szCs w:val="20"/>
          <w:vertAlign w:val="subscript"/>
          <w:lang w:val="en-US"/>
        </w:rPr>
        <w:t>2</w:t>
      </w:r>
      <w:r w:rsidRPr="00CD785C">
        <w:rPr>
          <w:rFonts w:ascii="Times New Roman" w:hAnsi="Times New Roman" w:cs="Times New Roman"/>
          <w:sz w:val="20"/>
          <w:szCs w:val="20"/>
          <w:lang w:val="en-US"/>
        </w:rPr>
        <w:t>≈180°):</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9"/>
        <w:gridCol w:w="4180"/>
        <w:gridCol w:w="783"/>
      </w:tblGrid>
      <w:tr w:rsidR="00EB743C" w14:paraId="2F2C0FE6" w14:textId="77777777" w:rsidTr="00DF1255">
        <w:tc>
          <w:tcPr>
            <w:tcW w:w="317" w:type="dxa"/>
            <w:vAlign w:val="center"/>
          </w:tcPr>
          <w:p w14:paraId="0ACB1AD8" w14:textId="77777777" w:rsidR="00EB743C" w:rsidRDefault="00EB743C" w:rsidP="00DF1255">
            <w:pPr>
              <w:jc w:val="center"/>
              <w:rPr>
                <w:lang w:val="en-US"/>
              </w:rPr>
            </w:pPr>
          </w:p>
        </w:tc>
        <w:tc>
          <w:tcPr>
            <w:tcW w:w="4452" w:type="dxa"/>
            <w:vAlign w:val="center"/>
          </w:tcPr>
          <w:p w14:paraId="2CD17FD3" w14:textId="7E3A94FB" w:rsidR="00EB743C" w:rsidRPr="00CD785C" w:rsidRDefault="00D113C1" w:rsidP="00DF1255">
            <w:pPr>
              <w:jc w:val="center"/>
              <w:rPr>
                <w:sz w:val="20"/>
                <w:szCs w:val="20"/>
                <w:lang w:val="en-US"/>
              </w:rPr>
            </w:pPr>
            <m:oMathPara>
              <m:oMath>
                <m:sSub>
                  <m:sSubPr>
                    <m:ctrlPr>
                      <w:rPr>
                        <w:rFonts w:ascii="Cambria Math" w:hAnsi="Cambria Math"/>
                        <w:i/>
                        <w:iCs/>
                        <w:color w:val="000000" w:themeColor="text1"/>
                        <w:kern w:val="24"/>
                        <w:sz w:val="20"/>
                        <w:szCs w:val="20"/>
                      </w:rPr>
                    </m:ctrlPr>
                  </m:sSubPr>
                  <m:e>
                    <m:r>
                      <m:rPr>
                        <m:sty m:val="p"/>
                      </m:rPr>
                      <w:rPr>
                        <w:rFonts w:ascii="Cambria Math" w:hAnsi="Cambria Math"/>
                        <w:color w:val="000000" w:themeColor="text1"/>
                        <w:kern w:val="24"/>
                        <w:sz w:val="20"/>
                        <w:szCs w:val="20"/>
                      </w:rPr>
                      <m:t>A</m:t>
                    </m:r>
                  </m:e>
                  <m:sub>
                    <m:r>
                      <w:rPr>
                        <w:rFonts w:ascii="Cambria Math" w:hAnsi="Cambria Math"/>
                        <w:color w:val="000000" w:themeColor="text1"/>
                        <w:kern w:val="24"/>
                        <w:sz w:val="20"/>
                        <w:szCs w:val="20"/>
                      </w:rPr>
                      <m:t>n</m:t>
                    </m:r>
                  </m:sub>
                </m:sSub>
                <m:d>
                  <m:dPr>
                    <m:ctrlPr>
                      <w:rPr>
                        <w:rFonts w:ascii="Cambria Math" w:eastAsiaTheme="minorEastAsia" w:hAnsi="Cambria Math"/>
                        <w:iCs/>
                        <w:color w:val="000000" w:themeColor="text1"/>
                        <w:kern w:val="24"/>
                        <w:sz w:val="20"/>
                        <w:szCs w:val="20"/>
                      </w:rPr>
                    </m:ctrlPr>
                  </m:dPr>
                  <m:e>
                    <m:sSub>
                      <m:sSubPr>
                        <m:ctrlPr>
                          <w:rPr>
                            <w:rFonts w:ascii="Cambria Math" w:hAnsi="Cambria Math"/>
                            <w:iCs/>
                            <w:color w:val="000000" w:themeColor="text1"/>
                            <w:kern w:val="24"/>
                            <w:sz w:val="20"/>
                            <w:szCs w:val="20"/>
                          </w:rPr>
                        </m:ctrlPr>
                      </m:sSubPr>
                      <m:e>
                        <m:r>
                          <m:rPr>
                            <m:sty m:val="p"/>
                          </m:rPr>
                          <w:rPr>
                            <w:rFonts w:ascii="Cambria Math" w:hAnsi="Cambria Math"/>
                            <w:color w:val="000000" w:themeColor="text1"/>
                            <w:kern w:val="24"/>
                            <w:sz w:val="20"/>
                            <w:szCs w:val="20"/>
                          </w:rPr>
                          <m:t>H</m:t>
                        </m:r>
                      </m:e>
                      <m:sub>
                        <m:r>
                          <w:rPr>
                            <w:rFonts w:ascii="Cambria Math" w:hAnsi="Cambria Math"/>
                            <w:color w:val="000000" w:themeColor="text1"/>
                            <w:kern w:val="24"/>
                            <w:sz w:val="20"/>
                            <w:szCs w:val="20"/>
                          </w:rPr>
                          <m:t>DC</m:t>
                        </m:r>
                      </m:sub>
                    </m:sSub>
                    <m:r>
                      <m:rPr>
                        <m:sty m:val="p"/>
                      </m:rPr>
                      <w:rPr>
                        <w:rFonts w:ascii="Cambria Math" w:hAnsi="Cambria Math"/>
                        <w:color w:val="000000" w:themeColor="text1"/>
                        <w:kern w:val="24"/>
                        <w:sz w:val="20"/>
                        <w:szCs w:val="20"/>
                      </w:rPr>
                      <m:t>, t</m:t>
                    </m:r>
                  </m:e>
                </m:d>
                <m:r>
                  <m:rPr>
                    <m:sty m:val="p"/>
                  </m:rPr>
                  <w:rPr>
                    <w:rFonts w:ascii="Cambria Math" w:hAnsi="Cambria Math"/>
                    <w:color w:val="000000" w:themeColor="text1"/>
                    <w:kern w:val="24"/>
                    <w:sz w:val="20"/>
                    <w:szCs w:val="20"/>
                  </w:rPr>
                  <m:t>=</m:t>
                </m:r>
                <m:sSub>
                  <m:sSubPr>
                    <m:ctrlPr>
                      <w:rPr>
                        <w:rFonts w:ascii="Cambria Math" w:eastAsiaTheme="minorEastAsia" w:hAnsi="Cambria Math"/>
                        <w:iCs/>
                        <w:color w:val="000000" w:themeColor="text1"/>
                        <w:kern w:val="24"/>
                        <w:sz w:val="20"/>
                        <w:szCs w:val="20"/>
                      </w:rPr>
                    </m:ctrlPr>
                  </m:sSubPr>
                  <m:e>
                    <m:r>
                      <m:rPr>
                        <m:sty m:val="p"/>
                      </m:rPr>
                      <w:rPr>
                        <w:rFonts w:ascii="Cambria Math" w:hAnsi="Cambria Math"/>
                        <w:color w:val="000000" w:themeColor="text1"/>
                        <w:kern w:val="24"/>
                        <w:sz w:val="20"/>
                        <w:szCs w:val="20"/>
                      </w:rPr>
                      <m:t>A</m:t>
                    </m:r>
                  </m:e>
                  <m:sub>
                    <m:r>
                      <m:rPr>
                        <m:sty m:val="p"/>
                      </m:rPr>
                      <w:rPr>
                        <w:rFonts w:ascii="Cambria Math" w:hAnsi="Cambria Math"/>
                        <w:color w:val="000000" w:themeColor="text1"/>
                        <w:kern w:val="24"/>
                        <w:sz w:val="20"/>
                        <w:szCs w:val="20"/>
                      </w:rPr>
                      <m:t>1</m:t>
                    </m:r>
                  </m:sub>
                </m:sSub>
                <m:r>
                  <m:rPr>
                    <m:sty m:val="p"/>
                  </m:rPr>
                  <w:rPr>
                    <w:rFonts w:ascii="Cambria Math" w:eastAsia="Cambria Math" w:hAnsi="Cambria Math"/>
                    <w:color w:val="000000" w:themeColor="text1"/>
                    <w:kern w:val="24"/>
                    <w:sz w:val="20"/>
                    <w:szCs w:val="20"/>
                  </w:rPr>
                  <m:t>⋅</m:t>
                </m:r>
                <m:func>
                  <m:funcPr>
                    <m:ctrlPr>
                      <w:rPr>
                        <w:rFonts w:ascii="Cambria Math" w:eastAsia="Cambria Math" w:hAnsi="Cambria Math"/>
                        <w:iCs/>
                        <w:color w:val="000000" w:themeColor="text1"/>
                        <w:kern w:val="24"/>
                        <w:sz w:val="20"/>
                        <w:szCs w:val="20"/>
                      </w:rPr>
                    </m:ctrlPr>
                  </m:funcPr>
                  <m:fName>
                    <m:r>
                      <m:rPr>
                        <m:sty m:val="p"/>
                      </m:rPr>
                      <w:rPr>
                        <w:rFonts w:ascii="Cambria Math" w:eastAsia="Cambria Math" w:hAnsi="Cambria Math"/>
                        <w:color w:val="000000" w:themeColor="text1"/>
                        <w:kern w:val="24"/>
                        <w:sz w:val="20"/>
                        <w:szCs w:val="20"/>
                      </w:rPr>
                      <m:t>sin</m:t>
                    </m:r>
                  </m:fName>
                  <m:e>
                    <m:d>
                      <m:dPr>
                        <m:ctrlPr>
                          <w:rPr>
                            <w:rFonts w:ascii="Cambria Math" w:eastAsia="Cambria Math" w:hAnsi="Cambria Math"/>
                            <w:iCs/>
                            <w:color w:val="000000" w:themeColor="text1"/>
                            <w:kern w:val="24"/>
                            <w:sz w:val="20"/>
                            <w:szCs w:val="20"/>
                          </w:rPr>
                        </m:ctrlPr>
                      </m:dPr>
                      <m:e>
                        <m:r>
                          <m:rPr>
                            <m:sty m:val="p"/>
                          </m:rPr>
                          <w:rPr>
                            <w:rFonts w:ascii="Cambria Math" w:eastAsia="Cambria Math" w:hAnsi="Cambria Math"/>
                            <w:color w:val="000000" w:themeColor="text1"/>
                            <w:kern w:val="24"/>
                            <w:sz w:val="20"/>
                            <w:szCs w:val="20"/>
                          </w:rPr>
                          <m:t>2π⋅t+</m:t>
                        </m:r>
                        <m:sSub>
                          <m:sSubPr>
                            <m:ctrlPr>
                              <w:rPr>
                                <w:rFonts w:ascii="Cambria Math" w:eastAsia="Cambria Math" w:hAnsi="Cambria Math"/>
                                <w:iCs/>
                                <w:color w:val="000000" w:themeColor="text1"/>
                                <w:kern w:val="24"/>
                                <w:sz w:val="20"/>
                                <w:szCs w:val="20"/>
                              </w:rPr>
                            </m:ctrlPr>
                          </m:sSubPr>
                          <m:e>
                            <m:r>
                              <m:rPr>
                                <m:sty m:val="p"/>
                              </m:rPr>
                              <w:rPr>
                                <w:rFonts w:ascii="Cambria Math" w:eastAsia="Cambria Math" w:hAnsi="Cambria Math"/>
                                <w:color w:val="000000" w:themeColor="text1"/>
                                <w:kern w:val="24"/>
                                <w:sz w:val="20"/>
                                <w:szCs w:val="20"/>
                              </w:rPr>
                              <m:t>φ</m:t>
                            </m:r>
                          </m:e>
                          <m:sub>
                            <m:r>
                              <m:rPr>
                                <m:sty m:val="p"/>
                              </m:rPr>
                              <w:rPr>
                                <w:rFonts w:ascii="Cambria Math" w:eastAsia="Cambria Math" w:hAnsi="Cambria Math"/>
                                <w:color w:val="000000" w:themeColor="text1"/>
                                <w:kern w:val="24"/>
                                <w:sz w:val="20"/>
                                <w:szCs w:val="20"/>
                              </w:rPr>
                              <m:t>1</m:t>
                            </m:r>
                          </m:sub>
                        </m:sSub>
                      </m:e>
                    </m:d>
                  </m:e>
                </m:func>
                <m:r>
                  <m:rPr>
                    <m:sty m:val="p"/>
                  </m:rPr>
                  <w:rPr>
                    <w:rFonts w:ascii="Cambria Math" w:eastAsia="Cambria Math" w:hAnsi="Cambria Math"/>
                    <w:color w:val="000000" w:themeColor="text1"/>
                    <w:kern w:val="24"/>
                    <w:sz w:val="20"/>
                    <w:szCs w:val="20"/>
                  </w:rPr>
                  <m:t>+</m:t>
                </m:r>
                <m:sSub>
                  <m:sSubPr>
                    <m:ctrlPr>
                      <w:rPr>
                        <w:rFonts w:ascii="Cambria Math" w:eastAsia="Cambria Math" w:hAnsi="Cambria Math"/>
                        <w:iCs/>
                        <w:color w:val="000000" w:themeColor="text1"/>
                        <w:kern w:val="24"/>
                        <w:sz w:val="20"/>
                        <w:szCs w:val="20"/>
                      </w:rPr>
                    </m:ctrlPr>
                  </m:sSubPr>
                  <m:e>
                    <m:r>
                      <m:rPr>
                        <m:sty m:val="p"/>
                      </m:rPr>
                      <w:rPr>
                        <w:rFonts w:ascii="Cambria Math" w:eastAsia="Cambria Math" w:hAnsi="Cambria Math"/>
                        <w:color w:val="000000" w:themeColor="text1"/>
                        <w:kern w:val="24"/>
                        <w:sz w:val="20"/>
                        <w:szCs w:val="20"/>
                      </w:rPr>
                      <m:t>A</m:t>
                    </m:r>
                  </m:e>
                  <m:sub>
                    <m:r>
                      <m:rPr>
                        <m:sty m:val="p"/>
                      </m:rPr>
                      <w:rPr>
                        <w:rFonts w:ascii="Cambria Math" w:eastAsia="Cambria Math" w:hAnsi="Cambria Math"/>
                        <w:color w:val="000000" w:themeColor="text1"/>
                        <w:kern w:val="24"/>
                        <w:sz w:val="20"/>
                        <w:szCs w:val="20"/>
                      </w:rPr>
                      <m:t>2</m:t>
                    </m:r>
                  </m:sub>
                </m:sSub>
                <m:r>
                  <m:rPr>
                    <m:sty m:val="p"/>
                  </m:rPr>
                  <w:rPr>
                    <w:rFonts w:ascii="Cambria Math" w:eastAsia="Cambria Math" w:hAnsi="Cambria Math"/>
                    <w:color w:val="000000" w:themeColor="text1"/>
                    <w:kern w:val="24"/>
                    <w:sz w:val="20"/>
                    <w:szCs w:val="20"/>
                  </w:rPr>
                  <m:t>⋅</m:t>
                </m:r>
                <m:func>
                  <m:funcPr>
                    <m:ctrlPr>
                      <w:rPr>
                        <w:rFonts w:ascii="Cambria Math" w:eastAsia="Cambria Math" w:hAnsi="Cambria Math"/>
                        <w:iCs/>
                        <w:color w:val="000000" w:themeColor="text1"/>
                        <w:kern w:val="24"/>
                        <w:sz w:val="20"/>
                        <w:szCs w:val="20"/>
                      </w:rPr>
                    </m:ctrlPr>
                  </m:funcPr>
                  <m:fName>
                    <m:r>
                      <m:rPr>
                        <m:sty m:val="p"/>
                      </m:rPr>
                      <w:rPr>
                        <w:rFonts w:ascii="Cambria Math" w:eastAsia="Cambria Math" w:hAnsi="Cambria Math"/>
                        <w:color w:val="000000" w:themeColor="text1"/>
                        <w:kern w:val="24"/>
                        <w:sz w:val="20"/>
                        <w:szCs w:val="20"/>
                      </w:rPr>
                      <m:t>sin</m:t>
                    </m:r>
                  </m:fName>
                  <m:e>
                    <m:d>
                      <m:dPr>
                        <m:ctrlPr>
                          <w:rPr>
                            <w:rFonts w:ascii="Cambria Math" w:eastAsia="Cambria Math" w:hAnsi="Cambria Math"/>
                            <w:iCs/>
                            <w:color w:val="000000" w:themeColor="text1"/>
                            <w:kern w:val="24"/>
                            <w:sz w:val="20"/>
                            <w:szCs w:val="20"/>
                          </w:rPr>
                        </m:ctrlPr>
                      </m:dPr>
                      <m:e>
                        <m:r>
                          <m:rPr>
                            <m:sty m:val="p"/>
                          </m:rPr>
                          <w:rPr>
                            <w:rFonts w:ascii="Cambria Math" w:eastAsia="Cambria Math" w:hAnsi="Cambria Math"/>
                            <w:color w:val="000000" w:themeColor="text1"/>
                            <w:kern w:val="24"/>
                            <w:sz w:val="20"/>
                            <w:szCs w:val="20"/>
                          </w:rPr>
                          <m:t>2π⋅t+</m:t>
                        </m:r>
                        <m:sSub>
                          <m:sSubPr>
                            <m:ctrlPr>
                              <w:rPr>
                                <w:rFonts w:ascii="Cambria Math" w:eastAsia="Cambria Math" w:hAnsi="Cambria Math"/>
                                <w:iCs/>
                                <w:color w:val="000000" w:themeColor="text1"/>
                                <w:kern w:val="24"/>
                                <w:sz w:val="20"/>
                                <w:szCs w:val="20"/>
                              </w:rPr>
                            </m:ctrlPr>
                          </m:sSubPr>
                          <m:e>
                            <m:r>
                              <m:rPr>
                                <m:sty m:val="p"/>
                              </m:rPr>
                              <w:rPr>
                                <w:rFonts w:ascii="Cambria Math" w:eastAsia="Cambria Math" w:hAnsi="Cambria Math"/>
                                <w:color w:val="000000" w:themeColor="text1"/>
                                <w:kern w:val="24"/>
                                <w:sz w:val="20"/>
                                <w:szCs w:val="20"/>
                              </w:rPr>
                              <m:t>φ</m:t>
                            </m:r>
                          </m:e>
                          <m:sub>
                            <m:r>
                              <m:rPr>
                                <m:sty m:val="p"/>
                              </m:rPr>
                              <w:rPr>
                                <w:rFonts w:ascii="Cambria Math" w:eastAsia="Cambria Math" w:hAnsi="Cambria Math"/>
                                <w:color w:val="000000" w:themeColor="text1"/>
                                <w:kern w:val="24"/>
                                <w:sz w:val="20"/>
                                <w:szCs w:val="20"/>
                              </w:rPr>
                              <m:t>2</m:t>
                            </m:r>
                          </m:sub>
                        </m:sSub>
                        <m:r>
                          <m:rPr>
                            <m:sty m:val="p"/>
                          </m:rPr>
                          <w:rPr>
                            <w:rFonts w:ascii="Cambria Math" w:eastAsia="Cambria Math" w:hAnsi="Cambria Math"/>
                            <w:color w:val="000000" w:themeColor="text1"/>
                            <w:kern w:val="24"/>
                            <w:sz w:val="20"/>
                            <w:szCs w:val="20"/>
                          </w:rPr>
                          <m:t>+</m:t>
                        </m:r>
                        <m:r>
                          <m:rPr>
                            <m:sty m:val="p"/>
                          </m:rPr>
                          <w:rPr>
                            <w:rFonts w:ascii="Cambria Math" w:eastAsia="Cambria Math" w:hAnsi="Cambria Math"/>
                            <w:color w:val="000000" w:themeColor="text1"/>
                            <w:kern w:val="24"/>
                            <w:sz w:val="20"/>
                            <w:szCs w:val="20"/>
                            <w:lang w:val="el-GR"/>
                          </w:rPr>
                          <m:t>Δφ</m:t>
                        </m:r>
                      </m:e>
                    </m:d>
                  </m:e>
                </m:func>
                <m:r>
                  <m:rPr>
                    <m:sty m:val="p"/>
                  </m:rPr>
                  <w:rPr>
                    <w:rFonts w:ascii="Cambria Math" w:eastAsiaTheme="minorEastAsia" w:hAnsi="Cambria Math"/>
                    <w:color w:val="000000" w:themeColor="text1"/>
                    <w:kern w:val="24"/>
                    <w:sz w:val="20"/>
                    <w:szCs w:val="20"/>
                  </w:rPr>
                  <m:t>.</m:t>
                </m:r>
              </m:oMath>
            </m:oMathPara>
          </w:p>
        </w:tc>
        <w:tc>
          <w:tcPr>
            <w:tcW w:w="503" w:type="dxa"/>
            <w:vAlign w:val="center"/>
          </w:tcPr>
          <w:p w14:paraId="7C2193B2" w14:textId="229C2D08" w:rsidR="00EB743C" w:rsidRPr="00CD785C" w:rsidRDefault="00EB743C" w:rsidP="00DF1255">
            <w:pPr>
              <w:jc w:val="center"/>
              <w:rPr>
                <w:rFonts w:ascii="Times New Roman" w:hAnsi="Times New Roman" w:cs="Times New Roman"/>
                <w:sz w:val="20"/>
                <w:szCs w:val="20"/>
                <w:lang w:val="en-US"/>
              </w:rPr>
            </w:pPr>
            <w:r w:rsidRPr="00CD785C">
              <w:rPr>
                <w:rFonts w:ascii="Times New Roman" w:hAnsi="Times New Roman" w:cs="Times New Roman"/>
                <w:sz w:val="20"/>
                <w:szCs w:val="20"/>
                <w:lang w:val="en-US"/>
              </w:rPr>
              <w:t>(</w:t>
            </w:r>
            <w:r w:rsidR="00366F10">
              <w:rPr>
                <w:rFonts w:ascii="Times New Roman" w:hAnsi="Times New Roman" w:cs="Times New Roman"/>
                <w:sz w:val="20"/>
                <w:szCs w:val="20"/>
                <w:lang w:val="en-US"/>
              </w:rPr>
              <w:t>EqS</w:t>
            </w:r>
            <w:r w:rsidR="003C6DF7">
              <w:rPr>
                <w:rFonts w:ascii="Times New Roman" w:hAnsi="Times New Roman" w:cs="Times New Roman"/>
                <w:sz w:val="20"/>
                <w:szCs w:val="20"/>
                <w:lang w:val="en-US"/>
              </w:rPr>
              <w:t>1-2</w:t>
            </w:r>
            <w:r w:rsidRPr="00CD785C">
              <w:rPr>
                <w:rFonts w:ascii="Times New Roman" w:hAnsi="Times New Roman" w:cs="Times New Roman"/>
                <w:sz w:val="20"/>
                <w:szCs w:val="20"/>
                <w:lang w:val="en-US"/>
              </w:rPr>
              <w:t>)</w:t>
            </w:r>
          </w:p>
        </w:tc>
      </w:tr>
    </w:tbl>
    <w:p w14:paraId="2C531DD7" w14:textId="6CA938D4" w:rsidR="00EB743C" w:rsidRDefault="00F557DC" w:rsidP="00F557DC">
      <w:pPr>
        <w:spacing w:before="240"/>
        <w:jc w:val="both"/>
        <w:rPr>
          <w:rFonts w:ascii="Times New Roman" w:hAnsi="Times New Roman" w:cs="Times New Roman"/>
          <w:sz w:val="20"/>
          <w:szCs w:val="20"/>
          <w:lang w:val="en-US"/>
        </w:rPr>
      </w:pPr>
      <w:r>
        <w:rPr>
          <w:rFonts w:ascii="Times New Roman" w:hAnsi="Times New Roman" w:cs="Times New Roman"/>
          <w:sz w:val="20"/>
          <w:szCs w:val="20"/>
          <w:lang w:val="en-US"/>
        </w:rPr>
        <w:t>The phase at such ‘dips’ (Fourier spectrum) or nodes (</w:t>
      </w:r>
      <w:r w:rsidRPr="00F557DC">
        <w:rPr>
          <w:rFonts w:ascii="Times New Roman" w:hAnsi="Times New Roman" w:cs="Times New Roman"/>
          <w:i/>
          <w:sz w:val="20"/>
          <w:szCs w:val="20"/>
          <w:lang w:val="en-US"/>
        </w:rPr>
        <w:t>A</w:t>
      </w:r>
      <w:r w:rsidRPr="00F557DC">
        <w:rPr>
          <w:rFonts w:ascii="Times New Roman" w:hAnsi="Times New Roman" w:cs="Times New Roman"/>
          <w:sz w:val="20"/>
          <w:szCs w:val="20"/>
          <w:vertAlign w:val="subscript"/>
          <w:lang w:val="en-US"/>
        </w:rPr>
        <w:t>n</w:t>
      </w:r>
      <w:r>
        <w:rPr>
          <w:rFonts w:ascii="Times New Roman" w:hAnsi="Times New Roman" w:cs="Times New Roman"/>
          <w:sz w:val="20"/>
          <w:szCs w:val="20"/>
          <w:lang w:val="en-US"/>
        </w:rPr>
        <w:t>(</w:t>
      </w:r>
      <w:r w:rsidRPr="00F557DC">
        <w:rPr>
          <w:rFonts w:ascii="Times New Roman" w:hAnsi="Times New Roman" w:cs="Times New Roman"/>
          <w:i/>
          <w:sz w:val="20"/>
          <w:szCs w:val="20"/>
          <w:lang w:val="en-US"/>
        </w:rPr>
        <w:t>H</w:t>
      </w:r>
      <w:r w:rsidRPr="00F557DC">
        <w:rPr>
          <w:rFonts w:ascii="Times New Roman" w:hAnsi="Times New Roman" w:cs="Times New Roman"/>
          <w:sz w:val="20"/>
          <w:szCs w:val="20"/>
          <w:vertAlign w:val="subscript"/>
          <w:lang w:val="en-US"/>
        </w:rPr>
        <w:t>DC</w:t>
      </w:r>
      <w:r>
        <w:rPr>
          <w:rFonts w:ascii="Times New Roman" w:hAnsi="Times New Roman" w:cs="Times New Roman"/>
          <w:sz w:val="20"/>
          <w:szCs w:val="20"/>
          <w:lang w:val="en-US"/>
        </w:rPr>
        <w:t xml:space="preserve">) plots) jumps almost 180° with a </w:t>
      </w:r>
      <w:r w:rsidR="000200A9">
        <w:rPr>
          <w:rFonts w:ascii="Times New Roman" w:hAnsi="Times New Roman" w:cs="Times New Roman"/>
          <w:sz w:val="20"/>
          <w:szCs w:val="20"/>
          <w:lang w:val="en-US"/>
        </w:rPr>
        <w:t>steep</w:t>
      </w:r>
      <w:r>
        <w:rPr>
          <w:rFonts w:ascii="Times New Roman" w:hAnsi="Times New Roman" w:cs="Times New Roman"/>
          <w:sz w:val="20"/>
          <w:szCs w:val="20"/>
          <w:lang w:val="en-US"/>
        </w:rPr>
        <w:t xml:space="preserve"> slope. This implies a high sensitivity </w:t>
      </w:r>
      <w:r w:rsidR="00140E30">
        <w:rPr>
          <w:rFonts w:ascii="Times New Roman" w:hAnsi="Times New Roman" w:cs="Times New Roman"/>
          <w:sz w:val="20"/>
          <w:szCs w:val="20"/>
          <w:lang w:val="en-US"/>
        </w:rPr>
        <w:t>to</w:t>
      </w:r>
      <w:r>
        <w:rPr>
          <w:rFonts w:ascii="Times New Roman" w:hAnsi="Times New Roman" w:cs="Times New Roman"/>
          <w:sz w:val="20"/>
          <w:szCs w:val="20"/>
          <w:lang w:val="en-US"/>
        </w:rPr>
        <w:t xml:space="preserve"> minimal changes, which explains the </w:t>
      </w:r>
      <w:r w:rsidR="00140E30">
        <w:rPr>
          <w:rFonts w:ascii="Times New Roman" w:hAnsi="Times New Roman" w:cs="Times New Roman"/>
          <w:sz w:val="20"/>
          <w:szCs w:val="20"/>
          <w:lang w:val="en-US"/>
        </w:rPr>
        <w:t xml:space="preserve">designation as </w:t>
      </w:r>
      <w:r>
        <w:rPr>
          <w:rFonts w:ascii="Times New Roman" w:hAnsi="Times New Roman" w:cs="Times New Roman"/>
          <w:sz w:val="20"/>
          <w:szCs w:val="20"/>
          <w:lang w:val="en-US"/>
        </w:rPr>
        <w:t>critical point (CP).</w:t>
      </w:r>
    </w:p>
    <w:p w14:paraId="159E6936" w14:textId="76D7635D" w:rsidR="00EF16DE" w:rsidRDefault="00EF16DE" w:rsidP="00EF16DE">
      <w:pPr>
        <w:rPr>
          <w:highlight w:val="yellow"/>
        </w:rPr>
      </w:pPr>
      <w:r>
        <w:rPr>
          <w:noProof/>
        </w:rPr>
        <w:drawing>
          <wp:inline distT="0" distB="0" distL="0" distR="0" wp14:anchorId="400BCE1D" wp14:editId="34D0AFF2">
            <wp:extent cx="3347720" cy="1147445"/>
            <wp:effectExtent l="0" t="0" r="5080" b="0"/>
            <wp:docPr id="72" name="Grafik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Grafik 72"/>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47720" cy="1147445"/>
                    </a:xfrm>
                    <a:prstGeom prst="rect">
                      <a:avLst/>
                    </a:prstGeom>
                    <a:noFill/>
                    <a:ln>
                      <a:noFill/>
                    </a:ln>
                  </pic:spPr>
                </pic:pic>
              </a:graphicData>
            </a:graphic>
          </wp:inline>
        </w:drawing>
      </w:r>
    </w:p>
    <w:p w14:paraId="757B48A2" w14:textId="5FA66F7E" w:rsidR="00EF16DE" w:rsidRDefault="00EF16DE" w:rsidP="00501E2C">
      <w:pPr>
        <w:jc w:val="both"/>
        <w:rPr>
          <w:rFonts w:ascii="Times New Roman" w:hAnsi="Times New Roman" w:cs="Times New Roman"/>
          <w:i/>
          <w:sz w:val="20"/>
          <w:szCs w:val="20"/>
          <w:lang w:val="en-US"/>
        </w:rPr>
      </w:pPr>
      <w:r w:rsidRPr="009F539F">
        <w:rPr>
          <w:rFonts w:ascii="Times New Roman" w:hAnsi="Times New Roman" w:cs="Times New Roman"/>
          <w:b/>
          <w:i/>
          <w:sz w:val="20"/>
          <w:szCs w:val="20"/>
          <w:lang w:val="en-US"/>
        </w:rPr>
        <w:t xml:space="preserve">Fig. </w:t>
      </w:r>
      <w:r w:rsidR="00EB743C" w:rsidRPr="009F539F">
        <w:rPr>
          <w:rFonts w:ascii="Times New Roman" w:hAnsi="Times New Roman" w:cs="Times New Roman"/>
          <w:b/>
          <w:i/>
          <w:sz w:val="20"/>
          <w:szCs w:val="20"/>
          <w:lang w:val="en-US"/>
        </w:rPr>
        <w:t>S1</w:t>
      </w:r>
      <w:r w:rsidR="00366F10">
        <w:rPr>
          <w:rFonts w:ascii="Times New Roman" w:hAnsi="Times New Roman" w:cs="Times New Roman"/>
          <w:b/>
          <w:i/>
          <w:sz w:val="20"/>
          <w:szCs w:val="20"/>
          <w:lang w:val="en-US"/>
        </w:rPr>
        <w:t>-2</w:t>
      </w:r>
      <w:r w:rsidRPr="009F539F">
        <w:rPr>
          <w:rFonts w:ascii="Times New Roman" w:hAnsi="Times New Roman" w:cs="Times New Roman"/>
          <w:b/>
          <w:i/>
          <w:sz w:val="20"/>
          <w:szCs w:val="20"/>
          <w:lang w:val="en-US"/>
        </w:rPr>
        <w:t>:</w:t>
      </w:r>
      <w:r w:rsidRPr="009F539F">
        <w:rPr>
          <w:rFonts w:ascii="Times New Roman" w:hAnsi="Times New Roman" w:cs="Times New Roman"/>
          <w:i/>
          <w:sz w:val="20"/>
          <w:szCs w:val="20"/>
          <w:lang w:val="en-US"/>
        </w:rPr>
        <w:t xml:space="preserve"> Two magnetization curves over time </w:t>
      </w:r>
      <w:r w:rsidR="00501E2C">
        <w:rPr>
          <w:rFonts w:ascii="Times New Roman" w:hAnsi="Times New Roman" w:cs="Times New Roman"/>
          <w:i/>
          <w:sz w:val="20"/>
          <w:szCs w:val="20"/>
          <w:lang w:val="en-US"/>
        </w:rPr>
        <w:t xml:space="preserve">M(t) </w:t>
      </w:r>
      <w:r w:rsidRPr="009F539F">
        <w:rPr>
          <w:rFonts w:ascii="Times New Roman" w:hAnsi="Times New Roman" w:cs="Times New Roman"/>
          <w:i/>
          <w:sz w:val="20"/>
          <w:szCs w:val="20"/>
          <w:lang w:val="en-US"/>
        </w:rPr>
        <w:t>are shown</w:t>
      </w:r>
      <w:r w:rsidR="00501E2C">
        <w:rPr>
          <w:rFonts w:ascii="Times New Roman" w:hAnsi="Times New Roman" w:cs="Times New Roman"/>
          <w:i/>
          <w:sz w:val="20"/>
          <w:szCs w:val="20"/>
          <w:lang w:val="en-US"/>
        </w:rPr>
        <w:t xml:space="preserve"> for different offset magnetic fields H</w:t>
      </w:r>
      <w:r w:rsidR="00B91D22">
        <w:rPr>
          <w:rFonts w:ascii="Times New Roman" w:hAnsi="Times New Roman" w:cs="Times New Roman"/>
          <w:i/>
          <w:sz w:val="20"/>
          <w:szCs w:val="20"/>
          <w:vertAlign w:val="subscript"/>
          <w:lang w:val="en-US"/>
        </w:rPr>
        <w:t>DC</w:t>
      </w:r>
      <w:r w:rsidRPr="009F539F">
        <w:rPr>
          <w:rFonts w:ascii="Times New Roman" w:hAnsi="Times New Roman" w:cs="Times New Roman"/>
          <w:i/>
          <w:sz w:val="20"/>
          <w:szCs w:val="20"/>
          <w:lang w:val="en-US"/>
        </w:rPr>
        <w:t>. The derivative of both (induction signal) show</w:t>
      </w:r>
      <w:r w:rsidR="00D32031">
        <w:rPr>
          <w:rFonts w:ascii="Times New Roman" w:hAnsi="Times New Roman" w:cs="Times New Roman"/>
          <w:i/>
          <w:sz w:val="20"/>
          <w:szCs w:val="20"/>
          <w:lang w:val="en-US"/>
        </w:rPr>
        <w:t>s</w:t>
      </w:r>
      <w:r w:rsidRPr="009F539F">
        <w:rPr>
          <w:rFonts w:ascii="Times New Roman" w:hAnsi="Times New Roman" w:cs="Times New Roman"/>
          <w:i/>
          <w:sz w:val="20"/>
          <w:szCs w:val="20"/>
          <w:lang w:val="en-US"/>
        </w:rPr>
        <w:t xml:space="preserve"> positive and negative peaks </w:t>
      </w:r>
      <w:r w:rsidR="00D32031">
        <w:rPr>
          <w:rFonts w:ascii="Times New Roman" w:hAnsi="Times New Roman" w:cs="Times New Roman"/>
          <w:i/>
          <w:sz w:val="20"/>
          <w:szCs w:val="20"/>
          <w:lang w:val="en-US"/>
        </w:rPr>
        <w:t xml:space="preserve">on </w:t>
      </w:r>
      <w:r w:rsidRPr="009F539F">
        <w:rPr>
          <w:rFonts w:ascii="Times New Roman" w:hAnsi="Times New Roman" w:cs="Times New Roman"/>
          <w:i/>
          <w:sz w:val="20"/>
          <w:szCs w:val="20"/>
          <w:lang w:val="en-US"/>
        </w:rPr>
        <w:t>the x-axis, which moves to each other due to the asymmetry caused by the offset magnetic field. This asymmetry generates even higher harmonics</w:t>
      </w:r>
      <w:r w:rsidR="00501E2C">
        <w:rPr>
          <w:rFonts w:ascii="Times New Roman" w:hAnsi="Times New Roman" w:cs="Times New Roman"/>
          <w:i/>
          <w:sz w:val="20"/>
          <w:szCs w:val="20"/>
          <w:lang w:val="en-US"/>
        </w:rPr>
        <w:t xml:space="preserve"> in the Fourier spectrum</w:t>
      </w:r>
      <w:r w:rsidRPr="009F539F">
        <w:rPr>
          <w:rFonts w:ascii="Times New Roman" w:hAnsi="Times New Roman" w:cs="Times New Roman"/>
          <w:i/>
          <w:sz w:val="20"/>
          <w:szCs w:val="20"/>
          <w:lang w:val="en-US"/>
        </w:rPr>
        <w:t>. When performing a Fourier transform</w:t>
      </w:r>
      <w:r w:rsidR="000200A9">
        <w:rPr>
          <w:rFonts w:ascii="Times New Roman" w:hAnsi="Times New Roman" w:cs="Times New Roman"/>
          <w:i/>
          <w:sz w:val="20"/>
          <w:szCs w:val="20"/>
          <w:lang w:val="en-US"/>
        </w:rPr>
        <w:t xml:space="preserve"> on either the</w:t>
      </w:r>
      <w:r w:rsidRPr="009F539F">
        <w:rPr>
          <w:rFonts w:ascii="Times New Roman" w:hAnsi="Times New Roman" w:cs="Times New Roman"/>
          <w:i/>
          <w:sz w:val="20"/>
          <w:szCs w:val="20"/>
          <w:lang w:val="en-US"/>
        </w:rPr>
        <w:t xml:space="preserve"> positive data </w:t>
      </w:r>
      <w:proofErr w:type="spellStart"/>
      <w:r w:rsidRPr="009F539F">
        <w:rPr>
          <w:rFonts w:ascii="Times New Roman" w:hAnsi="Times New Roman" w:cs="Times New Roman"/>
          <w:i/>
          <w:sz w:val="20"/>
          <w:szCs w:val="20"/>
          <w:lang w:val="en-US"/>
        </w:rPr>
        <w:t>S</w:t>
      </w:r>
      <w:r w:rsidRPr="009F539F">
        <w:rPr>
          <w:rFonts w:ascii="Times New Roman" w:hAnsi="Times New Roman" w:cs="Times New Roman"/>
          <w:i/>
          <w:sz w:val="20"/>
          <w:szCs w:val="20"/>
          <w:vertAlign w:val="subscript"/>
          <w:lang w:val="en-US"/>
        </w:rPr>
        <w:t>pos</w:t>
      </w:r>
      <w:proofErr w:type="spellEnd"/>
      <w:r w:rsidRPr="009F539F">
        <w:rPr>
          <w:rFonts w:ascii="Times New Roman" w:hAnsi="Times New Roman" w:cs="Times New Roman"/>
          <w:i/>
          <w:sz w:val="20"/>
          <w:szCs w:val="20"/>
          <w:lang w:val="en-US"/>
        </w:rPr>
        <w:t xml:space="preserve"> </w:t>
      </w:r>
      <w:r w:rsidR="000200A9">
        <w:rPr>
          <w:rFonts w:ascii="Times New Roman" w:hAnsi="Times New Roman" w:cs="Times New Roman"/>
          <w:i/>
          <w:sz w:val="20"/>
          <w:szCs w:val="20"/>
          <w:lang w:val="en-US"/>
        </w:rPr>
        <w:t xml:space="preserve">or </w:t>
      </w:r>
      <w:r w:rsidRPr="009F539F">
        <w:rPr>
          <w:rFonts w:ascii="Times New Roman" w:hAnsi="Times New Roman" w:cs="Times New Roman"/>
          <w:i/>
          <w:sz w:val="20"/>
          <w:szCs w:val="20"/>
          <w:lang w:val="en-US"/>
        </w:rPr>
        <w:t xml:space="preserve">the negative data </w:t>
      </w:r>
      <w:proofErr w:type="spellStart"/>
      <w:r w:rsidRPr="009F539F">
        <w:rPr>
          <w:rFonts w:ascii="Times New Roman" w:hAnsi="Times New Roman" w:cs="Times New Roman"/>
          <w:i/>
          <w:sz w:val="20"/>
          <w:szCs w:val="20"/>
          <w:lang w:val="en-US"/>
        </w:rPr>
        <w:t>S</w:t>
      </w:r>
      <w:r w:rsidRPr="009F539F">
        <w:rPr>
          <w:rFonts w:ascii="Times New Roman" w:hAnsi="Times New Roman" w:cs="Times New Roman"/>
          <w:i/>
          <w:sz w:val="20"/>
          <w:szCs w:val="20"/>
          <w:vertAlign w:val="subscript"/>
          <w:lang w:val="en-US"/>
        </w:rPr>
        <w:t>neg</w:t>
      </w:r>
      <w:proofErr w:type="spellEnd"/>
      <w:r w:rsidRPr="009F539F">
        <w:rPr>
          <w:rFonts w:ascii="Times New Roman" w:hAnsi="Times New Roman" w:cs="Times New Roman"/>
          <w:i/>
          <w:sz w:val="20"/>
          <w:szCs w:val="20"/>
          <w:lang w:val="en-US"/>
        </w:rPr>
        <w:t xml:space="preserve">, both spectra consist of even and odd higher harmonics, but without any </w:t>
      </w:r>
      <w:r w:rsidR="00501E2C">
        <w:rPr>
          <w:rFonts w:ascii="Times New Roman" w:hAnsi="Times New Roman" w:cs="Times New Roman"/>
          <w:i/>
          <w:sz w:val="20"/>
          <w:szCs w:val="20"/>
          <w:lang w:val="en-US"/>
        </w:rPr>
        <w:t>‘dips’</w:t>
      </w:r>
      <w:r w:rsidRPr="009F539F">
        <w:rPr>
          <w:rFonts w:ascii="Times New Roman" w:hAnsi="Times New Roman" w:cs="Times New Roman"/>
          <w:i/>
          <w:sz w:val="20"/>
          <w:szCs w:val="20"/>
          <w:lang w:val="en-US"/>
        </w:rPr>
        <w:t>. In the sum S=</w:t>
      </w:r>
      <w:proofErr w:type="spellStart"/>
      <w:r w:rsidRPr="009F539F">
        <w:rPr>
          <w:rFonts w:ascii="Times New Roman" w:hAnsi="Times New Roman" w:cs="Times New Roman"/>
          <w:i/>
          <w:sz w:val="20"/>
          <w:szCs w:val="20"/>
          <w:lang w:val="en-US"/>
        </w:rPr>
        <w:t>S</w:t>
      </w:r>
      <w:r w:rsidRPr="009F539F">
        <w:rPr>
          <w:rFonts w:ascii="Times New Roman" w:hAnsi="Times New Roman" w:cs="Times New Roman"/>
          <w:i/>
          <w:sz w:val="20"/>
          <w:szCs w:val="20"/>
          <w:vertAlign w:val="subscript"/>
          <w:lang w:val="en-US"/>
        </w:rPr>
        <w:t>pos</w:t>
      </w:r>
      <w:r w:rsidRPr="009F539F">
        <w:rPr>
          <w:rFonts w:ascii="Times New Roman" w:hAnsi="Times New Roman" w:cs="Times New Roman"/>
          <w:i/>
          <w:sz w:val="20"/>
          <w:szCs w:val="20"/>
          <w:lang w:val="en-US"/>
        </w:rPr>
        <w:t>+S</w:t>
      </w:r>
      <w:r w:rsidRPr="009F539F">
        <w:rPr>
          <w:rFonts w:ascii="Times New Roman" w:hAnsi="Times New Roman" w:cs="Times New Roman"/>
          <w:i/>
          <w:sz w:val="20"/>
          <w:szCs w:val="20"/>
          <w:vertAlign w:val="subscript"/>
          <w:lang w:val="en-US"/>
        </w:rPr>
        <w:t>neg</w:t>
      </w:r>
      <w:proofErr w:type="spellEnd"/>
      <w:r w:rsidRPr="009F539F">
        <w:rPr>
          <w:rFonts w:ascii="Times New Roman" w:hAnsi="Times New Roman" w:cs="Times New Roman"/>
          <w:i/>
          <w:sz w:val="20"/>
          <w:szCs w:val="20"/>
          <w:lang w:val="en-US"/>
        </w:rPr>
        <w:t>, the harmonics interfere and produce destructive harmonic signals (dip).</w:t>
      </w:r>
    </w:p>
    <w:p w14:paraId="5FDB7696" w14:textId="77777777" w:rsidR="00E06BD5" w:rsidRDefault="00E06BD5">
      <w:pPr>
        <w:rPr>
          <w:rFonts w:ascii="Times New Roman" w:hAnsi="Times New Roman" w:cs="Times New Roman"/>
          <w:sz w:val="20"/>
          <w:szCs w:val="20"/>
          <w:lang w:val="en-US"/>
        </w:rPr>
      </w:pPr>
    </w:p>
    <w:p w14:paraId="4BE6603C" w14:textId="754DC82C" w:rsidR="005D47F2" w:rsidRPr="005D47F2" w:rsidRDefault="005D47F2">
      <w:pPr>
        <w:rPr>
          <w:rFonts w:ascii="Times New Roman" w:hAnsi="Times New Roman" w:cs="Times New Roman"/>
          <w:b/>
          <w:i/>
          <w:sz w:val="20"/>
          <w:szCs w:val="20"/>
          <w:lang w:val="en-US"/>
        </w:rPr>
      </w:pPr>
      <w:r w:rsidRPr="005D47F2">
        <w:rPr>
          <w:rFonts w:ascii="Times New Roman" w:hAnsi="Times New Roman" w:cs="Times New Roman"/>
          <w:b/>
          <w:i/>
          <w:sz w:val="20"/>
          <w:szCs w:val="20"/>
          <w:lang w:val="en-US"/>
        </w:rPr>
        <w:t>S</w:t>
      </w:r>
      <w:r w:rsidR="003E5C0E">
        <w:rPr>
          <w:rFonts w:ascii="Times New Roman" w:hAnsi="Times New Roman" w:cs="Times New Roman"/>
          <w:b/>
          <w:i/>
          <w:sz w:val="20"/>
          <w:szCs w:val="20"/>
          <w:lang w:val="en-US"/>
        </w:rPr>
        <w:t>2</w:t>
      </w:r>
      <w:r w:rsidRPr="005D47F2">
        <w:rPr>
          <w:rFonts w:ascii="Times New Roman" w:hAnsi="Times New Roman" w:cs="Times New Roman"/>
          <w:b/>
          <w:i/>
          <w:sz w:val="20"/>
          <w:szCs w:val="20"/>
          <w:lang w:val="en-US"/>
        </w:rPr>
        <w:t xml:space="preserve">: Realistic </w:t>
      </w:r>
      <w:r w:rsidR="00F557DC">
        <w:rPr>
          <w:rFonts w:ascii="Times New Roman" w:hAnsi="Times New Roman" w:cs="Times New Roman"/>
          <w:b/>
          <w:i/>
          <w:sz w:val="20"/>
          <w:szCs w:val="20"/>
          <w:lang w:val="en-US"/>
        </w:rPr>
        <w:t>MNPs and simulation model</w:t>
      </w:r>
    </w:p>
    <w:p w14:paraId="6AB9F600" w14:textId="0E3AF282" w:rsidR="00413534" w:rsidRDefault="00F557DC" w:rsidP="00413534">
      <w:pPr>
        <w:spacing w:after="0"/>
        <w:jc w:val="both"/>
        <w:rPr>
          <w:rFonts w:ascii="Times New Roman" w:hAnsi="Times New Roman" w:cs="Times New Roman"/>
          <w:sz w:val="20"/>
          <w:szCs w:val="20"/>
          <w:lang w:val="en-US"/>
        </w:rPr>
      </w:pPr>
      <w:r w:rsidRPr="008F1BEF">
        <w:rPr>
          <w:rFonts w:ascii="Times New Roman" w:hAnsi="Times New Roman" w:cs="Times New Roman"/>
          <w:sz w:val="20"/>
          <w:szCs w:val="20"/>
          <w:lang w:val="en-US"/>
        </w:rPr>
        <w:t>Idealized MNP ensembles</w:t>
      </w:r>
      <w:r>
        <w:rPr>
          <w:rFonts w:ascii="Times New Roman" w:hAnsi="Times New Roman" w:cs="Times New Roman"/>
          <w:sz w:val="20"/>
          <w:szCs w:val="20"/>
          <w:lang w:val="en-US"/>
        </w:rPr>
        <w:t xml:space="preserve"> follow the single particle model and</w:t>
      </w:r>
      <w:r w:rsidRPr="008F1BEF">
        <w:rPr>
          <w:rFonts w:ascii="Times New Roman" w:hAnsi="Times New Roman" w:cs="Times New Roman"/>
          <w:sz w:val="20"/>
          <w:szCs w:val="20"/>
          <w:lang w:val="en-US"/>
        </w:rPr>
        <w:t xml:space="preserve"> do not show the mentioned phase differences </w:t>
      </w:r>
      <w:proofErr w:type="spellStart"/>
      <w:r w:rsidRPr="008F1BEF">
        <w:rPr>
          <w:rFonts w:ascii="Times New Roman" w:hAnsi="Times New Roman" w:cs="Times New Roman"/>
          <w:i/>
          <w:sz w:val="20"/>
          <w:szCs w:val="20"/>
          <w:lang w:val="en-US"/>
        </w:rPr>
        <w:t>dφ</w:t>
      </w:r>
      <w:proofErr w:type="spellEnd"/>
      <w:r w:rsidRPr="008F1BEF">
        <w:rPr>
          <w:rFonts w:ascii="Times New Roman" w:hAnsi="Times New Roman" w:cs="Times New Roman"/>
          <w:sz w:val="20"/>
          <w:szCs w:val="20"/>
          <w:lang w:val="en-US"/>
        </w:rPr>
        <w:t xml:space="preserve"> </w:t>
      </w:r>
      <w:r w:rsidR="00E342B6">
        <w:rPr>
          <w:rFonts w:ascii="Times New Roman" w:hAnsi="Times New Roman" w:cs="Times New Roman"/>
          <w:sz w:val="20"/>
          <w:szCs w:val="20"/>
          <w:lang w:val="en-US"/>
        </w:rPr>
        <w:t xml:space="preserve">(Fig. 2) </w:t>
      </w:r>
      <w:r w:rsidRPr="008F1BEF">
        <w:rPr>
          <w:rFonts w:ascii="Times New Roman" w:hAnsi="Times New Roman" w:cs="Times New Roman"/>
          <w:sz w:val="20"/>
          <w:szCs w:val="20"/>
          <w:lang w:val="en-US"/>
        </w:rPr>
        <w:t>since they follow the assumption that the particles can instantaneously follow the external magnetic field. They also do not show particle-particle interaction</w:t>
      </w:r>
      <w:r>
        <w:rPr>
          <w:rFonts w:ascii="Times New Roman" w:hAnsi="Times New Roman" w:cs="Times New Roman"/>
          <w:sz w:val="20"/>
          <w:szCs w:val="20"/>
          <w:lang w:val="en-US"/>
        </w:rPr>
        <w:t xml:space="preserve"> effects</w:t>
      </w:r>
      <w:r w:rsidRPr="008F1BEF">
        <w:rPr>
          <w:rFonts w:ascii="Times New Roman" w:hAnsi="Times New Roman" w:cs="Times New Roman"/>
          <w:sz w:val="20"/>
          <w:szCs w:val="20"/>
          <w:lang w:val="en-US"/>
        </w:rPr>
        <w:t xml:space="preserve"> [</w:t>
      </w:r>
      <w:r w:rsidR="00B6248E">
        <w:rPr>
          <w:rFonts w:ascii="Times New Roman" w:hAnsi="Times New Roman" w:cs="Times New Roman"/>
          <w:sz w:val="20"/>
          <w:szCs w:val="20"/>
          <w:lang w:val="en-US"/>
        </w:rPr>
        <w:t>2</w:t>
      </w:r>
      <w:r w:rsidRPr="008F1BEF">
        <w:rPr>
          <w:rFonts w:ascii="Times New Roman" w:hAnsi="Times New Roman" w:cs="Times New Roman"/>
          <w:sz w:val="20"/>
          <w:szCs w:val="20"/>
          <w:lang w:val="en-US"/>
        </w:rPr>
        <w:t xml:space="preserve">]. </w:t>
      </w:r>
      <w:r>
        <w:rPr>
          <w:rFonts w:ascii="Times New Roman" w:hAnsi="Times New Roman" w:cs="Times New Roman"/>
          <w:sz w:val="20"/>
          <w:szCs w:val="20"/>
          <w:lang w:val="en-US"/>
        </w:rPr>
        <w:t>In contrast, r</w:t>
      </w:r>
      <w:r w:rsidRPr="008F1BEF">
        <w:rPr>
          <w:rFonts w:ascii="Times New Roman" w:hAnsi="Times New Roman" w:cs="Times New Roman"/>
          <w:sz w:val="20"/>
          <w:szCs w:val="20"/>
          <w:lang w:val="en-US"/>
        </w:rPr>
        <w:t xml:space="preserve">eal particle behavior is described mainly by two types of relaxation effects, Brownian relaxation and </w:t>
      </w:r>
      <w:proofErr w:type="spellStart"/>
      <w:r w:rsidRPr="008F1BEF">
        <w:rPr>
          <w:rFonts w:ascii="Times New Roman" w:hAnsi="Times New Roman" w:cs="Times New Roman"/>
          <w:sz w:val="20"/>
          <w:szCs w:val="20"/>
          <w:lang w:val="en-US"/>
        </w:rPr>
        <w:t>Néel</w:t>
      </w:r>
      <w:proofErr w:type="spellEnd"/>
      <w:r w:rsidRPr="008F1BEF">
        <w:rPr>
          <w:rFonts w:ascii="Times New Roman" w:hAnsi="Times New Roman" w:cs="Times New Roman"/>
          <w:sz w:val="20"/>
          <w:szCs w:val="20"/>
          <w:lang w:val="en-US"/>
        </w:rPr>
        <w:t xml:space="preserve"> relaxation [</w:t>
      </w:r>
      <w:r w:rsidR="00B6248E">
        <w:rPr>
          <w:rFonts w:ascii="Times New Roman" w:hAnsi="Times New Roman" w:cs="Times New Roman"/>
          <w:sz w:val="20"/>
          <w:szCs w:val="20"/>
          <w:lang w:val="en-US"/>
        </w:rPr>
        <w:t>3, 4</w:t>
      </w:r>
      <w:r w:rsidRPr="008F1BEF">
        <w:rPr>
          <w:rFonts w:ascii="Times New Roman" w:hAnsi="Times New Roman" w:cs="Times New Roman"/>
          <w:sz w:val="20"/>
          <w:szCs w:val="20"/>
          <w:lang w:val="en-US"/>
        </w:rPr>
        <w:t>]. Brownian</w:t>
      </w:r>
      <w:r w:rsidRPr="006B0041">
        <w:rPr>
          <w:rFonts w:ascii="Times New Roman" w:hAnsi="Times New Roman" w:cs="Times New Roman"/>
          <w:sz w:val="20"/>
          <w:szCs w:val="20"/>
          <w:lang w:val="en-US"/>
        </w:rPr>
        <w:t xml:space="preserve"> relaxation is dominant for large particles (diameter </w:t>
      </w:r>
      <w:r>
        <w:rPr>
          <w:rFonts w:ascii="Times New Roman" w:hAnsi="Times New Roman" w:cs="Times New Roman"/>
          <w:sz w:val="20"/>
          <w:szCs w:val="20"/>
          <w:lang w:val="en-US"/>
        </w:rPr>
        <w:t xml:space="preserve">larger </w:t>
      </w:r>
      <w:r w:rsidRPr="006B0041">
        <w:rPr>
          <w:rFonts w:ascii="Times New Roman" w:hAnsi="Times New Roman" w:cs="Times New Roman"/>
          <w:sz w:val="20"/>
          <w:szCs w:val="20"/>
          <w:lang w:val="en-US"/>
        </w:rPr>
        <w:t>than 30</w:t>
      </w:r>
      <w:r>
        <w:rPr>
          <w:rFonts w:ascii="Times New Roman" w:hAnsi="Times New Roman" w:cs="Times New Roman"/>
          <w:sz w:val="20"/>
          <w:szCs w:val="20"/>
          <w:lang w:val="en-US"/>
        </w:rPr>
        <w:t> </w:t>
      </w:r>
      <w:r w:rsidRPr="006B0041">
        <w:rPr>
          <w:rFonts w:ascii="Times New Roman" w:hAnsi="Times New Roman" w:cs="Times New Roman"/>
          <w:sz w:val="20"/>
          <w:szCs w:val="20"/>
          <w:lang w:val="en-US"/>
        </w:rPr>
        <w:t>nm) and describe the rotation of the particle within the surround</w:t>
      </w:r>
      <w:r>
        <w:rPr>
          <w:rFonts w:ascii="Times New Roman" w:hAnsi="Times New Roman" w:cs="Times New Roman"/>
          <w:sz w:val="20"/>
          <w:szCs w:val="20"/>
          <w:lang w:val="en-US"/>
        </w:rPr>
        <w:t>ing</w:t>
      </w:r>
      <w:r w:rsidRPr="006B0041">
        <w:rPr>
          <w:rFonts w:ascii="Times New Roman" w:hAnsi="Times New Roman" w:cs="Times New Roman"/>
          <w:sz w:val="20"/>
          <w:szCs w:val="20"/>
          <w:lang w:val="en-US"/>
        </w:rPr>
        <w:t xml:space="preserve"> medium, </w:t>
      </w:r>
      <w:proofErr w:type="spellStart"/>
      <w:r w:rsidRPr="006B0041">
        <w:rPr>
          <w:rFonts w:ascii="Times New Roman" w:hAnsi="Times New Roman" w:cs="Times New Roman"/>
          <w:sz w:val="20"/>
          <w:szCs w:val="20"/>
          <w:lang w:val="en-US"/>
        </w:rPr>
        <w:t>Néel</w:t>
      </w:r>
      <w:proofErr w:type="spellEnd"/>
      <w:r w:rsidRPr="006B0041">
        <w:rPr>
          <w:rFonts w:ascii="Times New Roman" w:hAnsi="Times New Roman" w:cs="Times New Roman"/>
          <w:sz w:val="20"/>
          <w:szCs w:val="20"/>
          <w:lang w:val="en-US"/>
        </w:rPr>
        <w:t xml:space="preserve"> relaxation describe</w:t>
      </w:r>
      <w:r>
        <w:rPr>
          <w:rFonts w:ascii="Times New Roman" w:hAnsi="Times New Roman" w:cs="Times New Roman"/>
          <w:sz w:val="20"/>
          <w:szCs w:val="20"/>
          <w:lang w:val="en-US"/>
        </w:rPr>
        <w:t>s</w:t>
      </w:r>
      <w:r w:rsidRPr="006B0041">
        <w:rPr>
          <w:rFonts w:ascii="Times New Roman" w:hAnsi="Times New Roman" w:cs="Times New Roman"/>
          <w:sz w:val="20"/>
          <w:szCs w:val="20"/>
          <w:lang w:val="en-US"/>
        </w:rPr>
        <w:t xml:space="preserve"> the rotation of the particle magnetization </w:t>
      </w:r>
      <w:r w:rsidRPr="00CE0BAB">
        <w:rPr>
          <w:rFonts w:ascii="Times New Roman" w:hAnsi="Times New Roman" w:cs="Times New Roman"/>
          <w:i/>
          <w:sz w:val="20"/>
          <w:szCs w:val="20"/>
          <w:lang w:val="en-US"/>
        </w:rPr>
        <w:t>m</w:t>
      </w:r>
      <w:r w:rsidRPr="006B0041">
        <w:rPr>
          <w:rFonts w:ascii="Times New Roman" w:hAnsi="Times New Roman" w:cs="Times New Roman"/>
          <w:sz w:val="20"/>
          <w:szCs w:val="20"/>
          <w:lang w:val="en-US"/>
        </w:rPr>
        <w:t xml:space="preserve"> inside the particle, which </w:t>
      </w:r>
      <w:r>
        <w:rPr>
          <w:rFonts w:ascii="Times New Roman" w:hAnsi="Times New Roman" w:cs="Times New Roman"/>
          <w:sz w:val="20"/>
          <w:szCs w:val="20"/>
          <w:lang w:val="en-US"/>
        </w:rPr>
        <w:t>becomes more</w:t>
      </w:r>
      <w:r w:rsidRPr="006B0041">
        <w:rPr>
          <w:rFonts w:ascii="Times New Roman" w:hAnsi="Times New Roman" w:cs="Times New Roman"/>
          <w:sz w:val="20"/>
          <w:szCs w:val="20"/>
          <w:lang w:val="en-US"/>
        </w:rPr>
        <w:t xml:space="preserve"> dominant for </w:t>
      </w:r>
      <w:r>
        <w:rPr>
          <w:rFonts w:ascii="Times New Roman" w:hAnsi="Times New Roman" w:cs="Times New Roman"/>
          <w:sz w:val="20"/>
          <w:szCs w:val="20"/>
          <w:lang w:val="en-US"/>
        </w:rPr>
        <w:t xml:space="preserve">particles much </w:t>
      </w:r>
      <w:r w:rsidRPr="006B0041">
        <w:rPr>
          <w:rFonts w:ascii="Times New Roman" w:hAnsi="Times New Roman" w:cs="Times New Roman"/>
          <w:sz w:val="20"/>
          <w:szCs w:val="20"/>
          <w:lang w:val="en-US"/>
        </w:rPr>
        <w:t>small</w:t>
      </w:r>
      <w:r>
        <w:rPr>
          <w:rFonts w:ascii="Times New Roman" w:hAnsi="Times New Roman" w:cs="Times New Roman"/>
          <w:sz w:val="20"/>
          <w:szCs w:val="20"/>
          <w:lang w:val="en-US"/>
        </w:rPr>
        <w:t>er</w:t>
      </w:r>
      <w:r w:rsidRPr="006B0041">
        <w:rPr>
          <w:rFonts w:ascii="Times New Roman" w:hAnsi="Times New Roman" w:cs="Times New Roman"/>
          <w:sz w:val="20"/>
          <w:szCs w:val="20"/>
          <w:lang w:val="en-US"/>
        </w:rPr>
        <w:t xml:space="preserve"> </w:t>
      </w:r>
      <w:r>
        <w:rPr>
          <w:rFonts w:ascii="Times New Roman" w:hAnsi="Times New Roman" w:cs="Times New Roman"/>
          <w:sz w:val="20"/>
          <w:szCs w:val="20"/>
          <w:lang w:val="en-US"/>
        </w:rPr>
        <w:t>than 30 nm</w:t>
      </w:r>
      <w:r w:rsidR="009A4C0C">
        <w:rPr>
          <w:rFonts w:ascii="Times New Roman" w:hAnsi="Times New Roman" w:cs="Times New Roman"/>
          <w:sz w:val="20"/>
          <w:szCs w:val="20"/>
          <w:lang w:val="en-US"/>
        </w:rPr>
        <w:t xml:space="preserve">. </w:t>
      </w:r>
      <w:r w:rsidRPr="006B0041">
        <w:rPr>
          <w:rFonts w:ascii="Times New Roman" w:hAnsi="Times New Roman" w:cs="Times New Roman"/>
          <w:sz w:val="20"/>
          <w:szCs w:val="20"/>
          <w:lang w:val="en-US"/>
        </w:rPr>
        <w:t xml:space="preserve">Both relaxation types </w:t>
      </w:r>
      <w:r>
        <w:rPr>
          <w:rFonts w:ascii="Times New Roman" w:hAnsi="Times New Roman" w:cs="Times New Roman"/>
          <w:sz w:val="20"/>
          <w:szCs w:val="20"/>
          <w:lang w:val="en-US"/>
        </w:rPr>
        <w:t>a</w:t>
      </w:r>
      <w:r w:rsidRPr="006B0041">
        <w:rPr>
          <w:rFonts w:ascii="Times New Roman" w:hAnsi="Times New Roman" w:cs="Times New Roman"/>
          <w:sz w:val="20"/>
          <w:szCs w:val="20"/>
          <w:lang w:val="en-US"/>
        </w:rPr>
        <w:t xml:space="preserve">ffect the amplitude of the magnetization as well as the phase difference between excitation </w:t>
      </w:r>
      <w:r w:rsidR="00140E30">
        <w:rPr>
          <w:rFonts w:ascii="Times New Roman" w:hAnsi="Times New Roman" w:cs="Times New Roman"/>
          <w:sz w:val="20"/>
          <w:szCs w:val="20"/>
          <w:lang w:val="en-US"/>
        </w:rPr>
        <w:t>field</w:t>
      </w:r>
      <w:r w:rsidRPr="006B0041">
        <w:rPr>
          <w:rFonts w:ascii="Times New Roman" w:hAnsi="Times New Roman" w:cs="Times New Roman"/>
          <w:sz w:val="20"/>
          <w:szCs w:val="20"/>
          <w:lang w:val="en-US"/>
        </w:rPr>
        <w:t xml:space="preserve"> and signal, especially in the non-linear case at higher harmonics.</w:t>
      </w:r>
      <w:r w:rsidR="004B288A" w:rsidRPr="004B288A">
        <w:rPr>
          <w:rFonts w:ascii="Times New Roman" w:hAnsi="Times New Roman" w:cs="Times New Roman"/>
          <w:sz w:val="20"/>
          <w:szCs w:val="20"/>
          <w:lang w:val="en-US"/>
        </w:rPr>
        <w:t xml:space="preserve"> </w:t>
      </w:r>
      <w:r w:rsidR="004B288A">
        <w:rPr>
          <w:rFonts w:ascii="Times New Roman" w:hAnsi="Times New Roman" w:cs="Times New Roman"/>
          <w:sz w:val="20"/>
          <w:szCs w:val="20"/>
          <w:lang w:val="en-US"/>
        </w:rPr>
        <w:t xml:space="preserve">The theory for </w:t>
      </w:r>
      <w:proofErr w:type="spellStart"/>
      <w:r w:rsidR="004B288A">
        <w:rPr>
          <w:rFonts w:ascii="Times New Roman" w:hAnsi="Times New Roman" w:cs="Times New Roman"/>
          <w:sz w:val="20"/>
          <w:szCs w:val="20"/>
          <w:lang w:val="en-US"/>
        </w:rPr>
        <w:t>Néel</w:t>
      </w:r>
      <w:proofErr w:type="spellEnd"/>
      <w:r w:rsidR="004B288A">
        <w:rPr>
          <w:rFonts w:ascii="Times New Roman" w:hAnsi="Times New Roman" w:cs="Times New Roman"/>
          <w:sz w:val="20"/>
          <w:szCs w:val="20"/>
          <w:lang w:val="en-US"/>
        </w:rPr>
        <w:t xml:space="preserve"> and Brownian relaxation are idealized models, which cannot be directly applied to typical multicore particle systems [3]</w:t>
      </w:r>
      <w:r w:rsidR="004B288A" w:rsidRPr="006B0041">
        <w:rPr>
          <w:rFonts w:ascii="Times New Roman" w:hAnsi="Times New Roman" w:cs="Times New Roman"/>
          <w:sz w:val="20"/>
          <w:szCs w:val="20"/>
          <w:lang w:val="en-US"/>
        </w:rPr>
        <w:t>.</w:t>
      </w:r>
    </w:p>
    <w:p w14:paraId="02259AD9" w14:textId="39550767" w:rsidR="005D47F2" w:rsidRDefault="00B57DF6" w:rsidP="00B57DF6">
      <w:pPr>
        <w:jc w:val="both"/>
        <w:rPr>
          <w:rFonts w:ascii="Times New Roman" w:hAnsi="Times New Roman" w:cs="Times New Roman"/>
          <w:sz w:val="20"/>
          <w:szCs w:val="20"/>
          <w:lang w:val="en-US"/>
        </w:rPr>
      </w:pPr>
      <w:r>
        <w:rPr>
          <w:rFonts w:ascii="Times New Roman" w:hAnsi="Times New Roman" w:cs="Times New Roman"/>
          <w:sz w:val="20"/>
          <w:szCs w:val="20"/>
          <w:lang w:val="en-US"/>
        </w:rPr>
        <w:t xml:space="preserve">The Langevin-function </w:t>
      </w:r>
      <w:r w:rsidR="00140E30">
        <w:rPr>
          <w:rFonts w:ascii="Times New Roman" w:hAnsi="Times New Roman" w:cs="Times New Roman"/>
          <w:sz w:val="20"/>
          <w:szCs w:val="20"/>
          <w:lang w:val="en-US"/>
        </w:rPr>
        <w:t xml:space="preserve">(Eqn. 1) </w:t>
      </w:r>
      <w:r>
        <w:rPr>
          <w:rFonts w:ascii="Times New Roman" w:hAnsi="Times New Roman" w:cs="Times New Roman"/>
          <w:sz w:val="20"/>
          <w:szCs w:val="20"/>
          <w:lang w:val="en-US"/>
        </w:rPr>
        <w:t xml:space="preserve">assumes, that the magnetic moments of the particles follow the external field instantaneously. Given high enough frequencies, this is </w:t>
      </w:r>
      <w:r w:rsidR="006535A8">
        <w:rPr>
          <w:rFonts w:ascii="Times New Roman" w:hAnsi="Times New Roman" w:cs="Times New Roman"/>
          <w:sz w:val="20"/>
          <w:szCs w:val="20"/>
          <w:lang w:val="en-US"/>
        </w:rPr>
        <w:t xml:space="preserve">no longer a valid approximation. In addition, </w:t>
      </w:r>
      <w:r>
        <w:rPr>
          <w:rFonts w:ascii="Times New Roman" w:hAnsi="Times New Roman" w:cs="Times New Roman"/>
          <w:sz w:val="20"/>
          <w:szCs w:val="20"/>
          <w:lang w:val="en-US"/>
        </w:rPr>
        <w:t>the preferred particles for the given method are nanoparticles with a magnetic moment fixed inside the particle</w:t>
      </w:r>
      <w:r w:rsidR="006535A8">
        <w:rPr>
          <w:rFonts w:ascii="Times New Roman" w:hAnsi="Times New Roman" w:cs="Times New Roman"/>
          <w:sz w:val="20"/>
          <w:szCs w:val="20"/>
          <w:lang w:val="en-US"/>
        </w:rPr>
        <w:t>, which</w:t>
      </w:r>
      <w:r>
        <w:rPr>
          <w:rFonts w:ascii="Times New Roman" w:hAnsi="Times New Roman" w:cs="Times New Roman"/>
          <w:sz w:val="20"/>
          <w:szCs w:val="20"/>
          <w:lang w:val="en-US"/>
        </w:rPr>
        <w:t xml:space="preserve"> maximizes the dependency of the magnetic response on </w:t>
      </w:r>
      <w:r w:rsidRPr="008F1BEF">
        <w:rPr>
          <w:rFonts w:ascii="Times New Roman" w:hAnsi="Times New Roman" w:cs="Times New Roman"/>
          <w:sz w:val="20"/>
          <w:szCs w:val="20"/>
          <w:lang w:val="en-US"/>
        </w:rPr>
        <w:t xml:space="preserve">viscosity of the suspending liquid and changes in the particle’s hydrodynamic diameter. It is modelled by the Langevin-equation </w:t>
      </w:r>
      <w:r w:rsidR="005D47F2" w:rsidRPr="008F1BEF">
        <w:rPr>
          <w:rFonts w:ascii="Times New Roman" w:hAnsi="Times New Roman" w:cs="Times New Roman"/>
          <w:sz w:val="20"/>
          <w:szCs w:val="20"/>
          <w:lang w:val="en-US"/>
        </w:rPr>
        <w:t>[</w:t>
      </w:r>
      <w:r w:rsidR="00B6248E">
        <w:rPr>
          <w:rFonts w:ascii="Times New Roman" w:hAnsi="Times New Roman" w:cs="Times New Roman"/>
          <w:sz w:val="20"/>
          <w:szCs w:val="20"/>
          <w:lang w:val="en-US"/>
        </w:rPr>
        <w:t>2, 5</w:t>
      </w:r>
      <w:r w:rsidR="005D47F2" w:rsidRPr="008F1BEF">
        <w:rPr>
          <w:rFonts w:ascii="Times New Roman" w:hAnsi="Times New Roman" w:cs="Times New Roman"/>
          <w:sz w:val="20"/>
          <w:szCs w:val="20"/>
          <w:lang w:val="en-US"/>
        </w:rPr>
        <w: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0"/>
        <w:gridCol w:w="3535"/>
        <w:gridCol w:w="428"/>
        <w:gridCol w:w="1019"/>
      </w:tblGrid>
      <w:tr w:rsidR="003C6DF7" w14:paraId="6A604ED4" w14:textId="77777777" w:rsidTr="003C6DF7">
        <w:tc>
          <w:tcPr>
            <w:tcW w:w="290" w:type="dxa"/>
            <w:vAlign w:val="center"/>
          </w:tcPr>
          <w:p w14:paraId="77B22A14" w14:textId="77777777" w:rsidR="003C6DF7" w:rsidRDefault="003C6DF7" w:rsidP="00DF1255">
            <w:pPr>
              <w:jc w:val="center"/>
              <w:rPr>
                <w:lang w:val="en-US"/>
              </w:rPr>
            </w:pPr>
          </w:p>
        </w:tc>
        <w:tc>
          <w:tcPr>
            <w:tcW w:w="3535" w:type="dxa"/>
            <w:vAlign w:val="center"/>
          </w:tcPr>
          <w:p w14:paraId="09054AC4" w14:textId="5F5CCE8B" w:rsidR="003C6DF7" w:rsidRPr="00B95BF4" w:rsidRDefault="00D113C1" w:rsidP="00DF1255">
            <w:pPr>
              <w:jc w:val="center"/>
              <w:rPr>
                <w:sz w:val="20"/>
                <w:szCs w:val="20"/>
                <w:lang w:val="en-US"/>
              </w:rPr>
            </w:pPr>
            <m:oMathPara>
              <m:oMath>
                <m:f>
                  <m:fPr>
                    <m:ctrlPr>
                      <w:rPr>
                        <w:rFonts w:ascii="Cambria Math" w:eastAsiaTheme="minorEastAsia" w:hAnsi="Cambria Math"/>
                        <w:i/>
                        <w:iCs/>
                        <w:color w:val="000000" w:themeColor="text1"/>
                        <w:kern w:val="24"/>
                        <w:sz w:val="20"/>
                        <w:szCs w:val="20"/>
                        <w:lang w:val="en-US"/>
                      </w:rPr>
                    </m:ctrlPr>
                  </m:fPr>
                  <m:num>
                    <m:r>
                      <w:rPr>
                        <w:rFonts w:ascii="Cambria Math" w:eastAsiaTheme="minorEastAsia" w:hAnsi="Cambria Math"/>
                        <w:color w:val="000000" w:themeColor="text1"/>
                        <w:kern w:val="24"/>
                        <w:sz w:val="20"/>
                        <w:szCs w:val="20"/>
                        <w:lang w:val="en-US"/>
                      </w:rPr>
                      <m:t>d</m:t>
                    </m:r>
                    <m:acc>
                      <m:accPr>
                        <m:chr m:val="⃗"/>
                        <m:ctrlPr>
                          <w:rPr>
                            <w:rFonts w:ascii="Cambria Math" w:eastAsiaTheme="minorEastAsia" w:hAnsi="Cambria Math"/>
                            <w:i/>
                            <w:iCs/>
                            <w:color w:val="000000" w:themeColor="text1"/>
                            <w:kern w:val="24"/>
                            <w:sz w:val="20"/>
                            <w:szCs w:val="20"/>
                            <w:lang w:val="en-US"/>
                          </w:rPr>
                        </m:ctrlPr>
                      </m:accPr>
                      <m:e>
                        <m:r>
                          <w:rPr>
                            <w:rFonts w:ascii="Cambria Math" w:eastAsiaTheme="minorEastAsia" w:hAnsi="Cambria Math"/>
                            <w:color w:val="000000" w:themeColor="text1"/>
                            <w:kern w:val="24"/>
                            <w:sz w:val="20"/>
                            <w:szCs w:val="20"/>
                            <w:lang w:val="en-US"/>
                          </w:rPr>
                          <m:t>m</m:t>
                        </m:r>
                      </m:e>
                    </m:acc>
                  </m:num>
                  <m:den>
                    <m:r>
                      <w:rPr>
                        <w:rFonts w:ascii="Cambria Math" w:eastAsiaTheme="minorEastAsia" w:hAnsi="Cambria Math"/>
                        <w:color w:val="000000" w:themeColor="text1"/>
                        <w:kern w:val="24"/>
                        <w:sz w:val="20"/>
                        <w:szCs w:val="20"/>
                        <w:lang w:val="en-US"/>
                      </w:rPr>
                      <m:t>dt</m:t>
                    </m:r>
                  </m:den>
                </m:f>
                <m:r>
                  <w:rPr>
                    <w:rFonts w:ascii="Cambria Math" w:eastAsiaTheme="minorEastAsia" w:hAnsi="Cambria Math"/>
                    <w:color w:val="000000" w:themeColor="text1"/>
                    <w:kern w:val="24"/>
                    <w:sz w:val="20"/>
                    <w:szCs w:val="20"/>
                    <w:lang w:val="en-US"/>
                  </w:rPr>
                  <m:t>=</m:t>
                </m:r>
                <m:f>
                  <m:fPr>
                    <m:ctrlPr>
                      <w:rPr>
                        <w:rFonts w:ascii="Cambria Math" w:eastAsiaTheme="minorEastAsia" w:hAnsi="Cambria Math"/>
                        <w:i/>
                        <w:color w:val="000000" w:themeColor="text1"/>
                        <w:kern w:val="24"/>
                        <w:sz w:val="20"/>
                        <w:szCs w:val="20"/>
                        <w:lang w:val="en-US"/>
                      </w:rPr>
                    </m:ctrlPr>
                  </m:fPr>
                  <m:num>
                    <m:r>
                      <w:rPr>
                        <w:rFonts w:ascii="Cambria Math" w:eastAsiaTheme="minorEastAsia" w:hAnsi="Cambria Math"/>
                        <w:color w:val="000000" w:themeColor="text1"/>
                        <w:kern w:val="24"/>
                        <w:sz w:val="20"/>
                        <w:szCs w:val="20"/>
                        <w:lang w:val="en-US"/>
                      </w:rPr>
                      <m:t>μ</m:t>
                    </m:r>
                  </m:num>
                  <m:den>
                    <m:r>
                      <w:rPr>
                        <w:rFonts w:ascii="Cambria Math" w:eastAsiaTheme="minorEastAsia" w:hAnsi="Cambria Math"/>
                        <w:color w:val="000000" w:themeColor="text1"/>
                        <w:kern w:val="24"/>
                        <w:sz w:val="20"/>
                        <w:szCs w:val="20"/>
                        <w:lang w:val="en-US"/>
                      </w:rPr>
                      <m:t>ζ</m:t>
                    </m:r>
                  </m:den>
                </m:f>
                <m:d>
                  <m:dPr>
                    <m:ctrlPr>
                      <w:rPr>
                        <w:rFonts w:ascii="Cambria Math" w:eastAsiaTheme="minorEastAsia" w:hAnsi="Cambria Math"/>
                        <w:i/>
                        <w:iCs/>
                        <w:color w:val="000000" w:themeColor="text1"/>
                        <w:kern w:val="24"/>
                        <w:sz w:val="20"/>
                        <w:szCs w:val="20"/>
                        <w:lang w:val="en-US"/>
                      </w:rPr>
                    </m:ctrlPr>
                  </m:dPr>
                  <m:e>
                    <m:acc>
                      <m:accPr>
                        <m:chr m:val="⃗"/>
                        <m:ctrlPr>
                          <w:rPr>
                            <w:rFonts w:ascii="Cambria Math" w:eastAsiaTheme="minorEastAsia" w:hAnsi="Cambria Math"/>
                            <w:i/>
                            <w:iCs/>
                            <w:color w:val="000000" w:themeColor="text1"/>
                            <w:kern w:val="24"/>
                            <w:sz w:val="20"/>
                            <w:szCs w:val="20"/>
                            <w:lang w:val="en-US"/>
                          </w:rPr>
                        </m:ctrlPr>
                      </m:accPr>
                      <m:e>
                        <m:r>
                          <w:rPr>
                            <w:rFonts w:ascii="Cambria Math" w:eastAsiaTheme="minorEastAsia" w:hAnsi="Cambria Math"/>
                            <w:color w:val="000000" w:themeColor="text1"/>
                            <w:kern w:val="24"/>
                            <w:sz w:val="20"/>
                            <w:szCs w:val="20"/>
                            <w:lang w:val="en-US"/>
                          </w:rPr>
                          <m:t>m</m:t>
                        </m:r>
                      </m:e>
                    </m:acc>
                    <m:r>
                      <w:rPr>
                        <w:rFonts w:ascii="Cambria Math" w:eastAsiaTheme="minorEastAsia" w:hAnsi="Cambria Math"/>
                        <w:color w:val="000000" w:themeColor="text1"/>
                        <w:kern w:val="24"/>
                        <w:sz w:val="20"/>
                        <w:szCs w:val="20"/>
                        <w:lang w:val="en-US"/>
                      </w:rPr>
                      <m:t>×</m:t>
                    </m:r>
                    <m:acc>
                      <m:accPr>
                        <m:chr m:val="⃗"/>
                        <m:ctrlPr>
                          <w:rPr>
                            <w:rFonts w:ascii="Cambria Math" w:eastAsiaTheme="minorEastAsia" w:hAnsi="Cambria Math"/>
                            <w:i/>
                            <w:iCs/>
                            <w:color w:val="000000" w:themeColor="text1"/>
                            <w:kern w:val="24"/>
                            <w:sz w:val="20"/>
                            <w:szCs w:val="20"/>
                            <w:lang w:val="en-US"/>
                          </w:rPr>
                        </m:ctrlPr>
                      </m:accPr>
                      <m:e>
                        <m:r>
                          <w:rPr>
                            <w:rFonts w:ascii="Cambria Math" w:eastAsiaTheme="minorEastAsia" w:hAnsi="Cambria Math"/>
                            <w:color w:val="000000" w:themeColor="text1"/>
                            <w:kern w:val="24"/>
                            <w:sz w:val="20"/>
                            <w:szCs w:val="20"/>
                            <w:lang w:val="en-US"/>
                          </w:rPr>
                          <m:t>H</m:t>
                        </m:r>
                      </m:e>
                    </m:acc>
                  </m:e>
                </m:d>
                <m:r>
                  <w:rPr>
                    <w:rFonts w:ascii="Cambria Math" w:eastAsiaTheme="minorEastAsia" w:hAnsi="Cambria Math"/>
                    <w:color w:val="000000" w:themeColor="text1"/>
                    <w:kern w:val="24"/>
                    <w:sz w:val="20"/>
                    <w:szCs w:val="20"/>
                    <w:lang w:val="en-US"/>
                  </w:rPr>
                  <m:t>×</m:t>
                </m:r>
                <m:acc>
                  <m:accPr>
                    <m:chr m:val="⃗"/>
                    <m:ctrlPr>
                      <w:rPr>
                        <w:rFonts w:ascii="Cambria Math" w:eastAsiaTheme="minorEastAsia" w:hAnsi="Cambria Math"/>
                        <w:i/>
                        <w:iCs/>
                        <w:color w:val="000000" w:themeColor="text1"/>
                        <w:kern w:val="24"/>
                        <w:sz w:val="20"/>
                        <w:szCs w:val="20"/>
                        <w:lang w:val="en-US"/>
                      </w:rPr>
                    </m:ctrlPr>
                  </m:accPr>
                  <m:e>
                    <m:r>
                      <w:rPr>
                        <w:rFonts w:ascii="Cambria Math" w:eastAsiaTheme="minorEastAsia" w:hAnsi="Cambria Math"/>
                        <w:color w:val="000000" w:themeColor="text1"/>
                        <w:kern w:val="24"/>
                        <w:sz w:val="20"/>
                        <w:szCs w:val="20"/>
                        <w:lang w:val="en-US"/>
                      </w:rPr>
                      <m:t>m</m:t>
                    </m:r>
                  </m:e>
                </m:acc>
                <m:r>
                  <w:rPr>
                    <w:rFonts w:ascii="Cambria Math" w:eastAsiaTheme="minorEastAsia" w:hAnsi="Cambria Math"/>
                    <w:color w:val="000000" w:themeColor="text1"/>
                    <w:kern w:val="24"/>
                    <w:sz w:val="20"/>
                    <w:szCs w:val="20"/>
                    <w:lang w:val="en-US"/>
                  </w:rPr>
                  <m:t>+</m:t>
                </m:r>
                <m:rad>
                  <m:radPr>
                    <m:degHide m:val="1"/>
                    <m:ctrlPr>
                      <w:rPr>
                        <w:rFonts w:ascii="Cambria Math" w:eastAsiaTheme="minorEastAsia" w:hAnsi="Cambria Math"/>
                        <w:i/>
                        <w:color w:val="000000" w:themeColor="text1"/>
                        <w:kern w:val="24"/>
                        <w:sz w:val="20"/>
                        <w:szCs w:val="20"/>
                        <w:lang w:val="en-US"/>
                      </w:rPr>
                    </m:ctrlPr>
                  </m:radPr>
                  <m:deg/>
                  <m:e>
                    <m:f>
                      <m:fPr>
                        <m:ctrlPr>
                          <w:rPr>
                            <w:rFonts w:ascii="Cambria Math" w:eastAsiaTheme="minorEastAsia" w:hAnsi="Cambria Math"/>
                            <w:i/>
                            <w:color w:val="000000" w:themeColor="text1"/>
                            <w:kern w:val="24"/>
                            <w:sz w:val="20"/>
                            <w:szCs w:val="20"/>
                            <w:lang w:val="en-US"/>
                          </w:rPr>
                        </m:ctrlPr>
                      </m:fPr>
                      <m:num>
                        <m:r>
                          <w:rPr>
                            <w:rFonts w:ascii="Cambria Math" w:eastAsiaTheme="minorEastAsia" w:hAnsi="Cambria Math"/>
                            <w:color w:val="000000" w:themeColor="text1"/>
                            <w:kern w:val="24"/>
                            <w:sz w:val="20"/>
                            <w:szCs w:val="20"/>
                            <w:lang w:val="en-US"/>
                          </w:rPr>
                          <m:t>2</m:t>
                        </m:r>
                        <m:sSub>
                          <m:sSubPr>
                            <m:ctrlPr>
                              <w:rPr>
                                <w:rFonts w:ascii="Cambria Math" w:eastAsiaTheme="minorEastAsia" w:hAnsi="Cambria Math"/>
                                <w:i/>
                                <w:color w:val="000000" w:themeColor="text1"/>
                                <w:kern w:val="24"/>
                                <w:sz w:val="20"/>
                                <w:szCs w:val="20"/>
                                <w:lang w:val="en-US"/>
                              </w:rPr>
                            </m:ctrlPr>
                          </m:sSubPr>
                          <m:e>
                            <m:r>
                              <w:rPr>
                                <w:rFonts w:ascii="Cambria Math" w:eastAsiaTheme="minorEastAsia" w:hAnsi="Cambria Math"/>
                                <w:color w:val="000000" w:themeColor="text1"/>
                                <w:kern w:val="24"/>
                                <w:sz w:val="20"/>
                                <w:szCs w:val="20"/>
                                <w:lang w:val="en-US"/>
                              </w:rPr>
                              <m:t>k</m:t>
                            </m:r>
                          </m:e>
                          <m:sub>
                            <m:r>
                              <w:rPr>
                                <w:rFonts w:ascii="Cambria Math" w:eastAsiaTheme="minorEastAsia" w:hAnsi="Cambria Math"/>
                                <w:color w:val="000000" w:themeColor="text1"/>
                                <w:kern w:val="24"/>
                                <w:sz w:val="20"/>
                                <w:szCs w:val="20"/>
                                <w:lang w:val="en-US"/>
                              </w:rPr>
                              <m:t>B</m:t>
                            </m:r>
                          </m:sub>
                        </m:sSub>
                        <m:r>
                          <w:rPr>
                            <w:rFonts w:ascii="Cambria Math" w:eastAsiaTheme="minorEastAsia" w:hAnsi="Cambria Math"/>
                            <w:color w:val="000000" w:themeColor="text1"/>
                            <w:kern w:val="24"/>
                            <w:sz w:val="20"/>
                            <w:szCs w:val="20"/>
                            <w:lang w:val="en-US"/>
                          </w:rPr>
                          <m:t>T</m:t>
                        </m:r>
                      </m:num>
                      <m:den>
                        <m:r>
                          <w:rPr>
                            <w:rFonts w:ascii="Cambria Math" w:eastAsiaTheme="minorEastAsia" w:hAnsi="Cambria Math"/>
                            <w:color w:val="000000" w:themeColor="text1"/>
                            <w:kern w:val="24"/>
                            <w:sz w:val="20"/>
                            <w:szCs w:val="20"/>
                            <w:lang w:val="en-US"/>
                          </w:rPr>
                          <m:t>ζ</m:t>
                        </m:r>
                      </m:den>
                    </m:f>
                  </m:e>
                </m:rad>
                <m:acc>
                  <m:accPr>
                    <m:chr m:val="⃗"/>
                    <m:ctrlPr>
                      <w:rPr>
                        <w:rFonts w:ascii="Cambria Math" w:eastAsiaTheme="minorEastAsia" w:hAnsi="Cambria Math"/>
                        <w:i/>
                        <w:iCs/>
                        <w:color w:val="000000" w:themeColor="text1"/>
                        <w:kern w:val="24"/>
                        <w:sz w:val="20"/>
                        <w:szCs w:val="20"/>
                        <w:lang w:val="en-US"/>
                      </w:rPr>
                    </m:ctrlPr>
                  </m:accPr>
                  <m:e>
                    <m:r>
                      <m:rPr>
                        <m:sty m:val="p"/>
                      </m:rPr>
                      <w:rPr>
                        <w:rFonts w:ascii="Cambria Math" w:eastAsiaTheme="minorEastAsia" w:hAnsi="Cambria Math"/>
                        <w:color w:val="000000" w:themeColor="text1"/>
                        <w:kern w:val="24"/>
                        <w:sz w:val="20"/>
                        <w:szCs w:val="20"/>
                        <w:lang w:val="en-US"/>
                      </w:rPr>
                      <m:t>λ</m:t>
                    </m:r>
                  </m:e>
                </m:acc>
                <m:r>
                  <w:rPr>
                    <w:rFonts w:ascii="Cambria Math" w:eastAsiaTheme="minorEastAsia" w:hAnsi="Cambria Math"/>
                    <w:color w:val="000000" w:themeColor="text1"/>
                    <w:kern w:val="24"/>
                    <w:sz w:val="20"/>
                    <w:szCs w:val="20"/>
                    <w:lang w:val="en-US"/>
                  </w:rPr>
                  <m:t>×</m:t>
                </m:r>
                <m:acc>
                  <m:accPr>
                    <m:chr m:val="⃗"/>
                    <m:ctrlPr>
                      <w:rPr>
                        <w:rFonts w:ascii="Cambria Math" w:eastAsiaTheme="minorEastAsia" w:hAnsi="Cambria Math"/>
                        <w:i/>
                        <w:iCs/>
                        <w:color w:val="000000" w:themeColor="text1"/>
                        <w:kern w:val="24"/>
                        <w:sz w:val="20"/>
                        <w:szCs w:val="20"/>
                        <w:lang w:val="en-US"/>
                      </w:rPr>
                    </m:ctrlPr>
                  </m:accPr>
                  <m:e>
                    <m:r>
                      <w:rPr>
                        <w:rFonts w:ascii="Cambria Math" w:eastAsiaTheme="minorEastAsia" w:hAnsi="Cambria Math"/>
                        <w:color w:val="000000" w:themeColor="text1"/>
                        <w:kern w:val="24"/>
                        <w:sz w:val="20"/>
                        <w:szCs w:val="20"/>
                        <w:lang w:val="en-US"/>
                      </w:rPr>
                      <m:t>m</m:t>
                    </m:r>
                  </m:e>
                </m:acc>
                <m:r>
                  <w:rPr>
                    <w:rFonts w:ascii="Cambria Math" w:eastAsiaTheme="minorEastAsia" w:hAnsi="Cambria Math"/>
                    <w:color w:val="000000" w:themeColor="text1"/>
                    <w:kern w:val="24"/>
                    <w:sz w:val="20"/>
                    <w:szCs w:val="20"/>
                    <w:lang w:val="en-US"/>
                  </w:rPr>
                  <m:t>,</m:t>
                </m:r>
              </m:oMath>
            </m:oMathPara>
          </w:p>
        </w:tc>
        <w:tc>
          <w:tcPr>
            <w:tcW w:w="428" w:type="dxa"/>
          </w:tcPr>
          <w:p w14:paraId="4812941A" w14:textId="77777777" w:rsidR="003C6DF7" w:rsidRPr="00B95BF4" w:rsidRDefault="003C6DF7" w:rsidP="00DF1255">
            <w:pPr>
              <w:jc w:val="center"/>
              <w:rPr>
                <w:rFonts w:ascii="Times New Roman" w:hAnsi="Times New Roman" w:cs="Times New Roman"/>
                <w:sz w:val="20"/>
                <w:szCs w:val="20"/>
                <w:lang w:val="en-US"/>
              </w:rPr>
            </w:pPr>
          </w:p>
        </w:tc>
        <w:tc>
          <w:tcPr>
            <w:tcW w:w="1019" w:type="dxa"/>
            <w:vAlign w:val="center"/>
          </w:tcPr>
          <w:p w14:paraId="2B11F13C" w14:textId="3981EA9E" w:rsidR="003C6DF7" w:rsidRPr="00B95BF4" w:rsidRDefault="003C6DF7" w:rsidP="00DF1255">
            <w:pPr>
              <w:jc w:val="center"/>
              <w:rPr>
                <w:rFonts w:ascii="Times New Roman" w:hAnsi="Times New Roman" w:cs="Times New Roman"/>
                <w:sz w:val="20"/>
                <w:szCs w:val="20"/>
                <w:lang w:val="en-US"/>
              </w:rPr>
            </w:pPr>
            <w:r w:rsidRPr="00B95BF4">
              <w:rPr>
                <w:rFonts w:ascii="Times New Roman" w:hAnsi="Times New Roman" w:cs="Times New Roman"/>
                <w:sz w:val="20"/>
                <w:szCs w:val="20"/>
                <w:lang w:val="en-US"/>
              </w:rPr>
              <w:t>(</w:t>
            </w:r>
            <w:r>
              <w:rPr>
                <w:rFonts w:ascii="Times New Roman" w:hAnsi="Times New Roman" w:cs="Times New Roman"/>
                <w:sz w:val="20"/>
                <w:szCs w:val="20"/>
                <w:lang w:val="en-US"/>
              </w:rPr>
              <w:t>EqS2-1</w:t>
            </w:r>
            <w:r w:rsidRPr="00B95BF4">
              <w:rPr>
                <w:rFonts w:ascii="Times New Roman" w:hAnsi="Times New Roman" w:cs="Times New Roman"/>
                <w:sz w:val="20"/>
                <w:szCs w:val="20"/>
                <w:lang w:val="en-US"/>
              </w:rPr>
              <w:t>)</w:t>
            </w:r>
          </w:p>
        </w:tc>
      </w:tr>
    </w:tbl>
    <w:p w14:paraId="0BBD1886" w14:textId="39E0E49C" w:rsidR="005D47F2" w:rsidRPr="00B95BF4" w:rsidRDefault="005D47F2" w:rsidP="005D47F2">
      <w:pPr>
        <w:spacing w:before="240" w:after="0"/>
        <w:jc w:val="both"/>
        <w:rPr>
          <w:rFonts w:ascii="Times New Roman" w:hAnsi="Times New Roman" w:cs="Times New Roman"/>
          <w:sz w:val="20"/>
          <w:szCs w:val="20"/>
          <w:lang w:val="en-US"/>
        </w:rPr>
      </w:pPr>
      <w:r w:rsidRPr="00B95BF4">
        <w:rPr>
          <w:rFonts w:ascii="Times New Roman" w:hAnsi="Times New Roman" w:cs="Times New Roman"/>
          <w:sz w:val="20"/>
          <w:szCs w:val="20"/>
          <w:lang w:val="en-US"/>
        </w:rPr>
        <w:lastRenderedPageBreak/>
        <w:t>with</w:t>
      </w:r>
      <w:r w:rsidR="0055267A" w:rsidRPr="0055267A">
        <w:rPr>
          <w:rFonts w:ascii="Times New Roman" w:hAnsi="Times New Roman" w:cs="Times New Roman"/>
          <w:i/>
          <w:sz w:val="20"/>
          <w:szCs w:val="20"/>
          <w:lang w:val="en-US"/>
        </w:rPr>
        <w:t xml:space="preserve"> k</w:t>
      </w:r>
      <w:r w:rsidR="0055267A" w:rsidRPr="0055267A">
        <w:rPr>
          <w:rFonts w:ascii="Times New Roman" w:hAnsi="Times New Roman" w:cs="Times New Roman"/>
          <w:sz w:val="20"/>
          <w:szCs w:val="20"/>
          <w:vertAlign w:val="subscript"/>
          <w:lang w:val="en-US"/>
        </w:rPr>
        <w:t>B</w:t>
      </w:r>
      <w:r w:rsidR="0055267A">
        <w:rPr>
          <w:rFonts w:ascii="Times New Roman" w:hAnsi="Times New Roman" w:cs="Times New Roman"/>
          <w:sz w:val="20"/>
          <w:szCs w:val="20"/>
          <w:lang w:val="en-US"/>
        </w:rPr>
        <w:t xml:space="preserve"> as the Boltzmann constant, </w:t>
      </w:r>
      <w:r w:rsidR="0055267A" w:rsidRPr="00B57DF6">
        <w:rPr>
          <w:rFonts w:ascii="Times New Roman" w:hAnsi="Times New Roman" w:cs="Times New Roman"/>
          <w:i/>
          <w:sz w:val="20"/>
          <w:szCs w:val="20"/>
          <w:lang w:val="en-US"/>
        </w:rPr>
        <w:t>T</w:t>
      </w:r>
      <w:r w:rsidR="0055267A">
        <w:rPr>
          <w:rFonts w:ascii="Times New Roman" w:hAnsi="Times New Roman" w:cs="Times New Roman"/>
          <w:sz w:val="20"/>
          <w:szCs w:val="20"/>
          <w:lang w:val="en-US"/>
        </w:rPr>
        <w:t xml:space="preserve"> as the Temperature, </w:t>
      </w:r>
      <m:oMath>
        <m:acc>
          <m:accPr>
            <m:chr m:val="⃗"/>
            <m:ctrlPr>
              <w:rPr>
                <w:rFonts w:ascii="Cambria Math" w:eastAsiaTheme="minorEastAsia" w:hAnsi="Cambria Math"/>
                <w:i/>
                <w:iCs/>
                <w:color w:val="000000" w:themeColor="text1"/>
                <w:kern w:val="24"/>
                <w:sz w:val="20"/>
                <w:szCs w:val="20"/>
                <w:lang w:val="en-US"/>
              </w:rPr>
            </m:ctrlPr>
          </m:accPr>
          <m:e>
            <m:r>
              <w:rPr>
                <w:rFonts w:ascii="Cambria Math" w:eastAsiaTheme="minorEastAsia" w:hAnsi="Cambria Math"/>
                <w:color w:val="000000" w:themeColor="text1"/>
                <w:kern w:val="24"/>
                <w:sz w:val="20"/>
                <w:szCs w:val="20"/>
                <w:lang w:val="en-US"/>
              </w:rPr>
              <m:t>λ</m:t>
            </m:r>
          </m:e>
        </m:acc>
      </m:oMath>
      <w:r w:rsidR="0055267A">
        <w:rPr>
          <w:rFonts w:ascii="Times New Roman" w:eastAsiaTheme="minorEastAsia" w:hAnsi="Times New Roman" w:cs="Times New Roman"/>
          <w:iCs/>
          <w:color w:val="000000" w:themeColor="text1"/>
          <w:kern w:val="24"/>
          <w:sz w:val="20"/>
          <w:szCs w:val="20"/>
          <w:lang w:val="en-US"/>
        </w:rPr>
        <w:t xml:space="preserve"> </w:t>
      </w:r>
      <w:r w:rsidR="0055267A" w:rsidRPr="00B95BF4">
        <w:rPr>
          <w:rFonts w:ascii="Times New Roman" w:hAnsi="Times New Roman" w:cs="Times New Roman"/>
          <w:sz w:val="20"/>
          <w:szCs w:val="20"/>
          <w:lang w:val="en-US"/>
        </w:rPr>
        <w:t>as normal</w:t>
      </w:r>
      <w:r w:rsidR="0055267A">
        <w:rPr>
          <w:rFonts w:ascii="Times New Roman" w:hAnsi="Times New Roman" w:cs="Times New Roman"/>
          <w:sz w:val="20"/>
          <w:szCs w:val="20"/>
          <w:lang w:val="en-US"/>
        </w:rPr>
        <w:t>ly</w:t>
      </w:r>
      <w:r w:rsidR="0055267A" w:rsidRPr="00B95BF4">
        <w:rPr>
          <w:rFonts w:ascii="Times New Roman" w:hAnsi="Times New Roman" w:cs="Times New Roman"/>
          <w:sz w:val="20"/>
          <w:szCs w:val="20"/>
          <w:lang w:val="en-US"/>
        </w:rPr>
        <w:t xml:space="preserve"> distributed random vectors</w:t>
      </w:r>
      <w:r w:rsidR="0055267A">
        <w:rPr>
          <w:rFonts w:ascii="Times New Roman" w:hAnsi="Times New Roman" w:cs="Times New Roman"/>
          <w:sz w:val="20"/>
          <w:szCs w:val="20"/>
          <w:lang w:val="en-US"/>
        </w:rPr>
        <w:t xml:space="preserve"> with expectation value </w:t>
      </w:r>
      <w:r w:rsidR="0055267A" w:rsidRPr="00B95BF4">
        <w:rPr>
          <w:rFonts w:ascii="Times New Roman" w:hAnsi="Times New Roman" w:cs="Times New Roman"/>
          <w:sz w:val="20"/>
          <w:szCs w:val="20"/>
          <w:lang w:val="en-US"/>
        </w:rPr>
        <w:t xml:space="preserve"> &lt;</w:t>
      </w:r>
      <w:proofErr w:type="spellStart"/>
      <w:r w:rsidR="0055267A" w:rsidRPr="00B95BF4">
        <w:rPr>
          <w:rFonts w:ascii="Times New Roman" w:hAnsi="Times New Roman" w:cs="Times New Roman"/>
          <w:b/>
          <w:i/>
          <w:sz w:val="20"/>
          <w:szCs w:val="20"/>
          <w:lang w:val="en-US"/>
        </w:rPr>
        <w:t>λ</w:t>
      </w:r>
      <w:r w:rsidR="0055267A" w:rsidRPr="0055267A">
        <w:rPr>
          <w:rFonts w:ascii="Times New Roman" w:hAnsi="Times New Roman" w:cs="Times New Roman"/>
          <w:sz w:val="20"/>
          <w:szCs w:val="20"/>
          <w:vertAlign w:val="subscript"/>
          <w:lang w:val="en-US"/>
        </w:rPr>
        <w:t>i</w:t>
      </w:r>
      <w:proofErr w:type="spellEnd"/>
      <w:r w:rsidR="0055267A" w:rsidRPr="00B95BF4">
        <w:rPr>
          <w:rFonts w:ascii="Times New Roman" w:hAnsi="Times New Roman" w:cs="Times New Roman"/>
          <w:sz w:val="20"/>
          <w:szCs w:val="20"/>
          <w:lang w:val="en-US"/>
        </w:rPr>
        <w:t>(</w:t>
      </w:r>
      <w:r w:rsidR="0055267A" w:rsidRPr="00B95BF4">
        <w:rPr>
          <w:rFonts w:ascii="Times New Roman" w:hAnsi="Times New Roman" w:cs="Times New Roman"/>
          <w:i/>
          <w:sz w:val="20"/>
          <w:szCs w:val="20"/>
          <w:lang w:val="en-US"/>
        </w:rPr>
        <w:t>t</w:t>
      </w:r>
      <w:r w:rsidR="0055267A" w:rsidRPr="00B95BF4">
        <w:rPr>
          <w:rFonts w:ascii="Times New Roman" w:hAnsi="Times New Roman" w:cs="Times New Roman"/>
          <w:sz w:val="20"/>
          <w:szCs w:val="20"/>
          <w:lang w:val="en-US"/>
        </w:rPr>
        <w:t>)&gt;=0</w:t>
      </w:r>
      <w:r w:rsidR="0055267A">
        <w:rPr>
          <w:rFonts w:ascii="Times New Roman" w:hAnsi="Times New Roman" w:cs="Times New Roman"/>
          <w:sz w:val="20"/>
          <w:szCs w:val="20"/>
          <w:lang w:val="en-US"/>
        </w:rPr>
        <w:t xml:space="preserve"> and </w:t>
      </w:r>
      <w:r w:rsidR="0055267A" w:rsidRPr="00B95BF4">
        <w:rPr>
          <w:rFonts w:ascii="Times New Roman" w:hAnsi="Times New Roman" w:cs="Times New Roman"/>
          <w:i/>
          <w:sz w:val="20"/>
          <w:szCs w:val="20"/>
          <w:lang w:val="en-US"/>
        </w:rPr>
        <w:t>ζ</w:t>
      </w:r>
      <w:r w:rsidR="0055267A" w:rsidRPr="00B95BF4">
        <w:rPr>
          <w:rFonts w:ascii="Times New Roman" w:hAnsi="Times New Roman" w:cs="Times New Roman"/>
          <w:sz w:val="20"/>
          <w:szCs w:val="20"/>
          <w:lang w:val="en-US"/>
        </w:rPr>
        <w:t>=</w:t>
      </w:r>
      <w:r w:rsidR="0055267A" w:rsidRPr="006535A8">
        <w:rPr>
          <w:rFonts w:ascii="Times New Roman" w:hAnsi="Times New Roman" w:cs="Times New Roman"/>
          <w:i/>
          <w:sz w:val="20"/>
          <w:szCs w:val="20"/>
          <w:lang w:val="en-US"/>
        </w:rPr>
        <w:t>κ</w:t>
      </w:r>
      <w:r w:rsidR="0055267A" w:rsidRPr="00B95BF4">
        <w:rPr>
          <w:rFonts w:ascii="Times New Roman" w:hAnsi="Times New Roman" w:cs="Times New Roman"/>
          <w:i/>
          <w:sz w:val="20"/>
          <w:szCs w:val="20"/>
          <w:lang w:val="en-US"/>
        </w:rPr>
        <w:t>ηR</w:t>
      </w:r>
      <w:r w:rsidR="0055267A" w:rsidRPr="006535A8">
        <w:rPr>
          <w:rFonts w:ascii="Times New Roman" w:hAnsi="Times New Roman" w:cs="Times New Roman"/>
          <w:sz w:val="20"/>
          <w:szCs w:val="20"/>
          <w:lang w:val="en-US"/>
        </w:rPr>
        <w:t>³</w:t>
      </w:r>
      <w:r w:rsidR="0055267A">
        <w:rPr>
          <w:rFonts w:ascii="Times New Roman" w:hAnsi="Times New Roman" w:cs="Times New Roman"/>
          <w:sz w:val="20"/>
          <w:szCs w:val="20"/>
          <w:lang w:val="en-US"/>
        </w:rPr>
        <w:t xml:space="preserve"> as the</w:t>
      </w:r>
      <w:r w:rsidR="00B57DF6">
        <w:rPr>
          <w:rFonts w:ascii="Times New Roman" w:hAnsi="Times New Roman" w:cs="Times New Roman"/>
          <w:sz w:val="20"/>
          <w:szCs w:val="20"/>
          <w:lang w:val="en-US"/>
        </w:rPr>
        <w:t xml:space="preserve"> Stokes-Einstein diffusion coefficient (</w:t>
      </w:r>
      <w:r w:rsidRPr="00B95BF4">
        <w:rPr>
          <w:rFonts w:ascii="Times New Roman" w:hAnsi="Times New Roman" w:cs="Times New Roman"/>
          <w:sz w:val="20"/>
          <w:szCs w:val="20"/>
          <w:lang w:val="en-US"/>
        </w:rPr>
        <w:t>viscosity-coefficient</w:t>
      </w:r>
      <w:r w:rsidR="00B57DF6">
        <w:rPr>
          <w:rFonts w:ascii="Times New Roman" w:hAnsi="Times New Roman" w:cs="Times New Roman"/>
          <w:sz w:val="20"/>
          <w:szCs w:val="20"/>
          <w:lang w:val="en-US"/>
        </w:rPr>
        <w:t>)</w:t>
      </w:r>
      <w:r w:rsidRPr="00B95BF4">
        <w:rPr>
          <w:rFonts w:ascii="Times New Roman" w:hAnsi="Times New Roman" w:cs="Times New Roman"/>
          <w:sz w:val="20"/>
          <w:szCs w:val="20"/>
          <w:lang w:val="en-US"/>
        </w:rPr>
        <w:t xml:space="preserve"> </w:t>
      </w:r>
      <w:r w:rsidR="0055267A">
        <w:rPr>
          <w:rFonts w:ascii="Times New Roman" w:hAnsi="Times New Roman" w:cs="Times New Roman"/>
          <w:sz w:val="20"/>
          <w:szCs w:val="20"/>
          <w:lang w:val="en-US"/>
        </w:rPr>
        <w:t>which depends on the viscosity</w:t>
      </w:r>
      <w:r w:rsidR="0055267A" w:rsidRPr="0055267A">
        <w:rPr>
          <w:rFonts w:ascii="Times New Roman" w:hAnsi="Times New Roman" w:cs="Times New Roman"/>
          <w:i/>
          <w:sz w:val="20"/>
          <w:szCs w:val="20"/>
          <w:lang w:val="en-US"/>
        </w:rPr>
        <w:t xml:space="preserve"> </w:t>
      </w:r>
      <w:r w:rsidR="0055267A" w:rsidRPr="00B95BF4">
        <w:rPr>
          <w:rFonts w:ascii="Times New Roman" w:hAnsi="Times New Roman" w:cs="Times New Roman"/>
          <w:i/>
          <w:sz w:val="20"/>
          <w:szCs w:val="20"/>
          <w:lang w:val="en-US"/>
        </w:rPr>
        <w:t>η</w:t>
      </w:r>
      <w:r w:rsidR="0055267A">
        <w:rPr>
          <w:rFonts w:ascii="Times New Roman" w:hAnsi="Times New Roman" w:cs="Times New Roman"/>
          <w:sz w:val="20"/>
          <w:szCs w:val="20"/>
          <w:lang w:val="en-US"/>
        </w:rPr>
        <w:t xml:space="preserve"> of the surrounding liquid, the particle diameter </w:t>
      </w:r>
      <w:r w:rsidR="0055267A" w:rsidRPr="00B95BF4">
        <w:rPr>
          <w:rFonts w:ascii="Times New Roman" w:hAnsi="Times New Roman" w:cs="Times New Roman"/>
          <w:i/>
          <w:sz w:val="20"/>
          <w:szCs w:val="20"/>
          <w:lang w:val="en-US"/>
        </w:rPr>
        <w:t>R</w:t>
      </w:r>
      <w:r w:rsidR="00106B7F">
        <w:rPr>
          <w:rFonts w:ascii="Times New Roman" w:hAnsi="Times New Roman" w:cs="Times New Roman"/>
          <w:sz w:val="20"/>
          <w:szCs w:val="20"/>
          <w:lang w:val="en-US"/>
        </w:rPr>
        <w:t xml:space="preserve">, </w:t>
      </w:r>
      <w:r w:rsidR="0055267A">
        <w:rPr>
          <w:rFonts w:ascii="Times New Roman" w:hAnsi="Times New Roman" w:cs="Times New Roman"/>
          <w:sz w:val="20"/>
          <w:szCs w:val="20"/>
          <w:lang w:val="en-US"/>
        </w:rPr>
        <w:t xml:space="preserve">a shape factor </w:t>
      </w:r>
      <w:r w:rsidR="0055267A" w:rsidRPr="006535A8">
        <w:rPr>
          <w:rFonts w:ascii="Times New Roman" w:hAnsi="Times New Roman" w:cs="Times New Roman"/>
          <w:i/>
          <w:sz w:val="20"/>
          <w:szCs w:val="20"/>
          <w:lang w:val="en-US"/>
        </w:rPr>
        <w:t>κ</w:t>
      </w:r>
      <w:r w:rsidR="00106B7F">
        <w:rPr>
          <w:rFonts w:ascii="Times New Roman" w:hAnsi="Times New Roman" w:cs="Times New Roman"/>
          <w:sz w:val="20"/>
          <w:szCs w:val="20"/>
          <w:lang w:val="en-US"/>
        </w:rPr>
        <w:t xml:space="preserve"> and the magnetic permeability </w:t>
      </w:r>
      <w:r w:rsidR="00106B7F" w:rsidRPr="00106B7F">
        <w:rPr>
          <w:rFonts w:ascii="Times New Roman" w:hAnsi="Times New Roman" w:cs="Times New Roman"/>
          <w:i/>
          <w:sz w:val="20"/>
          <w:szCs w:val="20"/>
          <w:lang w:val="en-US"/>
        </w:rPr>
        <w:t>μ</w:t>
      </w:r>
      <w:r w:rsidR="00106B7F">
        <w:rPr>
          <w:rFonts w:ascii="Times New Roman" w:hAnsi="Times New Roman" w:cs="Times New Roman"/>
          <w:sz w:val="20"/>
          <w:szCs w:val="20"/>
          <w:lang w:val="en-US"/>
        </w:rPr>
        <w:t>.</w:t>
      </w:r>
      <w:r w:rsidR="00B57DF6">
        <w:rPr>
          <w:rFonts w:ascii="Times New Roman" w:hAnsi="Times New Roman" w:cs="Times New Roman"/>
          <w:sz w:val="20"/>
          <w:szCs w:val="20"/>
          <w:lang w:val="en-US"/>
        </w:rPr>
        <w:t xml:space="preserve"> In general, the magnetic moment cannot be assumed completely fixed inside the magnetic particles. A first order approximation of a more generalized particle system can be replacing </w:t>
      </w:r>
      <w:r w:rsidR="00B57DF6" w:rsidRPr="00B95BF4">
        <w:rPr>
          <w:rFonts w:ascii="Times New Roman" w:hAnsi="Times New Roman" w:cs="Times New Roman"/>
          <w:i/>
          <w:sz w:val="20"/>
          <w:szCs w:val="20"/>
          <w:lang w:val="en-US"/>
        </w:rPr>
        <w:t>ζ</w:t>
      </w:r>
      <w:r w:rsidR="00B57DF6">
        <w:rPr>
          <w:rFonts w:ascii="Times New Roman" w:hAnsi="Times New Roman" w:cs="Times New Roman"/>
          <w:sz w:val="20"/>
          <w:szCs w:val="20"/>
          <w:lang w:val="en-US"/>
        </w:rPr>
        <w:t xml:space="preserve"> with a reduced effective value</w:t>
      </w:r>
      <w:r w:rsidR="0055267A">
        <w:rPr>
          <w:rFonts w:ascii="Times New Roman" w:hAnsi="Times New Roman" w:cs="Times New Roman"/>
          <w:sz w:val="20"/>
          <w:szCs w:val="20"/>
          <w:lang w:val="en-US"/>
        </w:rPr>
        <w:t xml:space="preserve"> reflecting the mobility of the magnetization inside the particle</w:t>
      </w:r>
      <w:r w:rsidR="00B57DF6">
        <w:rPr>
          <w:rFonts w:ascii="Times New Roman" w:hAnsi="Times New Roman" w:cs="Times New Roman"/>
          <w:sz w:val="20"/>
          <w:szCs w:val="20"/>
          <w:lang w:val="en-US"/>
        </w:rPr>
        <w:t>, which can only be determined empirically.</w:t>
      </w:r>
    </w:p>
    <w:p w14:paraId="30D8E6C3" w14:textId="2CFB215D" w:rsidR="001309D5" w:rsidRDefault="0055267A" w:rsidP="00F755BD">
      <w:pPr>
        <w:spacing w:after="0"/>
        <w:jc w:val="both"/>
        <w:rPr>
          <w:rFonts w:ascii="Times New Roman" w:hAnsi="Times New Roman" w:cs="Times New Roman"/>
          <w:sz w:val="20"/>
          <w:szCs w:val="20"/>
          <w:lang w:val="en-US"/>
        </w:rPr>
      </w:pPr>
      <w:r w:rsidRPr="00B95BF4">
        <w:rPr>
          <w:rFonts w:ascii="Times New Roman" w:hAnsi="Times New Roman" w:cs="Times New Roman"/>
          <w:sz w:val="20"/>
          <w:szCs w:val="20"/>
          <w:lang w:val="en-US"/>
        </w:rPr>
        <w:t>Changes in th</w:t>
      </w:r>
      <w:r>
        <w:rPr>
          <w:rFonts w:ascii="Times New Roman" w:hAnsi="Times New Roman" w:cs="Times New Roman"/>
          <w:sz w:val="20"/>
          <w:szCs w:val="20"/>
          <w:lang w:val="en-US"/>
        </w:rPr>
        <w:t>e</w:t>
      </w:r>
      <w:r w:rsidRPr="00B95BF4">
        <w:rPr>
          <w:rFonts w:ascii="Times New Roman" w:hAnsi="Times New Roman" w:cs="Times New Roman"/>
          <w:sz w:val="20"/>
          <w:szCs w:val="20"/>
          <w:lang w:val="en-US"/>
        </w:rPr>
        <w:t>s</w:t>
      </w:r>
      <w:r>
        <w:rPr>
          <w:rFonts w:ascii="Times New Roman" w:hAnsi="Times New Roman" w:cs="Times New Roman"/>
          <w:sz w:val="20"/>
          <w:szCs w:val="20"/>
          <w:lang w:val="en-US"/>
        </w:rPr>
        <w:t>e</w:t>
      </w:r>
      <w:r w:rsidRPr="00B95BF4">
        <w:rPr>
          <w:rFonts w:ascii="Times New Roman" w:hAnsi="Times New Roman" w:cs="Times New Roman"/>
          <w:sz w:val="20"/>
          <w:szCs w:val="20"/>
          <w:lang w:val="en-US"/>
        </w:rPr>
        <w:t xml:space="preserve"> parameters </w:t>
      </w:r>
      <w:r>
        <w:rPr>
          <w:rFonts w:ascii="Times New Roman" w:hAnsi="Times New Roman" w:cs="Times New Roman"/>
          <w:sz w:val="20"/>
          <w:szCs w:val="20"/>
          <w:lang w:val="en-US"/>
        </w:rPr>
        <w:t>also change</w:t>
      </w:r>
      <w:r w:rsidRPr="00B95BF4">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the dependence </w:t>
      </w:r>
      <w:r w:rsidRPr="00B95BF4">
        <w:rPr>
          <w:rFonts w:ascii="Times New Roman" w:hAnsi="Times New Roman" w:cs="Times New Roman"/>
          <w:sz w:val="20"/>
          <w:szCs w:val="20"/>
          <w:lang w:val="en-US"/>
        </w:rPr>
        <w:t xml:space="preserve">of the harmonic </w:t>
      </w:r>
      <w:r>
        <w:rPr>
          <w:rFonts w:ascii="Times New Roman" w:hAnsi="Times New Roman" w:cs="Times New Roman"/>
          <w:sz w:val="20"/>
          <w:szCs w:val="20"/>
          <w:lang w:val="en-US"/>
        </w:rPr>
        <w:t xml:space="preserve">on </w:t>
      </w:r>
      <w:r w:rsidRPr="007C3BC3">
        <w:rPr>
          <w:rFonts w:ascii="Times New Roman" w:hAnsi="Times New Roman" w:cs="Times New Roman"/>
          <w:i/>
          <w:sz w:val="20"/>
          <w:szCs w:val="20"/>
          <w:lang w:val="en-US"/>
        </w:rPr>
        <w:t>H</w:t>
      </w:r>
      <w:r>
        <w:rPr>
          <w:rFonts w:ascii="Times New Roman" w:hAnsi="Times New Roman" w:cs="Times New Roman"/>
          <w:sz w:val="20"/>
          <w:szCs w:val="20"/>
          <w:vertAlign w:val="subscript"/>
          <w:lang w:val="en-US"/>
        </w:rPr>
        <w:t>DC</w:t>
      </w:r>
      <w:r>
        <w:rPr>
          <w:rFonts w:ascii="Times New Roman" w:hAnsi="Times New Roman" w:cs="Times New Roman"/>
          <w:sz w:val="20"/>
          <w:szCs w:val="20"/>
          <w:lang w:val="en-US"/>
        </w:rPr>
        <w:t>, i.e.,</w:t>
      </w:r>
      <w:r w:rsidRPr="00B95BF4">
        <w:rPr>
          <w:rFonts w:ascii="Times New Roman" w:hAnsi="Times New Roman" w:cs="Times New Roman"/>
          <w:sz w:val="20"/>
          <w:szCs w:val="20"/>
          <w:lang w:val="en-US"/>
        </w:rPr>
        <w:t xml:space="preserve"> </w:t>
      </w:r>
      <w:r>
        <w:rPr>
          <w:rFonts w:ascii="Times New Roman" w:hAnsi="Times New Roman" w:cs="Times New Roman"/>
          <w:sz w:val="20"/>
          <w:szCs w:val="20"/>
          <w:lang w:val="en-US"/>
        </w:rPr>
        <w:t>it</w:t>
      </w:r>
      <w:r w:rsidRPr="00B95BF4">
        <w:rPr>
          <w:rFonts w:ascii="Times New Roman" w:hAnsi="Times New Roman" w:cs="Times New Roman"/>
          <w:sz w:val="20"/>
          <w:szCs w:val="20"/>
          <w:lang w:val="en-US"/>
        </w:rPr>
        <w:t xml:space="preserve"> change</w:t>
      </w:r>
      <w:r>
        <w:rPr>
          <w:rFonts w:ascii="Times New Roman" w:hAnsi="Times New Roman" w:cs="Times New Roman"/>
          <w:sz w:val="20"/>
          <w:szCs w:val="20"/>
          <w:lang w:val="en-US"/>
        </w:rPr>
        <w:t>s</w:t>
      </w:r>
      <w:r w:rsidRPr="00B95BF4">
        <w:rPr>
          <w:rFonts w:ascii="Times New Roman" w:hAnsi="Times New Roman" w:cs="Times New Roman"/>
          <w:sz w:val="20"/>
          <w:szCs w:val="20"/>
          <w:lang w:val="en-US"/>
        </w:rPr>
        <w:t xml:space="preserve"> the shape of the Chebyshev</w:t>
      </w:r>
      <w:r>
        <w:rPr>
          <w:rFonts w:ascii="Times New Roman" w:hAnsi="Times New Roman" w:cs="Times New Roman"/>
          <w:sz w:val="20"/>
          <w:szCs w:val="20"/>
          <w:lang w:val="en-US"/>
        </w:rPr>
        <w:t>-like</w:t>
      </w:r>
      <w:r w:rsidRPr="00B95BF4">
        <w:rPr>
          <w:rFonts w:ascii="Times New Roman" w:hAnsi="Times New Roman" w:cs="Times New Roman"/>
          <w:sz w:val="20"/>
          <w:szCs w:val="20"/>
          <w:lang w:val="en-US"/>
        </w:rPr>
        <w:t xml:space="preserve"> polynomial </w:t>
      </w:r>
      <w:r>
        <w:rPr>
          <w:rFonts w:ascii="Times New Roman" w:hAnsi="Times New Roman" w:cs="Times New Roman"/>
          <w:sz w:val="20"/>
          <w:szCs w:val="20"/>
          <w:lang w:val="en-US"/>
        </w:rPr>
        <w:t xml:space="preserve">affecting </w:t>
      </w:r>
      <w:r w:rsidRPr="00B95BF4">
        <w:rPr>
          <w:rFonts w:ascii="Times New Roman" w:hAnsi="Times New Roman" w:cs="Times New Roman"/>
          <w:sz w:val="20"/>
          <w:szCs w:val="20"/>
          <w:lang w:val="en-US"/>
        </w:rPr>
        <w:t xml:space="preserve">amplitude, phase and </w:t>
      </w:r>
      <w:r>
        <w:rPr>
          <w:rFonts w:ascii="Times New Roman" w:hAnsi="Times New Roman" w:cs="Times New Roman"/>
          <w:sz w:val="20"/>
          <w:szCs w:val="20"/>
          <w:lang w:val="en-US"/>
        </w:rPr>
        <w:t xml:space="preserve">the position of </w:t>
      </w:r>
      <w:r w:rsidRPr="00B95BF4">
        <w:rPr>
          <w:rFonts w:ascii="Times New Roman" w:hAnsi="Times New Roman" w:cs="Times New Roman"/>
          <w:sz w:val="20"/>
          <w:szCs w:val="20"/>
          <w:lang w:val="en-US"/>
        </w:rPr>
        <w:t>nodes</w:t>
      </w:r>
      <w:r>
        <w:rPr>
          <w:rFonts w:ascii="Times New Roman" w:hAnsi="Times New Roman" w:cs="Times New Roman"/>
          <w:sz w:val="20"/>
          <w:szCs w:val="20"/>
          <w:lang w:val="en-US"/>
        </w:rPr>
        <w:t xml:space="preserve"> and critical points)</w:t>
      </w:r>
      <w:r w:rsidRPr="00B95BF4">
        <w:rPr>
          <w:rFonts w:ascii="Times New Roman" w:hAnsi="Times New Roman" w:cs="Times New Roman"/>
          <w:sz w:val="20"/>
          <w:szCs w:val="20"/>
          <w:lang w:val="en-US"/>
        </w:rPr>
        <w:t>.</w:t>
      </w:r>
    </w:p>
    <w:p w14:paraId="1C4E142C" w14:textId="497C78A2" w:rsidR="002241A3" w:rsidRDefault="002241A3" w:rsidP="00262410">
      <w:pPr>
        <w:jc w:val="both"/>
        <w:rPr>
          <w:rFonts w:ascii="Times New Roman" w:hAnsi="Times New Roman" w:cs="Times New Roman"/>
          <w:sz w:val="20"/>
          <w:szCs w:val="20"/>
          <w:lang w:val="en-US"/>
        </w:rPr>
      </w:pPr>
      <w:r>
        <w:rPr>
          <w:rFonts w:ascii="Times New Roman" w:hAnsi="Times New Roman" w:cs="Times New Roman"/>
          <w:sz w:val="20"/>
          <w:szCs w:val="20"/>
          <w:lang w:val="en-US"/>
        </w:rPr>
        <w:t xml:space="preserve">It has to be emphasized, that following the </w:t>
      </w:r>
      <w:r w:rsidR="00262410">
        <w:rPr>
          <w:rFonts w:ascii="Times New Roman" w:hAnsi="Times New Roman" w:cs="Times New Roman"/>
          <w:sz w:val="20"/>
          <w:szCs w:val="20"/>
          <w:lang w:val="en-US"/>
        </w:rPr>
        <w:t xml:space="preserve">theory of </w:t>
      </w:r>
      <w:r>
        <w:rPr>
          <w:rFonts w:ascii="Times New Roman" w:hAnsi="Times New Roman" w:cs="Times New Roman"/>
          <w:sz w:val="20"/>
          <w:szCs w:val="20"/>
          <w:lang w:val="en-US"/>
        </w:rPr>
        <w:t xml:space="preserve">Debye </w:t>
      </w:r>
      <w:r w:rsidR="00262410">
        <w:rPr>
          <w:rFonts w:ascii="Times New Roman" w:hAnsi="Times New Roman" w:cs="Times New Roman"/>
          <w:sz w:val="20"/>
          <w:szCs w:val="20"/>
          <w:lang w:val="en-US"/>
        </w:rPr>
        <w:t>[12]</w:t>
      </w:r>
      <w:r>
        <w:rPr>
          <w:rFonts w:ascii="Times New Roman" w:hAnsi="Times New Roman" w:cs="Times New Roman"/>
          <w:sz w:val="20"/>
          <w:szCs w:val="20"/>
          <w:lang w:val="en-US"/>
        </w:rPr>
        <w:t>, which holds true for weak excitation fields, e.g., used in ACS, the characteristic frequency of MNPs with hydrodynamic diameters of 330 nm can be calculated to about 12 Hz, which is much lower than the frequency used in MPS or COMPASS. But this model applies only for very weak fields. In MPS the rotation rate caused by magnetic moment of the particles and the magnetic fields strengths is much larger than the rotation rate caused by thermal random forces (see EqS2-1).</w:t>
      </w:r>
    </w:p>
    <w:p w14:paraId="0D8D55EA" w14:textId="647A856E" w:rsidR="005D47F2" w:rsidRDefault="00C928D7" w:rsidP="00F755BD">
      <w:pPr>
        <w:spacing w:after="0"/>
        <w:jc w:val="both"/>
        <w:rPr>
          <w:rFonts w:ascii="Times New Roman" w:hAnsi="Times New Roman" w:cs="Times New Roman"/>
          <w:sz w:val="20"/>
          <w:szCs w:val="20"/>
          <w:lang w:val="en-US"/>
        </w:rPr>
      </w:pPr>
      <w:r w:rsidRPr="00C928D7">
        <w:rPr>
          <w:rFonts w:ascii="Times New Roman" w:hAnsi="Times New Roman" w:cs="Times New Roman"/>
          <w:sz w:val="20"/>
          <w:szCs w:val="20"/>
          <w:lang w:val="en-US"/>
        </w:rPr>
        <w:t xml:space="preserve">To get a better understanding of the </w:t>
      </w:r>
      <w:r w:rsidR="00262410">
        <w:rPr>
          <w:rFonts w:ascii="Times New Roman" w:hAnsi="Times New Roman" w:cs="Times New Roman"/>
          <w:sz w:val="20"/>
          <w:szCs w:val="20"/>
          <w:lang w:val="en-US"/>
        </w:rPr>
        <w:t xml:space="preserve">COMPASS </w:t>
      </w:r>
      <w:r w:rsidRPr="00C928D7">
        <w:rPr>
          <w:rFonts w:ascii="Times New Roman" w:hAnsi="Times New Roman" w:cs="Times New Roman"/>
          <w:sz w:val="20"/>
          <w:szCs w:val="20"/>
          <w:lang w:val="en-US"/>
        </w:rPr>
        <w:t>effect, a basic simulation using Langevin-</w:t>
      </w:r>
      <w:r w:rsidRPr="008F1BEF">
        <w:rPr>
          <w:rFonts w:ascii="Times New Roman" w:hAnsi="Times New Roman" w:cs="Times New Roman"/>
          <w:sz w:val="20"/>
          <w:szCs w:val="20"/>
          <w:lang w:val="en-US"/>
        </w:rPr>
        <w:t>equation [</w:t>
      </w:r>
      <w:r w:rsidR="00B6248E">
        <w:rPr>
          <w:rFonts w:ascii="Times New Roman" w:hAnsi="Times New Roman" w:cs="Times New Roman"/>
          <w:sz w:val="20"/>
          <w:szCs w:val="20"/>
          <w:lang w:val="en-US"/>
        </w:rPr>
        <w:t>2, 5</w:t>
      </w:r>
      <w:r w:rsidRPr="008F1BEF">
        <w:rPr>
          <w:rFonts w:ascii="Times New Roman" w:hAnsi="Times New Roman" w:cs="Times New Roman"/>
          <w:sz w:val="20"/>
          <w:szCs w:val="20"/>
          <w:lang w:val="en-US"/>
        </w:rPr>
        <w:t xml:space="preserve">] (see </w:t>
      </w:r>
      <w:proofErr w:type="spellStart"/>
      <w:r w:rsidRPr="008F1BEF">
        <w:rPr>
          <w:rFonts w:ascii="Times New Roman" w:hAnsi="Times New Roman" w:cs="Times New Roman"/>
          <w:sz w:val="20"/>
          <w:szCs w:val="20"/>
          <w:lang w:val="en-US"/>
        </w:rPr>
        <w:t>Equ</w:t>
      </w:r>
      <w:proofErr w:type="spellEnd"/>
      <w:r w:rsidRPr="008F1BEF">
        <w:rPr>
          <w:rFonts w:ascii="Times New Roman" w:hAnsi="Times New Roman" w:cs="Times New Roman"/>
          <w:sz w:val="20"/>
          <w:szCs w:val="20"/>
          <w:lang w:val="en-US"/>
        </w:rPr>
        <w:t xml:space="preserve">. </w:t>
      </w:r>
      <w:r w:rsidR="009B3D7E" w:rsidRPr="008F1BEF">
        <w:rPr>
          <w:rFonts w:ascii="Times New Roman" w:hAnsi="Times New Roman" w:cs="Times New Roman"/>
          <w:sz w:val="20"/>
          <w:szCs w:val="20"/>
          <w:lang w:val="en-US"/>
        </w:rPr>
        <w:t>EqS</w:t>
      </w:r>
      <w:r w:rsidR="003E5C0E" w:rsidRPr="008F1BEF">
        <w:rPr>
          <w:rFonts w:ascii="Times New Roman" w:hAnsi="Times New Roman" w:cs="Times New Roman"/>
          <w:sz w:val="20"/>
          <w:szCs w:val="20"/>
          <w:lang w:val="en-US"/>
        </w:rPr>
        <w:t>2</w:t>
      </w:r>
      <w:r w:rsidR="00FE2DBC" w:rsidRPr="008F1BEF">
        <w:rPr>
          <w:rFonts w:ascii="Times New Roman" w:hAnsi="Times New Roman" w:cs="Times New Roman"/>
          <w:sz w:val="20"/>
          <w:szCs w:val="20"/>
          <w:lang w:val="en-US"/>
        </w:rPr>
        <w:t>-1</w:t>
      </w:r>
      <w:r w:rsidRPr="008F1BEF">
        <w:rPr>
          <w:rFonts w:ascii="Times New Roman" w:hAnsi="Times New Roman" w:cs="Times New Roman"/>
          <w:sz w:val="20"/>
          <w:szCs w:val="20"/>
          <w:lang w:val="en-US"/>
        </w:rPr>
        <w:t>) of</w:t>
      </w:r>
      <w:r w:rsidRPr="00C928D7">
        <w:rPr>
          <w:rFonts w:ascii="Times New Roman" w:hAnsi="Times New Roman" w:cs="Times New Roman"/>
          <w:sz w:val="20"/>
          <w:szCs w:val="20"/>
          <w:lang w:val="en-US"/>
        </w:rPr>
        <w:t xml:space="preserve"> two different particle systems with a </w:t>
      </w:r>
      <w:r w:rsidR="00501E2C">
        <w:rPr>
          <w:rFonts w:ascii="Times New Roman" w:hAnsi="Times New Roman" w:cs="Times New Roman"/>
          <w:sz w:val="20"/>
          <w:szCs w:val="20"/>
          <w:lang w:val="en-US"/>
        </w:rPr>
        <w:t>minimal</w:t>
      </w:r>
      <w:r w:rsidRPr="00C928D7">
        <w:rPr>
          <w:rFonts w:ascii="Times New Roman" w:hAnsi="Times New Roman" w:cs="Times New Roman"/>
          <w:sz w:val="20"/>
          <w:szCs w:val="20"/>
          <w:lang w:val="en-US"/>
        </w:rPr>
        <w:t xml:space="preserve"> difference of about 5% in their </w:t>
      </w:r>
      <w:r w:rsidRPr="00C928D7">
        <w:rPr>
          <w:rFonts w:ascii="Times New Roman" w:hAnsi="Times New Roman" w:cs="Times New Roman"/>
          <w:i/>
          <w:sz w:val="20"/>
          <w:szCs w:val="20"/>
          <w:lang w:val="en-US"/>
        </w:rPr>
        <w:t>ζ</w:t>
      </w:r>
      <w:r w:rsidRPr="00C928D7">
        <w:rPr>
          <w:rFonts w:ascii="Times New Roman" w:hAnsi="Times New Roman" w:cs="Times New Roman"/>
          <w:sz w:val="20"/>
          <w:szCs w:val="20"/>
          <w:lang w:val="en-US"/>
        </w:rPr>
        <w:t>-parameter</w:t>
      </w:r>
      <w:r w:rsidR="006535A8">
        <w:rPr>
          <w:rFonts w:ascii="Times New Roman" w:hAnsi="Times New Roman" w:cs="Times New Roman"/>
          <w:sz w:val="20"/>
          <w:szCs w:val="20"/>
          <w:lang w:val="en-US"/>
        </w:rPr>
        <w:t>, which corresponds to, e.g., a small change in the effective hydrodynamic particle diameter of about 1.7 %,</w:t>
      </w:r>
      <w:r w:rsidRPr="00C928D7">
        <w:rPr>
          <w:rFonts w:ascii="Times New Roman" w:hAnsi="Times New Roman" w:cs="Times New Roman"/>
          <w:sz w:val="20"/>
          <w:szCs w:val="20"/>
          <w:lang w:val="en-US"/>
        </w:rPr>
        <w:t xml:space="preserve"> </w:t>
      </w:r>
      <w:r w:rsidR="008C740C">
        <w:rPr>
          <w:rFonts w:ascii="Times New Roman" w:hAnsi="Times New Roman" w:cs="Times New Roman"/>
          <w:sz w:val="20"/>
          <w:szCs w:val="20"/>
          <w:lang w:val="en-US"/>
        </w:rPr>
        <w:t xml:space="preserve">were </w:t>
      </w:r>
      <w:r w:rsidRPr="00C928D7">
        <w:rPr>
          <w:rFonts w:ascii="Times New Roman" w:hAnsi="Times New Roman" w:cs="Times New Roman"/>
          <w:sz w:val="20"/>
          <w:szCs w:val="20"/>
          <w:lang w:val="en-US"/>
        </w:rPr>
        <w:t>performed.</w:t>
      </w:r>
    </w:p>
    <w:p w14:paraId="68159006" w14:textId="4C0A1D03" w:rsidR="00C928D7" w:rsidRDefault="00C928D7" w:rsidP="003C6DF7">
      <w:pPr>
        <w:jc w:val="both"/>
        <w:rPr>
          <w:rFonts w:ascii="Times New Roman" w:hAnsi="Times New Roman" w:cs="Times New Roman"/>
          <w:sz w:val="20"/>
          <w:szCs w:val="20"/>
          <w:lang w:val="en-US"/>
        </w:rPr>
      </w:pPr>
      <w:r w:rsidRPr="00C928D7">
        <w:rPr>
          <w:rFonts w:ascii="Times New Roman" w:hAnsi="Times New Roman" w:cs="Times New Roman"/>
          <w:sz w:val="20"/>
          <w:szCs w:val="20"/>
          <w:lang w:val="en-US"/>
        </w:rPr>
        <w:t xml:space="preserve">At a specific </w:t>
      </w:r>
      <w:r w:rsidR="00E342B6">
        <w:rPr>
          <w:rFonts w:ascii="Times New Roman" w:hAnsi="Times New Roman" w:cs="Times New Roman"/>
          <w:sz w:val="20"/>
          <w:szCs w:val="20"/>
          <w:lang w:val="en-US"/>
        </w:rPr>
        <w:t xml:space="preserve">excitation </w:t>
      </w:r>
      <w:r w:rsidRPr="00C928D7">
        <w:rPr>
          <w:rFonts w:ascii="Times New Roman" w:hAnsi="Times New Roman" w:cs="Times New Roman"/>
          <w:sz w:val="20"/>
          <w:szCs w:val="20"/>
          <w:lang w:val="en-US"/>
        </w:rPr>
        <w:t xml:space="preserve">field strength </w:t>
      </w:r>
      <w:r w:rsidRPr="007C3BC3">
        <w:rPr>
          <w:rFonts w:ascii="Times New Roman" w:hAnsi="Times New Roman" w:cs="Times New Roman"/>
          <w:i/>
          <w:sz w:val="20"/>
          <w:szCs w:val="20"/>
          <w:lang w:val="en-US"/>
        </w:rPr>
        <w:t>H</w:t>
      </w:r>
      <w:r w:rsidR="00E342B6">
        <w:rPr>
          <w:rFonts w:ascii="Times New Roman" w:hAnsi="Times New Roman" w:cs="Times New Roman"/>
          <w:sz w:val="20"/>
          <w:szCs w:val="20"/>
          <w:vertAlign w:val="subscript"/>
          <w:lang w:val="en-US"/>
        </w:rPr>
        <w:t>AC</w:t>
      </w:r>
      <w:r w:rsidRPr="00C928D7">
        <w:rPr>
          <w:rFonts w:ascii="Times New Roman" w:hAnsi="Times New Roman" w:cs="Times New Roman"/>
          <w:sz w:val="20"/>
          <w:szCs w:val="20"/>
          <w:lang w:val="en-US"/>
        </w:rPr>
        <w:t xml:space="preserve"> and frequency </w:t>
      </w:r>
      <w:r w:rsidRPr="00C928D7">
        <w:rPr>
          <w:rFonts w:ascii="Times New Roman" w:hAnsi="Times New Roman" w:cs="Times New Roman"/>
          <w:i/>
          <w:sz w:val="20"/>
          <w:szCs w:val="20"/>
          <w:lang w:val="en-US"/>
        </w:rPr>
        <w:t>f</w:t>
      </w:r>
      <w:r w:rsidR="00501E2C" w:rsidRPr="00501E2C">
        <w:rPr>
          <w:rFonts w:ascii="Times New Roman" w:hAnsi="Times New Roman" w:cs="Times New Roman"/>
          <w:sz w:val="20"/>
          <w:szCs w:val="20"/>
          <w:vertAlign w:val="subscript"/>
          <w:lang w:val="en-US"/>
        </w:rPr>
        <w:t>1</w:t>
      </w:r>
      <w:r w:rsidRPr="00C928D7">
        <w:rPr>
          <w:rFonts w:ascii="Times New Roman" w:hAnsi="Times New Roman" w:cs="Times New Roman"/>
          <w:sz w:val="20"/>
          <w:szCs w:val="20"/>
          <w:lang w:val="en-US"/>
        </w:rPr>
        <w:t xml:space="preserve"> of the excitation signal, multiple data</w:t>
      </w:r>
      <w:r w:rsidR="00B767DC">
        <w:rPr>
          <w:rFonts w:ascii="Times New Roman" w:hAnsi="Times New Roman" w:cs="Times New Roman"/>
          <w:sz w:val="20"/>
          <w:szCs w:val="20"/>
          <w:lang w:val="en-US"/>
        </w:rPr>
        <w:t xml:space="preserve"> </w:t>
      </w:r>
      <w:r w:rsidRPr="00C928D7">
        <w:rPr>
          <w:rFonts w:ascii="Times New Roman" w:hAnsi="Times New Roman" w:cs="Times New Roman"/>
          <w:sz w:val="20"/>
          <w:szCs w:val="20"/>
          <w:lang w:val="en-US"/>
        </w:rPr>
        <w:t xml:space="preserve">sets are generated at different offset magnetic fields </w:t>
      </w:r>
      <w:r w:rsidRPr="007C3BC3">
        <w:rPr>
          <w:rFonts w:ascii="Times New Roman" w:hAnsi="Times New Roman" w:cs="Times New Roman"/>
          <w:i/>
          <w:sz w:val="20"/>
          <w:szCs w:val="20"/>
          <w:lang w:val="en-US"/>
        </w:rPr>
        <w:t>H</w:t>
      </w:r>
      <w:r w:rsidR="007C3BC3">
        <w:rPr>
          <w:rFonts w:ascii="Times New Roman" w:hAnsi="Times New Roman" w:cs="Times New Roman"/>
          <w:sz w:val="20"/>
          <w:szCs w:val="20"/>
          <w:vertAlign w:val="subscript"/>
          <w:lang w:val="en-US"/>
        </w:rPr>
        <w:t>DC</w:t>
      </w:r>
      <w:r w:rsidRPr="00C928D7">
        <w:rPr>
          <w:rFonts w:ascii="Times New Roman" w:hAnsi="Times New Roman" w:cs="Times New Roman"/>
          <w:sz w:val="20"/>
          <w:szCs w:val="20"/>
          <w:lang w:val="en-US"/>
        </w:rPr>
        <w:t xml:space="preserve">. </w:t>
      </w:r>
      <w:r w:rsidR="006535A8">
        <w:rPr>
          <w:rFonts w:ascii="Times New Roman" w:hAnsi="Times New Roman" w:cs="Times New Roman"/>
          <w:sz w:val="20"/>
          <w:szCs w:val="20"/>
          <w:lang w:val="en-US"/>
        </w:rPr>
        <w:t>A</w:t>
      </w:r>
      <w:r w:rsidRPr="00C928D7">
        <w:rPr>
          <w:rFonts w:ascii="Times New Roman" w:hAnsi="Times New Roman" w:cs="Times New Roman"/>
          <w:sz w:val="20"/>
          <w:szCs w:val="20"/>
          <w:lang w:val="en-US"/>
        </w:rPr>
        <w:t xml:space="preserve"> full set of Chebyshev</w:t>
      </w:r>
      <w:r w:rsidR="00E342B6">
        <w:rPr>
          <w:rFonts w:ascii="Times New Roman" w:hAnsi="Times New Roman" w:cs="Times New Roman"/>
          <w:sz w:val="20"/>
          <w:szCs w:val="20"/>
          <w:lang w:val="en-US"/>
        </w:rPr>
        <w:t>-like</w:t>
      </w:r>
      <w:r w:rsidRPr="00C928D7">
        <w:rPr>
          <w:rFonts w:ascii="Times New Roman" w:hAnsi="Times New Roman" w:cs="Times New Roman"/>
          <w:sz w:val="20"/>
          <w:szCs w:val="20"/>
          <w:lang w:val="en-US"/>
        </w:rPr>
        <w:t xml:space="preserve"> polynomials (1</w:t>
      </w:r>
      <w:r w:rsidRPr="00C928D7">
        <w:rPr>
          <w:rFonts w:ascii="Times New Roman" w:hAnsi="Times New Roman" w:cs="Times New Roman"/>
          <w:sz w:val="20"/>
          <w:szCs w:val="20"/>
          <w:vertAlign w:val="superscript"/>
          <w:lang w:val="en-US"/>
        </w:rPr>
        <w:t>st</w:t>
      </w:r>
      <w:r>
        <w:rPr>
          <w:rFonts w:ascii="Times New Roman" w:hAnsi="Times New Roman" w:cs="Times New Roman"/>
          <w:sz w:val="20"/>
          <w:szCs w:val="20"/>
          <w:lang w:val="en-US"/>
        </w:rPr>
        <w:t xml:space="preserve"> </w:t>
      </w:r>
      <w:r w:rsidRPr="00C928D7">
        <w:rPr>
          <w:rFonts w:ascii="Times New Roman" w:hAnsi="Times New Roman" w:cs="Times New Roman"/>
          <w:sz w:val="20"/>
          <w:szCs w:val="20"/>
          <w:lang w:val="en-US"/>
        </w:rPr>
        <w:t>to 11</w:t>
      </w:r>
      <w:r w:rsidRPr="00C928D7">
        <w:rPr>
          <w:rFonts w:ascii="Times New Roman" w:hAnsi="Times New Roman" w:cs="Times New Roman"/>
          <w:sz w:val="20"/>
          <w:szCs w:val="20"/>
          <w:vertAlign w:val="superscript"/>
          <w:lang w:val="en-US"/>
        </w:rPr>
        <w:t>th</w:t>
      </w:r>
      <w:r>
        <w:rPr>
          <w:rFonts w:ascii="Times New Roman" w:hAnsi="Times New Roman" w:cs="Times New Roman"/>
          <w:sz w:val="20"/>
          <w:szCs w:val="20"/>
          <w:lang w:val="en-US"/>
        </w:rPr>
        <w:t xml:space="preserve"> </w:t>
      </w:r>
      <w:r w:rsidRPr="00C928D7">
        <w:rPr>
          <w:rFonts w:ascii="Times New Roman" w:hAnsi="Times New Roman" w:cs="Times New Roman"/>
          <w:sz w:val="20"/>
          <w:szCs w:val="20"/>
          <w:lang w:val="en-US"/>
        </w:rPr>
        <w:t xml:space="preserve">harmonic) </w:t>
      </w:r>
      <w:r w:rsidR="006535A8">
        <w:rPr>
          <w:rFonts w:ascii="Times New Roman" w:hAnsi="Times New Roman" w:cs="Times New Roman"/>
          <w:sz w:val="20"/>
          <w:szCs w:val="20"/>
          <w:lang w:val="en-US"/>
        </w:rPr>
        <w:t xml:space="preserve">is </w:t>
      </w:r>
      <w:r w:rsidRPr="00C928D7">
        <w:rPr>
          <w:rFonts w:ascii="Times New Roman" w:hAnsi="Times New Roman" w:cs="Times New Roman"/>
          <w:sz w:val="20"/>
          <w:szCs w:val="20"/>
          <w:lang w:val="en-US"/>
        </w:rPr>
        <w:t>generated</w:t>
      </w:r>
      <w:r w:rsidR="006535A8">
        <w:rPr>
          <w:rFonts w:ascii="Times New Roman" w:hAnsi="Times New Roman" w:cs="Times New Roman"/>
          <w:sz w:val="20"/>
          <w:szCs w:val="20"/>
          <w:lang w:val="en-US"/>
        </w:rPr>
        <w:t xml:space="preserve"> for both MNP sample variants</w:t>
      </w:r>
      <w:r w:rsidRPr="00C928D7">
        <w:rPr>
          <w:rFonts w:ascii="Times New Roman" w:hAnsi="Times New Roman" w:cs="Times New Roman"/>
          <w:sz w:val="20"/>
          <w:szCs w:val="20"/>
          <w:lang w:val="en-US"/>
        </w:rPr>
        <w:t>.</w:t>
      </w:r>
    </w:p>
    <w:p w14:paraId="7CC6AC66" w14:textId="049B0D7D" w:rsidR="00C928D7" w:rsidRDefault="00C81FA2" w:rsidP="004B6E8E">
      <w:pPr>
        <w:spacing w:after="0"/>
        <w:jc w:val="center"/>
        <w:rPr>
          <w:rFonts w:ascii="Times New Roman" w:hAnsi="Times New Roman" w:cs="Times New Roman"/>
          <w:sz w:val="20"/>
          <w:szCs w:val="20"/>
          <w:lang w:val="en-US"/>
        </w:rPr>
      </w:pPr>
      <w:r>
        <w:rPr>
          <w:noProof/>
        </w:rPr>
        <w:drawing>
          <wp:inline distT="0" distB="0" distL="0" distR="0" wp14:anchorId="6EEAFAF7" wp14:editId="5D94D8FA">
            <wp:extent cx="2751868" cy="2204934"/>
            <wp:effectExtent l="0" t="0" r="0" b="508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9">
                      <a:extLst>
                        <a:ext uri="{28A0092B-C50C-407E-A947-70E740481C1C}">
                          <a14:useLocalDpi xmlns:a14="http://schemas.microsoft.com/office/drawing/2010/main" val="0"/>
                        </a:ext>
                      </a:extLst>
                    </a:blip>
                    <a:srcRect l="5051" t="10151" r="12703" b="3725"/>
                    <a:stretch/>
                  </pic:blipFill>
                  <pic:spPr bwMode="auto">
                    <a:xfrm>
                      <a:off x="0" y="0"/>
                      <a:ext cx="2753378" cy="2206144"/>
                    </a:xfrm>
                    <a:prstGeom prst="rect">
                      <a:avLst/>
                    </a:prstGeom>
                    <a:noFill/>
                    <a:ln>
                      <a:noFill/>
                    </a:ln>
                    <a:extLst>
                      <a:ext uri="{53640926-AAD7-44D8-BBD7-CCE9431645EC}">
                        <a14:shadowObscured xmlns:a14="http://schemas.microsoft.com/office/drawing/2010/main"/>
                      </a:ext>
                    </a:extLst>
                  </pic:spPr>
                </pic:pic>
              </a:graphicData>
            </a:graphic>
          </wp:inline>
        </w:drawing>
      </w:r>
    </w:p>
    <w:p w14:paraId="3964DF04" w14:textId="35D20C76" w:rsidR="00C459E0" w:rsidRDefault="00965175" w:rsidP="003C6DF7">
      <w:pPr>
        <w:jc w:val="center"/>
        <w:rPr>
          <w:rFonts w:ascii="Times New Roman" w:hAnsi="Times New Roman" w:cs="Times New Roman"/>
          <w:sz w:val="20"/>
          <w:szCs w:val="20"/>
          <w:lang w:val="en-US"/>
        </w:rPr>
      </w:pPr>
      <w:r>
        <w:rPr>
          <w:noProof/>
        </w:rPr>
        <w:drawing>
          <wp:inline distT="0" distB="0" distL="0" distR="0" wp14:anchorId="7B1581E6" wp14:editId="4F4A275A">
            <wp:extent cx="2556000" cy="2107053"/>
            <wp:effectExtent l="0" t="0" r="0" b="762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
                      <a:extLst>
                        <a:ext uri="{28A0092B-C50C-407E-A947-70E740481C1C}">
                          <a14:useLocalDpi xmlns:a14="http://schemas.microsoft.com/office/drawing/2010/main" val="0"/>
                        </a:ext>
                      </a:extLst>
                    </a:blip>
                    <a:srcRect l="6450" t="8799" r="12557" b="3964"/>
                    <a:stretch/>
                  </pic:blipFill>
                  <pic:spPr bwMode="auto">
                    <a:xfrm>
                      <a:off x="0" y="0"/>
                      <a:ext cx="2556000" cy="2107053"/>
                    </a:xfrm>
                    <a:prstGeom prst="rect">
                      <a:avLst/>
                    </a:prstGeom>
                    <a:noFill/>
                    <a:ln>
                      <a:noFill/>
                    </a:ln>
                    <a:extLst>
                      <a:ext uri="{53640926-AAD7-44D8-BBD7-CCE9431645EC}">
                        <a14:shadowObscured xmlns:a14="http://schemas.microsoft.com/office/drawing/2010/main"/>
                      </a:ext>
                    </a:extLst>
                  </pic:spPr>
                </pic:pic>
              </a:graphicData>
            </a:graphic>
          </wp:inline>
        </w:drawing>
      </w:r>
    </w:p>
    <w:p w14:paraId="04051D5D" w14:textId="39F4079D" w:rsidR="00C928D7" w:rsidRPr="00C928D7" w:rsidRDefault="00C928D7" w:rsidP="00C928D7">
      <w:pPr>
        <w:jc w:val="both"/>
        <w:rPr>
          <w:rFonts w:ascii="Times New Roman" w:hAnsi="Times New Roman" w:cs="Times New Roman"/>
          <w:i/>
          <w:sz w:val="20"/>
          <w:szCs w:val="20"/>
          <w:lang w:val="en-US"/>
        </w:rPr>
      </w:pPr>
      <w:r w:rsidRPr="009B3D7E">
        <w:rPr>
          <w:rFonts w:ascii="Times New Roman" w:hAnsi="Times New Roman" w:cs="Times New Roman"/>
          <w:b/>
          <w:i/>
          <w:sz w:val="20"/>
          <w:szCs w:val="20"/>
          <w:lang w:val="en-US"/>
        </w:rPr>
        <w:t>Fig.</w:t>
      </w:r>
      <w:r w:rsidR="009B3D7E" w:rsidRPr="009B3D7E">
        <w:rPr>
          <w:rFonts w:ascii="Times New Roman" w:hAnsi="Times New Roman" w:cs="Times New Roman"/>
          <w:b/>
          <w:i/>
          <w:sz w:val="20"/>
          <w:szCs w:val="20"/>
          <w:lang w:val="en-US"/>
        </w:rPr>
        <w:t> S</w:t>
      </w:r>
      <w:r w:rsidR="003E5C0E">
        <w:rPr>
          <w:rFonts w:ascii="Times New Roman" w:hAnsi="Times New Roman" w:cs="Times New Roman"/>
          <w:b/>
          <w:i/>
          <w:sz w:val="20"/>
          <w:szCs w:val="20"/>
          <w:lang w:val="en-US"/>
        </w:rPr>
        <w:t>2</w:t>
      </w:r>
      <w:r w:rsidR="009B3D7E">
        <w:rPr>
          <w:rFonts w:ascii="Times New Roman" w:hAnsi="Times New Roman" w:cs="Times New Roman"/>
          <w:b/>
          <w:i/>
          <w:sz w:val="20"/>
          <w:szCs w:val="20"/>
          <w:lang w:val="en-US"/>
        </w:rPr>
        <w:t>-1</w:t>
      </w:r>
      <w:r w:rsidRPr="009B3D7E">
        <w:rPr>
          <w:rFonts w:ascii="Times New Roman" w:hAnsi="Times New Roman" w:cs="Times New Roman"/>
          <w:b/>
          <w:i/>
          <w:sz w:val="20"/>
          <w:szCs w:val="20"/>
          <w:lang w:val="en-US"/>
        </w:rPr>
        <w:t>:</w:t>
      </w:r>
      <w:r w:rsidRPr="00C928D7">
        <w:rPr>
          <w:rFonts w:ascii="Times New Roman" w:hAnsi="Times New Roman" w:cs="Times New Roman"/>
          <w:i/>
          <w:sz w:val="20"/>
          <w:szCs w:val="20"/>
          <w:lang w:val="en-US"/>
        </w:rPr>
        <w:t xml:space="preserve"> </w:t>
      </w:r>
      <w:r w:rsidRPr="00E342B6">
        <w:rPr>
          <w:rFonts w:ascii="Times New Roman" w:hAnsi="Times New Roman" w:cs="Times New Roman"/>
          <w:b/>
          <w:i/>
          <w:sz w:val="20"/>
          <w:szCs w:val="20"/>
          <w:lang w:val="en-US"/>
        </w:rPr>
        <w:t>Top:</w:t>
      </w:r>
      <w:r w:rsidRPr="00C928D7">
        <w:rPr>
          <w:rFonts w:ascii="Times New Roman" w:hAnsi="Times New Roman" w:cs="Times New Roman"/>
          <w:i/>
          <w:sz w:val="20"/>
          <w:szCs w:val="20"/>
          <w:lang w:val="en-US"/>
        </w:rPr>
        <w:t xml:space="preserve"> offset field </w:t>
      </w:r>
      <w:r w:rsidR="000200A9" w:rsidRPr="00C928D7">
        <w:rPr>
          <w:rFonts w:ascii="Times New Roman" w:hAnsi="Times New Roman" w:cs="Times New Roman"/>
          <w:i/>
          <w:sz w:val="20"/>
          <w:szCs w:val="20"/>
          <w:lang w:val="en-US"/>
        </w:rPr>
        <w:t xml:space="preserve">amplitude </w:t>
      </w:r>
      <w:r w:rsidRPr="00C928D7">
        <w:rPr>
          <w:rFonts w:ascii="Times New Roman" w:hAnsi="Times New Roman" w:cs="Times New Roman"/>
          <w:i/>
          <w:sz w:val="20"/>
          <w:szCs w:val="20"/>
          <w:lang w:val="en-US"/>
        </w:rPr>
        <w:t>dependency of the 3</w:t>
      </w:r>
      <w:r w:rsidRPr="004B68C4">
        <w:rPr>
          <w:rFonts w:ascii="Times New Roman" w:hAnsi="Times New Roman" w:cs="Times New Roman"/>
          <w:i/>
          <w:sz w:val="20"/>
          <w:szCs w:val="20"/>
          <w:vertAlign w:val="superscript"/>
          <w:lang w:val="en-US"/>
        </w:rPr>
        <w:t>rd</w:t>
      </w:r>
      <w:r w:rsidR="004B68C4">
        <w:rPr>
          <w:rFonts w:ascii="Times New Roman" w:hAnsi="Times New Roman" w:cs="Times New Roman"/>
          <w:i/>
          <w:sz w:val="20"/>
          <w:szCs w:val="20"/>
          <w:lang w:val="en-US"/>
        </w:rPr>
        <w:t xml:space="preserve"> </w:t>
      </w:r>
      <w:r w:rsidRPr="00C928D7">
        <w:rPr>
          <w:rFonts w:ascii="Times New Roman" w:hAnsi="Times New Roman" w:cs="Times New Roman"/>
          <w:i/>
          <w:sz w:val="20"/>
          <w:szCs w:val="20"/>
          <w:lang w:val="en-US"/>
        </w:rPr>
        <w:t>harmonic (real and imaginary parts)</w:t>
      </w:r>
      <w:r w:rsidR="00EF6D1D">
        <w:rPr>
          <w:rFonts w:ascii="Times New Roman" w:hAnsi="Times New Roman" w:cs="Times New Roman"/>
          <w:i/>
          <w:sz w:val="20"/>
          <w:szCs w:val="20"/>
          <w:lang w:val="en-US"/>
        </w:rPr>
        <w:t xml:space="preserve"> of a simulated data set</w:t>
      </w:r>
      <w:r w:rsidRPr="00C928D7">
        <w:rPr>
          <w:rFonts w:ascii="Times New Roman" w:hAnsi="Times New Roman" w:cs="Times New Roman"/>
          <w:i/>
          <w:sz w:val="20"/>
          <w:szCs w:val="20"/>
          <w:lang w:val="en-US"/>
        </w:rPr>
        <w:t xml:space="preserve">. There is a difference between the signals due to the </w:t>
      </w:r>
      <w:r w:rsidR="00C81FA2" w:rsidRPr="00C928D7">
        <w:rPr>
          <w:rFonts w:ascii="Times New Roman" w:hAnsi="Times New Roman" w:cs="Times New Roman"/>
          <w:i/>
          <w:sz w:val="20"/>
          <w:szCs w:val="20"/>
          <w:lang w:val="en-US"/>
        </w:rPr>
        <w:t xml:space="preserve">ζ </w:t>
      </w:r>
      <w:r w:rsidRPr="00C928D7">
        <w:rPr>
          <w:rFonts w:ascii="Times New Roman" w:hAnsi="Times New Roman" w:cs="Times New Roman"/>
          <w:i/>
          <w:sz w:val="20"/>
          <w:szCs w:val="20"/>
          <w:lang w:val="en-US"/>
        </w:rPr>
        <w:t xml:space="preserve">-variation. </w:t>
      </w:r>
      <w:r w:rsidRPr="00E342B6">
        <w:rPr>
          <w:rFonts w:ascii="Times New Roman" w:hAnsi="Times New Roman" w:cs="Times New Roman"/>
          <w:b/>
          <w:i/>
          <w:sz w:val="20"/>
          <w:szCs w:val="20"/>
          <w:lang w:val="en-US"/>
        </w:rPr>
        <w:t>Bottom:</w:t>
      </w:r>
      <w:r w:rsidRPr="00C928D7">
        <w:rPr>
          <w:rFonts w:ascii="Times New Roman" w:hAnsi="Times New Roman" w:cs="Times New Roman"/>
          <w:i/>
          <w:sz w:val="20"/>
          <w:szCs w:val="20"/>
          <w:lang w:val="en-US"/>
        </w:rPr>
        <w:t xml:space="preserve"> the graphs show the difference of the amplitudes of both samples as well as the phase difference</w:t>
      </w:r>
      <w:r w:rsidR="00AC61E2">
        <w:rPr>
          <w:rFonts w:ascii="Times New Roman" w:hAnsi="Times New Roman" w:cs="Times New Roman"/>
          <w:i/>
          <w:sz w:val="20"/>
          <w:szCs w:val="20"/>
          <w:lang w:val="en-US"/>
        </w:rPr>
        <w:t xml:space="preserve">. </w:t>
      </w:r>
      <w:r w:rsidR="000912F2">
        <w:rPr>
          <w:rFonts w:ascii="Times New Roman" w:hAnsi="Times New Roman" w:cs="Times New Roman"/>
          <w:i/>
          <w:sz w:val="20"/>
          <w:szCs w:val="20"/>
          <w:lang w:val="en-US"/>
        </w:rPr>
        <w:t>As expected, t</w:t>
      </w:r>
      <w:r w:rsidR="00AC61E2">
        <w:rPr>
          <w:rFonts w:ascii="Times New Roman" w:hAnsi="Times New Roman" w:cs="Times New Roman"/>
          <w:i/>
          <w:sz w:val="20"/>
          <w:szCs w:val="20"/>
          <w:lang w:val="en-US"/>
        </w:rPr>
        <w:t xml:space="preserve">he </w:t>
      </w:r>
      <w:r w:rsidR="00CD0FE3">
        <w:rPr>
          <w:rFonts w:ascii="Times New Roman" w:hAnsi="Times New Roman" w:cs="Times New Roman"/>
          <w:i/>
          <w:sz w:val="20"/>
          <w:szCs w:val="20"/>
          <w:lang w:val="en-US"/>
        </w:rPr>
        <w:t>highest sensitivity</w:t>
      </w:r>
      <w:r w:rsidR="000912F2">
        <w:rPr>
          <w:rFonts w:ascii="Times New Roman" w:hAnsi="Times New Roman" w:cs="Times New Roman"/>
          <w:i/>
          <w:sz w:val="20"/>
          <w:szCs w:val="20"/>
          <w:lang w:val="en-US"/>
        </w:rPr>
        <w:t xml:space="preserve"> lies between the critical points of both samples (red dotted line)</w:t>
      </w:r>
      <w:r w:rsidR="00A271A0">
        <w:rPr>
          <w:rFonts w:ascii="Times New Roman" w:hAnsi="Times New Roman" w:cs="Times New Roman"/>
          <w:i/>
          <w:sz w:val="20"/>
          <w:szCs w:val="20"/>
          <w:lang w:val="en-US"/>
        </w:rPr>
        <w:t>.</w:t>
      </w:r>
    </w:p>
    <w:p w14:paraId="5AF941F5" w14:textId="2D87809D" w:rsidR="00C928D7" w:rsidRPr="008F1BEF" w:rsidRDefault="00C928D7" w:rsidP="009B3D7E">
      <w:pPr>
        <w:spacing w:after="0"/>
        <w:jc w:val="both"/>
        <w:rPr>
          <w:rFonts w:ascii="Times New Roman" w:hAnsi="Times New Roman" w:cs="Times New Roman"/>
          <w:sz w:val="20"/>
          <w:szCs w:val="20"/>
          <w:lang w:val="en-US"/>
        </w:rPr>
      </w:pPr>
      <w:r w:rsidRPr="008F1BEF">
        <w:rPr>
          <w:rFonts w:ascii="Times New Roman" w:hAnsi="Times New Roman" w:cs="Times New Roman"/>
          <w:sz w:val="20"/>
          <w:szCs w:val="20"/>
          <w:lang w:val="en-US"/>
        </w:rPr>
        <w:t>In Fig. </w:t>
      </w:r>
      <w:r w:rsidR="009B3D7E" w:rsidRPr="008F1BEF">
        <w:rPr>
          <w:rFonts w:ascii="Times New Roman" w:hAnsi="Times New Roman" w:cs="Times New Roman"/>
          <w:sz w:val="20"/>
          <w:szCs w:val="20"/>
          <w:lang w:val="en-US"/>
        </w:rPr>
        <w:t>S</w:t>
      </w:r>
      <w:r w:rsidR="003E5C0E" w:rsidRPr="008F1BEF">
        <w:rPr>
          <w:rFonts w:ascii="Times New Roman" w:hAnsi="Times New Roman" w:cs="Times New Roman"/>
          <w:sz w:val="20"/>
          <w:szCs w:val="20"/>
          <w:lang w:val="en-US"/>
        </w:rPr>
        <w:t>2</w:t>
      </w:r>
      <w:r w:rsidR="009B3D7E" w:rsidRPr="008F1BEF">
        <w:rPr>
          <w:rFonts w:ascii="Times New Roman" w:hAnsi="Times New Roman" w:cs="Times New Roman"/>
          <w:sz w:val="20"/>
          <w:szCs w:val="20"/>
          <w:lang w:val="en-US"/>
        </w:rPr>
        <w:t>-1</w:t>
      </w:r>
      <w:r w:rsidRPr="008F1BEF">
        <w:rPr>
          <w:rFonts w:ascii="Times New Roman" w:hAnsi="Times New Roman" w:cs="Times New Roman"/>
          <w:sz w:val="20"/>
          <w:szCs w:val="20"/>
          <w:lang w:val="en-US"/>
        </w:rPr>
        <w:t>, an example is given for the 3</w:t>
      </w:r>
      <w:r w:rsidRPr="008F1BEF">
        <w:rPr>
          <w:rFonts w:ascii="Times New Roman" w:hAnsi="Times New Roman" w:cs="Times New Roman"/>
          <w:sz w:val="20"/>
          <w:szCs w:val="20"/>
          <w:vertAlign w:val="superscript"/>
          <w:lang w:val="en-US"/>
        </w:rPr>
        <w:t>rd</w:t>
      </w:r>
      <w:r w:rsidRPr="008F1BEF">
        <w:rPr>
          <w:rFonts w:ascii="Times New Roman" w:hAnsi="Times New Roman" w:cs="Times New Roman"/>
          <w:sz w:val="20"/>
          <w:szCs w:val="20"/>
          <w:lang w:val="en-US"/>
        </w:rPr>
        <w:t xml:space="preserve"> harmonic: Fig. </w:t>
      </w:r>
      <w:r w:rsidR="009B3D7E" w:rsidRPr="008F1BEF">
        <w:rPr>
          <w:rFonts w:ascii="Times New Roman" w:hAnsi="Times New Roman" w:cs="Times New Roman"/>
          <w:sz w:val="20"/>
          <w:szCs w:val="20"/>
          <w:lang w:val="en-US"/>
        </w:rPr>
        <w:t>S</w:t>
      </w:r>
      <w:r w:rsidR="003E5C0E" w:rsidRPr="008F1BEF">
        <w:rPr>
          <w:rFonts w:ascii="Times New Roman" w:hAnsi="Times New Roman" w:cs="Times New Roman"/>
          <w:sz w:val="20"/>
          <w:szCs w:val="20"/>
          <w:lang w:val="en-US"/>
        </w:rPr>
        <w:t>2</w:t>
      </w:r>
      <w:r w:rsidR="009B3D7E" w:rsidRPr="008F1BEF">
        <w:rPr>
          <w:rFonts w:ascii="Times New Roman" w:hAnsi="Times New Roman" w:cs="Times New Roman"/>
          <w:sz w:val="20"/>
          <w:szCs w:val="20"/>
          <w:lang w:val="en-US"/>
        </w:rPr>
        <w:t>-1</w:t>
      </w:r>
      <w:r w:rsidRPr="008F1BEF">
        <w:rPr>
          <w:rFonts w:ascii="Times New Roman" w:hAnsi="Times New Roman" w:cs="Times New Roman"/>
          <w:sz w:val="20"/>
          <w:szCs w:val="20"/>
          <w:lang w:val="en-US"/>
        </w:rPr>
        <w:t xml:space="preserve"> top</w:t>
      </w:r>
      <w:r w:rsidR="003F7BEE" w:rsidRPr="008F1BEF">
        <w:rPr>
          <w:rFonts w:ascii="Times New Roman" w:hAnsi="Times New Roman" w:cs="Times New Roman"/>
          <w:sz w:val="20"/>
          <w:szCs w:val="20"/>
          <w:lang w:val="en-US"/>
        </w:rPr>
        <w:t xml:space="preserve"> left</w:t>
      </w:r>
      <w:r w:rsidRPr="008F1BEF">
        <w:rPr>
          <w:rFonts w:ascii="Times New Roman" w:hAnsi="Times New Roman" w:cs="Times New Roman"/>
          <w:sz w:val="20"/>
          <w:szCs w:val="20"/>
          <w:lang w:val="en-US"/>
        </w:rPr>
        <w:t xml:space="preserve">: the real and imaginary part of both </w:t>
      </w:r>
      <w:r w:rsidR="00E040AD" w:rsidRPr="008F1BEF">
        <w:rPr>
          <w:rFonts w:ascii="Times New Roman" w:hAnsi="Times New Roman" w:cs="Times New Roman"/>
          <w:sz w:val="20"/>
          <w:szCs w:val="20"/>
          <w:lang w:val="en-US"/>
        </w:rPr>
        <w:t>MNP</w:t>
      </w:r>
      <w:r w:rsidRPr="008F1BEF">
        <w:rPr>
          <w:rFonts w:ascii="Times New Roman" w:hAnsi="Times New Roman" w:cs="Times New Roman"/>
          <w:sz w:val="20"/>
          <w:szCs w:val="20"/>
          <w:lang w:val="en-US"/>
        </w:rPr>
        <w:t xml:space="preserve"> sample simulations is given. Due to the </w:t>
      </w:r>
      <w:r w:rsidRPr="008F1BEF">
        <w:rPr>
          <w:rFonts w:ascii="Times New Roman" w:hAnsi="Times New Roman" w:cs="Times New Roman"/>
          <w:i/>
          <w:sz w:val="20"/>
          <w:szCs w:val="20"/>
          <w:lang w:val="en-US"/>
        </w:rPr>
        <w:t>ζ</w:t>
      </w:r>
      <w:r w:rsidRPr="008F1BEF">
        <w:rPr>
          <w:rFonts w:ascii="Times New Roman" w:hAnsi="Times New Roman" w:cs="Times New Roman"/>
          <w:sz w:val="20"/>
          <w:szCs w:val="20"/>
          <w:lang w:val="en-US"/>
        </w:rPr>
        <w:t xml:space="preserve">-parameter variation, the crossing points </w:t>
      </w:r>
      <w:r w:rsidR="00E342B6">
        <w:rPr>
          <w:rFonts w:ascii="Times New Roman" w:hAnsi="Times New Roman" w:cs="Times New Roman"/>
          <w:sz w:val="20"/>
          <w:szCs w:val="20"/>
          <w:lang w:val="en-US"/>
        </w:rPr>
        <w:t xml:space="preserve">of real and imaginary signals </w:t>
      </w:r>
      <w:r w:rsidRPr="008F1BEF">
        <w:rPr>
          <w:rFonts w:ascii="Times New Roman" w:hAnsi="Times New Roman" w:cs="Times New Roman"/>
          <w:sz w:val="20"/>
          <w:szCs w:val="20"/>
          <w:lang w:val="en-US"/>
        </w:rPr>
        <w:t xml:space="preserve">slightly </w:t>
      </w:r>
      <w:r w:rsidR="0055267A">
        <w:rPr>
          <w:rFonts w:ascii="Times New Roman" w:hAnsi="Times New Roman" w:cs="Times New Roman"/>
          <w:sz w:val="20"/>
          <w:szCs w:val="20"/>
          <w:lang w:val="en-US"/>
        </w:rPr>
        <w:t>shift</w:t>
      </w:r>
      <w:r w:rsidR="003F7BEE" w:rsidRPr="008F1BEF">
        <w:rPr>
          <w:rFonts w:ascii="Times New Roman" w:hAnsi="Times New Roman" w:cs="Times New Roman"/>
          <w:sz w:val="20"/>
          <w:szCs w:val="20"/>
          <w:lang w:val="en-US"/>
        </w:rPr>
        <w:t xml:space="preserve"> </w:t>
      </w:r>
      <w:r w:rsidRPr="008F1BEF">
        <w:rPr>
          <w:rFonts w:ascii="Times New Roman" w:hAnsi="Times New Roman" w:cs="Times New Roman"/>
          <w:sz w:val="20"/>
          <w:szCs w:val="20"/>
          <w:lang w:val="en-US"/>
        </w:rPr>
        <w:t>as indicated in the zoom graph</w:t>
      </w:r>
      <w:r w:rsidR="003F7BEE" w:rsidRPr="008F1BEF">
        <w:rPr>
          <w:rFonts w:ascii="Times New Roman" w:hAnsi="Times New Roman" w:cs="Times New Roman"/>
          <w:sz w:val="20"/>
          <w:szCs w:val="20"/>
          <w:lang w:val="en-US"/>
        </w:rPr>
        <w:t xml:space="preserve"> (top right)</w:t>
      </w:r>
      <w:r w:rsidRPr="008F1BEF">
        <w:rPr>
          <w:rFonts w:ascii="Times New Roman" w:hAnsi="Times New Roman" w:cs="Times New Roman"/>
          <w:sz w:val="20"/>
          <w:szCs w:val="20"/>
          <w:lang w:val="en-US"/>
        </w:rPr>
        <w:t>. The difference in the amplitude (Fig. </w:t>
      </w:r>
      <w:r w:rsidR="009B3D7E" w:rsidRPr="008F1BEF">
        <w:rPr>
          <w:rFonts w:ascii="Times New Roman" w:hAnsi="Times New Roman" w:cs="Times New Roman"/>
          <w:sz w:val="20"/>
          <w:szCs w:val="20"/>
          <w:lang w:val="en-US"/>
        </w:rPr>
        <w:t>S</w:t>
      </w:r>
      <w:r w:rsidR="003E5C0E" w:rsidRPr="008F1BEF">
        <w:rPr>
          <w:rFonts w:ascii="Times New Roman" w:hAnsi="Times New Roman" w:cs="Times New Roman"/>
          <w:sz w:val="20"/>
          <w:szCs w:val="20"/>
          <w:lang w:val="en-US"/>
        </w:rPr>
        <w:t>2</w:t>
      </w:r>
      <w:r w:rsidR="009B3D7E" w:rsidRPr="008F1BEF">
        <w:rPr>
          <w:rFonts w:ascii="Times New Roman" w:hAnsi="Times New Roman" w:cs="Times New Roman"/>
          <w:sz w:val="20"/>
          <w:szCs w:val="20"/>
          <w:lang w:val="en-US"/>
        </w:rPr>
        <w:t>-1</w:t>
      </w:r>
      <w:r w:rsidRPr="008F1BEF">
        <w:rPr>
          <w:rFonts w:ascii="Times New Roman" w:hAnsi="Times New Roman" w:cs="Times New Roman"/>
          <w:sz w:val="20"/>
          <w:szCs w:val="20"/>
          <w:lang w:val="en-US"/>
        </w:rPr>
        <w:t>) of both samples show</w:t>
      </w:r>
      <w:r w:rsidR="003F7BEE" w:rsidRPr="008F1BEF">
        <w:rPr>
          <w:rFonts w:ascii="Times New Roman" w:hAnsi="Times New Roman" w:cs="Times New Roman"/>
          <w:sz w:val="20"/>
          <w:szCs w:val="20"/>
          <w:lang w:val="en-US"/>
        </w:rPr>
        <w:t>s</w:t>
      </w:r>
      <w:r w:rsidRPr="008F1BEF">
        <w:rPr>
          <w:rFonts w:ascii="Times New Roman" w:hAnsi="Times New Roman" w:cs="Times New Roman"/>
          <w:sz w:val="20"/>
          <w:szCs w:val="20"/>
          <w:lang w:val="en-US"/>
        </w:rPr>
        <w:t xml:space="preserve"> a strong variation of about 5%. The phase difference plot (Fig.</w:t>
      </w:r>
      <w:r w:rsidR="009B3D7E" w:rsidRPr="008F1BEF">
        <w:rPr>
          <w:rFonts w:ascii="Times New Roman" w:hAnsi="Times New Roman" w:cs="Times New Roman"/>
          <w:sz w:val="20"/>
          <w:szCs w:val="20"/>
          <w:lang w:val="en-US"/>
        </w:rPr>
        <w:t xml:space="preserve"> S</w:t>
      </w:r>
      <w:r w:rsidR="003E5C0E" w:rsidRPr="008F1BEF">
        <w:rPr>
          <w:rFonts w:ascii="Times New Roman" w:hAnsi="Times New Roman" w:cs="Times New Roman"/>
          <w:sz w:val="20"/>
          <w:szCs w:val="20"/>
          <w:lang w:val="en-US"/>
        </w:rPr>
        <w:t>2</w:t>
      </w:r>
      <w:r w:rsidR="009B3D7E" w:rsidRPr="008F1BEF">
        <w:rPr>
          <w:rFonts w:ascii="Times New Roman" w:hAnsi="Times New Roman" w:cs="Times New Roman"/>
          <w:sz w:val="20"/>
          <w:szCs w:val="20"/>
          <w:lang w:val="en-US"/>
        </w:rPr>
        <w:t>-</w:t>
      </w:r>
      <w:r w:rsidR="00C459E0" w:rsidRPr="008F1BEF">
        <w:rPr>
          <w:rFonts w:ascii="Times New Roman" w:hAnsi="Times New Roman" w:cs="Times New Roman"/>
          <w:sz w:val="20"/>
          <w:szCs w:val="20"/>
          <w:lang w:val="en-US"/>
        </w:rPr>
        <w:t>1</w:t>
      </w:r>
      <w:r w:rsidRPr="008F1BEF">
        <w:rPr>
          <w:rFonts w:ascii="Times New Roman" w:hAnsi="Times New Roman" w:cs="Times New Roman"/>
          <w:sz w:val="20"/>
          <w:szCs w:val="20"/>
          <w:lang w:val="en-US"/>
        </w:rPr>
        <w:t>) shows an extrem</w:t>
      </w:r>
      <w:r w:rsidR="00D32031" w:rsidRPr="008F1BEF">
        <w:rPr>
          <w:rFonts w:ascii="Times New Roman" w:hAnsi="Times New Roman" w:cs="Times New Roman"/>
          <w:sz w:val="20"/>
          <w:szCs w:val="20"/>
          <w:lang w:val="en-US"/>
        </w:rPr>
        <w:t>um</w:t>
      </w:r>
      <w:r w:rsidRPr="008F1BEF">
        <w:rPr>
          <w:rFonts w:ascii="Times New Roman" w:hAnsi="Times New Roman" w:cs="Times New Roman"/>
          <w:sz w:val="20"/>
          <w:szCs w:val="20"/>
          <w:lang w:val="en-US"/>
        </w:rPr>
        <w:t xml:space="preserve">, which </w:t>
      </w:r>
      <w:r w:rsidR="00D32031" w:rsidRPr="008F1BEF">
        <w:rPr>
          <w:rFonts w:ascii="Times New Roman" w:hAnsi="Times New Roman" w:cs="Times New Roman"/>
          <w:sz w:val="20"/>
          <w:szCs w:val="20"/>
          <w:lang w:val="en-US"/>
        </w:rPr>
        <w:t>means</w:t>
      </w:r>
      <w:r w:rsidRPr="008F1BEF">
        <w:rPr>
          <w:rFonts w:ascii="Times New Roman" w:hAnsi="Times New Roman" w:cs="Times New Roman"/>
          <w:sz w:val="20"/>
          <w:szCs w:val="20"/>
          <w:lang w:val="en-US"/>
        </w:rPr>
        <w:t xml:space="preserve">, that at this specific offset </w:t>
      </w:r>
      <w:r w:rsidR="000844A4" w:rsidRPr="008F1BEF">
        <w:rPr>
          <w:rFonts w:ascii="Times New Roman" w:hAnsi="Times New Roman" w:cs="Times New Roman"/>
          <w:sz w:val="20"/>
          <w:szCs w:val="20"/>
          <w:lang w:val="en-US"/>
        </w:rPr>
        <w:t xml:space="preserve">magnetic </w:t>
      </w:r>
      <w:r w:rsidRPr="008F1BEF">
        <w:rPr>
          <w:rFonts w:ascii="Times New Roman" w:hAnsi="Times New Roman" w:cs="Times New Roman"/>
          <w:sz w:val="20"/>
          <w:szCs w:val="20"/>
          <w:lang w:val="en-US"/>
        </w:rPr>
        <w:t>field strength the maximum phase difference between both samples is observable to distinguish the given samples.</w:t>
      </w:r>
    </w:p>
    <w:p w14:paraId="0B56E8C2" w14:textId="17BABE90" w:rsidR="00FE2DBC" w:rsidRPr="008F1BEF" w:rsidRDefault="006535A8" w:rsidP="00FE2DBC">
      <w:pPr>
        <w:spacing w:after="0"/>
        <w:jc w:val="both"/>
        <w:rPr>
          <w:rFonts w:ascii="Times New Roman" w:hAnsi="Times New Roman" w:cs="Times New Roman"/>
          <w:sz w:val="20"/>
          <w:szCs w:val="20"/>
          <w:lang w:val="en-US"/>
        </w:rPr>
      </w:pPr>
      <w:r w:rsidRPr="008F1BEF">
        <w:rPr>
          <w:rFonts w:ascii="Times New Roman" w:hAnsi="Times New Roman" w:cs="Times New Roman"/>
          <w:sz w:val="20"/>
          <w:szCs w:val="20"/>
          <w:lang w:val="en-US"/>
        </w:rPr>
        <w:t xml:space="preserve">To emulate the measurement with a magnetic field gradient </w:t>
      </w:r>
      <w:r w:rsidRPr="008F1BEF">
        <w:rPr>
          <w:rFonts w:ascii="Times New Roman" w:hAnsi="Times New Roman" w:cs="Times New Roman"/>
          <w:i/>
          <w:sz w:val="20"/>
          <w:szCs w:val="20"/>
          <w:lang w:val="en-US"/>
        </w:rPr>
        <w:t>G</w:t>
      </w:r>
      <w:r w:rsidRPr="008F1BEF">
        <w:rPr>
          <w:rFonts w:ascii="Times New Roman" w:hAnsi="Times New Roman" w:cs="Times New Roman"/>
          <w:sz w:val="20"/>
          <w:szCs w:val="20"/>
          <w:lang w:val="en-US"/>
        </w:rPr>
        <w:t xml:space="preserve"> in the above-mentioned setup</w:t>
      </w:r>
      <w:r w:rsidR="00C928D7" w:rsidRPr="008F1BEF">
        <w:rPr>
          <w:rFonts w:ascii="Times New Roman" w:hAnsi="Times New Roman" w:cs="Times New Roman"/>
          <w:sz w:val="20"/>
          <w:szCs w:val="20"/>
          <w:lang w:val="en-US"/>
        </w:rPr>
        <w:t xml:space="preserve"> (Fig. </w:t>
      </w:r>
      <w:r w:rsidR="009B3D7E" w:rsidRPr="008F1BEF">
        <w:rPr>
          <w:rFonts w:ascii="Times New Roman" w:hAnsi="Times New Roman" w:cs="Times New Roman"/>
          <w:sz w:val="20"/>
          <w:szCs w:val="20"/>
          <w:lang w:val="en-US"/>
        </w:rPr>
        <w:t>1</w:t>
      </w:r>
      <w:r w:rsidR="00C928D7" w:rsidRPr="008F1BEF">
        <w:rPr>
          <w:rFonts w:ascii="Times New Roman" w:hAnsi="Times New Roman" w:cs="Times New Roman"/>
          <w:sz w:val="20"/>
          <w:szCs w:val="20"/>
          <w:lang w:val="en-US"/>
        </w:rPr>
        <w:t xml:space="preserve"> &amp; </w:t>
      </w:r>
      <w:r w:rsidR="009B3D7E" w:rsidRPr="008F1BEF">
        <w:rPr>
          <w:rFonts w:ascii="Times New Roman" w:hAnsi="Times New Roman" w:cs="Times New Roman"/>
          <w:sz w:val="20"/>
          <w:szCs w:val="20"/>
          <w:lang w:val="en-US"/>
        </w:rPr>
        <w:t>S</w:t>
      </w:r>
      <w:r w:rsidR="00AB7D3B">
        <w:rPr>
          <w:rFonts w:ascii="Times New Roman" w:hAnsi="Times New Roman" w:cs="Times New Roman"/>
          <w:sz w:val="20"/>
          <w:szCs w:val="20"/>
          <w:lang w:val="en-US"/>
        </w:rPr>
        <w:t>5</w:t>
      </w:r>
      <w:r w:rsidR="009B3D7E" w:rsidRPr="008F1BEF">
        <w:rPr>
          <w:rFonts w:ascii="Times New Roman" w:hAnsi="Times New Roman" w:cs="Times New Roman"/>
          <w:sz w:val="20"/>
          <w:szCs w:val="20"/>
          <w:lang w:val="en-US"/>
        </w:rPr>
        <w:t>-1 &amp; S</w:t>
      </w:r>
      <w:r w:rsidR="00AB7D3B">
        <w:rPr>
          <w:rFonts w:ascii="Times New Roman" w:hAnsi="Times New Roman" w:cs="Times New Roman"/>
          <w:sz w:val="20"/>
          <w:szCs w:val="20"/>
          <w:lang w:val="en-US"/>
        </w:rPr>
        <w:t>5</w:t>
      </w:r>
      <w:r w:rsidR="009B3D7E" w:rsidRPr="008F1BEF">
        <w:rPr>
          <w:rFonts w:ascii="Times New Roman" w:hAnsi="Times New Roman" w:cs="Times New Roman"/>
          <w:sz w:val="20"/>
          <w:szCs w:val="20"/>
          <w:lang w:val="en-US"/>
        </w:rPr>
        <w:t>-3</w:t>
      </w:r>
      <w:r w:rsidR="00C928D7" w:rsidRPr="008F1BEF">
        <w:rPr>
          <w:rFonts w:ascii="Times New Roman" w:hAnsi="Times New Roman" w:cs="Times New Roman"/>
          <w:sz w:val="20"/>
          <w:szCs w:val="20"/>
          <w:lang w:val="en-US"/>
        </w:rPr>
        <w:t xml:space="preserve">), </w:t>
      </w:r>
      <w:r w:rsidR="0004396D" w:rsidRPr="008F1BEF">
        <w:rPr>
          <w:rFonts w:ascii="Times New Roman" w:hAnsi="Times New Roman" w:cs="Times New Roman"/>
          <w:sz w:val="20"/>
          <w:szCs w:val="20"/>
          <w:lang w:val="en-US"/>
        </w:rPr>
        <w:t xml:space="preserve">the signal needs to be integrated </w:t>
      </w:r>
      <w:r w:rsidR="00FE2DBC" w:rsidRPr="008F1BEF">
        <w:rPr>
          <w:rFonts w:ascii="Times New Roman" w:hAnsi="Times New Roman" w:cs="Times New Roman"/>
          <w:sz w:val="20"/>
          <w:szCs w:val="20"/>
          <w:lang w:val="en-US"/>
        </w:rPr>
        <w:t xml:space="preserve">over offset magnetic field </w:t>
      </w:r>
      <w:r w:rsidR="0055267A">
        <w:rPr>
          <w:rFonts w:ascii="Times New Roman" w:hAnsi="Times New Roman" w:cs="Times New Roman"/>
          <w:sz w:val="20"/>
          <w:szCs w:val="20"/>
          <w:lang w:val="en-US"/>
        </w:rPr>
        <w:t xml:space="preserve">strengths </w:t>
      </w:r>
      <w:r w:rsidR="0055267A" w:rsidRPr="0055267A">
        <w:rPr>
          <w:rFonts w:ascii="Times New Roman" w:hAnsi="Times New Roman" w:cs="Times New Roman"/>
          <w:i/>
          <w:sz w:val="20"/>
          <w:szCs w:val="20"/>
          <w:lang w:val="en-US"/>
        </w:rPr>
        <w:t>H</w:t>
      </w:r>
      <w:r w:rsidR="0055267A" w:rsidRPr="0055267A">
        <w:rPr>
          <w:rFonts w:ascii="Times New Roman" w:hAnsi="Times New Roman" w:cs="Times New Roman"/>
          <w:sz w:val="20"/>
          <w:szCs w:val="20"/>
          <w:vertAlign w:val="subscript"/>
          <w:lang w:val="en-US"/>
        </w:rPr>
        <w:t>DC</w:t>
      </w:r>
      <w:r w:rsidR="0055267A">
        <w:rPr>
          <w:rFonts w:ascii="Times New Roman" w:hAnsi="Times New Roman" w:cs="Times New Roman"/>
          <w:sz w:val="20"/>
          <w:szCs w:val="20"/>
          <w:lang w:val="en-US"/>
        </w:rPr>
        <w:t xml:space="preserve"> present in the sample volume </w:t>
      </w:r>
      <w:r w:rsidR="00FE2DBC" w:rsidRPr="008F1BEF">
        <w:rPr>
          <w:rFonts w:ascii="Times New Roman" w:hAnsi="Times New Roman" w:cs="Times New Roman"/>
          <w:sz w:val="20"/>
          <w:szCs w:val="20"/>
          <w:lang w:val="en-US"/>
        </w:rPr>
        <w:t>(see Fig. S</w:t>
      </w:r>
      <w:r w:rsidR="00AB7D3B">
        <w:rPr>
          <w:rFonts w:ascii="Times New Roman" w:hAnsi="Times New Roman" w:cs="Times New Roman"/>
          <w:sz w:val="20"/>
          <w:szCs w:val="20"/>
          <w:lang w:val="en-US"/>
        </w:rPr>
        <w:t>5</w:t>
      </w:r>
      <w:r w:rsidR="00FE2DBC" w:rsidRPr="008F1BEF">
        <w:rPr>
          <w:rFonts w:ascii="Times New Roman" w:hAnsi="Times New Roman" w:cs="Times New Roman"/>
          <w:sz w:val="20"/>
          <w:szCs w:val="20"/>
          <w:lang w:val="en-US"/>
        </w:rPr>
        <w:t xml:space="preserve">-2)) </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9"/>
        <w:gridCol w:w="4090"/>
        <w:gridCol w:w="883"/>
      </w:tblGrid>
      <w:tr w:rsidR="00FE2DBC" w:rsidRPr="008F1BEF" w14:paraId="5AB0A228" w14:textId="77777777" w:rsidTr="00FE2DBC">
        <w:trPr>
          <w:trHeight w:val="794"/>
        </w:trPr>
        <w:tc>
          <w:tcPr>
            <w:tcW w:w="311" w:type="dxa"/>
            <w:vAlign w:val="center"/>
          </w:tcPr>
          <w:p w14:paraId="202C0856" w14:textId="77777777" w:rsidR="00FE2DBC" w:rsidRPr="008F1BEF" w:rsidRDefault="00FE2DBC" w:rsidP="00D33608">
            <w:pPr>
              <w:jc w:val="center"/>
              <w:rPr>
                <w:lang w:val="en-US"/>
              </w:rPr>
            </w:pPr>
          </w:p>
        </w:tc>
        <w:tc>
          <w:tcPr>
            <w:tcW w:w="4461" w:type="dxa"/>
            <w:vAlign w:val="center"/>
          </w:tcPr>
          <w:p w14:paraId="54488503" w14:textId="646B9593" w:rsidR="00FE2DBC" w:rsidRPr="008F1BEF" w:rsidRDefault="00D113C1" w:rsidP="00D33608">
            <w:pPr>
              <w:jc w:val="center"/>
              <w:rPr>
                <w:sz w:val="20"/>
                <w:szCs w:val="20"/>
                <w:lang w:val="en-US"/>
              </w:rPr>
            </w:pPr>
            <m:oMathPara>
              <m:oMath>
                <m:acc>
                  <m:accPr>
                    <m:ctrlPr>
                      <w:rPr>
                        <w:rFonts w:ascii="Cambria Math" w:eastAsiaTheme="minorEastAsia" w:hAnsi="Cambria Math"/>
                        <w:i/>
                        <w:iCs/>
                        <w:color w:val="000000" w:themeColor="text1"/>
                        <w:kern w:val="24"/>
                        <w:sz w:val="20"/>
                        <w:szCs w:val="20"/>
                        <w:lang w:val="en-US"/>
                      </w:rPr>
                    </m:ctrlPr>
                  </m:accPr>
                  <m:e>
                    <m:r>
                      <w:rPr>
                        <w:rFonts w:ascii="Cambria Math" w:eastAsiaTheme="minorEastAsia" w:hAnsi="Cambria Math"/>
                        <w:color w:val="000000" w:themeColor="text1"/>
                        <w:kern w:val="24"/>
                        <w:sz w:val="20"/>
                        <w:szCs w:val="20"/>
                        <w:lang w:val="en-US"/>
                      </w:rPr>
                      <m:t>S</m:t>
                    </m:r>
                  </m:e>
                </m:acc>
                <m:r>
                  <w:rPr>
                    <w:rFonts w:ascii="Cambria Math" w:eastAsiaTheme="minorEastAsia" w:hAnsi="Cambria Math"/>
                    <w:color w:val="000000" w:themeColor="text1"/>
                    <w:kern w:val="24"/>
                    <w:sz w:val="20"/>
                    <w:szCs w:val="20"/>
                    <w:lang w:val="en-US"/>
                  </w:rPr>
                  <m:t>(t)=</m:t>
                </m:r>
                <m:nary>
                  <m:naryPr>
                    <m:limLoc m:val="undOvr"/>
                    <m:ctrlPr>
                      <w:rPr>
                        <w:rFonts w:ascii="Cambria Math" w:eastAsiaTheme="minorEastAsia" w:hAnsi="Cambria Math"/>
                        <w:i/>
                        <w:iCs/>
                        <w:color w:val="000000" w:themeColor="text1"/>
                        <w:kern w:val="24"/>
                        <w:sz w:val="20"/>
                        <w:szCs w:val="20"/>
                        <w:lang w:val="en-US"/>
                      </w:rPr>
                    </m:ctrlPr>
                  </m:naryPr>
                  <m:sub>
                    <m:r>
                      <w:rPr>
                        <w:rFonts w:ascii="Cambria Math" w:eastAsiaTheme="minorEastAsia" w:hAnsi="Cambria Math"/>
                        <w:color w:val="000000" w:themeColor="text1"/>
                        <w:kern w:val="24"/>
                        <w:sz w:val="20"/>
                        <w:szCs w:val="20"/>
                        <w:lang w:val="en-US"/>
                      </w:rPr>
                      <m:t>a</m:t>
                    </m:r>
                  </m:sub>
                  <m:sup>
                    <m:r>
                      <w:rPr>
                        <w:rFonts w:ascii="Cambria Math" w:eastAsiaTheme="minorEastAsia" w:hAnsi="Cambria Math"/>
                        <w:color w:val="000000" w:themeColor="text1"/>
                        <w:kern w:val="24"/>
                        <w:sz w:val="20"/>
                        <w:szCs w:val="20"/>
                        <w:lang w:val="en-US"/>
                      </w:rPr>
                      <m:t>b</m:t>
                    </m:r>
                  </m:sup>
                  <m:e>
                    <m:r>
                      <w:rPr>
                        <w:rFonts w:ascii="Cambria Math" w:eastAsiaTheme="minorEastAsia" w:hAnsi="Cambria Math"/>
                        <w:color w:val="000000" w:themeColor="text1"/>
                        <w:kern w:val="24"/>
                        <w:sz w:val="20"/>
                        <w:szCs w:val="20"/>
                        <w:lang w:val="en-US"/>
                      </w:rPr>
                      <m:t>ϱ</m:t>
                    </m:r>
                    <m:d>
                      <m:dPr>
                        <m:ctrlPr>
                          <w:rPr>
                            <w:rFonts w:ascii="Cambria Math" w:eastAsiaTheme="minorEastAsia" w:hAnsi="Cambria Math"/>
                            <w:i/>
                            <w:color w:val="000000" w:themeColor="text1"/>
                            <w:kern w:val="24"/>
                            <w:sz w:val="20"/>
                            <w:szCs w:val="20"/>
                            <w:lang w:val="en-US"/>
                          </w:rPr>
                        </m:ctrlPr>
                      </m:dPr>
                      <m:e>
                        <m:sSub>
                          <m:sSubPr>
                            <m:ctrlPr>
                              <w:rPr>
                                <w:rFonts w:ascii="Cambria Math" w:eastAsiaTheme="minorEastAsia" w:hAnsi="Cambria Math"/>
                                <w:i/>
                                <w:color w:val="000000" w:themeColor="text1"/>
                                <w:kern w:val="24"/>
                                <w:sz w:val="20"/>
                                <w:szCs w:val="20"/>
                                <w:lang w:val="en-US"/>
                              </w:rPr>
                            </m:ctrlPr>
                          </m:sSubPr>
                          <m:e>
                            <m:r>
                              <w:rPr>
                                <w:rFonts w:ascii="Cambria Math" w:eastAsiaTheme="minorEastAsia" w:hAnsi="Cambria Math"/>
                                <w:color w:val="000000" w:themeColor="text1"/>
                                <w:kern w:val="24"/>
                                <w:sz w:val="20"/>
                                <w:szCs w:val="20"/>
                                <w:lang w:val="en-US"/>
                              </w:rPr>
                              <m:t>H</m:t>
                            </m:r>
                          </m:e>
                          <m:sub>
                            <m:r>
                              <w:rPr>
                                <w:rFonts w:ascii="Cambria Math" w:eastAsiaTheme="minorEastAsia" w:hAnsi="Cambria Math"/>
                                <w:color w:val="000000" w:themeColor="text1"/>
                                <w:kern w:val="24"/>
                                <w:sz w:val="20"/>
                                <w:szCs w:val="20"/>
                                <w:lang w:val="en-US"/>
                              </w:rPr>
                              <m:t>DC</m:t>
                            </m:r>
                          </m:sub>
                        </m:sSub>
                      </m:e>
                    </m:d>
                    <m:r>
                      <w:rPr>
                        <w:rFonts w:ascii="Cambria Math" w:eastAsiaTheme="minorEastAsia" w:hAnsi="Cambria Math"/>
                        <w:color w:val="000000" w:themeColor="text1"/>
                        <w:kern w:val="24"/>
                        <w:sz w:val="20"/>
                        <w:szCs w:val="20"/>
                        <w:lang w:val="en-US"/>
                      </w:rPr>
                      <m:t xml:space="preserve">⋅S(t, </m:t>
                    </m:r>
                    <m:sSub>
                      <m:sSubPr>
                        <m:ctrlPr>
                          <w:rPr>
                            <w:rFonts w:ascii="Cambria Math" w:eastAsiaTheme="minorEastAsia" w:hAnsi="Cambria Math"/>
                            <w:i/>
                            <w:color w:val="000000" w:themeColor="text1"/>
                            <w:kern w:val="24"/>
                            <w:sz w:val="20"/>
                            <w:szCs w:val="20"/>
                            <w:lang w:val="en-US"/>
                          </w:rPr>
                        </m:ctrlPr>
                      </m:sSubPr>
                      <m:e>
                        <m:r>
                          <w:rPr>
                            <w:rFonts w:ascii="Cambria Math" w:eastAsiaTheme="minorEastAsia" w:hAnsi="Cambria Math"/>
                            <w:color w:val="000000" w:themeColor="text1"/>
                            <w:kern w:val="24"/>
                            <w:sz w:val="20"/>
                            <w:szCs w:val="20"/>
                            <w:lang w:val="en-US"/>
                          </w:rPr>
                          <m:t>H</m:t>
                        </m:r>
                      </m:e>
                      <m:sub>
                        <m:r>
                          <w:rPr>
                            <w:rFonts w:ascii="Cambria Math" w:eastAsiaTheme="minorEastAsia" w:hAnsi="Cambria Math"/>
                            <w:color w:val="000000" w:themeColor="text1"/>
                            <w:kern w:val="24"/>
                            <w:sz w:val="20"/>
                            <w:szCs w:val="20"/>
                            <w:lang w:val="en-US"/>
                          </w:rPr>
                          <m:t>DC</m:t>
                        </m:r>
                      </m:sub>
                    </m:sSub>
                    <m:r>
                      <w:rPr>
                        <w:rFonts w:ascii="Cambria Math" w:eastAsiaTheme="minorEastAsia" w:hAnsi="Cambria Math"/>
                        <w:color w:val="000000" w:themeColor="text1"/>
                        <w:kern w:val="24"/>
                        <w:sz w:val="20"/>
                        <w:szCs w:val="20"/>
                        <w:lang w:val="en-US"/>
                      </w:rPr>
                      <m:t>) d</m:t>
                    </m:r>
                    <m:sSub>
                      <m:sSubPr>
                        <m:ctrlPr>
                          <w:rPr>
                            <w:rFonts w:ascii="Cambria Math" w:eastAsiaTheme="minorEastAsia" w:hAnsi="Cambria Math"/>
                            <w:i/>
                            <w:color w:val="000000" w:themeColor="text1"/>
                            <w:kern w:val="24"/>
                            <w:sz w:val="20"/>
                            <w:szCs w:val="20"/>
                            <w:lang w:val="en-US"/>
                          </w:rPr>
                        </m:ctrlPr>
                      </m:sSubPr>
                      <m:e>
                        <m:r>
                          <w:rPr>
                            <w:rFonts w:ascii="Cambria Math" w:eastAsiaTheme="minorEastAsia" w:hAnsi="Cambria Math"/>
                            <w:color w:val="000000" w:themeColor="text1"/>
                            <w:kern w:val="24"/>
                            <w:sz w:val="20"/>
                            <w:szCs w:val="20"/>
                            <w:lang w:val="en-US"/>
                          </w:rPr>
                          <m:t>H</m:t>
                        </m:r>
                      </m:e>
                      <m:sub>
                        <m:r>
                          <w:rPr>
                            <w:rFonts w:ascii="Cambria Math" w:eastAsiaTheme="minorEastAsia" w:hAnsi="Cambria Math"/>
                            <w:color w:val="000000" w:themeColor="text1"/>
                            <w:kern w:val="24"/>
                            <w:sz w:val="20"/>
                            <w:szCs w:val="20"/>
                            <w:lang w:val="en-US"/>
                          </w:rPr>
                          <m:t>DC</m:t>
                        </m:r>
                      </m:sub>
                    </m:sSub>
                  </m:e>
                </m:nary>
                <m:r>
                  <w:rPr>
                    <w:rFonts w:ascii="Cambria Math" w:eastAsiaTheme="minorEastAsia" w:hAnsi="Cambria Math"/>
                    <w:color w:val="000000" w:themeColor="text1"/>
                    <w:kern w:val="24"/>
                    <w:sz w:val="20"/>
                    <w:szCs w:val="20"/>
                    <w:lang w:val="en-US"/>
                  </w:rPr>
                  <m:t>,</m:t>
                </m:r>
              </m:oMath>
            </m:oMathPara>
          </w:p>
        </w:tc>
        <w:tc>
          <w:tcPr>
            <w:tcW w:w="500" w:type="dxa"/>
            <w:vAlign w:val="center"/>
          </w:tcPr>
          <w:p w14:paraId="7D239FA6" w14:textId="25E1F523" w:rsidR="00FE2DBC" w:rsidRPr="008F1BEF" w:rsidRDefault="00FE2DBC" w:rsidP="00D33608">
            <w:pPr>
              <w:jc w:val="center"/>
              <w:rPr>
                <w:rFonts w:ascii="Times New Roman" w:hAnsi="Times New Roman" w:cs="Times New Roman"/>
                <w:sz w:val="20"/>
                <w:szCs w:val="20"/>
                <w:lang w:val="en-US"/>
              </w:rPr>
            </w:pPr>
            <w:r w:rsidRPr="008F1BEF">
              <w:rPr>
                <w:rFonts w:ascii="Times New Roman" w:hAnsi="Times New Roman" w:cs="Times New Roman"/>
                <w:sz w:val="20"/>
                <w:szCs w:val="20"/>
                <w:lang w:val="en-US"/>
              </w:rPr>
              <w:t>(EqnS</w:t>
            </w:r>
            <w:r w:rsidR="00AB7D3B">
              <w:rPr>
                <w:rFonts w:ascii="Times New Roman" w:hAnsi="Times New Roman" w:cs="Times New Roman"/>
                <w:sz w:val="20"/>
                <w:szCs w:val="20"/>
                <w:lang w:val="en-US"/>
              </w:rPr>
              <w:t>2</w:t>
            </w:r>
            <w:r w:rsidRPr="008F1BEF">
              <w:rPr>
                <w:rFonts w:ascii="Times New Roman" w:hAnsi="Times New Roman" w:cs="Times New Roman"/>
                <w:sz w:val="20"/>
                <w:szCs w:val="20"/>
                <w:lang w:val="en-US"/>
              </w:rPr>
              <w:t>-2)</w:t>
            </w:r>
          </w:p>
        </w:tc>
      </w:tr>
    </w:tbl>
    <w:p w14:paraId="4549C64D" w14:textId="2318A765" w:rsidR="00FE2DBC" w:rsidRDefault="00FE2DBC" w:rsidP="00C81FA2">
      <w:pPr>
        <w:jc w:val="both"/>
        <w:rPr>
          <w:rFonts w:ascii="Times New Roman" w:hAnsi="Times New Roman" w:cs="Times New Roman"/>
          <w:sz w:val="20"/>
          <w:szCs w:val="20"/>
          <w:lang w:val="en-US"/>
        </w:rPr>
      </w:pPr>
      <w:r w:rsidRPr="008F1BEF">
        <w:rPr>
          <w:rFonts w:ascii="Times New Roman" w:hAnsi="Times New Roman" w:cs="Times New Roman"/>
          <w:sz w:val="20"/>
          <w:szCs w:val="20"/>
          <w:lang w:val="en-US"/>
        </w:rPr>
        <w:t xml:space="preserve">with </w:t>
      </w:r>
      <w:r w:rsidRPr="008F1BEF">
        <w:rPr>
          <w:rFonts w:ascii="Times New Roman" w:hAnsi="Times New Roman" w:cs="Times New Roman"/>
          <w:i/>
          <w:sz w:val="20"/>
          <w:szCs w:val="20"/>
          <w:lang w:val="en-US"/>
        </w:rPr>
        <w:t>a</w:t>
      </w:r>
      <w:r w:rsidRPr="008F1BEF">
        <w:rPr>
          <w:rFonts w:ascii="Times New Roman" w:hAnsi="Times New Roman" w:cs="Times New Roman"/>
          <w:sz w:val="20"/>
          <w:szCs w:val="20"/>
          <w:lang w:val="en-US"/>
        </w:rPr>
        <w:t xml:space="preserve"> and </w:t>
      </w:r>
      <w:r w:rsidRPr="008F1BEF">
        <w:rPr>
          <w:rFonts w:ascii="Times New Roman" w:hAnsi="Times New Roman" w:cs="Times New Roman"/>
          <w:i/>
          <w:sz w:val="20"/>
          <w:szCs w:val="20"/>
          <w:lang w:val="en-US"/>
        </w:rPr>
        <w:t>b</w:t>
      </w:r>
      <w:r w:rsidRPr="008F1BEF">
        <w:rPr>
          <w:rFonts w:ascii="Times New Roman" w:hAnsi="Times New Roman" w:cs="Times New Roman"/>
          <w:sz w:val="20"/>
          <w:szCs w:val="20"/>
          <w:lang w:val="en-US"/>
        </w:rPr>
        <w:t xml:space="preserve"> as </w:t>
      </w:r>
      <w:r w:rsidR="0055267A">
        <w:rPr>
          <w:rFonts w:ascii="Times New Roman" w:hAnsi="Times New Roman" w:cs="Times New Roman"/>
          <w:sz w:val="20"/>
          <w:szCs w:val="20"/>
          <w:lang w:val="en-US"/>
        </w:rPr>
        <w:t xml:space="preserve">minimum and maximum value of </w:t>
      </w:r>
      <w:r w:rsidR="0055267A" w:rsidRPr="0055267A">
        <w:rPr>
          <w:rFonts w:ascii="Times New Roman" w:hAnsi="Times New Roman" w:cs="Times New Roman"/>
          <w:i/>
          <w:sz w:val="20"/>
          <w:szCs w:val="20"/>
          <w:lang w:val="en-US"/>
        </w:rPr>
        <w:t>H</w:t>
      </w:r>
      <w:r w:rsidR="0055267A" w:rsidRPr="0055267A">
        <w:rPr>
          <w:rFonts w:ascii="Times New Roman" w:hAnsi="Times New Roman" w:cs="Times New Roman"/>
          <w:sz w:val="20"/>
          <w:szCs w:val="20"/>
          <w:vertAlign w:val="subscript"/>
          <w:lang w:val="en-US"/>
        </w:rPr>
        <w:t>DC</w:t>
      </w:r>
      <w:r w:rsidR="0055267A">
        <w:rPr>
          <w:rFonts w:ascii="Times New Roman" w:hAnsi="Times New Roman" w:cs="Times New Roman"/>
          <w:sz w:val="20"/>
          <w:szCs w:val="20"/>
          <w:lang w:val="en-US"/>
        </w:rPr>
        <w:t xml:space="preserve"> within the sample</w:t>
      </w:r>
      <w:r w:rsidRPr="008F1BEF">
        <w:rPr>
          <w:rFonts w:ascii="Times New Roman" w:hAnsi="Times New Roman" w:cs="Times New Roman"/>
          <w:sz w:val="20"/>
          <w:szCs w:val="20"/>
          <w:lang w:val="en-US"/>
        </w:rPr>
        <w:t xml:space="preserve"> (see Fig. 5). </w:t>
      </w:r>
      <w:r w:rsidR="00BC00AD" w:rsidRPr="008F1BEF">
        <w:rPr>
          <w:rFonts w:ascii="Times New Roman" w:hAnsi="Times New Roman" w:cs="Times New Roman"/>
          <w:sz w:val="20"/>
          <w:szCs w:val="20"/>
          <w:lang w:val="en-US"/>
        </w:rPr>
        <w:t xml:space="preserve">The density distribution </w:t>
      </w:r>
      <w:r w:rsidR="00BC00AD" w:rsidRPr="008F1BEF">
        <w:rPr>
          <w:rFonts w:ascii="Times New Roman" w:hAnsi="Times New Roman" w:cs="Times New Roman"/>
          <w:i/>
          <w:sz w:val="20"/>
          <w:szCs w:val="20"/>
          <w:lang w:val="en-US"/>
        </w:rPr>
        <w:t>ρ</w:t>
      </w:r>
      <w:r w:rsidR="00BC00AD" w:rsidRPr="008F1BEF">
        <w:rPr>
          <w:rFonts w:ascii="Times New Roman" w:hAnsi="Times New Roman" w:cs="Times New Roman"/>
          <w:sz w:val="20"/>
          <w:szCs w:val="20"/>
          <w:lang w:val="en-US"/>
        </w:rPr>
        <w:t xml:space="preserve"> depends on the sample shape and gradient</w:t>
      </w:r>
      <w:r w:rsidR="00BC00AD">
        <w:rPr>
          <w:rFonts w:ascii="Times New Roman" w:hAnsi="Times New Roman" w:cs="Times New Roman"/>
          <w:sz w:val="20"/>
          <w:szCs w:val="20"/>
          <w:lang w:val="en-US"/>
        </w:rPr>
        <w:t xml:space="preserve"> shape</w:t>
      </w:r>
      <w:r w:rsidR="0055267A">
        <w:rPr>
          <w:rFonts w:ascii="Times New Roman" w:hAnsi="Times New Roman" w:cs="Times New Roman"/>
          <w:sz w:val="20"/>
          <w:szCs w:val="20"/>
          <w:lang w:val="en-US"/>
        </w:rPr>
        <w:t xml:space="preserve"> as well as MNP distribution throughout the sample</w:t>
      </w:r>
      <w:r w:rsidR="00BC00AD">
        <w:rPr>
          <w:rFonts w:ascii="Times New Roman" w:hAnsi="Times New Roman" w:cs="Times New Roman"/>
          <w:sz w:val="20"/>
          <w:szCs w:val="20"/>
          <w:lang w:val="en-US"/>
        </w:rPr>
        <w:t xml:space="preserve">. </w:t>
      </w:r>
      <w:r w:rsidRPr="005D47F2">
        <w:rPr>
          <w:rFonts w:ascii="Times New Roman" w:hAnsi="Times New Roman" w:cs="Times New Roman"/>
          <w:sz w:val="20"/>
          <w:szCs w:val="20"/>
          <w:lang w:val="en-US"/>
        </w:rPr>
        <w:t xml:space="preserve">The integration limits </w:t>
      </w:r>
      <w:r w:rsidRPr="005D47F2">
        <w:rPr>
          <w:rFonts w:ascii="Times New Roman" w:hAnsi="Times New Roman" w:cs="Times New Roman"/>
          <w:i/>
          <w:sz w:val="20"/>
          <w:szCs w:val="20"/>
          <w:lang w:val="en-US"/>
        </w:rPr>
        <w:t>a</w:t>
      </w:r>
      <w:r w:rsidRPr="005D47F2">
        <w:rPr>
          <w:rFonts w:ascii="Times New Roman" w:hAnsi="Times New Roman" w:cs="Times New Roman"/>
          <w:sz w:val="20"/>
          <w:szCs w:val="20"/>
          <w:lang w:val="en-US"/>
        </w:rPr>
        <w:t xml:space="preserve"> and </w:t>
      </w:r>
      <w:r w:rsidRPr="005D47F2">
        <w:rPr>
          <w:rFonts w:ascii="Times New Roman" w:hAnsi="Times New Roman" w:cs="Times New Roman"/>
          <w:i/>
          <w:sz w:val="20"/>
          <w:szCs w:val="20"/>
          <w:lang w:val="en-US"/>
        </w:rPr>
        <w:t>b</w:t>
      </w:r>
      <w:r w:rsidRPr="005D47F2">
        <w:rPr>
          <w:rFonts w:ascii="Times New Roman" w:hAnsi="Times New Roman" w:cs="Times New Roman"/>
          <w:sz w:val="20"/>
          <w:szCs w:val="20"/>
          <w:lang w:val="en-US"/>
        </w:rPr>
        <w:t xml:space="preserve"> strongly depend on the </w:t>
      </w:r>
      <w:r w:rsidR="00C81FA2">
        <w:rPr>
          <w:rFonts w:ascii="Times New Roman" w:hAnsi="Times New Roman" w:cs="Times New Roman"/>
          <w:sz w:val="20"/>
          <w:szCs w:val="20"/>
          <w:lang w:val="en-US"/>
        </w:rPr>
        <w:t xml:space="preserve">offset </w:t>
      </w:r>
      <w:r w:rsidRPr="005D47F2">
        <w:rPr>
          <w:rFonts w:ascii="Times New Roman" w:hAnsi="Times New Roman" w:cs="Times New Roman"/>
          <w:sz w:val="20"/>
          <w:szCs w:val="20"/>
          <w:lang w:val="en-US"/>
        </w:rPr>
        <w:t>magnetic field configuration used for</w:t>
      </w:r>
      <w:r>
        <w:rPr>
          <w:rFonts w:ascii="Times New Roman" w:hAnsi="Times New Roman" w:cs="Times New Roman"/>
          <w:sz w:val="20"/>
          <w:szCs w:val="20"/>
          <w:lang w:val="en-US"/>
        </w:rPr>
        <w:t xml:space="preserve"> the</w:t>
      </w:r>
      <w:r w:rsidRPr="005D47F2">
        <w:rPr>
          <w:rFonts w:ascii="Times New Roman" w:hAnsi="Times New Roman" w:cs="Times New Roman"/>
          <w:sz w:val="20"/>
          <w:szCs w:val="20"/>
          <w:lang w:val="en-US"/>
        </w:rPr>
        <w:t xml:space="preserve"> measurement.</w:t>
      </w:r>
    </w:p>
    <w:p w14:paraId="45D1D7FC" w14:textId="1C7AD9E0" w:rsidR="00C928D7" w:rsidRDefault="00AA18EA" w:rsidP="003C6DF7">
      <w:pPr>
        <w:jc w:val="center"/>
        <w:rPr>
          <w:rFonts w:ascii="Times New Roman" w:hAnsi="Times New Roman" w:cs="Times New Roman"/>
          <w:sz w:val="20"/>
          <w:szCs w:val="20"/>
          <w:lang w:val="en-US"/>
        </w:rPr>
      </w:pPr>
      <w:r>
        <w:rPr>
          <w:noProof/>
        </w:rPr>
        <w:drawing>
          <wp:inline distT="0" distB="0" distL="0" distR="0" wp14:anchorId="1CFC6B3B" wp14:editId="69E3F5FD">
            <wp:extent cx="2682026" cy="2176145"/>
            <wp:effectExtent l="0" t="0" r="4445" b="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1">
                      <a:extLst>
                        <a:ext uri="{28A0092B-C50C-407E-A947-70E740481C1C}">
                          <a14:useLocalDpi xmlns:a14="http://schemas.microsoft.com/office/drawing/2010/main" val="0"/>
                        </a:ext>
                      </a:extLst>
                    </a:blip>
                    <a:srcRect l="7407" t="10935" r="12439" b="4071"/>
                    <a:stretch/>
                  </pic:blipFill>
                  <pic:spPr bwMode="auto">
                    <a:xfrm>
                      <a:off x="0" y="0"/>
                      <a:ext cx="2683316" cy="2177192"/>
                    </a:xfrm>
                    <a:prstGeom prst="rect">
                      <a:avLst/>
                    </a:prstGeom>
                    <a:noFill/>
                    <a:ln>
                      <a:noFill/>
                    </a:ln>
                    <a:extLst>
                      <a:ext uri="{53640926-AAD7-44D8-BBD7-CCE9431645EC}">
                        <a14:shadowObscured xmlns:a14="http://schemas.microsoft.com/office/drawing/2010/main"/>
                      </a:ext>
                    </a:extLst>
                  </pic:spPr>
                </pic:pic>
              </a:graphicData>
            </a:graphic>
          </wp:inline>
        </w:drawing>
      </w:r>
    </w:p>
    <w:p w14:paraId="33F13909" w14:textId="6960DFF2" w:rsidR="00C928D7" w:rsidRPr="00C928D7" w:rsidRDefault="00C928D7" w:rsidP="00C928D7">
      <w:pPr>
        <w:jc w:val="both"/>
        <w:rPr>
          <w:rFonts w:ascii="Times New Roman" w:hAnsi="Times New Roman" w:cs="Times New Roman"/>
          <w:i/>
          <w:sz w:val="20"/>
          <w:szCs w:val="20"/>
          <w:lang w:val="en-US"/>
        </w:rPr>
      </w:pPr>
      <w:r w:rsidRPr="009B3D7E">
        <w:rPr>
          <w:rFonts w:ascii="Times New Roman" w:hAnsi="Times New Roman" w:cs="Times New Roman"/>
          <w:b/>
          <w:i/>
          <w:sz w:val="20"/>
          <w:szCs w:val="20"/>
          <w:lang w:val="en-US"/>
        </w:rPr>
        <w:t xml:space="preserve">Fig. </w:t>
      </w:r>
      <w:r w:rsidR="009B3D7E" w:rsidRPr="009B3D7E">
        <w:rPr>
          <w:rFonts w:ascii="Times New Roman" w:hAnsi="Times New Roman" w:cs="Times New Roman"/>
          <w:b/>
          <w:i/>
          <w:sz w:val="20"/>
          <w:szCs w:val="20"/>
          <w:lang w:val="en-US"/>
        </w:rPr>
        <w:t>S</w:t>
      </w:r>
      <w:r w:rsidR="003E5C0E">
        <w:rPr>
          <w:rFonts w:ascii="Times New Roman" w:hAnsi="Times New Roman" w:cs="Times New Roman"/>
          <w:b/>
          <w:i/>
          <w:sz w:val="20"/>
          <w:szCs w:val="20"/>
          <w:lang w:val="en-US"/>
        </w:rPr>
        <w:t>2</w:t>
      </w:r>
      <w:r w:rsidR="009B3D7E" w:rsidRPr="009B3D7E">
        <w:rPr>
          <w:rFonts w:ascii="Times New Roman" w:hAnsi="Times New Roman" w:cs="Times New Roman"/>
          <w:b/>
          <w:i/>
          <w:sz w:val="20"/>
          <w:szCs w:val="20"/>
          <w:lang w:val="en-US"/>
        </w:rPr>
        <w:t>-2</w:t>
      </w:r>
      <w:r w:rsidRPr="009B3D7E">
        <w:rPr>
          <w:rFonts w:ascii="Times New Roman" w:hAnsi="Times New Roman" w:cs="Times New Roman"/>
          <w:b/>
          <w:i/>
          <w:sz w:val="20"/>
          <w:szCs w:val="20"/>
          <w:lang w:val="en-US"/>
        </w:rPr>
        <w:t>:</w:t>
      </w:r>
      <w:r w:rsidRPr="00C928D7">
        <w:rPr>
          <w:rFonts w:ascii="Times New Roman" w:hAnsi="Times New Roman" w:cs="Times New Roman"/>
          <w:i/>
          <w:sz w:val="20"/>
          <w:szCs w:val="20"/>
          <w:lang w:val="en-US"/>
        </w:rPr>
        <w:t xml:space="preserve"> The phase difference of the two cumulated signals</w:t>
      </w:r>
      <w:r w:rsidR="0004396D">
        <w:rPr>
          <w:rFonts w:ascii="Times New Roman" w:hAnsi="Times New Roman" w:cs="Times New Roman"/>
          <w:i/>
          <w:sz w:val="20"/>
          <w:szCs w:val="20"/>
          <w:lang w:val="en-US"/>
        </w:rPr>
        <w:t xml:space="preserve"> for different integration limits a and b</w:t>
      </w:r>
      <w:r w:rsidRPr="00C928D7">
        <w:rPr>
          <w:rFonts w:ascii="Times New Roman" w:hAnsi="Times New Roman" w:cs="Times New Roman"/>
          <w:i/>
          <w:sz w:val="20"/>
          <w:szCs w:val="20"/>
          <w:lang w:val="en-US"/>
        </w:rPr>
        <w:t>. The integration limits are ±</w:t>
      </w:r>
      <w:r w:rsidR="00AA18EA">
        <w:rPr>
          <w:rFonts w:ascii="Times New Roman" w:hAnsi="Times New Roman" w:cs="Times New Roman"/>
          <w:i/>
          <w:sz w:val="20"/>
          <w:szCs w:val="20"/>
          <w:lang w:val="en-US"/>
        </w:rPr>
        <w:t>0</w:t>
      </w:r>
      <w:r w:rsidR="00E342B6">
        <w:rPr>
          <w:rFonts w:ascii="Times New Roman" w:hAnsi="Times New Roman" w:cs="Times New Roman"/>
          <w:i/>
          <w:sz w:val="20"/>
          <w:szCs w:val="20"/>
          <w:lang w:val="en-US"/>
        </w:rPr>
        <w:t>.</w:t>
      </w:r>
      <w:r w:rsidRPr="00C928D7">
        <w:rPr>
          <w:rFonts w:ascii="Times New Roman" w:hAnsi="Times New Roman" w:cs="Times New Roman"/>
          <w:i/>
          <w:sz w:val="20"/>
          <w:szCs w:val="20"/>
          <w:lang w:val="en-US"/>
        </w:rPr>
        <w:t>5</w:t>
      </w:r>
      <w:r w:rsidR="00E342B6">
        <w:rPr>
          <w:rFonts w:ascii="Times New Roman" w:hAnsi="Times New Roman" w:cs="Times New Roman"/>
          <w:i/>
          <w:sz w:val="20"/>
          <w:szCs w:val="20"/>
          <w:lang w:val="en-US"/>
        </w:rPr>
        <w:t> </w:t>
      </w:r>
      <w:proofErr w:type="spellStart"/>
      <w:r w:rsidR="00E342B6">
        <w:rPr>
          <w:rFonts w:ascii="Times New Roman" w:hAnsi="Times New Roman" w:cs="Times New Roman"/>
          <w:i/>
          <w:sz w:val="20"/>
          <w:szCs w:val="20"/>
          <w:lang w:val="en-US"/>
        </w:rPr>
        <w:t>mT</w:t>
      </w:r>
      <w:proofErr w:type="spellEnd"/>
      <w:r w:rsidRPr="00C928D7">
        <w:rPr>
          <w:rFonts w:ascii="Times New Roman" w:hAnsi="Times New Roman" w:cs="Times New Roman"/>
          <w:i/>
          <w:sz w:val="20"/>
          <w:szCs w:val="20"/>
          <w:lang w:val="en-US"/>
        </w:rPr>
        <w:t>, ±1</w:t>
      </w:r>
      <w:r w:rsidR="00E342B6">
        <w:rPr>
          <w:rFonts w:ascii="Times New Roman" w:hAnsi="Times New Roman" w:cs="Times New Roman"/>
          <w:i/>
          <w:sz w:val="20"/>
          <w:szCs w:val="20"/>
          <w:lang w:val="en-US"/>
        </w:rPr>
        <w:t>.</w:t>
      </w:r>
      <w:r w:rsidRPr="00C928D7">
        <w:rPr>
          <w:rFonts w:ascii="Times New Roman" w:hAnsi="Times New Roman" w:cs="Times New Roman"/>
          <w:i/>
          <w:sz w:val="20"/>
          <w:szCs w:val="20"/>
          <w:lang w:val="en-US"/>
        </w:rPr>
        <w:t>5</w:t>
      </w:r>
      <w:r w:rsidR="00E342B6">
        <w:rPr>
          <w:rFonts w:ascii="Times New Roman" w:hAnsi="Times New Roman" w:cs="Times New Roman"/>
          <w:i/>
          <w:sz w:val="20"/>
          <w:szCs w:val="20"/>
          <w:lang w:val="en-US"/>
        </w:rPr>
        <w:t> </w:t>
      </w:r>
      <w:proofErr w:type="spellStart"/>
      <w:r w:rsidR="00E342B6">
        <w:rPr>
          <w:rFonts w:ascii="Times New Roman" w:hAnsi="Times New Roman" w:cs="Times New Roman"/>
          <w:i/>
          <w:sz w:val="20"/>
          <w:szCs w:val="20"/>
          <w:lang w:val="en-US"/>
        </w:rPr>
        <w:t>mT</w:t>
      </w:r>
      <w:proofErr w:type="spellEnd"/>
      <w:r w:rsidRPr="00C928D7">
        <w:rPr>
          <w:rFonts w:ascii="Times New Roman" w:hAnsi="Times New Roman" w:cs="Times New Roman"/>
          <w:i/>
          <w:sz w:val="20"/>
          <w:szCs w:val="20"/>
          <w:lang w:val="en-US"/>
        </w:rPr>
        <w:t>, ±2</w:t>
      </w:r>
      <w:r w:rsidR="00E342B6">
        <w:rPr>
          <w:rFonts w:ascii="Times New Roman" w:hAnsi="Times New Roman" w:cs="Times New Roman"/>
          <w:i/>
          <w:sz w:val="20"/>
          <w:szCs w:val="20"/>
          <w:lang w:val="en-US"/>
        </w:rPr>
        <w:t>.</w:t>
      </w:r>
      <w:r w:rsidRPr="00C928D7">
        <w:rPr>
          <w:rFonts w:ascii="Times New Roman" w:hAnsi="Times New Roman" w:cs="Times New Roman"/>
          <w:i/>
          <w:sz w:val="20"/>
          <w:szCs w:val="20"/>
          <w:lang w:val="en-US"/>
        </w:rPr>
        <w:t>5</w:t>
      </w:r>
      <w:r w:rsidR="00E342B6">
        <w:rPr>
          <w:rFonts w:ascii="Times New Roman" w:hAnsi="Times New Roman" w:cs="Times New Roman"/>
          <w:i/>
          <w:sz w:val="20"/>
          <w:szCs w:val="20"/>
          <w:lang w:val="en-US"/>
        </w:rPr>
        <w:t> </w:t>
      </w:r>
      <w:proofErr w:type="spellStart"/>
      <w:r w:rsidR="00E342B6">
        <w:rPr>
          <w:rFonts w:ascii="Times New Roman" w:hAnsi="Times New Roman" w:cs="Times New Roman"/>
          <w:i/>
          <w:sz w:val="20"/>
          <w:szCs w:val="20"/>
          <w:lang w:val="en-US"/>
        </w:rPr>
        <w:t>mT</w:t>
      </w:r>
      <w:proofErr w:type="spellEnd"/>
      <w:r w:rsidRPr="00C928D7">
        <w:rPr>
          <w:rFonts w:ascii="Times New Roman" w:hAnsi="Times New Roman" w:cs="Times New Roman"/>
          <w:i/>
          <w:sz w:val="20"/>
          <w:szCs w:val="20"/>
          <w:lang w:val="en-US"/>
        </w:rPr>
        <w:t>, ±3</w:t>
      </w:r>
      <w:r w:rsidR="00E342B6">
        <w:rPr>
          <w:rFonts w:ascii="Times New Roman" w:hAnsi="Times New Roman" w:cs="Times New Roman"/>
          <w:i/>
          <w:sz w:val="20"/>
          <w:szCs w:val="20"/>
          <w:lang w:val="en-US"/>
        </w:rPr>
        <w:t>.</w:t>
      </w:r>
      <w:r w:rsidRPr="00C928D7">
        <w:rPr>
          <w:rFonts w:ascii="Times New Roman" w:hAnsi="Times New Roman" w:cs="Times New Roman"/>
          <w:i/>
          <w:sz w:val="20"/>
          <w:szCs w:val="20"/>
          <w:lang w:val="en-US"/>
        </w:rPr>
        <w:t>5</w:t>
      </w:r>
      <w:r w:rsidR="00E342B6">
        <w:rPr>
          <w:rFonts w:ascii="Times New Roman" w:hAnsi="Times New Roman" w:cs="Times New Roman"/>
          <w:i/>
          <w:sz w:val="20"/>
          <w:szCs w:val="20"/>
          <w:lang w:val="en-US"/>
        </w:rPr>
        <w:t> </w:t>
      </w:r>
      <w:proofErr w:type="spellStart"/>
      <w:r w:rsidR="00E342B6">
        <w:rPr>
          <w:rFonts w:ascii="Times New Roman" w:hAnsi="Times New Roman" w:cs="Times New Roman"/>
          <w:i/>
          <w:sz w:val="20"/>
          <w:szCs w:val="20"/>
          <w:lang w:val="en-US"/>
        </w:rPr>
        <w:t>mT</w:t>
      </w:r>
      <w:proofErr w:type="spellEnd"/>
      <w:r w:rsidRPr="00C928D7">
        <w:rPr>
          <w:rFonts w:ascii="Times New Roman" w:hAnsi="Times New Roman" w:cs="Times New Roman"/>
          <w:i/>
          <w:sz w:val="20"/>
          <w:szCs w:val="20"/>
          <w:lang w:val="en-US"/>
        </w:rPr>
        <w:t>, ±4</w:t>
      </w:r>
      <w:r w:rsidR="00E342B6">
        <w:rPr>
          <w:rFonts w:ascii="Times New Roman" w:hAnsi="Times New Roman" w:cs="Times New Roman"/>
          <w:i/>
          <w:sz w:val="20"/>
          <w:szCs w:val="20"/>
          <w:lang w:val="en-US"/>
        </w:rPr>
        <w:t>.</w:t>
      </w:r>
      <w:r w:rsidRPr="00C928D7">
        <w:rPr>
          <w:rFonts w:ascii="Times New Roman" w:hAnsi="Times New Roman" w:cs="Times New Roman"/>
          <w:i/>
          <w:sz w:val="20"/>
          <w:szCs w:val="20"/>
          <w:lang w:val="en-US"/>
        </w:rPr>
        <w:t>5</w:t>
      </w:r>
      <w:r w:rsidR="00E342B6">
        <w:rPr>
          <w:rFonts w:ascii="Times New Roman" w:hAnsi="Times New Roman" w:cs="Times New Roman"/>
          <w:i/>
          <w:sz w:val="20"/>
          <w:szCs w:val="20"/>
          <w:lang w:val="en-US"/>
        </w:rPr>
        <w:t> </w:t>
      </w:r>
      <w:proofErr w:type="spellStart"/>
      <w:r w:rsidR="00E342B6">
        <w:rPr>
          <w:rFonts w:ascii="Times New Roman" w:hAnsi="Times New Roman" w:cs="Times New Roman"/>
          <w:i/>
          <w:sz w:val="20"/>
          <w:szCs w:val="20"/>
          <w:lang w:val="en-US"/>
        </w:rPr>
        <w:t>mT</w:t>
      </w:r>
      <w:r w:rsidR="00C459E0">
        <w:rPr>
          <w:rFonts w:ascii="Times New Roman" w:hAnsi="Times New Roman" w:cs="Times New Roman"/>
          <w:i/>
          <w:sz w:val="20"/>
          <w:szCs w:val="20"/>
          <w:lang w:val="en-US"/>
        </w:rPr>
        <w:t>.</w:t>
      </w:r>
      <w:proofErr w:type="spellEnd"/>
    </w:p>
    <w:p w14:paraId="6CC495EA" w14:textId="77777777" w:rsidR="00C81FA2" w:rsidRDefault="00C81FA2" w:rsidP="00C81FA2">
      <w:pPr>
        <w:spacing w:after="0"/>
        <w:jc w:val="both"/>
        <w:rPr>
          <w:rFonts w:ascii="Times New Roman" w:hAnsi="Times New Roman" w:cs="Times New Roman"/>
          <w:sz w:val="20"/>
          <w:szCs w:val="20"/>
          <w:lang w:val="en-US"/>
        </w:rPr>
      </w:pPr>
      <w:r w:rsidRPr="00C928D7">
        <w:rPr>
          <w:rFonts w:ascii="Times New Roman" w:hAnsi="Times New Roman" w:cs="Times New Roman"/>
          <w:sz w:val="20"/>
          <w:szCs w:val="20"/>
          <w:lang w:val="en-US"/>
        </w:rPr>
        <w:t xml:space="preserve">For integration, several parameters can be set: integration limits </w:t>
      </w:r>
      <w:r w:rsidRPr="00C928D7">
        <w:rPr>
          <w:rFonts w:ascii="Times New Roman" w:hAnsi="Times New Roman" w:cs="Times New Roman"/>
          <w:i/>
          <w:sz w:val="20"/>
          <w:szCs w:val="20"/>
          <w:lang w:val="en-US"/>
        </w:rPr>
        <w:t>a</w:t>
      </w:r>
      <w:r w:rsidRPr="00C928D7">
        <w:rPr>
          <w:rFonts w:ascii="Times New Roman" w:hAnsi="Times New Roman" w:cs="Times New Roman"/>
          <w:sz w:val="20"/>
          <w:szCs w:val="20"/>
          <w:lang w:val="en-US"/>
        </w:rPr>
        <w:t xml:space="preserve"> and </w:t>
      </w:r>
      <w:r w:rsidRPr="00C928D7">
        <w:rPr>
          <w:rFonts w:ascii="Times New Roman" w:hAnsi="Times New Roman" w:cs="Times New Roman"/>
          <w:i/>
          <w:sz w:val="20"/>
          <w:szCs w:val="20"/>
          <w:lang w:val="en-US"/>
        </w:rPr>
        <w:t>b</w:t>
      </w:r>
      <w:r w:rsidRPr="00C928D7">
        <w:rPr>
          <w:rFonts w:ascii="Times New Roman" w:hAnsi="Times New Roman" w:cs="Times New Roman"/>
          <w:sz w:val="20"/>
          <w:szCs w:val="20"/>
          <w:lang w:val="en-US"/>
        </w:rPr>
        <w:t xml:space="preserve">, which depend directly on the magnetic field gradient </w:t>
      </w:r>
      <w:r w:rsidRPr="007C3BC3">
        <w:rPr>
          <w:rFonts w:ascii="Times New Roman" w:hAnsi="Times New Roman" w:cs="Times New Roman"/>
          <w:i/>
          <w:sz w:val="20"/>
          <w:szCs w:val="20"/>
          <w:lang w:val="en-US"/>
        </w:rPr>
        <w:t>G</w:t>
      </w:r>
      <w:r w:rsidRPr="00C928D7">
        <w:rPr>
          <w:rFonts w:ascii="Times New Roman" w:hAnsi="Times New Roman" w:cs="Times New Roman"/>
          <w:sz w:val="20"/>
          <w:szCs w:val="20"/>
          <w:lang w:val="en-US"/>
        </w:rPr>
        <w:t xml:space="preserve"> over the sample (range of the integration), and the offset magnetic field </w:t>
      </w:r>
      <w:r w:rsidRPr="007C3BC3">
        <w:rPr>
          <w:rFonts w:ascii="Times New Roman" w:hAnsi="Times New Roman" w:cs="Times New Roman"/>
          <w:i/>
          <w:sz w:val="20"/>
          <w:szCs w:val="20"/>
          <w:lang w:val="en-US"/>
        </w:rPr>
        <w:t>H</w:t>
      </w:r>
      <w:r>
        <w:rPr>
          <w:rFonts w:ascii="Times New Roman" w:hAnsi="Times New Roman" w:cs="Times New Roman"/>
          <w:sz w:val="20"/>
          <w:szCs w:val="20"/>
          <w:vertAlign w:val="subscript"/>
          <w:lang w:val="en-US"/>
        </w:rPr>
        <w:t>DC</w:t>
      </w:r>
      <w:r w:rsidRPr="00C928D7">
        <w:rPr>
          <w:rFonts w:ascii="Times New Roman" w:hAnsi="Times New Roman" w:cs="Times New Roman"/>
          <w:sz w:val="20"/>
          <w:szCs w:val="20"/>
          <w:lang w:val="en-US"/>
        </w:rPr>
        <w:t>, which defines the center of the integration window.</w:t>
      </w:r>
    </w:p>
    <w:p w14:paraId="334E4EF6" w14:textId="3E35A217" w:rsidR="009771B5" w:rsidRDefault="00C928D7" w:rsidP="00C928D7">
      <w:pPr>
        <w:jc w:val="both"/>
        <w:rPr>
          <w:rFonts w:ascii="Times New Roman" w:hAnsi="Times New Roman" w:cs="Times New Roman"/>
          <w:sz w:val="20"/>
          <w:szCs w:val="20"/>
          <w:lang w:val="en-US"/>
        </w:rPr>
      </w:pPr>
      <w:r w:rsidRPr="008F1BEF">
        <w:rPr>
          <w:rFonts w:ascii="Times New Roman" w:hAnsi="Times New Roman" w:cs="Times New Roman"/>
          <w:sz w:val="20"/>
          <w:szCs w:val="20"/>
          <w:lang w:val="en-US"/>
        </w:rPr>
        <w:t>In Fig.</w:t>
      </w:r>
      <w:r w:rsidR="009B3D7E" w:rsidRPr="008F1BEF">
        <w:rPr>
          <w:rFonts w:ascii="Times New Roman" w:hAnsi="Times New Roman" w:cs="Times New Roman"/>
          <w:sz w:val="20"/>
          <w:szCs w:val="20"/>
          <w:lang w:val="en-US"/>
        </w:rPr>
        <w:t> S</w:t>
      </w:r>
      <w:r w:rsidR="003E5C0E" w:rsidRPr="008F1BEF">
        <w:rPr>
          <w:rFonts w:ascii="Times New Roman" w:hAnsi="Times New Roman" w:cs="Times New Roman"/>
          <w:sz w:val="20"/>
          <w:szCs w:val="20"/>
          <w:lang w:val="en-US"/>
        </w:rPr>
        <w:t>2</w:t>
      </w:r>
      <w:r w:rsidR="009B3D7E" w:rsidRPr="008F1BEF">
        <w:rPr>
          <w:rFonts w:ascii="Times New Roman" w:hAnsi="Times New Roman" w:cs="Times New Roman"/>
          <w:sz w:val="20"/>
          <w:szCs w:val="20"/>
          <w:lang w:val="en-US"/>
        </w:rPr>
        <w:t>-2</w:t>
      </w:r>
      <w:r w:rsidRPr="008F1BEF">
        <w:rPr>
          <w:rFonts w:ascii="Times New Roman" w:hAnsi="Times New Roman" w:cs="Times New Roman"/>
          <w:sz w:val="20"/>
          <w:szCs w:val="20"/>
          <w:lang w:val="en-US"/>
        </w:rPr>
        <w:t xml:space="preserve">, </w:t>
      </w:r>
      <w:r w:rsidR="00C81FA2">
        <w:rPr>
          <w:rFonts w:ascii="Times New Roman" w:hAnsi="Times New Roman" w:cs="Times New Roman"/>
          <w:sz w:val="20"/>
          <w:szCs w:val="20"/>
          <w:lang w:val="en-US"/>
        </w:rPr>
        <w:t>f</w:t>
      </w:r>
      <w:r w:rsidR="00C81FA2" w:rsidRPr="00C81FA2">
        <w:rPr>
          <w:rFonts w:ascii="Times New Roman" w:hAnsi="Times New Roman" w:cs="Times New Roman"/>
          <w:sz w:val="20"/>
          <w:szCs w:val="20"/>
          <w:lang w:val="en-US"/>
        </w:rPr>
        <w:t>or several gradients streng</w:t>
      </w:r>
      <w:r w:rsidR="00C81FA2">
        <w:rPr>
          <w:rFonts w:ascii="Times New Roman" w:hAnsi="Times New Roman" w:cs="Times New Roman"/>
          <w:sz w:val="20"/>
          <w:szCs w:val="20"/>
          <w:lang w:val="en-US"/>
        </w:rPr>
        <w:t>t</w:t>
      </w:r>
      <w:r w:rsidR="00C81FA2" w:rsidRPr="00C81FA2">
        <w:rPr>
          <w:rFonts w:ascii="Times New Roman" w:hAnsi="Times New Roman" w:cs="Times New Roman"/>
          <w:sz w:val="20"/>
          <w:szCs w:val="20"/>
          <w:lang w:val="en-US"/>
        </w:rPr>
        <w:t xml:space="preserve">hs </w:t>
      </w:r>
      <w:r w:rsidR="00C81FA2" w:rsidRPr="00C81FA2">
        <w:rPr>
          <w:rFonts w:ascii="Times New Roman" w:hAnsi="Times New Roman" w:cs="Times New Roman"/>
          <w:i/>
          <w:sz w:val="20"/>
          <w:szCs w:val="20"/>
          <w:lang w:val="en-US"/>
        </w:rPr>
        <w:t>G</w:t>
      </w:r>
      <w:r w:rsidR="00C81FA2" w:rsidRPr="00C81FA2">
        <w:rPr>
          <w:rFonts w:ascii="Times New Roman" w:hAnsi="Times New Roman" w:cs="Times New Roman"/>
          <w:sz w:val="20"/>
          <w:szCs w:val="20"/>
          <w:lang w:val="en-US"/>
        </w:rPr>
        <w:t xml:space="preserve"> (corresponding to different intervals [a,</w:t>
      </w:r>
      <w:r w:rsidR="00C81FA2">
        <w:rPr>
          <w:rFonts w:ascii="Times New Roman" w:hAnsi="Times New Roman" w:cs="Times New Roman"/>
          <w:sz w:val="20"/>
          <w:szCs w:val="20"/>
          <w:lang w:val="en-US"/>
        </w:rPr>
        <w:t> </w:t>
      </w:r>
      <w:r w:rsidR="00C81FA2" w:rsidRPr="00C81FA2">
        <w:rPr>
          <w:rFonts w:ascii="Times New Roman" w:hAnsi="Times New Roman" w:cs="Times New Roman"/>
          <w:sz w:val="20"/>
          <w:szCs w:val="20"/>
          <w:lang w:val="en-US"/>
        </w:rPr>
        <w:t xml:space="preserve">b]) the phase difference of the integrated signals is shown. For increasing </w:t>
      </w:r>
      <w:r w:rsidR="00C81FA2" w:rsidRPr="00C81FA2">
        <w:rPr>
          <w:rFonts w:ascii="Times New Roman" w:hAnsi="Times New Roman" w:cs="Times New Roman"/>
          <w:i/>
          <w:sz w:val="20"/>
          <w:szCs w:val="20"/>
          <w:lang w:val="en-US"/>
        </w:rPr>
        <w:t>G</w:t>
      </w:r>
      <w:r w:rsidR="00C81FA2" w:rsidRPr="00C81FA2">
        <w:rPr>
          <w:rFonts w:ascii="Times New Roman" w:hAnsi="Times New Roman" w:cs="Times New Roman"/>
          <w:sz w:val="20"/>
          <w:szCs w:val="20"/>
          <w:lang w:val="en-US"/>
        </w:rPr>
        <w:t xml:space="preserve"> the phase difference between both samples increases significantly over a wider range of offset fields</w:t>
      </w:r>
      <w:r w:rsidRPr="00C928D7">
        <w:rPr>
          <w:rFonts w:ascii="Times New Roman" w:hAnsi="Times New Roman" w:cs="Times New Roman"/>
          <w:sz w:val="20"/>
          <w:szCs w:val="20"/>
          <w:lang w:val="en-US"/>
        </w:rPr>
        <w:t xml:space="preserve">. This effect can be observed </w:t>
      </w:r>
      <w:r w:rsidR="0004396D">
        <w:rPr>
          <w:rFonts w:ascii="Times New Roman" w:hAnsi="Times New Roman" w:cs="Times New Roman"/>
          <w:sz w:val="20"/>
          <w:szCs w:val="20"/>
          <w:lang w:val="en-US"/>
        </w:rPr>
        <w:t>for</w:t>
      </w:r>
      <w:r w:rsidRPr="00C928D7">
        <w:rPr>
          <w:rFonts w:ascii="Times New Roman" w:hAnsi="Times New Roman" w:cs="Times New Roman"/>
          <w:sz w:val="20"/>
          <w:szCs w:val="20"/>
          <w:lang w:val="en-US"/>
        </w:rPr>
        <w:t xml:space="preserve"> every harmonic </w:t>
      </w:r>
      <w:r w:rsidR="0004396D">
        <w:rPr>
          <w:rFonts w:ascii="Times New Roman" w:hAnsi="Times New Roman" w:cs="Times New Roman"/>
          <w:sz w:val="20"/>
          <w:szCs w:val="20"/>
          <w:lang w:val="en-US"/>
        </w:rPr>
        <w:t>for</w:t>
      </w:r>
      <w:r w:rsidRPr="00C928D7">
        <w:rPr>
          <w:rFonts w:ascii="Times New Roman" w:hAnsi="Times New Roman" w:cs="Times New Roman"/>
          <w:sz w:val="20"/>
          <w:szCs w:val="20"/>
          <w:lang w:val="en-US"/>
        </w:rPr>
        <w:t xml:space="preserve"> different offset magnetic fields </w:t>
      </w:r>
      <w:r w:rsidRPr="005D7F00">
        <w:rPr>
          <w:rFonts w:ascii="Times New Roman" w:hAnsi="Times New Roman" w:cs="Times New Roman"/>
          <w:i/>
          <w:sz w:val="20"/>
          <w:szCs w:val="20"/>
          <w:lang w:val="en-US"/>
        </w:rPr>
        <w:t>H</w:t>
      </w:r>
      <w:r w:rsidR="00FE2DBC">
        <w:rPr>
          <w:rFonts w:ascii="Times New Roman" w:hAnsi="Times New Roman" w:cs="Times New Roman"/>
          <w:sz w:val="20"/>
          <w:szCs w:val="20"/>
          <w:vertAlign w:val="subscript"/>
          <w:lang w:val="en-US"/>
        </w:rPr>
        <w:t>DC</w:t>
      </w:r>
      <w:r w:rsidRPr="00C928D7">
        <w:rPr>
          <w:rFonts w:ascii="Times New Roman" w:hAnsi="Times New Roman" w:cs="Times New Roman"/>
          <w:sz w:val="20"/>
          <w:szCs w:val="20"/>
          <w:lang w:val="en-US"/>
        </w:rPr>
        <w:t xml:space="preserve">, magnetic field gradients </w:t>
      </w:r>
      <w:r w:rsidRPr="00E342B6">
        <w:rPr>
          <w:rFonts w:ascii="Times New Roman" w:hAnsi="Times New Roman" w:cs="Times New Roman"/>
          <w:i/>
          <w:sz w:val="20"/>
          <w:szCs w:val="20"/>
          <w:lang w:val="en-US"/>
        </w:rPr>
        <w:t>G</w:t>
      </w:r>
      <w:r w:rsidRPr="00C928D7">
        <w:rPr>
          <w:rFonts w:ascii="Times New Roman" w:hAnsi="Times New Roman" w:cs="Times New Roman"/>
          <w:sz w:val="20"/>
          <w:szCs w:val="20"/>
          <w:lang w:val="en-US"/>
        </w:rPr>
        <w:t xml:space="preserve"> and multiple times depending on the number of </w:t>
      </w:r>
      <w:r w:rsidR="00E342B6">
        <w:rPr>
          <w:rFonts w:ascii="Times New Roman" w:hAnsi="Times New Roman" w:cs="Times New Roman"/>
          <w:sz w:val="20"/>
          <w:szCs w:val="20"/>
          <w:lang w:val="en-US"/>
        </w:rPr>
        <w:t>critical points (CP)</w:t>
      </w:r>
      <w:r w:rsidRPr="00C928D7">
        <w:rPr>
          <w:rFonts w:ascii="Times New Roman" w:hAnsi="Times New Roman" w:cs="Times New Roman"/>
          <w:sz w:val="20"/>
          <w:szCs w:val="20"/>
          <w:lang w:val="en-US"/>
        </w:rPr>
        <w:t>.</w:t>
      </w:r>
    </w:p>
    <w:p w14:paraId="2A982599" w14:textId="77777777" w:rsidR="00491077" w:rsidRDefault="00491077" w:rsidP="00C928D7">
      <w:pPr>
        <w:jc w:val="both"/>
        <w:rPr>
          <w:rFonts w:ascii="Times New Roman" w:hAnsi="Times New Roman" w:cs="Times New Roman"/>
          <w:sz w:val="20"/>
          <w:szCs w:val="20"/>
          <w:lang w:val="en-US"/>
        </w:rPr>
      </w:pPr>
    </w:p>
    <w:p w14:paraId="06C30261" w14:textId="0915120A" w:rsidR="005545AA" w:rsidRPr="00553C94" w:rsidRDefault="005545AA" w:rsidP="005545AA">
      <w:pPr>
        <w:jc w:val="both"/>
        <w:rPr>
          <w:rFonts w:ascii="Times New Roman" w:hAnsi="Times New Roman" w:cs="Times New Roman"/>
          <w:b/>
          <w:i/>
          <w:sz w:val="20"/>
          <w:szCs w:val="20"/>
          <w:lang w:val="en-US"/>
        </w:rPr>
      </w:pPr>
      <w:r w:rsidRPr="00553C94">
        <w:rPr>
          <w:rFonts w:ascii="Times New Roman" w:hAnsi="Times New Roman" w:cs="Times New Roman"/>
          <w:b/>
          <w:i/>
          <w:sz w:val="20"/>
          <w:szCs w:val="20"/>
          <w:lang w:val="en-US"/>
        </w:rPr>
        <w:lastRenderedPageBreak/>
        <w:t>S</w:t>
      </w:r>
      <w:r>
        <w:rPr>
          <w:rFonts w:ascii="Times New Roman" w:hAnsi="Times New Roman" w:cs="Times New Roman"/>
          <w:b/>
          <w:i/>
          <w:sz w:val="20"/>
          <w:szCs w:val="20"/>
          <w:lang w:val="en-US"/>
        </w:rPr>
        <w:t>3</w:t>
      </w:r>
      <w:r w:rsidRPr="00553C94">
        <w:rPr>
          <w:rFonts w:ascii="Times New Roman" w:hAnsi="Times New Roman" w:cs="Times New Roman"/>
          <w:b/>
          <w:i/>
          <w:sz w:val="20"/>
          <w:szCs w:val="20"/>
          <w:lang w:val="en-US"/>
        </w:rPr>
        <w:t xml:space="preserve">: </w:t>
      </w:r>
      <w:r>
        <w:rPr>
          <w:rFonts w:ascii="Times New Roman" w:hAnsi="Times New Roman" w:cs="Times New Roman"/>
          <w:b/>
          <w:i/>
          <w:sz w:val="20"/>
          <w:szCs w:val="20"/>
          <w:lang w:val="en-US"/>
        </w:rPr>
        <w:t>MNP</w:t>
      </w:r>
      <w:r w:rsidRPr="00553C94">
        <w:rPr>
          <w:rFonts w:ascii="Times New Roman" w:hAnsi="Times New Roman" w:cs="Times New Roman"/>
          <w:b/>
          <w:i/>
          <w:sz w:val="20"/>
          <w:szCs w:val="20"/>
          <w:lang w:val="en-US"/>
        </w:rPr>
        <w:t>-APTES preparation</w:t>
      </w:r>
      <w:r w:rsidR="00172655">
        <w:rPr>
          <w:rFonts w:ascii="Times New Roman" w:hAnsi="Times New Roman" w:cs="Times New Roman"/>
          <w:b/>
          <w:i/>
          <w:sz w:val="20"/>
          <w:szCs w:val="20"/>
          <w:lang w:val="en-US"/>
        </w:rPr>
        <w:t xml:space="preserve"> and functionalization with S1 protein</w:t>
      </w:r>
    </w:p>
    <w:p w14:paraId="1DAF0EB2" w14:textId="0DC82F51" w:rsidR="00146069" w:rsidRDefault="005545AA" w:rsidP="005545AA">
      <w:pPr>
        <w:jc w:val="both"/>
        <w:rPr>
          <w:rFonts w:ascii="Times New Roman" w:hAnsi="Times New Roman" w:cs="Times New Roman"/>
          <w:sz w:val="20"/>
          <w:szCs w:val="20"/>
          <w:lang w:val="en-US"/>
        </w:rPr>
      </w:pPr>
      <w:r w:rsidRPr="00553C94">
        <w:rPr>
          <w:rFonts w:ascii="Times New Roman" w:hAnsi="Times New Roman" w:cs="Times New Roman"/>
          <w:sz w:val="20"/>
          <w:szCs w:val="20"/>
          <w:lang w:val="en-US"/>
        </w:rPr>
        <w:t xml:space="preserve">For initial testing, </w:t>
      </w:r>
      <w:r>
        <w:rPr>
          <w:rFonts w:ascii="Times New Roman" w:hAnsi="Times New Roman" w:cs="Times New Roman"/>
          <w:sz w:val="20"/>
          <w:szCs w:val="20"/>
          <w:lang w:val="en-US"/>
        </w:rPr>
        <w:t>MNP</w:t>
      </w:r>
      <w:r w:rsidR="00172655">
        <w:rPr>
          <w:rFonts w:ascii="Times New Roman" w:hAnsi="Times New Roman" w:cs="Times New Roman"/>
          <w:sz w:val="20"/>
          <w:szCs w:val="20"/>
          <w:lang w:val="en-US"/>
        </w:rPr>
        <w:t xml:space="preserve">s functionalized with </w:t>
      </w:r>
      <w:r w:rsidRPr="00553C94">
        <w:rPr>
          <w:rFonts w:ascii="Times New Roman" w:hAnsi="Times New Roman" w:cs="Times New Roman"/>
          <w:sz w:val="20"/>
          <w:szCs w:val="20"/>
          <w:lang w:val="en-US"/>
        </w:rPr>
        <w:t>APTES ((3-aminopropyl)</w:t>
      </w:r>
      <w:r>
        <w:rPr>
          <w:rFonts w:ascii="Times New Roman" w:hAnsi="Times New Roman" w:cs="Times New Roman"/>
          <w:sz w:val="20"/>
          <w:szCs w:val="20"/>
          <w:lang w:val="en-US"/>
        </w:rPr>
        <w:t xml:space="preserve"> </w:t>
      </w:r>
      <w:proofErr w:type="spellStart"/>
      <w:r w:rsidRPr="00553C94">
        <w:rPr>
          <w:rFonts w:ascii="Times New Roman" w:hAnsi="Times New Roman" w:cs="Times New Roman"/>
          <w:sz w:val="20"/>
          <w:szCs w:val="20"/>
          <w:lang w:val="en-US"/>
        </w:rPr>
        <w:t>triethoxysilane</w:t>
      </w:r>
      <w:proofErr w:type="spellEnd"/>
      <w:r>
        <w:rPr>
          <w:rFonts w:ascii="Times New Roman" w:hAnsi="Times New Roman" w:cs="Times New Roman"/>
          <w:sz w:val="20"/>
          <w:szCs w:val="20"/>
          <w:lang w:val="en-US"/>
        </w:rPr>
        <w:t>, Carl Roth, Germany</w:t>
      </w:r>
      <w:r w:rsidRPr="00553C94">
        <w:rPr>
          <w:rFonts w:ascii="Times New Roman" w:hAnsi="Times New Roman" w:cs="Times New Roman"/>
          <w:sz w:val="20"/>
          <w:szCs w:val="20"/>
          <w:lang w:val="en-US"/>
        </w:rPr>
        <w:t xml:space="preserve">) were used as an exemplary particle system. These </w:t>
      </w:r>
      <w:r>
        <w:rPr>
          <w:rFonts w:ascii="Times New Roman" w:hAnsi="Times New Roman" w:cs="Times New Roman"/>
          <w:sz w:val="20"/>
          <w:szCs w:val="20"/>
          <w:lang w:val="en-US"/>
        </w:rPr>
        <w:t>MNP</w:t>
      </w:r>
      <w:r w:rsidRPr="00553C94">
        <w:rPr>
          <w:rFonts w:ascii="Times New Roman" w:hAnsi="Times New Roman" w:cs="Times New Roman"/>
          <w:sz w:val="20"/>
          <w:szCs w:val="20"/>
          <w:lang w:val="en-US"/>
        </w:rPr>
        <w:t xml:space="preserve">s are coated </w:t>
      </w:r>
      <w:r w:rsidRPr="008F1BEF">
        <w:rPr>
          <w:rFonts w:ascii="Times New Roman" w:hAnsi="Times New Roman" w:cs="Times New Roman"/>
          <w:sz w:val="20"/>
          <w:szCs w:val="20"/>
          <w:lang w:val="en-US"/>
        </w:rPr>
        <w:t>with APTES and produced by alkaline precipitation as already described in [</w:t>
      </w:r>
      <w:r w:rsidR="00B6248E">
        <w:rPr>
          <w:rFonts w:ascii="Times New Roman" w:hAnsi="Times New Roman" w:cs="Times New Roman"/>
          <w:sz w:val="20"/>
          <w:szCs w:val="20"/>
          <w:lang w:val="en-US"/>
        </w:rPr>
        <w:t>6</w:t>
      </w:r>
      <w:r w:rsidRPr="008F1BEF">
        <w:rPr>
          <w:rFonts w:ascii="Times New Roman" w:hAnsi="Times New Roman" w:cs="Times New Roman"/>
          <w:sz w:val="20"/>
          <w:szCs w:val="20"/>
          <w:lang w:val="en-US"/>
        </w:rPr>
        <w:t>] (see Fig. S</w:t>
      </w:r>
      <w:r>
        <w:rPr>
          <w:rFonts w:ascii="Times New Roman" w:hAnsi="Times New Roman" w:cs="Times New Roman"/>
          <w:sz w:val="20"/>
          <w:szCs w:val="20"/>
          <w:lang w:val="en-US"/>
        </w:rPr>
        <w:t>3</w:t>
      </w:r>
      <w:r w:rsidRPr="008F1BEF">
        <w:rPr>
          <w:rFonts w:ascii="Times New Roman" w:hAnsi="Times New Roman" w:cs="Times New Roman"/>
          <w:sz w:val="20"/>
          <w:szCs w:val="20"/>
          <w:lang w:val="en-US"/>
        </w:rPr>
        <w:t>). The MNPs produced in this way have a hydrodynamic diameter of about 200 nm with the single crystallites showing a diameter</w:t>
      </w:r>
      <w:r w:rsidRPr="00553C94">
        <w:rPr>
          <w:rFonts w:ascii="Times New Roman" w:hAnsi="Times New Roman" w:cs="Times New Roman"/>
          <w:sz w:val="20"/>
          <w:szCs w:val="20"/>
          <w:lang w:val="en-US"/>
        </w:rPr>
        <w:t xml:space="preserve"> of about 12</w:t>
      </w:r>
      <w:r>
        <w:rPr>
          <w:rFonts w:ascii="Times New Roman" w:hAnsi="Times New Roman" w:cs="Times New Roman"/>
          <w:sz w:val="20"/>
          <w:szCs w:val="20"/>
          <w:lang w:val="en-US"/>
        </w:rPr>
        <w:t> </w:t>
      </w:r>
      <w:r w:rsidRPr="00553C94">
        <w:rPr>
          <w:rFonts w:ascii="Times New Roman" w:hAnsi="Times New Roman" w:cs="Times New Roman"/>
          <w:sz w:val="20"/>
          <w:szCs w:val="20"/>
          <w:lang w:val="en-US"/>
        </w:rPr>
        <w:t xml:space="preserve">nm. </w:t>
      </w:r>
      <w:r>
        <w:rPr>
          <w:rFonts w:ascii="Times New Roman" w:hAnsi="Times New Roman" w:cs="Times New Roman"/>
          <w:sz w:val="20"/>
          <w:szCs w:val="20"/>
          <w:lang w:val="en-US"/>
        </w:rPr>
        <w:t>SARS-CoV-2-S1 protein (SARS-CoV-2 (2019-nCoV) spike S1-His, Sino Biological, China) is covalently bound to t</w:t>
      </w:r>
      <w:r w:rsidRPr="00553C94">
        <w:rPr>
          <w:rFonts w:ascii="Times New Roman" w:hAnsi="Times New Roman" w:cs="Times New Roman"/>
          <w:sz w:val="20"/>
          <w:szCs w:val="20"/>
          <w:lang w:val="en-US"/>
        </w:rPr>
        <w:t xml:space="preserve">he </w:t>
      </w:r>
      <w:r>
        <w:rPr>
          <w:rFonts w:ascii="Times New Roman" w:hAnsi="Times New Roman" w:cs="Times New Roman"/>
          <w:sz w:val="20"/>
          <w:szCs w:val="20"/>
          <w:lang w:val="en-US"/>
        </w:rPr>
        <w:t xml:space="preserve">surface of the </w:t>
      </w:r>
      <w:r w:rsidRPr="00553C94">
        <w:rPr>
          <w:rFonts w:ascii="Times New Roman" w:hAnsi="Times New Roman" w:cs="Times New Roman"/>
          <w:sz w:val="20"/>
          <w:szCs w:val="20"/>
          <w:lang w:val="en-US"/>
        </w:rPr>
        <w:t>particles by binding SBA (N-</w:t>
      </w:r>
      <w:proofErr w:type="spellStart"/>
      <w:r w:rsidRPr="00553C94">
        <w:rPr>
          <w:rFonts w:ascii="Times New Roman" w:hAnsi="Times New Roman" w:cs="Times New Roman"/>
          <w:sz w:val="20"/>
          <w:szCs w:val="20"/>
          <w:lang w:val="en-US"/>
        </w:rPr>
        <w:t>succinimidyl</w:t>
      </w:r>
      <w:proofErr w:type="spellEnd"/>
      <w:r w:rsidRPr="00553C94">
        <w:rPr>
          <w:rFonts w:ascii="Times New Roman" w:hAnsi="Times New Roman" w:cs="Times New Roman"/>
          <w:sz w:val="20"/>
          <w:szCs w:val="20"/>
          <w:lang w:val="en-US"/>
        </w:rPr>
        <w:t xml:space="preserve"> bromoacetate) over cysteines present in the protein. </w:t>
      </w:r>
      <w:r>
        <w:rPr>
          <w:rFonts w:ascii="Times New Roman" w:hAnsi="Times New Roman" w:cs="Times New Roman"/>
          <w:sz w:val="20"/>
          <w:szCs w:val="20"/>
          <w:lang w:val="en-US"/>
        </w:rPr>
        <w:t>A</w:t>
      </w:r>
      <w:r w:rsidRPr="00553C94">
        <w:rPr>
          <w:rFonts w:ascii="Times New Roman" w:hAnsi="Times New Roman" w:cs="Times New Roman"/>
          <w:sz w:val="20"/>
          <w:szCs w:val="20"/>
          <w:lang w:val="en-US"/>
        </w:rPr>
        <w:t xml:space="preserve"> 0.05</w:t>
      </w:r>
      <w:r>
        <w:rPr>
          <w:rFonts w:ascii="Times New Roman" w:hAnsi="Times New Roman" w:cs="Times New Roman"/>
          <w:sz w:val="20"/>
          <w:szCs w:val="20"/>
          <w:lang w:val="en-US"/>
        </w:rPr>
        <w:t> </w:t>
      </w:r>
      <w:r w:rsidRPr="00553C94">
        <w:rPr>
          <w:rFonts w:ascii="Times New Roman" w:hAnsi="Times New Roman" w:cs="Times New Roman"/>
          <w:sz w:val="20"/>
          <w:szCs w:val="20"/>
          <w:lang w:val="en-US"/>
        </w:rPr>
        <w:t>M borate buffer with pH</w:t>
      </w:r>
      <w:r>
        <w:rPr>
          <w:rFonts w:ascii="Times New Roman" w:hAnsi="Times New Roman" w:cs="Times New Roman"/>
          <w:sz w:val="20"/>
          <w:szCs w:val="20"/>
          <w:lang w:val="en-US"/>
        </w:rPr>
        <w:t> </w:t>
      </w:r>
      <w:r w:rsidRPr="00553C94">
        <w:rPr>
          <w:rFonts w:ascii="Times New Roman" w:hAnsi="Times New Roman" w:cs="Times New Roman"/>
          <w:sz w:val="20"/>
          <w:szCs w:val="20"/>
          <w:lang w:val="en-US"/>
        </w:rPr>
        <w:t xml:space="preserve">8.5 was used </w:t>
      </w:r>
      <w:r w:rsidR="00172655">
        <w:rPr>
          <w:rFonts w:ascii="Times New Roman" w:hAnsi="Times New Roman" w:cs="Times New Roman"/>
          <w:sz w:val="20"/>
          <w:szCs w:val="20"/>
          <w:lang w:val="en-US"/>
        </w:rPr>
        <w:t>during</w:t>
      </w:r>
      <w:r w:rsidRPr="00553C94">
        <w:rPr>
          <w:rFonts w:ascii="Times New Roman" w:hAnsi="Times New Roman" w:cs="Times New Roman"/>
          <w:sz w:val="20"/>
          <w:szCs w:val="20"/>
          <w:lang w:val="en-US"/>
        </w:rPr>
        <w:t xml:space="preserve"> binding. The particle concentration during </w:t>
      </w:r>
      <w:r w:rsidR="00172655">
        <w:rPr>
          <w:rFonts w:ascii="Times New Roman" w:hAnsi="Times New Roman" w:cs="Times New Roman"/>
          <w:sz w:val="20"/>
          <w:szCs w:val="20"/>
          <w:lang w:val="en-US"/>
        </w:rPr>
        <w:t xml:space="preserve">the functionalization </w:t>
      </w:r>
      <w:r w:rsidRPr="00553C94">
        <w:rPr>
          <w:rFonts w:ascii="Times New Roman" w:hAnsi="Times New Roman" w:cs="Times New Roman"/>
          <w:sz w:val="20"/>
          <w:szCs w:val="20"/>
          <w:lang w:val="en-US"/>
        </w:rPr>
        <w:t>processing was adjusted to 1</w:t>
      </w:r>
      <w:r w:rsidR="003B7EBD">
        <w:rPr>
          <w:rFonts w:ascii="Times New Roman" w:hAnsi="Times New Roman" w:cs="Times New Roman"/>
          <w:sz w:val="20"/>
          <w:szCs w:val="20"/>
          <w:lang w:val="en-US"/>
        </w:rPr>
        <w:t> </w:t>
      </w:r>
      <w:r w:rsidRPr="00553C94">
        <w:rPr>
          <w:rFonts w:ascii="Times New Roman" w:hAnsi="Times New Roman" w:cs="Times New Roman"/>
          <w:sz w:val="20"/>
          <w:szCs w:val="20"/>
          <w:lang w:val="en-US"/>
        </w:rPr>
        <w:t>mg Fe/ml and 20</w:t>
      </w:r>
      <w:r>
        <w:rPr>
          <w:rFonts w:ascii="Times New Roman" w:hAnsi="Times New Roman" w:cs="Times New Roman"/>
          <w:sz w:val="20"/>
          <w:szCs w:val="20"/>
          <w:lang w:val="en-US"/>
        </w:rPr>
        <w:t> </w:t>
      </w:r>
      <w:r w:rsidRPr="00553C94">
        <w:rPr>
          <w:rFonts w:ascii="Times New Roman" w:hAnsi="Times New Roman" w:cs="Times New Roman"/>
          <w:sz w:val="20"/>
          <w:szCs w:val="20"/>
          <w:lang w:val="en-US"/>
        </w:rPr>
        <w:t xml:space="preserve">mM SBA dissolved in DMF </w:t>
      </w:r>
      <w:r>
        <w:rPr>
          <w:rFonts w:ascii="Times New Roman" w:hAnsi="Times New Roman" w:cs="Times New Roman"/>
          <w:sz w:val="20"/>
          <w:szCs w:val="20"/>
          <w:lang w:val="en-US"/>
        </w:rPr>
        <w:t xml:space="preserve">(Carl Roth, Germany) </w:t>
      </w:r>
      <w:r w:rsidRPr="00553C94">
        <w:rPr>
          <w:rFonts w:ascii="Times New Roman" w:hAnsi="Times New Roman" w:cs="Times New Roman"/>
          <w:sz w:val="20"/>
          <w:szCs w:val="20"/>
          <w:lang w:val="en-US"/>
        </w:rPr>
        <w:t>was added. The samples were shaken for 2</w:t>
      </w:r>
      <w:r w:rsidR="003B7EBD">
        <w:rPr>
          <w:rFonts w:ascii="Times New Roman" w:hAnsi="Times New Roman" w:cs="Times New Roman"/>
          <w:sz w:val="20"/>
          <w:szCs w:val="20"/>
          <w:lang w:val="en-US"/>
        </w:rPr>
        <w:t> </w:t>
      </w:r>
      <w:r w:rsidRPr="00553C94">
        <w:rPr>
          <w:rFonts w:ascii="Times New Roman" w:hAnsi="Times New Roman" w:cs="Times New Roman"/>
          <w:sz w:val="20"/>
          <w:szCs w:val="20"/>
          <w:lang w:val="en-US"/>
        </w:rPr>
        <w:t>h at 1</w:t>
      </w:r>
      <w:r>
        <w:rPr>
          <w:rFonts w:ascii="Times New Roman" w:hAnsi="Times New Roman" w:cs="Times New Roman"/>
          <w:sz w:val="20"/>
          <w:szCs w:val="20"/>
          <w:lang w:val="en-US"/>
        </w:rPr>
        <w:t>,</w:t>
      </w:r>
      <w:r w:rsidRPr="00553C94">
        <w:rPr>
          <w:rFonts w:ascii="Times New Roman" w:hAnsi="Times New Roman" w:cs="Times New Roman"/>
          <w:sz w:val="20"/>
          <w:szCs w:val="20"/>
          <w:lang w:val="en-US"/>
        </w:rPr>
        <w:t>400</w:t>
      </w:r>
      <w:r>
        <w:rPr>
          <w:rFonts w:ascii="Times New Roman" w:hAnsi="Times New Roman" w:cs="Times New Roman"/>
          <w:sz w:val="20"/>
          <w:szCs w:val="20"/>
          <w:lang w:val="en-US"/>
        </w:rPr>
        <w:t> </w:t>
      </w:r>
      <w:r w:rsidRPr="00553C94">
        <w:rPr>
          <w:rFonts w:ascii="Times New Roman" w:hAnsi="Times New Roman" w:cs="Times New Roman"/>
          <w:sz w:val="20"/>
          <w:szCs w:val="20"/>
          <w:lang w:val="en-US"/>
        </w:rPr>
        <w:t>rpm.</w:t>
      </w:r>
      <w:r w:rsidR="00146069" w:rsidRPr="00146069">
        <w:rPr>
          <w:rFonts w:ascii="Times New Roman" w:hAnsi="Times New Roman" w:cs="Times New Roman"/>
          <w:sz w:val="20"/>
          <w:szCs w:val="20"/>
          <w:lang w:val="en-US"/>
        </w:rPr>
        <w:t xml:space="preserve"> </w:t>
      </w:r>
      <w:r w:rsidR="00CC7C36" w:rsidRPr="00553C94">
        <w:rPr>
          <w:rFonts w:ascii="Times New Roman" w:hAnsi="Times New Roman" w:cs="Times New Roman"/>
          <w:sz w:val="20"/>
          <w:szCs w:val="20"/>
          <w:lang w:val="en-US"/>
        </w:rPr>
        <w:t xml:space="preserve">After that, the particles </w:t>
      </w:r>
      <w:r w:rsidR="00CC7C36">
        <w:rPr>
          <w:rFonts w:ascii="Times New Roman" w:hAnsi="Times New Roman" w:cs="Times New Roman"/>
          <w:sz w:val="20"/>
          <w:szCs w:val="20"/>
          <w:lang w:val="en-US"/>
        </w:rPr>
        <w:t xml:space="preserve">were </w:t>
      </w:r>
      <w:r w:rsidR="00CC7C36" w:rsidRPr="00553C94">
        <w:rPr>
          <w:rFonts w:ascii="Times New Roman" w:hAnsi="Times New Roman" w:cs="Times New Roman"/>
          <w:sz w:val="20"/>
          <w:szCs w:val="20"/>
          <w:lang w:val="en-US"/>
        </w:rPr>
        <w:t xml:space="preserve">washed several times with buffer solution. The obtained </w:t>
      </w:r>
      <w:r w:rsidR="00172655">
        <w:rPr>
          <w:rFonts w:ascii="Times New Roman" w:hAnsi="Times New Roman" w:cs="Times New Roman"/>
          <w:sz w:val="20"/>
          <w:szCs w:val="20"/>
          <w:lang w:val="en-US"/>
        </w:rPr>
        <w:t xml:space="preserve">MNP-APTES-SBA </w:t>
      </w:r>
      <w:r w:rsidR="00CC7C36" w:rsidRPr="00553C94">
        <w:rPr>
          <w:rFonts w:ascii="Times New Roman" w:hAnsi="Times New Roman" w:cs="Times New Roman"/>
          <w:sz w:val="20"/>
          <w:szCs w:val="20"/>
          <w:lang w:val="en-US"/>
        </w:rPr>
        <w:t>were redispersed in borate buffer for binding of S</w:t>
      </w:r>
      <w:r w:rsidR="00CC7C36">
        <w:rPr>
          <w:rFonts w:ascii="Times New Roman" w:hAnsi="Times New Roman" w:cs="Times New Roman"/>
          <w:sz w:val="20"/>
          <w:szCs w:val="20"/>
          <w:lang w:val="en-US"/>
        </w:rPr>
        <w:t>ARS</w:t>
      </w:r>
      <w:r w:rsidR="00CC7C36" w:rsidRPr="00553C94">
        <w:rPr>
          <w:rFonts w:ascii="Times New Roman" w:hAnsi="Times New Roman" w:cs="Times New Roman"/>
          <w:sz w:val="20"/>
          <w:szCs w:val="20"/>
          <w:lang w:val="en-US"/>
        </w:rPr>
        <w:t>-Co</w:t>
      </w:r>
      <w:r w:rsidR="00CC7C36">
        <w:rPr>
          <w:rFonts w:ascii="Times New Roman" w:hAnsi="Times New Roman" w:cs="Times New Roman"/>
          <w:sz w:val="20"/>
          <w:szCs w:val="20"/>
          <w:lang w:val="en-US"/>
        </w:rPr>
        <w:t>V-</w:t>
      </w:r>
      <w:r w:rsidR="00CC7C36" w:rsidRPr="00553C94">
        <w:rPr>
          <w:rFonts w:ascii="Times New Roman" w:hAnsi="Times New Roman" w:cs="Times New Roman"/>
          <w:sz w:val="20"/>
          <w:szCs w:val="20"/>
          <w:lang w:val="en-US"/>
        </w:rPr>
        <w:t>2</w:t>
      </w:r>
      <w:r w:rsidR="00CC7C36">
        <w:rPr>
          <w:rFonts w:ascii="Times New Roman" w:hAnsi="Times New Roman" w:cs="Times New Roman"/>
          <w:sz w:val="20"/>
          <w:szCs w:val="20"/>
          <w:lang w:val="en-US"/>
        </w:rPr>
        <w:t>-</w:t>
      </w:r>
      <w:r w:rsidR="00CC7C36" w:rsidRPr="00553C94">
        <w:rPr>
          <w:rFonts w:ascii="Times New Roman" w:hAnsi="Times New Roman" w:cs="Times New Roman"/>
          <w:sz w:val="20"/>
          <w:szCs w:val="20"/>
          <w:lang w:val="en-US"/>
        </w:rPr>
        <w:t>S1 protein</w:t>
      </w:r>
      <w:r w:rsidR="00172655">
        <w:rPr>
          <w:rFonts w:ascii="Times New Roman" w:hAnsi="Times New Roman" w:cs="Times New Roman"/>
          <w:sz w:val="20"/>
          <w:szCs w:val="20"/>
          <w:lang w:val="en-US"/>
        </w:rPr>
        <w:t>.</w:t>
      </w:r>
      <w:r w:rsidR="00CC7C36" w:rsidRPr="00553C94">
        <w:rPr>
          <w:rFonts w:ascii="Times New Roman" w:hAnsi="Times New Roman" w:cs="Times New Roman"/>
          <w:sz w:val="20"/>
          <w:szCs w:val="20"/>
          <w:lang w:val="en-US"/>
        </w:rPr>
        <w:t xml:space="preserve"> </w:t>
      </w:r>
      <w:r w:rsidR="00172655" w:rsidRPr="00553C94">
        <w:rPr>
          <w:rFonts w:ascii="Times New Roman" w:hAnsi="Times New Roman" w:cs="Times New Roman"/>
          <w:sz w:val="20"/>
          <w:szCs w:val="20"/>
          <w:lang w:val="en-US"/>
        </w:rPr>
        <w:t>The samples were shaken again for 2</w:t>
      </w:r>
      <w:r w:rsidR="00172655">
        <w:rPr>
          <w:rFonts w:ascii="Times New Roman" w:hAnsi="Times New Roman" w:cs="Times New Roman"/>
          <w:sz w:val="20"/>
          <w:szCs w:val="20"/>
          <w:lang w:val="en-US"/>
        </w:rPr>
        <w:t> </w:t>
      </w:r>
      <w:r w:rsidR="00172655" w:rsidRPr="00553C94">
        <w:rPr>
          <w:rFonts w:ascii="Times New Roman" w:hAnsi="Times New Roman" w:cs="Times New Roman"/>
          <w:sz w:val="20"/>
          <w:szCs w:val="20"/>
          <w:lang w:val="en-US"/>
        </w:rPr>
        <w:t>h at 1</w:t>
      </w:r>
      <w:r w:rsidR="00172655">
        <w:rPr>
          <w:rFonts w:ascii="Times New Roman" w:hAnsi="Times New Roman" w:cs="Times New Roman"/>
          <w:sz w:val="20"/>
          <w:szCs w:val="20"/>
          <w:lang w:val="en-US"/>
        </w:rPr>
        <w:t>,</w:t>
      </w:r>
      <w:r w:rsidR="00172655" w:rsidRPr="00553C94">
        <w:rPr>
          <w:rFonts w:ascii="Times New Roman" w:hAnsi="Times New Roman" w:cs="Times New Roman"/>
          <w:sz w:val="20"/>
          <w:szCs w:val="20"/>
          <w:lang w:val="en-US"/>
        </w:rPr>
        <w:t>400</w:t>
      </w:r>
      <w:r w:rsidR="00172655">
        <w:rPr>
          <w:rFonts w:ascii="Times New Roman" w:hAnsi="Times New Roman" w:cs="Times New Roman"/>
          <w:sz w:val="20"/>
          <w:szCs w:val="20"/>
          <w:lang w:val="en-US"/>
        </w:rPr>
        <w:t> </w:t>
      </w:r>
      <w:r w:rsidR="00172655" w:rsidRPr="00553C94">
        <w:rPr>
          <w:rFonts w:ascii="Times New Roman" w:hAnsi="Times New Roman" w:cs="Times New Roman"/>
          <w:sz w:val="20"/>
          <w:szCs w:val="20"/>
          <w:lang w:val="en-US"/>
        </w:rPr>
        <w:t xml:space="preserve">rpm and washed several times with </w:t>
      </w:r>
      <w:r w:rsidR="00172655">
        <w:rPr>
          <w:rFonts w:ascii="Times New Roman" w:hAnsi="Times New Roman" w:cs="Times New Roman"/>
          <w:sz w:val="20"/>
          <w:szCs w:val="20"/>
          <w:lang w:val="en-US"/>
        </w:rPr>
        <w:t xml:space="preserve">doubly distilled </w:t>
      </w:r>
      <w:r w:rsidR="00172655" w:rsidRPr="00553C94">
        <w:rPr>
          <w:rFonts w:ascii="Times New Roman" w:hAnsi="Times New Roman" w:cs="Times New Roman"/>
          <w:sz w:val="20"/>
          <w:szCs w:val="20"/>
          <w:lang w:val="en-US"/>
        </w:rPr>
        <w:t>H</w:t>
      </w:r>
      <w:r w:rsidR="00172655" w:rsidRPr="00D72A00">
        <w:rPr>
          <w:rFonts w:ascii="Times New Roman" w:hAnsi="Times New Roman" w:cs="Times New Roman"/>
          <w:sz w:val="20"/>
          <w:szCs w:val="20"/>
          <w:vertAlign w:val="subscript"/>
          <w:lang w:val="en-US"/>
        </w:rPr>
        <w:t>2</w:t>
      </w:r>
      <w:r w:rsidR="00172655" w:rsidRPr="00553C94">
        <w:rPr>
          <w:rFonts w:ascii="Times New Roman" w:hAnsi="Times New Roman" w:cs="Times New Roman"/>
          <w:sz w:val="20"/>
          <w:szCs w:val="20"/>
          <w:lang w:val="en-US"/>
        </w:rPr>
        <w:t>O.</w:t>
      </w:r>
      <w:r w:rsidR="00172655">
        <w:rPr>
          <w:rFonts w:ascii="Times New Roman" w:hAnsi="Times New Roman" w:cs="Times New Roman"/>
          <w:sz w:val="20"/>
          <w:szCs w:val="20"/>
          <w:lang w:val="en-US"/>
        </w:rPr>
        <w:t xml:space="preserve"> The </w:t>
      </w:r>
      <w:r w:rsidR="00CA74CA">
        <w:rPr>
          <w:rFonts w:ascii="Times New Roman" w:hAnsi="Times New Roman" w:cs="Times New Roman"/>
          <w:sz w:val="20"/>
          <w:szCs w:val="20"/>
          <w:lang w:val="en-US"/>
        </w:rPr>
        <w:t xml:space="preserve">final MNP-APTES-S1 poses a concentration </w:t>
      </w:r>
      <w:r w:rsidR="00CC7C36" w:rsidRPr="00553C94">
        <w:rPr>
          <w:rFonts w:ascii="Times New Roman" w:hAnsi="Times New Roman" w:cs="Times New Roman"/>
          <w:sz w:val="20"/>
          <w:szCs w:val="20"/>
          <w:lang w:val="en-US"/>
        </w:rPr>
        <w:t>of 10</w:t>
      </w:r>
      <w:r w:rsidR="003B7EBD">
        <w:rPr>
          <w:rFonts w:ascii="Times New Roman" w:hAnsi="Times New Roman" w:cs="Times New Roman"/>
          <w:sz w:val="20"/>
          <w:szCs w:val="20"/>
          <w:lang w:val="en-US"/>
        </w:rPr>
        <w:t> </w:t>
      </w:r>
      <w:r w:rsidR="00CC7C36" w:rsidRPr="00553C94">
        <w:rPr>
          <w:rFonts w:ascii="Times New Roman" w:hAnsi="Times New Roman" w:cs="Times New Roman"/>
          <w:sz w:val="20"/>
          <w:szCs w:val="20"/>
          <w:lang w:val="en-US"/>
        </w:rPr>
        <w:t xml:space="preserve">µg S1 </w:t>
      </w:r>
      <w:r w:rsidR="00CA74CA">
        <w:rPr>
          <w:rFonts w:ascii="Times New Roman" w:hAnsi="Times New Roman" w:cs="Times New Roman"/>
          <w:sz w:val="20"/>
          <w:szCs w:val="20"/>
          <w:lang w:val="en-US"/>
        </w:rPr>
        <w:t xml:space="preserve">protein </w:t>
      </w:r>
      <w:r w:rsidR="00CC7C36" w:rsidRPr="00553C94">
        <w:rPr>
          <w:rFonts w:ascii="Times New Roman" w:hAnsi="Times New Roman" w:cs="Times New Roman"/>
          <w:sz w:val="20"/>
          <w:szCs w:val="20"/>
          <w:lang w:val="en-US"/>
        </w:rPr>
        <w:t>per 100</w:t>
      </w:r>
      <w:r w:rsidR="00CC7C36">
        <w:rPr>
          <w:rFonts w:ascii="Times New Roman" w:hAnsi="Times New Roman" w:cs="Times New Roman"/>
          <w:sz w:val="20"/>
          <w:szCs w:val="20"/>
          <w:lang w:val="en-US"/>
        </w:rPr>
        <w:t> </w:t>
      </w:r>
      <w:r w:rsidR="00CC7C36" w:rsidRPr="00553C94">
        <w:rPr>
          <w:rFonts w:ascii="Times New Roman" w:hAnsi="Times New Roman" w:cs="Times New Roman"/>
          <w:sz w:val="20"/>
          <w:szCs w:val="20"/>
          <w:lang w:val="en-US"/>
        </w:rPr>
        <w:t>µg Fe</w:t>
      </w:r>
      <w:r w:rsidR="00CA74CA">
        <w:rPr>
          <w:rFonts w:ascii="Times New Roman" w:hAnsi="Times New Roman" w:cs="Times New Roman"/>
          <w:sz w:val="20"/>
          <w:szCs w:val="20"/>
          <w:lang w:val="en-US"/>
        </w:rPr>
        <w:t xml:space="preserve"> (determined by UV-VIS measurements)</w:t>
      </w:r>
      <w:r w:rsidR="00CC7C36" w:rsidRPr="00553C94">
        <w:rPr>
          <w:rFonts w:ascii="Times New Roman" w:hAnsi="Times New Roman" w:cs="Times New Roman"/>
          <w:sz w:val="20"/>
          <w:szCs w:val="20"/>
          <w:lang w:val="en-US"/>
        </w:rPr>
        <w:t xml:space="preserve">. </w:t>
      </w:r>
      <w:r w:rsidR="00146069" w:rsidRPr="00EE603A">
        <w:rPr>
          <w:rFonts w:ascii="Times New Roman" w:hAnsi="Times New Roman" w:cs="Times New Roman"/>
          <w:sz w:val="20"/>
          <w:szCs w:val="20"/>
          <w:lang w:val="en-US"/>
        </w:rPr>
        <w:t>After binding and the last washing step, the hydrodynamic size of the multicore particles</w:t>
      </w:r>
      <w:r w:rsidR="00CA74CA">
        <w:rPr>
          <w:rFonts w:ascii="Times New Roman" w:hAnsi="Times New Roman" w:cs="Times New Roman"/>
          <w:sz w:val="20"/>
          <w:szCs w:val="20"/>
          <w:lang w:val="en-US"/>
        </w:rPr>
        <w:t xml:space="preserve"> (MNP-APTES-S1)</w:t>
      </w:r>
      <w:r w:rsidR="00146069" w:rsidRPr="00EE603A">
        <w:rPr>
          <w:rFonts w:ascii="Times New Roman" w:hAnsi="Times New Roman" w:cs="Times New Roman"/>
          <w:sz w:val="20"/>
          <w:szCs w:val="20"/>
          <w:lang w:val="en-US"/>
        </w:rPr>
        <w:t xml:space="preserve"> </w:t>
      </w:r>
      <w:r w:rsidR="00146069">
        <w:rPr>
          <w:rFonts w:ascii="Times New Roman" w:hAnsi="Times New Roman" w:cs="Times New Roman"/>
          <w:sz w:val="20"/>
          <w:szCs w:val="20"/>
          <w:lang w:val="en-US"/>
        </w:rPr>
        <w:t>lie</w:t>
      </w:r>
      <w:r w:rsidR="00146069" w:rsidRPr="00EE603A">
        <w:rPr>
          <w:rFonts w:ascii="Times New Roman" w:hAnsi="Times New Roman" w:cs="Times New Roman"/>
          <w:sz w:val="20"/>
          <w:szCs w:val="20"/>
          <w:lang w:val="en-US"/>
        </w:rPr>
        <w:t xml:space="preserve">s </w:t>
      </w:r>
      <w:r w:rsidR="00146069">
        <w:rPr>
          <w:rFonts w:ascii="Times New Roman" w:hAnsi="Times New Roman" w:cs="Times New Roman"/>
          <w:sz w:val="20"/>
          <w:szCs w:val="20"/>
          <w:lang w:val="en-US"/>
        </w:rPr>
        <w:t xml:space="preserve">around </w:t>
      </w:r>
      <w:r w:rsidR="00146069" w:rsidRPr="00EE603A">
        <w:rPr>
          <w:rFonts w:ascii="Times New Roman" w:hAnsi="Times New Roman" w:cs="Times New Roman"/>
          <w:sz w:val="20"/>
          <w:szCs w:val="20"/>
          <w:lang w:val="en-US"/>
        </w:rPr>
        <w:t>330</w:t>
      </w:r>
      <w:r w:rsidR="00146069">
        <w:rPr>
          <w:rFonts w:ascii="Times New Roman" w:hAnsi="Times New Roman" w:cs="Times New Roman"/>
          <w:sz w:val="20"/>
          <w:szCs w:val="20"/>
          <w:lang w:val="en-US"/>
        </w:rPr>
        <w:t> </w:t>
      </w:r>
      <w:r w:rsidR="00146069" w:rsidRPr="00EE603A">
        <w:rPr>
          <w:rFonts w:ascii="Times New Roman" w:hAnsi="Times New Roman" w:cs="Times New Roman"/>
          <w:sz w:val="20"/>
          <w:szCs w:val="20"/>
          <w:lang w:val="en-US"/>
        </w:rPr>
        <w:t>nm with a PDI of 0.3</w:t>
      </w:r>
      <w:r w:rsidR="00146069">
        <w:rPr>
          <w:rFonts w:ascii="Times New Roman" w:hAnsi="Times New Roman" w:cs="Times New Roman"/>
          <w:sz w:val="20"/>
          <w:szCs w:val="20"/>
          <w:lang w:val="en-US"/>
        </w:rPr>
        <w:t xml:space="preserve">. </w:t>
      </w:r>
      <w:r w:rsidR="00146069" w:rsidRPr="00EE603A">
        <w:rPr>
          <w:rFonts w:ascii="Times New Roman" w:hAnsi="Times New Roman" w:cs="Times New Roman"/>
          <w:sz w:val="20"/>
          <w:szCs w:val="20"/>
          <w:lang w:val="en-US"/>
        </w:rPr>
        <w:t>Particles were stored in doubly distilled water until further use.</w:t>
      </w:r>
    </w:p>
    <w:p w14:paraId="53CBEE3F" w14:textId="1F57CD4B" w:rsidR="00CA74CA" w:rsidRPr="00CA74CA" w:rsidRDefault="00CA74CA" w:rsidP="005545AA">
      <w:pPr>
        <w:jc w:val="both"/>
        <w:rPr>
          <w:rFonts w:ascii="Times New Roman" w:hAnsi="Times New Roman" w:cs="Times New Roman"/>
          <w:b/>
          <w:i/>
          <w:sz w:val="20"/>
          <w:szCs w:val="20"/>
          <w:lang w:val="en-US"/>
        </w:rPr>
      </w:pPr>
      <w:r w:rsidRPr="00CA74CA">
        <w:rPr>
          <w:rFonts w:ascii="Times New Roman" w:hAnsi="Times New Roman" w:cs="Times New Roman"/>
          <w:b/>
          <w:i/>
          <w:sz w:val="20"/>
          <w:szCs w:val="20"/>
          <w:lang w:val="en-US"/>
        </w:rPr>
        <w:t>Standard antibody detection assay</w:t>
      </w:r>
    </w:p>
    <w:p w14:paraId="142EE24D" w14:textId="18F5E70E" w:rsidR="00CA74CA" w:rsidRDefault="00CA74CA" w:rsidP="00CC7C36">
      <w:pPr>
        <w:jc w:val="both"/>
        <w:rPr>
          <w:rFonts w:ascii="Times New Roman" w:hAnsi="Times New Roman" w:cs="Times New Roman"/>
          <w:b/>
          <w:i/>
          <w:sz w:val="20"/>
          <w:szCs w:val="20"/>
          <w:lang w:val="en-US"/>
        </w:rPr>
      </w:pPr>
      <w:r>
        <w:rPr>
          <w:rFonts w:ascii="Times New Roman" w:hAnsi="Times New Roman" w:cs="Times New Roman"/>
          <w:b/>
          <w:i/>
          <w:sz w:val="20"/>
          <w:szCs w:val="20"/>
          <w:lang w:val="en-US"/>
        </w:rPr>
        <w:t>ELISA: sample preparation and measurement</w:t>
      </w:r>
    </w:p>
    <w:p w14:paraId="224CE9CD" w14:textId="0FE11D20" w:rsidR="00CA74CA" w:rsidRPr="00CA74CA" w:rsidRDefault="00CA74CA" w:rsidP="00CC7C36">
      <w:pPr>
        <w:jc w:val="both"/>
        <w:rPr>
          <w:rFonts w:ascii="Times New Roman" w:hAnsi="Times New Roman" w:cs="Times New Roman"/>
          <w:sz w:val="20"/>
          <w:szCs w:val="20"/>
          <w:lang w:val="en-US"/>
        </w:rPr>
      </w:pPr>
      <w:r w:rsidRPr="00CC7C36">
        <w:rPr>
          <w:rFonts w:ascii="Times New Roman" w:hAnsi="Times New Roman" w:cs="Times New Roman"/>
          <w:sz w:val="20"/>
          <w:szCs w:val="20"/>
          <w:lang w:val="en-US"/>
        </w:rPr>
        <w:t xml:space="preserve">For human CoV-19 </w:t>
      </w:r>
      <w:r>
        <w:rPr>
          <w:rFonts w:ascii="Times New Roman" w:hAnsi="Times New Roman" w:cs="Times New Roman"/>
          <w:sz w:val="20"/>
          <w:szCs w:val="20"/>
          <w:lang w:val="en-US"/>
        </w:rPr>
        <w:t>ELISA</w:t>
      </w:r>
      <w:r w:rsidRPr="00CC7C36">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for </w:t>
      </w:r>
      <w:r w:rsidRPr="00AB3E41">
        <w:rPr>
          <w:rFonts w:ascii="Times New Roman" w:hAnsi="Times New Roman" w:cs="Times New Roman"/>
          <w:sz w:val="20"/>
          <w:szCs w:val="20"/>
          <w:lang w:val="en-US"/>
        </w:rPr>
        <w:t xml:space="preserve">S1 antibodies </w:t>
      </w:r>
      <w:r w:rsidRPr="00CC7C36">
        <w:rPr>
          <w:rFonts w:ascii="Times New Roman" w:hAnsi="Times New Roman" w:cs="Times New Roman"/>
          <w:sz w:val="20"/>
          <w:szCs w:val="20"/>
          <w:lang w:val="en-US"/>
        </w:rPr>
        <w:t>(</w:t>
      </w:r>
      <w:proofErr w:type="spellStart"/>
      <w:r w:rsidRPr="00CC7C36">
        <w:rPr>
          <w:rFonts w:ascii="Times New Roman" w:hAnsi="Times New Roman" w:cs="Times New Roman"/>
          <w:sz w:val="20"/>
          <w:szCs w:val="20"/>
          <w:lang w:val="en-US"/>
        </w:rPr>
        <w:t>RayBio</w:t>
      </w:r>
      <w:proofErr w:type="spellEnd"/>
      <w:r w:rsidRPr="00CC7C36">
        <w:rPr>
          <w:rFonts w:ascii="Times New Roman" w:hAnsi="Times New Roman" w:cs="Times New Roman"/>
          <w:sz w:val="20"/>
          <w:szCs w:val="20"/>
          <w:lang w:val="en-US"/>
        </w:rPr>
        <w:t>, Peachtree Corners, GA)</w:t>
      </w:r>
      <w:r>
        <w:rPr>
          <w:rFonts w:ascii="Times New Roman" w:hAnsi="Times New Roman" w:cs="Times New Roman"/>
          <w:sz w:val="20"/>
          <w:szCs w:val="20"/>
          <w:lang w:val="en-US"/>
        </w:rPr>
        <w:t>,</w:t>
      </w:r>
      <w:r w:rsidRPr="00CC7C36">
        <w:rPr>
          <w:rFonts w:ascii="Times New Roman" w:hAnsi="Times New Roman" w:cs="Times New Roman"/>
          <w:sz w:val="20"/>
          <w:szCs w:val="20"/>
          <w:lang w:val="en-US"/>
        </w:rPr>
        <w:t xml:space="preserve"> the S1 antibodies were diluted from 1</w:t>
      </w:r>
      <w:r>
        <w:rPr>
          <w:rFonts w:ascii="Times New Roman" w:hAnsi="Times New Roman" w:cs="Times New Roman"/>
          <w:sz w:val="20"/>
          <w:szCs w:val="20"/>
          <w:lang w:val="en-US"/>
        </w:rPr>
        <w:t>,</w:t>
      </w:r>
      <w:r w:rsidRPr="00CC7C36">
        <w:rPr>
          <w:rFonts w:ascii="Times New Roman" w:hAnsi="Times New Roman" w:cs="Times New Roman"/>
          <w:sz w:val="20"/>
          <w:szCs w:val="20"/>
          <w:lang w:val="en-US"/>
        </w:rPr>
        <w:t>500</w:t>
      </w:r>
      <w:r>
        <w:rPr>
          <w:rFonts w:ascii="Times New Roman" w:hAnsi="Times New Roman" w:cs="Times New Roman"/>
          <w:sz w:val="20"/>
          <w:szCs w:val="20"/>
          <w:lang w:val="en-US"/>
        </w:rPr>
        <w:t> </w:t>
      </w:r>
      <w:r w:rsidRPr="00CC7C36">
        <w:rPr>
          <w:rFonts w:ascii="Times New Roman" w:hAnsi="Times New Roman" w:cs="Times New Roman"/>
          <w:sz w:val="20"/>
          <w:szCs w:val="20"/>
          <w:lang w:val="en-US"/>
        </w:rPr>
        <w:t>ng/m</w:t>
      </w:r>
      <w:r w:rsidR="009A30A6">
        <w:rPr>
          <w:rFonts w:ascii="Times New Roman" w:hAnsi="Times New Roman" w:cs="Times New Roman"/>
          <w:sz w:val="20"/>
          <w:szCs w:val="20"/>
          <w:lang w:val="en-US"/>
        </w:rPr>
        <w:t>l</w:t>
      </w:r>
      <w:r w:rsidRPr="00CC7C36">
        <w:rPr>
          <w:rFonts w:ascii="Times New Roman" w:hAnsi="Times New Roman" w:cs="Times New Roman"/>
          <w:sz w:val="20"/>
          <w:szCs w:val="20"/>
          <w:lang w:val="en-US"/>
        </w:rPr>
        <w:t xml:space="preserve"> to 25</w:t>
      </w:r>
      <w:r>
        <w:rPr>
          <w:rFonts w:ascii="Times New Roman" w:hAnsi="Times New Roman" w:cs="Times New Roman"/>
          <w:sz w:val="20"/>
          <w:szCs w:val="20"/>
          <w:lang w:val="en-US"/>
        </w:rPr>
        <w:t> </w:t>
      </w:r>
      <w:r w:rsidRPr="00CC7C36">
        <w:rPr>
          <w:rFonts w:ascii="Times New Roman" w:hAnsi="Times New Roman" w:cs="Times New Roman"/>
          <w:sz w:val="20"/>
          <w:szCs w:val="20"/>
          <w:lang w:val="en-US"/>
        </w:rPr>
        <w:t>ng/m</w:t>
      </w:r>
      <w:r w:rsidR="009A30A6">
        <w:rPr>
          <w:rFonts w:ascii="Times New Roman" w:hAnsi="Times New Roman" w:cs="Times New Roman"/>
          <w:sz w:val="20"/>
          <w:szCs w:val="20"/>
          <w:lang w:val="en-US"/>
        </w:rPr>
        <w:t>l</w:t>
      </w:r>
      <w:r>
        <w:rPr>
          <w:rFonts w:ascii="Times New Roman" w:hAnsi="Times New Roman" w:cs="Times New Roman"/>
          <w:sz w:val="20"/>
          <w:szCs w:val="20"/>
          <w:lang w:val="en-US"/>
        </w:rPr>
        <w:t xml:space="preserve"> in the same buffer as used for the other tests</w:t>
      </w:r>
      <w:r w:rsidRPr="00CC7C36">
        <w:rPr>
          <w:rFonts w:ascii="Times New Roman" w:hAnsi="Times New Roman" w:cs="Times New Roman"/>
          <w:sz w:val="20"/>
          <w:szCs w:val="20"/>
          <w:lang w:val="en-US"/>
        </w:rPr>
        <w:t xml:space="preserve">. </w:t>
      </w:r>
      <w:r w:rsidRPr="00AF7BC7">
        <w:rPr>
          <w:rFonts w:ascii="Times New Roman" w:hAnsi="Times New Roman" w:cs="Times New Roman"/>
          <w:sz w:val="20"/>
          <w:szCs w:val="20"/>
          <w:lang w:val="en-US"/>
        </w:rPr>
        <w:t xml:space="preserve">For the </w:t>
      </w:r>
      <w:r>
        <w:rPr>
          <w:rFonts w:ascii="Times New Roman" w:hAnsi="Times New Roman" w:cs="Times New Roman"/>
          <w:sz w:val="20"/>
          <w:szCs w:val="20"/>
          <w:lang w:val="en-US"/>
        </w:rPr>
        <w:t>ELISA</w:t>
      </w:r>
      <w:r w:rsidRPr="00AF7BC7">
        <w:rPr>
          <w:rFonts w:ascii="Times New Roman" w:hAnsi="Times New Roman" w:cs="Times New Roman"/>
          <w:sz w:val="20"/>
          <w:szCs w:val="20"/>
          <w:lang w:val="en-US"/>
        </w:rPr>
        <w:t xml:space="preserve"> an amount of 100 </w:t>
      </w:r>
      <w:proofErr w:type="spellStart"/>
      <w:r w:rsidRPr="00AF7BC7">
        <w:rPr>
          <w:rFonts w:ascii="Times New Roman" w:hAnsi="Times New Roman" w:cs="Times New Roman"/>
          <w:sz w:val="20"/>
          <w:szCs w:val="20"/>
          <w:lang w:val="en-US"/>
        </w:rPr>
        <w:t>μl</w:t>
      </w:r>
      <w:proofErr w:type="spellEnd"/>
      <w:r w:rsidRPr="00AF7BC7">
        <w:rPr>
          <w:rFonts w:ascii="Times New Roman" w:hAnsi="Times New Roman" w:cs="Times New Roman"/>
          <w:sz w:val="20"/>
          <w:szCs w:val="20"/>
          <w:lang w:val="en-US"/>
        </w:rPr>
        <w:t xml:space="preserve"> sample were added to each well. After 1</w:t>
      </w:r>
      <w:r w:rsidR="00767A0C">
        <w:rPr>
          <w:rFonts w:ascii="Times New Roman" w:hAnsi="Times New Roman" w:cs="Times New Roman"/>
          <w:sz w:val="20"/>
          <w:szCs w:val="20"/>
          <w:lang w:val="en-US"/>
        </w:rPr>
        <w:t> </w:t>
      </w:r>
      <w:r w:rsidRPr="00AF7BC7">
        <w:rPr>
          <w:rFonts w:ascii="Times New Roman" w:hAnsi="Times New Roman" w:cs="Times New Roman"/>
          <w:sz w:val="20"/>
          <w:szCs w:val="20"/>
          <w:lang w:val="en-US"/>
        </w:rPr>
        <w:t>h of incubation at RT under gentle shaking</w:t>
      </w:r>
      <w:r w:rsidR="00767A0C">
        <w:rPr>
          <w:rFonts w:ascii="Times New Roman" w:hAnsi="Times New Roman" w:cs="Times New Roman"/>
          <w:sz w:val="20"/>
          <w:szCs w:val="20"/>
          <w:lang w:val="en-US"/>
        </w:rPr>
        <w:t>,</w:t>
      </w:r>
      <w:r w:rsidRPr="00AF7BC7">
        <w:rPr>
          <w:rFonts w:ascii="Times New Roman" w:hAnsi="Times New Roman" w:cs="Times New Roman"/>
          <w:sz w:val="20"/>
          <w:szCs w:val="20"/>
          <w:lang w:val="en-US"/>
        </w:rPr>
        <w:t xml:space="preserve"> all liquid was depleted an</w:t>
      </w:r>
      <w:r w:rsidR="000200A9">
        <w:rPr>
          <w:rFonts w:ascii="Times New Roman" w:hAnsi="Times New Roman" w:cs="Times New Roman"/>
          <w:sz w:val="20"/>
          <w:szCs w:val="20"/>
          <w:lang w:val="en-US"/>
        </w:rPr>
        <w:t>d</w:t>
      </w:r>
      <w:r w:rsidRPr="00AF7BC7">
        <w:rPr>
          <w:rFonts w:ascii="Times New Roman" w:hAnsi="Times New Roman" w:cs="Times New Roman"/>
          <w:sz w:val="20"/>
          <w:szCs w:val="20"/>
          <w:lang w:val="en-US"/>
        </w:rPr>
        <w:t xml:space="preserve"> the plate was washed four times with washing buffer. 100</w:t>
      </w:r>
      <w:r w:rsidR="00767A0C">
        <w:rPr>
          <w:rFonts w:ascii="Times New Roman" w:hAnsi="Times New Roman" w:cs="Times New Roman"/>
          <w:sz w:val="20"/>
          <w:szCs w:val="20"/>
          <w:lang w:val="en-US"/>
        </w:rPr>
        <w:t> </w:t>
      </w:r>
      <w:proofErr w:type="spellStart"/>
      <w:r w:rsidRPr="00AF7BC7">
        <w:rPr>
          <w:rFonts w:ascii="Times New Roman" w:hAnsi="Times New Roman" w:cs="Times New Roman"/>
          <w:sz w:val="20"/>
          <w:szCs w:val="20"/>
          <w:lang w:val="en-US"/>
        </w:rPr>
        <w:t>μl</w:t>
      </w:r>
      <w:proofErr w:type="spellEnd"/>
      <w:r w:rsidRPr="00AF7BC7">
        <w:rPr>
          <w:rFonts w:ascii="Times New Roman" w:hAnsi="Times New Roman" w:cs="Times New Roman"/>
          <w:sz w:val="20"/>
          <w:szCs w:val="20"/>
          <w:lang w:val="en-US"/>
        </w:rPr>
        <w:t xml:space="preserve"> of prepared Biotinylated Anti-Human IgG Antibody is added to each well followed by an incubation for 1</w:t>
      </w:r>
      <w:r w:rsidR="00767A0C">
        <w:rPr>
          <w:rFonts w:ascii="Times New Roman" w:hAnsi="Times New Roman" w:cs="Times New Roman"/>
          <w:sz w:val="20"/>
          <w:szCs w:val="20"/>
          <w:lang w:val="en-US"/>
        </w:rPr>
        <w:t> </w:t>
      </w:r>
      <w:proofErr w:type="spellStart"/>
      <w:r w:rsidRPr="00AF7BC7">
        <w:rPr>
          <w:rFonts w:ascii="Times New Roman" w:hAnsi="Times New Roman" w:cs="Times New Roman"/>
          <w:sz w:val="20"/>
          <w:szCs w:val="20"/>
          <w:lang w:val="en-US"/>
        </w:rPr>
        <w:t>h as</w:t>
      </w:r>
      <w:proofErr w:type="spellEnd"/>
      <w:r w:rsidRPr="00AF7BC7">
        <w:rPr>
          <w:rFonts w:ascii="Times New Roman" w:hAnsi="Times New Roman" w:cs="Times New Roman"/>
          <w:sz w:val="20"/>
          <w:szCs w:val="20"/>
          <w:lang w:val="en-US"/>
        </w:rPr>
        <w:t xml:space="preserve"> carried out before followed by another washing as described. Next 100</w:t>
      </w:r>
      <w:r w:rsidR="00767A0C">
        <w:rPr>
          <w:rFonts w:ascii="Times New Roman" w:hAnsi="Times New Roman" w:cs="Times New Roman"/>
          <w:sz w:val="20"/>
          <w:szCs w:val="20"/>
          <w:lang w:val="en-US"/>
        </w:rPr>
        <w:t> </w:t>
      </w:r>
      <w:proofErr w:type="spellStart"/>
      <w:r w:rsidRPr="00AF7BC7">
        <w:rPr>
          <w:rFonts w:ascii="Times New Roman" w:hAnsi="Times New Roman" w:cs="Times New Roman"/>
          <w:sz w:val="20"/>
          <w:szCs w:val="20"/>
          <w:lang w:val="en-US"/>
        </w:rPr>
        <w:t>μl</w:t>
      </w:r>
      <w:proofErr w:type="spellEnd"/>
      <w:r w:rsidRPr="00AF7BC7">
        <w:rPr>
          <w:rFonts w:ascii="Times New Roman" w:hAnsi="Times New Roman" w:cs="Times New Roman"/>
          <w:sz w:val="20"/>
          <w:szCs w:val="20"/>
          <w:lang w:val="en-US"/>
        </w:rPr>
        <w:t xml:space="preserve"> of prepared HRP-Streptavidin solution were pipetted into each well, followed by another incubation for 30</w:t>
      </w:r>
      <w:r w:rsidR="00767A0C">
        <w:rPr>
          <w:rFonts w:ascii="Times New Roman" w:hAnsi="Times New Roman" w:cs="Times New Roman"/>
          <w:sz w:val="20"/>
          <w:szCs w:val="20"/>
          <w:lang w:val="en-US"/>
        </w:rPr>
        <w:t> </w:t>
      </w:r>
      <w:r w:rsidRPr="00AF7BC7">
        <w:rPr>
          <w:rFonts w:ascii="Times New Roman" w:hAnsi="Times New Roman" w:cs="Times New Roman"/>
          <w:sz w:val="20"/>
          <w:szCs w:val="20"/>
          <w:lang w:val="en-US"/>
        </w:rPr>
        <w:t>min. After washing 100</w:t>
      </w:r>
      <w:r w:rsidR="00767A0C">
        <w:rPr>
          <w:rFonts w:ascii="Times New Roman" w:hAnsi="Times New Roman" w:cs="Times New Roman"/>
          <w:sz w:val="20"/>
          <w:szCs w:val="20"/>
          <w:lang w:val="en-US"/>
        </w:rPr>
        <w:t> </w:t>
      </w:r>
      <w:proofErr w:type="spellStart"/>
      <w:r w:rsidRPr="00AF7BC7">
        <w:rPr>
          <w:rFonts w:ascii="Times New Roman" w:hAnsi="Times New Roman" w:cs="Times New Roman"/>
          <w:sz w:val="20"/>
          <w:szCs w:val="20"/>
          <w:lang w:val="en-US"/>
        </w:rPr>
        <w:t>μl</w:t>
      </w:r>
      <w:proofErr w:type="spellEnd"/>
      <w:r w:rsidRPr="00AF7BC7">
        <w:rPr>
          <w:rFonts w:ascii="Times New Roman" w:hAnsi="Times New Roman" w:cs="Times New Roman"/>
          <w:sz w:val="20"/>
          <w:szCs w:val="20"/>
          <w:lang w:val="en-US"/>
        </w:rPr>
        <w:t xml:space="preserve"> of TMB One-Step Substrate Reagent were applied to the wells. After further 30</w:t>
      </w:r>
      <w:r w:rsidR="00767A0C">
        <w:rPr>
          <w:rFonts w:ascii="Times New Roman" w:hAnsi="Times New Roman" w:cs="Times New Roman"/>
          <w:sz w:val="20"/>
          <w:szCs w:val="20"/>
          <w:lang w:val="en-US"/>
        </w:rPr>
        <w:t> </w:t>
      </w:r>
      <w:r w:rsidRPr="00AF7BC7">
        <w:rPr>
          <w:rFonts w:ascii="Times New Roman" w:hAnsi="Times New Roman" w:cs="Times New Roman"/>
          <w:sz w:val="20"/>
          <w:szCs w:val="20"/>
          <w:lang w:val="en-US"/>
        </w:rPr>
        <w:t>min of incubation 50</w:t>
      </w:r>
      <w:r w:rsidR="00767A0C">
        <w:rPr>
          <w:rFonts w:ascii="Times New Roman" w:hAnsi="Times New Roman" w:cs="Times New Roman"/>
          <w:sz w:val="20"/>
          <w:szCs w:val="20"/>
          <w:lang w:val="en-US"/>
        </w:rPr>
        <w:t> </w:t>
      </w:r>
      <w:proofErr w:type="spellStart"/>
      <w:r w:rsidRPr="00AF7BC7">
        <w:rPr>
          <w:rFonts w:ascii="Times New Roman" w:hAnsi="Times New Roman" w:cs="Times New Roman"/>
          <w:sz w:val="20"/>
          <w:szCs w:val="20"/>
          <w:lang w:val="en-US"/>
        </w:rPr>
        <w:t>μl</w:t>
      </w:r>
      <w:proofErr w:type="spellEnd"/>
      <w:r w:rsidRPr="00AF7BC7">
        <w:rPr>
          <w:rFonts w:ascii="Times New Roman" w:hAnsi="Times New Roman" w:cs="Times New Roman"/>
          <w:sz w:val="20"/>
          <w:szCs w:val="20"/>
          <w:lang w:val="en-US"/>
        </w:rPr>
        <w:t xml:space="preserve"> of Stop Solution were added. The OD at 450</w:t>
      </w:r>
      <w:r w:rsidR="00767A0C">
        <w:rPr>
          <w:rFonts w:ascii="Times New Roman" w:hAnsi="Times New Roman" w:cs="Times New Roman"/>
          <w:sz w:val="20"/>
          <w:szCs w:val="20"/>
          <w:lang w:val="en-US"/>
        </w:rPr>
        <w:t> </w:t>
      </w:r>
      <w:r w:rsidRPr="00AF7BC7">
        <w:rPr>
          <w:rFonts w:ascii="Times New Roman" w:hAnsi="Times New Roman" w:cs="Times New Roman"/>
          <w:sz w:val="20"/>
          <w:szCs w:val="20"/>
          <w:lang w:val="en-US"/>
        </w:rPr>
        <w:t>nm was detected using a plate reader (</w:t>
      </w:r>
      <w:proofErr w:type="spellStart"/>
      <w:r w:rsidRPr="00AF7BC7">
        <w:rPr>
          <w:rFonts w:ascii="Times New Roman" w:hAnsi="Times New Roman" w:cs="Times New Roman"/>
          <w:sz w:val="20"/>
          <w:szCs w:val="20"/>
          <w:lang w:val="en-US"/>
        </w:rPr>
        <w:t>SpectraMax</w:t>
      </w:r>
      <w:proofErr w:type="spellEnd"/>
      <w:r w:rsidRPr="00AF7BC7">
        <w:rPr>
          <w:rFonts w:ascii="Times New Roman" w:hAnsi="Times New Roman" w:cs="Times New Roman"/>
          <w:sz w:val="20"/>
          <w:szCs w:val="20"/>
          <w:lang w:val="en-US"/>
        </w:rPr>
        <w:t xml:space="preserve"> iD3, Molecular Devices).</w:t>
      </w:r>
    </w:p>
    <w:p w14:paraId="26581BE1" w14:textId="77777777" w:rsidR="00767A0C" w:rsidRDefault="00767A0C" w:rsidP="00CC7C36">
      <w:pPr>
        <w:jc w:val="both"/>
        <w:rPr>
          <w:rFonts w:ascii="Times New Roman" w:hAnsi="Times New Roman" w:cs="Times New Roman"/>
          <w:b/>
          <w:i/>
          <w:sz w:val="20"/>
          <w:szCs w:val="20"/>
          <w:lang w:val="en-US"/>
        </w:rPr>
      </w:pPr>
      <w:r>
        <w:rPr>
          <w:rFonts w:ascii="Times New Roman" w:hAnsi="Times New Roman" w:cs="Times New Roman"/>
          <w:b/>
          <w:i/>
          <w:sz w:val="20"/>
          <w:szCs w:val="20"/>
          <w:lang w:val="en-US"/>
        </w:rPr>
        <w:t>Particle based antibody detection assays</w:t>
      </w:r>
    </w:p>
    <w:p w14:paraId="0EB3981E" w14:textId="32B9044D" w:rsidR="00CC7C36" w:rsidRPr="00CC7C36" w:rsidRDefault="00767A0C" w:rsidP="00CC7C36">
      <w:pPr>
        <w:jc w:val="both"/>
        <w:rPr>
          <w:rFonts w:ascii="Times New Roman" w:hAnsi="Times New Roman" w:cs="Times New Roman"/>
          <w:b/>
          <w:i/>
          <w:sz w:val="20"/>
          <w:szCs w:val="20"/>
          <w:lang w:val="en-US"/>
        </w:rPr>
      </w:pPr>
      <w:r>
        <w:rPr>
          <w:rFonts w:ascii="Times New Roman" w:hAnsi="Times New Roman" w:cs="Times New Roman"/>
          <w:b/>
          <w:i/>
          <w:sz w:val="20"/>
          <w:szCs w:val="20"/>
          <w:lang w:val="en-US"/>
        </w:rPr>
        <w:t>F</w:t>
      </w:r>
      <w:r w:rsidR="00CC7C36">
        <w:rPr>
          <w:rFonts w:ascii="Times New Roman" w:hAnsi="Times New Roman" w:cs="Times New Roman"/>
          <w:b/>
          <w:i/>
          <w:sz w:val="20"/>
          <w:szCs w:val="20"/>
          <w:lang w:val="en-US"/>
        </w:rPr>
        <w:t>low cytometry analysis</w:t>
      </w:r>
      <w:r>
        <w:rPr>
          <w:rFonts w:ascii="Times New Roman" w:hAnsi="Times New Roman" w:cs="Times New Roman"/>
          <w:b/>
          <w:i/>
          <w:sz w:val="20"/>
          <w:szCs w:val="20"/>
          <w:lang w:val="en-US"/>
        </w:rPr>
        <w:t>: sample preparation and measurement</w:t>
      </w:r>
    </w:p>
    <w:p w14:paraId="2D53EEEF" w14:textId="372A60B4" w:rsidR="003B7EBD" w:rsidRDefault="003B7EBD" w:rsidP="003B7EBD">
      <w:pPr>
        <w:jc w:val="both"/>
        <w:rPr>
          <w:rFonts w:ascii="Times New Roman" w:hAnsi="Times New Roman" w:cs="Times New Roman"/>
          <w:sz w:val="20"/>
          <w:szCs w:val="20"/>
          <w:lang w:val="en-US"/>
        </w:rPr>
      </w:pPr>
      <w:r w:rsidRPr="00CC7C36">
        <w:rPr>
          <w:rFonts w:ascii="Times New Roman" w:hAnsi="Times New Roman" w:cs="Times New Roman"/>
          <w:sz w:val="20"/>
          <w:szCs w:val="20"/>
          <w:lang w:val="en-US"/>
        </w:rPr>
        <w:t xml:space="preserve">To test the binding selectivity to the correct antibody flow cytometry-analysis was performed with a </w:t>
      </w:r>
      <w:proofErr w:type="spellStart"/>
      <w:r w:rsidRPr="00CC7C36">
        <w:rPr>
          <w:rFonts w:ascii="Times New Roman" w:hAnsi="Times New Roman" w:cs="Times New Roman"/>
          <w:sz w:val="20"/>
          <w:szCs w:val="20"/>
          <w:lang w:val="en-US"/>
        </w:rPr>
        <w:t>Gallios</w:t>
      </w:r>
      <w:proofErr w:type="spellEnd"/>
      <w:r w:rsidRPr="00CC7C36">
        <w:rPr>
          <w:rFonts w:ascii="Times New Roman" w:hAnsi="Times New Roman" w:cs="Times New Roman"/>
          <w:sz w:val="20"/>
          <w:szCs w:val="20"/>
          <w:lang w:val="en-US"/>
        </w:rPr>
        <w:t xml:space="preserve"> flow cytometer (Beckman Coulter, Fullerton, CA, USA). First the antibodies (conc. 1</w:t>
      </w:r>
      <w:r>
        <w:rPr>
          <w:rFonts w:ascii="Times New Roman" w:hAnsi="Times New Roman" w:cs="Times New Roman"/>
          <w:sz w:val="20"/>
          <w:szCs w:val="20"/>
          <w:lang w:val="en-US"/>
        </w:rPr>
        <w:t> </w:t>
      </w:r>
      <w:r w:rsidRPr="00CC7C36">
        <w:rPr>
          <w:rFonts w:ascii="Times New Roman" w:hAnsi="Times New Roman" w:cs="Times New Roman"/>
          <w:sz w:val="20"/>
          <w:szCs w:val="20"/>
          <w:lang w:val="en-US"/>
        </w:rPr>
        <w:t>µg/ml SARS-</w:t>
      </w:r>
      <w:proofErr w:type="spellStart"/>
      <w:r w:rsidRPr="00CC7C36">
        <w:rPr>
          <w:rFonts w:ascii="Times New Roman" w:hAnsi="Times New Roman" w:cs="Times New Roman"/>
          <w:sz w:val="20"/>
          <w:szCs w:val="20"/>
          <w:lang w:val="en-US"/>
        </w:rPr>
        <w:t>CoV</w:t>
      </w:r>
      <w:proofErr w:type="spellEnd"/>
      <w:r w:rsidRPr="00CC7C36">
        <w:rPr>
          <w:rFonts w:ascii="Times New Roman" w:hAnsi="Times New Roman" w:cs="Times New Roman"/>
          <w:sz w:val="20"/>
          <w:szCs w:val="20"/>
          <w:lang w:val="en-US"/>
        </w:rPr>
        <w:t>/SARS-CoV-2 Spike</w:t>
      </w:r>
      <w:r>
        <w:rPr>
          <w:rFonts w:ascii="Times New Roman" w:hAnsi="Times New Roman" w:cs="Times New Roman"/>
          <w:sz w:val="20"/>
          <w:szCs w:val="20"/>
          <w:lang w:val="en-US"/>
        </w:rPr>
        <w:t xml:space="preserve"> </w:t>
      </w:r>
      <w:r w:rsidRPr="00CC7C36">
        <w:rPr>
          <w:rFonts w:ascii="Times New Roman" w:hAnsi="Times New Roman" w:cs="Times New Roman"/>
          <w:sz w:val="20"/>
          <w:szCs w:val="20"/>
          <w:lang w:val="en-US"/>
        </w:rPr>
        <w:t>antibody</w:t>
      </w:r>
      <w:r>
        <w:rPr>
          <w:rFonts w:ascii="Times New Roman" w:hAnsi="Times New Roman" w:cs="Times New Roman"/>
          <w:sz w:val="20"/>
          <w:szCs w:val="20"/>
          <w:lang w:val="en-US"/>
        </w:rPr>
        <w:t xml:space="preserve"> (S1 antibodies</w:t>
      </w:r>
      <w:r w:rsidR="00767A0C">
        <w:rPr>
          <w:rFonts w:ascii="Times New Roman" w:hAnsi="Times New Roman" w:cs="Times New Roman"/>
          <w:sz w:val="20"/>
          <w:szCs w:val="20"/>
          <w:lang w:val="en-US"/>
        </w:rPr>
        <w:t>, MW: 146.16 </w:t>
      </w:r>
      <w:proofErr w:type="spellStart"/>
      <w:r w:rsidR="00767A0C">
        <w:rPr>
          <w:rFonts w:ascii="Times New Roman" w:hAnsi="Times New Roman" w:cs="Times New Roman"/>
          <w:sz w:val="20"/>
          <w:szCs w:val="20"/>
          <w:lang w:val="en-US"/>
        </w:rPr>
        <w:t>kDa</w:t>
      </w:r>
      <w:proofErr w:type="spellEnd"/>
      <w:r>
        <w:rPr>
          <w:rFonts w:ascii="Times New Roman" w:hAnsi="Times New Roman" w:cs="Times New Roman"/>
          <w:sz w:val="20"/>
          <w:szCs w:val="20"/>
          <w:lang w:val="en-US"/>
        </w:rPr>
        <w:t>)</w:t>
      </w:r>
      <w:r w:rsidRPr="00CC7C36">
        <w:rPr>
          <w:rFonts w:ascii="Times New Roman" w:hAnsi="Times New Roman" w:cs="Times New Roman"/>
          <w:sz w:val="20"/>
          <w:szCs w:val="20"/>
          <w:lang w:val="en-US"/>
        </w:rPr>
        <w:t>, Chimeric Mab, Sino Biological, China) were diluted 1:2,000, 1:5,000, 1:10,000,</w:t>
      </w:r>
      <w:r>
        <w:rPr>
          <w:rFonts w:ascii="Times New Roman" w:hAnsi="Times New Roman" w:cs="Times New Roman"/>
          <w:sz w:val="20"/>
          <w:szCs w:val="20"/>
          <w:lang w:val="en-US"/>
        </w:rPr>
        <w:t xml:space="preserve"> </w:t>
      </w:r>
      <w:r w:rsidRPr="00CC7C36">
        <w:rPr>
          <w:rFonts w:ascii="Times New Roman" w:hAnsi="Times New Roman" w:cs="Times New Roman"/>
          <w:sz w:val="20"/>
          <w:szCs w:val="20"/>
          <w:lang w:val="en-US"/>
        </w:rPr>
        <w:t>1:20,000 (</w:t>
      </w:r>
      <w:r>
        <w:rPr>
          <w:rFonts w:ascii="Times New Roman" w:hAnsi="Times New Roman" w:cs="Times New Roman"/>
          <w:sz w:val="20"/>
          <w:szCs w:val="20"/>
          <w:lang w:val="en-US"/>
        </w:rPr>
        <w:t xml:space="preserve">last dilution </w:t>
      </w:r>
      <w:r w:rsidRPr="00CC7C36">
        <w:rPr>
          <w:rFonts w:ascii="Times New Roman" w:hAnsi="Times New Roman" w:cs="Times New Roman"/>
          <w:sz w:val="20"/>
          <w:szCs w:val="20"/>
          <w:lang w:val="en-US"/>
        </w:rPr>
        <w:t>corresponding to 5</w:t>
      </w:r>
      <w:r>
        <w:rPr>
          <w:rFonts w:ascii="Times New Roman" w:hAnsi="Times New Roman" w:cs="Times New Roman"/>
          <w:sz w:val="20"/>
          <w:szCs w:val="20"/>
          <w:lang w:val="en-US"/>
        </w:rPr>
        <w:t>0 </w:t>
      </w:r>
      <w:r w:rsidRPr="00CC7C36">
        <w:rPr>
          <w:rFonts w:ascii="Times New Roman" w:hAnsi="Times New Roman" w:cs="Times New Roman"/>
          <w:sz w:val="20"/>
          <w:szCs w:val="20"/>
          <w:lang w:val="en-US"/>
        </w:rPr>
        <w:t>ng/ml</w:t>
      </w:r>
      <w:r>
        <w:rPr>
          <w:rFonts w:ascii="Times New Roman" w:hAnsi="Times New Roman" w:cs="Times New Roman"/>
          <w:sz w:val="20"/>
          <w:szCs w:val="20"/>
          <w:lang w:val="en-US"/>
        </w:rPr>
        <w:t>)</w:t>
      </w:r>
      <w:r w:rsidRPr="00CC7C36">
        <w:rPr>
          <w:rFonts w:ascii="Times New Roman" w:hAnsi="Times New Roman" w:cs="Times New Roman"/>
          <w:sz w:val="20"/>
          <w:szCs w:val="20"/>
          <w:lang w:val="en-US"/>
        </w:rPr>
        <w:t xml:space="preserve"> antibodies in a buffer (PBS with 0.1% BSA). For the measurement 25</w:t>
      </w:r>
      <w:r>
        <w:rPr>
          <w:rFonts w:ascii="Times New Roman" w:hAnsi="Times New Roman" w:cs="Times New Roman"/>
          <w:sz w:val="20"/>
          <w:szCs w:val="20"/>
          <w:lang w:val="en-US"/>
        </w:rPr>
        <w:t> </w:t>
      </w:r>
      <w:r w:rsidRPr="00CC7C36">
        <w:rPr>
          <w:rFonts w:ascii="Times New Roman" w:hAnsi="Times New Roman" w:cs="Times New Roman"/>
          <w:sz w:val="20"/>
          <w:szCs w:val="20"/>
          <w:lang w:val="en-US"/>
        </w:rPr>
        <w:t>µL of MNP-APTES-S1 dispersions (</w:t>
      </w:r>
      <w:r>
        <w:rPr>
          <w:rFonts w:ascii="Times New Roman" w:hAnsi="Times New Roman" w:cs="Times New Roman"/>
          <w:sz w:val="20"/>
          <w:szCs w:val="20"/>
          <w:lang w:val="en-US"/>
        </w:rPr>
        <w:t xml:space="preserve">iron conc. </w:t>
      </w:r>
      <w:r w:rsidRPr="00CC7C36">
        <w:rPr>
          <w:rFonts w:ascii="Times New Roman" w:hAnsi="Times New Roman" w:cs="Times New Roman"/>
          <w:sz w:val="20"/>
          <w:szCs w:val="20"/>
          <w:lang w:val="en-US"/>
        </w:rPr>
        <w:t>100</w:t>
      </w:r>
      <w:r>
        <w:rPr>
          <w:rFonts w:ascii="Times New Roman" w:hAnsi="Times New Roman" w:cs="Times New Roman"/>
          <w:sz w:val="20"/>
          <w:szCs w:val="20"/>
          <w:lang w:val="en-US"/>
        </w:rPr>
        <w:t> </w:t>
      </w:r>
      <w:r w:rsidRPr="00CC7C36">
        <w:rPr>
          <w:rFonts w:ascii="Times New Roman" w:hAnsi="Times New Roman" w:cs="Times New Roman"/>
          <w:sz w:val="20"/>
          <w:szCs w:val="20"/>
          <w:lang w:val="en-US"/>
        </w:rPr>
        <w:t>µg</w:t>
      </w:r>
      <w:r>
        <w:rPr>
          <w:rFonts w:ascii="Times New Roman" w:hAnsi="Times New Roman" w:cs="Times New Roman"/>
          <w:sz w:val="20"/>
          <w:szCs w:val="20"/>
          <w:lang w:val="en-US"/>
        </w:rPr>
        <w:t> </w:t>
      </w:r>
      <w:r w:rsidRPr="00CC7C36">
        <w:rPr>
          <w:rFonts w:ascii="Times New Roman" w:hAnsi="Times New Roman" w:cs="Times New Roman"/>
          <w:sz w:val="20"/>
          <w:szCs w:val="20"/>
          <w:lang w:val="en-US"/>
        </w:rPr>
        <w:t>Fe/m</w:t>
      </w:r>
      <w:r w:rsidR="009A30A6">
        <w:rPr>
          <w:rFonts w:ascii="Times New Roman" w:hAnsi="Times New Roman" w:cs="Times New Roman"/>
          <w:sz w:val="20"/>
          <w:szCs w:val="20"/>
          <w:lang w:val="en-US"/>
        </w:rPr>
        <w:t>l</w:t>
      </w:r>
      <w:r w:rsidRPr="00CC7C36">
        <w:rPr>
          <w:rFonts w:ascii="Times New Roman" w:hAnsi="Times New Roman" w:cs="Times New Roman"/>
          <w:sz w:val="20"/>
          <w:szCs w:val="20"/>
          <w:lang w:val="en-US"/>
        </w:rPr>
        <w:t>) were added in an 0.5</w:t>
      </w:r>
      <w:r>
        <w:rPr>
          <w:rFonts w:ascii="Times New Roman" w:hAnsi="Times New Roman" w:cs="Times New Roman"/>
          <w:sz w:val="20"/>
          <w:szCs w:val="20"/>
          <w:lang w:val="en-US"/>
        </w:rPr>
        <w:t> </w:t>
      </w:r>
      <w:r w:rsidRPr="00CC7C36">
        <w:rPr>
          <w:rFonts w:ascii="Times New Roman" w:hAnsi="Times New Roman" w:cs="Times New Roman"/>
          <w:sz w:val="20"/>
          <w:szCs w:val="20"/>
          <w:lang w:val="en-US"/>
        </w:rPr>
        <w:t>m</w:t>
      </w:r>
      <w:r w:rsidR="009A30A6">
        <w:rPr>
          <w:rFonts w:ascii="Times New Roman" w:hAnsi="Times New Roman" w:cs="Times New Roman"/>
          <w:sz w:val="20"/>
          <w:szCs w:val="20"/>
          <w:lang w:val="en-US"/>
        </w:rPr>
        <w:t>l</w:t>
      </w:r>
      <w:r w:rsidRPr="00CC7C36">
        <w:rPr>
          <w:rFonts w:ascii="Times New Roman" w:hAnsi="Times New Roman" w:cs="Times New Roman"/>
          <w:sz w:val="20"/>
          <w:szCs w:val="20"/>
          <w:lang w:val="en-US"/>
        </w:rPr>
        <w:t xml:space="preserve"> Eppendorf cap. Subsequently 25</w:t>
      </w:r>
      <w:r>
        <w:rPr>
          <w:rFonts w:ascii="Times New Roman" w:hAnsi="Times New Roman" w:cs="Times New Roman"/>
          <w:sz w:val="20"/>
          <w:szCs w:val="20"/>
          <w:lang w:val="en-US"/>
        </w:rPr>
        <w:t> </w:t>
      </w:r>
      <w:r w:rsidRPr="00CC7C36">
        <w:rPr>
          <w:rFonts w:ascii="Times New Roman" w:hAnsi="Times New Roman" w:cs="Times New Roman"/>
          <w:sz w:val="20"/>
          <w:szCs w:val="20"/>
          <w:lang w:val="en-US"/>
        </w:rPr>
        <w:t>µL of antibody dilution</w:t>
      </w:r>
      <w:r>
        <w:rPr>
          <w:rFonts w:ascii="Times New Roman" w:hAnsi="Times New Roman" w:cs="Times New Roman"/>
          <w:sz w:val="20"/>
          <w:szCs w:val="20"/>
          <w:lang w:val="en-US"/>
        </w:rPr>
        <w:t xml:space="preserve"> </w:t>
      </w:r>
      <w:r w:rsidRPr="00CC7C36">
        <w:rPr>
          <w:rFonts w:ascii="Times New Roman" w:hAnsi="Times New Roman" w:cs="Times New Roman"/>
          <w:sz w:val="20"/>
          <w:szCs w:val="20"/>
          <w:lang w:val="en-US"/>
        </w:rPr>
        <w:t>or buffer (ref) were added. Samples were incubated for 1</w:t>
      </w:r>
      <w:r>
        <w:rPr>
          <w:rFonts w:ascii="Times New Roman" w:hAnsi="Times New Roman" w:cs="Times New Roman"/>
          <w:sz w:val="20"/>
          <w:szCs w:val="20"/>
          <w:lang w:val="en-US"/>
        </w:rPr>
        <w:t> </w:t>
      </w:r>
      <w:r w:rsidRPr="00CC7C36">
        <w:rPr>
          <w:rFonts w:ascii="Times New Roman" w:hAnsi="Times New Roman" w:cs="Times New Roman"/>
          <w:sz w:val="20"/>
          <w:szCs w:val="20"/>
          <w:lang w:val="en-US"/>
        </w:rPr>
        <w:t xml:space="preserve">h at 4°C. For washing, samples were centrifuged at 18,000 </w:t>
      </w:r>
      <w:proofErr w:type="spellStart"/>
      <w:r w:rsidRPr="00CC7C36">
        <w:rPr>
          <w:rFonts w:ascii="Times New Roman" w:hAnsi="Times New Roman" w:cs="Times New Roman"/>
          <w:sz w:val="20"/>
          <w:szCs w:val="20"/>
          <w:lang w:val="en-US"/>
        </w:rPr>
        <w:t>rcf</w:t>
      </w:r>
      <w:proofErr w:type="spellEnd"/>
      <w:r w:rsidRPr="00CC7C36">
        <w:rPr>
          <w:rFonts w:ascii="Times New Roman" w:hAnsi="Times New Roman" w:cs="Times New Roman"/>
          <w:sz w:val="20"/>
          <w:szCs w:val="20"/>
          <w:lang w:val="en-US"/>
        </w:rPr>
        <w:t xml:space="preserve"> for 10 min, the </w:t>
      </w:r>
      <w:r w:rsidRPr="00CC7C36">
        <w:rPr>
          <w:rFonts w:ascii="Times New Roman" w:hAnsi="Times New Roman" w:cs="Times New Roman"/>
          <w:sz w:val="20"/>
          <w:szCs w:val="20"/>
          <w:lang w:val="en-US"/>
        </w:rPr>
        <w:t>supernatant discarded and the MNPs redispersed in buffer. For detection, MNPs were further incubated</w:t>
      </w:r>
      <w:r w:rsidR="00767A0C">
        <w:rPr>
          <w:rFonts w:ascii="Times New Roman" w:hAnsi="Times New Roman" w:cs="Times New Roman"/>
          <w:sz w:val="20"/>
          <w:szCs w:val="20"/>
          <w:lang w:val="en-US"/>
        </w:rPr>
        <w:t xml:space="preserve"> with</w:t>
      </w:r>
      <w:r w:rsidRPr="00CC7C36">
        <w:rPr>
          <w:rFonts w:ascii="Times New Roman" w:hAnsi="Times New Roman" w:cs="Times New Roman"/>
          <w:sz w:val="20"/>
          <w:szCs w:val="20"/>
          <w:lang w:val="en-US"/>
        </w:rPr>
        <w:t xml:space="preserve"> </w:t>
      </w:r>
      <w:proofErr w:type="spellStart"/>
      <w:r w:rsidRPr="00CC7C36">
        <w:rPr>
          <w:rFonts w:ascii="Times New Roman" w:hAnsi="Times New Roman" w:cs="Times New Roman"/>
          <w:sz w:val="20"/>
          <w:szCs w:val="20"/>
          <w:lang w:val="en-US"/>
        </w:rPr>
        <w:t>fluoresceinisothiocyanat</w:t>
      </w:r>
      <w:proofErr w:type="spellEnd"/>
      <w:r w:rsidRPr="00CC7C36">
        <w:rPr>
          <w:rFonts w:ascii="Times New Roman" w:hAnsi="Times New Roman" w:cs="Times New Roman"/>
          <w:sz w:val="20"/>
          <w:szCs w:val="20"/>
          <w:lang w:val="en-US"/>
        </w:rPr>
        <w:t xml:space="preserve"> (FITC) labeled protein A (1</w:t>
      </w:r>
      <w:r>
        <w:rPr>
          <w:rFonts w:ascii="Times New Roman" w:hAnsi="Times New Roman" w:cs="Times New Roman"/>
          <w:sz w:val="20"/>
          <w:szCs w:val="20"/>
          <w:lang w:val="en-US"/>
        </w:rPr>
        <w:t> </w:t>
      </w:r>
      <w:r w:rsidRPr="00CC7C36">
        <w:rPr>
          <w:rFonts w:ascii="Times New Roman" w:hAnsi="Times New Roman" w:cs="Times New Roman"/>
          <w:sz w:val="20"/>
          <w:szCs w:val="20"/>
          <w:lang w:val="en-US"/>
        </w:rPr>
        <w:t>µg/m</w:t>
      </w:r>
      <w:r w:rsidR="009A30A6">
        <w:rPr>
          <w:rFonts w:ascii="Times New Roman" w:hAnsi="Times New Roman" w:cs="Times New Roman"/>
          <w:sz w:val="20"/>
          <w:szCs w:val="20"/>
          <w:lang w:val="en-US"/>
        </w:rPr>
        <w:t>l</w:t>
      </w:r>
      <w:r w:rsidRPr="00CC7C36">
        <w:rPr>
          <w:rFonts w:ascii="Times New Roman" w:hAnsi="Times New Roman" w:cs="Times New Roman"/>
          <w:sz w:val="20"/>
          <w:szCs w:val="20"/>
          <w:lang w:val="en-US"/>
        </w:rPr>
        <w:t>) for 1</w:t>
      </w:r>
      <w:r>
        <w:rPr>
          <w:rFonts w:ascii="Times New Roman" w:hAnsi="Times New Roman" w:cs="Times New Roman"/>
          <w:sz w:val="20"/>
          <w:szCs w:val="20"/>
          <w:lang w:val="en-US"/>
        </w:rPr>
        <w:t> </w:t>
      </w:r>
      <w:r w:rsidRPr="00CC7C36">
        <w:rPr>
          <w:rFonts w:ascii="Times New Roman" w:hAnsi="Times New Roman" w:cs="Times New Roman"/>
          <w:sz w:val="20"/>
          <w:szCs w:val="20"/>
          <w:lang w:val="en-US"/>
        </w:rPr>
        <w:t>h at room temperature (RT), which is known to bind specifically the Fc-region of IgG-antibodies [7]. Finally, the MNPs were washed as described before, redispersed and diluted 1:250 in buffer and analyzed for fluorescence by using flow cytometry. The fluorescence bleed through was eliminated by electronic compensation. The acquired data were analyzed with Kaluza software version 2.0 (</w:t>
      </w:r>
      <w:proofErr w:type="spellStart"/>
      <w:r w:rsidRPr="00CC7C36">
        <w:rPr>
          <w:rFonts w:ascii="Times New Roman" w:hAnsi="Times New Roman" w:cs="Times New Roman"/>
          <w:sz w:val="20"/>
          <w:szCs w:val="20"/>
          <w:lang w:val="en-US"/>
        </w:rPr>
        <w:t>Gallios</w:t>
      </w:r>
      <w:proofErr w:type="spellEnd"/>
      <w:r w:rsidRPr="00CC7C36">
        <w:rPr>
          <w:rFonts w:ascii="Times New Roman" w:hAnsi="Times New Roman" w:cs="Times New Roman"/>
          <w:sz w:val="20"/>
          <w:szCs w:val="20"/>
          <w:lang w:val="en-US"/>
        </w:rPr>
        <w:t xml:space="preserve">, Brea, USA). </w:t>
      </w:r>
    </w:p>
    <w:p w14:paraId="311C8102" w14:textId="602AD39B" w:rsidR="00157291" w:rsidRPr="00CC7C36" w:rsidRDefault="00157291" w:rsidP="00157291">
      <w:pPr>
        <w:jc w:val="both"/>
        <w:rPr>
          <w:rFonts w:ascii="Times New Roman" w:hAnsi="Times New Roman" w:cs="Times New Roman"/>
          <w:b/>
          <w:i/>
          <w:sz w:val="20"/>
          <w:szCs w:val="20"/>
          <w:lang w:val="en-US"/>
        </w:rPr>
      </w:pPr>
      <w:r>
        <w:rPr>
          <w:rFonts w:ascii="Times New Roman" w:hAnsi="Times New Roman" w:cs="Times New Roman"/>
          <w:b/>
          <w:i/>
          <w:sz w:val="20"/>
          <w:szCs w:val="20"/>
          <w:lang w:val="en-US"/>
        </w:rPr>
        <w:t>Sample preparation for COMPASS</w:t>
      </w:r>
    </w:p>
    <w:p w14:paraId="28629B9A" w14:textId="52E3C42D" w:rsidR="003B7EBD" w:rsidRDefault="003B7EBD" w:rsidP="003B7EBD">
      <w:pPr>
        <w:jc w:val="both"/>
        <w:rPr>
          <w:rFonts w:ascii="Times New Roman" w:hAnsi="Times New Roman" w:cs="Times New Roman"/>
          <w:sz w:val="20"/>
          <w:szCs w:val="20"/>
          <w:lang w:val="en-US"/>
        </w:rPr>
      </w:pPr>
      <w:r>
        <w:rPr>
          <w:rFonts w:ascii="Times New Roman" w:hAnsi="Times New Roman" w:cs="Times New Roman"/>
          <w:sz w:val="20"/>
          <w:szCs w:val="20"/>
          <w:lang w:val="en-US"/>
        </w:rPr>
        <w:t xml:space="preserve">For the detection of </w:t>
      </w:r>
      <w:r w:rsidRPr="00AB3E41">
        <w:rPr>
          <w:rFonts w:ascii="Times New Roman" w:hAnsi="Times New Roman" w:cs="Times New Roman"/>
          <w:sz w:val="20"/>
          <w:szCs w:val="20"/>
          <w:lang w:val="en-US"/>
        </w:rPr>
        <w:t xml:space="preserve">S1 antibodies </w:t>
      </w:r>
      <w:r w:rsidRPr="00CC7C36">
        <w:rPr>
          <w:rFonts w:ascii="Times New Roman" w:hAnsi="Times New Roman" w:cs="Times New Roman"/>
          <w:sz w:val="20"/>
          <w:szCs w:val="20"/>
          <w:lang w:val="en-US"/>
        </w:rPr>
        <w:t xml:space="preserve">using the </w:t>
      </w:r>
      <w:r>
        <w:rPr>
          <w:rFonts w:ascii="Times New Roman" w:hAnsi="Times New Roman" w:cs="Times New Roman"/>
          <w:sz w:val="20"/>
          <w:szCs w:val="20"/>
          <w:lang w:val="en-US"/>
        </w:rPr>
        <w:t>COMPASS</w:t>
      </w:r>
      <w:r w:rsidRPr="00CC7C36">
        <w:rPr>
          <w:rFonts w:ascii="Times New Roman" w:hAnsi="Times New Roman" w:cs="Times New Roman"/>
          <w:sz w:val="20"/>
          <w:szCs w:val="20"/>
          <w:lang w:val="en-US"/>
        </w:rPr>
        <w:t xml:space="preserve"> device</w:t>
      </w:r>
      <w:r w:rsidR="00767A0C">
        <w:rPr>
          <w:rFonts w:ascii="Times New Roman" w:hAnsi="Times New Roman" w:cs="Times New Roman"/>
          <w:sz w:val="20"/>
          <w:szCs w:val="20"/>
          <w:lang w:val="en-US"/>
        </w:rPr>
        <w:t>, the stock solution was</w:t>
      </w:r>
      <w:r w:rsidRPr="00CC7C36">
        <w:rPr>
          <w:rFonts w:ascii="Times New Roman" w:hAnsi="Times New Roman" w:cs="Times New Roman"/>
          <w:sz w:val="20"/>
          <w:szCs w:val="20"/>
          <w:lang w:val="en-US"/>
        </w:rPr>
        <w:t xml:space="preserve"> dilute</w:t>
      </w:r>
      <w:r w:rsidR="00767A0C">
        <w:rPr>
          <w:rFonts w:ascii="Times New Roman" w:hAnsi="Times New Roman" w:cs="Times New Roman"/>
          <w:sz w:val="20"/>
          <w:szCs w:val="20"/>
          <w:lang w:val="en-US"/>
        </w:rPr>
        <w:t>d in buffer</w:t>
      </w:r>
      <w:r w:rsidRPr="00CC7C36">
        <w:rPr>
          <w:rFonts w:ascii="Times New Roman" w:hAnsi="Times New Roman" w:cs="Times New Roman"/>
          <w:sz w:val="20"/>
          <w:szCs w:val="20"/>
          <w:lang w:val="en-US"/>
        </w:rPr>
        <w:t xml:space="preserve"> </w:t>
      </w:r>
      <w:r w:rsidR="00767A0C">
        <w:rPr>
          <w:rFonts w:ascii="Times New Roman" w:hAnsi="Times New Roman" w:cs="Times New Roman"/>
          <w:sz w:val="20"/>
          <w:szCs w:val="20"/>
          <w:lang w:val="en-US"/>
        </w:rPr>
        <w:t xml:space="preserve">1:2,000, 1:5,000 1:10,000, 1:20,000 and </w:t>
      </w:r>
      <w:r w:rsidRPr="00CC7C36">
        <w:rPr>
          <w:rFonts w:ascii="Times New Roman" w:hAnsi="Times New Roman" w:cs="Times New Roman"/>
          <w:sz w:val="20"/>
          <w:szCs w:val="20"/>
          <w:lang w:val="en-US"/>
        </w:rPr>
        <w:t>1:200</w:t>
      </w:r>
      <w:r>
        <w:rPr>
          <w:rFonts w:ascii="Times New Roman" w:hAnsi="Times New Roman" w:cs="Times New Roman"/>
          <w:sz w:val="20"/>
          <w:szCs w:val="20"/>
          <w:lang w:val="en-US"/>
        </w:rPr>
        <w:t>,</w:t>
      </w:r>
      <w:r w:rsidRPr="00CC7C36">
        <w:rPr>
          <w:rFonts w:ascii="Times New Roman" w:hAnsi="Times New Roman" w:cs="Times New Roman"/>
          <w:sz w:val="20"/>
          <w:szCs w:val="20"/>
          <w:lang w:val="en-US"/>
        </w:rPr>
        <w:t>000 (corresponding to 5 ng/m</w:t>
      </w:r>
      <w:r w:rsidR="009A30A6">
        <w:rPr>
          <w:rFonts w:ascii="Times New Roman" w:hAnsi="Times New Roman" w:cs="Times New Roman"/>
          <w:sz w:val="20"/>
          <w:szCs w:val="20"/>
          <w:lang w:val="en-US"/>
        </w:rPr>
        <w:t>l</w:t>
      </w:r>
      <w:r w:rsidR="00767A0C">
        <w:rPr>
          <w:rFonts w:ascii="Times New Roman" w:hAnsi="Times New Roman" w:cs="Times New Roman"/>
          <w:sz w:val="20"/>
          <w:szCs w:val="20"/>
          <w:lang w:val="en-US"/>
        </w:rPr>
        <w:t xml:space="preserve"> for the lowest antibody concentration</w:t>
      </w:r>
      <w:r w:rsidRPr="00CC7C36">
        <w:rPr>
          <w:rFonts w:ascii="Times New Roman" w:hAnsi="Times New Roman" w:cs="Times New Roman"/>
          <w:sz w:val="20"/>
          <w:szCs w:val="20"/>
          <w:lang w:val="en-US"/>
        </w:rPr>
        <w:t>) as described before. An amount of 25</w:t>
      </w:r>
      <w:r>
        <w:rPr>
          <w:rFonts w:ascii="Times New Roman" w:hAnsi="Times New Roman" w:cs="Times New Roman"/>
          <w:sz w:val="20"/>
          <w:szCs w:val="20"/>
          <w:lang w:val="en-US"/>
        </w:rPr>
        <w:t> </w:t>
      </w:r>
      <w:r w:rsidRPr="00CC7C36">
        <w:rPr>
          <w:rFonts w:ascii="Times New Roman" w:hAnsi="Times New Roman" w:cs="Times New Roman"/>
          <w:sz w:val="20"/>
          <w:szCs w:val="20"/>
          <w:lang w:val="en-US"/>
        </w:rPr>
        <w:t>µ</w:t>
      </w:r>
      <w:r w:rsidR="009A30A6">
        <w:rPr>
          <w:rFonts w:ascii="Times New Roman" w:hAnsi="Times New Roman" w:cs="Times New Roman"/>
          <w:sz w:val="20"/>
          <w:szCs w:val="20"/>
          <w:lang w:val="en-US"/>
        </w:rPr>
        <w:t>l</w:t>
      </w:r>
      <w:r w:rsidRPr="00CC7C36">
        <w:rPr>
          <w:rFonts w:ascii="Times New Roman" w:hAnsi="Times New Roman" w:cs="Times New Roman"/>
          <w:sz w:val="20"/>
          <w:szCs w:val="20"/>
          <w:lang w:val="en-US"/>
        </w:rPr>
        <w:t xml:space="preserve"> of MNP-APTES-S1 dispersions (100 µg Fe/m</w:t>
      </w:r>
      <w:r w:rsidR="009A30A6">
        <w:rPr>
          <w:rFonts w:ascii="Times New Roman" w:hAnsi="Times New Roman" w:cs="Times New Roman"/>
          <w:sz w:val="20"/>
          <w:szCs w:val="20"/>
          <w:lang w:val="en-US"/>
        </w:rPr>
        <w:t>l</w:t>
      </w:r>
      <w:r w:rsidRPr="00CC7C36">
        <w:rPr>
          <w:rFonts w:ascii="Times New Roman" w:hAnsi="Times New Roman" w:cs="Times New Roman"/>
          <w:sz w:val="20"/>
          <w:szCs w:val="20"/>
          <w:lang w:val="en-US"/>
        </w:rPr>
        <w:t>) w</w:t>
      </w:r>
      <w:r w:rsidR="00491077">
        <w:rPr>
          <w:rFonts w:ascii="Times New Roman" w:hAnsi="Times New Roman" w:cs="Times New Roman"/>
          <w:sz w:val="20"/>
          <w:szCs w:val="20"/>
          <w:lang w:val="en-US"/>
        </w:rPr>
        <w:t>as</w:t>
      </w:r>
      <w:r w:rsidRPr="00CC7C36">
        <w:rPr>
          <w:rFonts w:ascii="Times New Roman" w:hAnsi="Times New Roman" w:cs="Times New Roman"/>
          <w:sz w:val="20"/>
          <w:szCs w:val="20"/>
          <w:lang w:val="en-US"/>
        </w:rPr>
        <w:t xml:space="preserve"> added in an 0.5</w:t>
      </w:r>
      <w:r>
        <w:rPr>
          <w:rFonts w:ascii="Times New Roman" w:hAnsi="Times New Roman" w:cs="Times New Roman"/>
          <w:sz w:val="20"/>
          <w:szCs w:val="20"/>
          <w:lang w:val="en-US"/>
        </w:rPr>
        <w:t> </w:t>
      </w:r>
      <w:r w:rsidRPr="00CC7C36">
        <w:rPr>
          <w:rFonts w:ascii="Times New Roman" w:hAnsi="Times New Roman" w:cs="Times New Roman"/>
          <w:sz w:val="20"/>
          <w:szCs w:val="20"/>
          <w:lang w:val="en-US"/>
        </w:rPr>
        <w:t>m</w:t>
      </w:r>
      <w:r w:rsidR="009A30A6">
        <w:rPr>
          <w:rFonts w:ascii="Times New Roman" w:hAnsi="Times New Roman" w:cs="Times New Roman"/>
          <w:sz w:val="20"/>
          <w:szCs w:val="20"/>
          <w:lang w:val="en-US"/>
        </w:rPr>
        <w:t>l</w:t>
      </w:r>
      <w:r w:rsidRPr="00CC7C36">
        <w:rPr>
          <w:rFonts w:ascii="Times New Roman" w:hAnsi="Times New Roman" w:cs="Times New Roman"/>
          <w:sz w:val="20"/>
          <w:szCs w:val="20"/>
          <w:lang w:val="en-US"/>
        </w:rPr>
        <w:t xml:space="preserve"> Eppendorf cap. Subsequently 25</w:t>
      </w:r>
      <w:r>
        <w:rPr>
          <w:rFonts w:ascii="Times New Roman" w:hAnsi="Times New Roman" w:cs="Times New Roman"/>
          <w:sz w:val="20"/>
          <w:szCs w:val="20"/>
          <w:lang w:val="en-US"/>
        </w:rPr>
        <w:t> </w:t>
      </w:r>
      <w:r w:rsidRPr="00CC7C36">
        <w:rPr>
          <w:rFonts w:ascii="Times New Roman" w:hAnsi="Times New Roman" w:cs="Times New Roman"/>
          <w:sz w:val="20"/>
          <w:szCs w:val="20"/>
          <w:lang w:val="en-US"/>
        </w:rPr>
        <w:t>µ</w:t>
      </w:r>
      <w:r w:rsidR="009A30A6">
        <w:rPr>
          <w:rFonts w:ascii="Times New Roman" w:hAnsi="Times New Roman" w:cs="Times New Roman"/>
          <w:sz w:val="20"/>
          <w:szCs w:val="20"/>
          <w:lang w:val="en-US"/>
        </w:rPr>
        <w:t>l</w:t>
      </w:r>
      <w:r w:rsidRPr="00CC7C36">
        <w:rPr>
          <w:rFonts w:ascii="Times New Roman" w:hAnsi="Times New Roman" w:cs="Times New Roman"/>
          <w:sz w:val="20"/>
          <w:szCs w:val="20"/>
          <w:lang w:val="en-US"/>
        </w:rPr>
        <w:t xml:space="preserve"> of antibody dilution</w:t>
      </w:r>
      <w:r>
        <w:rPr>
          <w:rFonts w:ascii="Times New Roman" w:hAnsi="Times New Roman" w:cs="Times New Roman"/>
          <w:sz w:val="20"/>
          <w:szCs w:val="20"/>
          <w:lang w:val="en-US"/>
        </w:rPr>
        <w:t xml:space="preserve"> (S+)</w:t>
      </w:r>
      <w:r w:rsidRPr="00CC7C36">
        <w:rPr>
          <w:rFonts w:ascii="Times New Roman" w:hAnsi="Times New Roman" w:cs="Times New Roman"/>
          <w:sz w:val="20"/>
          <w:szCs w:val="20"/>
          <w:lang w:val="en-US"/>
        </w:rPr>
        <w:t xml:space="preserve"> or buffer (ref) were added. Samples w</w:t>
      </w:r>
      <w:r>
        <w:rPr>
          <w:rFonts w:ascii="Times New Roman" w:hAnsi="Times New Roman" w:cs="Times New Roman"/>
          <w:sz w:val="20"/>
          <w:szCs w:val="20"/>
          <w:lang w:val="en-US"/>
        </w:rPr>
        <w:t>ere</w:t>
      </w:r>
      <w:r w:rsidRPr="00CC7C36">
        <w:rPr>
          <w:rFonts w:ascii="Times New Roman" w:hAnsi="Times New Roman" w:cs="Times New Roman"/>
          <w:sz w:val="20"/>
          <w:szCs w:val="20"/>
          <w:lang w:val="en-US"/>
        </w:rPr>
        <w:t xml:space="preserve"> directly measured in the </w:t>
      </w:r>
      <w:r>
        <w:rPr>
          <w:rFonts w:ascii="Times New Roman" w:hAnsi="Times New Roman" w:cs="Times New Roman"/>
          <w:sz w:val="20"/>
          <w:szCs w:val="20"/>
          <w:lang w:val="en-US"/>
        </w:rPr>
        <w:t xml:space="preserve">COMPASS </w:t>
      </w:r>
      <w:r w:rsidRPr="00CC7C36">
        <w:rPr>
          <w:rFonts w:ascii="Times New Roman" w:hAnsi="Times New Roman" w:cs="Times New Roman"/>
          <w:sz w:val="20"/>
          <w:szCs w:val="20"/>
          <w:lang w:val="en-US"/>
        </w:rPr>
        <w:t xml:space="preserve">device after carful mixing </w:t>
      </w:r>
      <w:r w:rsidR="00491077">
        <w:rPr>
          <w:rFonts w:ascii="Times New Roman" w:hAnsi="Times New Roman" w:cs="Times New Roman"/>
          <w:sz w:val="20"/>
          <w:szCs w:val="20"/>
          <w:lang w:val="en-US"/>
        </w:rPr>
        <w:t xml:space="preserve">by pipetting </w:t>
      </w:r>
      <w:r w:rsidRPr="00CC7C36">
        <w:rPr>
          <w:rFonts w:ascii="Times New Roman" w:hAnsi="Times New Roman" w:cs="Times New Roman"/>
          <w:sz w:val="20"/>
          <w:szCs w:val="20"/>
          <w:lang w:val="en-US"/>
        </w:rPr>
        <w:t xml:space="preserve">without </w:t>
      </w:r>
      <w:r w:rsidR="00491077">
        <w:rPr>
          <w:rFonts w:ascii="Times New Roman" w:hAnsi="Times New Roman" w:cs="Times New Roman"/>
          <w:sz w:val="20"/>
          <w:szCs w:val="20"/>
          <w:lang w:val="en-US"/>
        </w:rPr>
        <w:t xml:space="preserve">any further </w:t>
      </w:r>
      <w:r w:rsidRPr="00CC7C36">
        <w:rPr>
          <w:rFonts w:ascii="Times New Roman" w:hAnsi="Times New Roman" w:cs="Times New Roman"/>
          <w:sz w:val="20"/>
          <w:szCs w:val="20"/>
          <w:lang w:val="en-US"/>
        </w:rPr>
        <w:t>incubation times</w:t>
      </w:r>
      <w:r>
        <w:rPr>
          <w:rFonts w:ascii="Times New Roman" w:hAnsi="Times New Roman" w:cs="Times New Roman"/>
          <w:sz w:val="20"/>
          <w:szCs w:val="20"/>
          <w:lang w:val="en-US"/>
        </w:rPr>
        <w:t>.</w:t>
      </w:r>
    </w:p>
    <w:p w14:paraId="531C05E0" w14:textId="77777777" w:rsidR="003B7EBD" w:rsidRDefault="003B7EBD" w:rsidP="003B7EBD">
      <w:pPr>
        <w:jc w:val="both"/>
        <w:rPr>
          <w:rFonts w:ascii="Times New Roman" w:hAnsi="Times New Roman" w:cs="Times New Roman"/>
          <w:sz w:val="20"/>
          <w:szCs w:val="20"/>
          <w:lang w:val="en-US"/>
        </w:rPr>
      </w:pPr>
      <w:r w:rsidRPr="00CC7C36">
        <w:rPr>
          <w:rFonts w:ascii="Times New Roman" w:hAnsi="Times New Roman" w:cs="Times New Roman"/>
          <w:sz w:val="20"/>
          <w:szCs w:val="20"/>
          <w:lang w:val="en-US"/>
        </w:rPr>
        <w:t xml:space="preserve">The results can be found in the </w:t>
      </w:r>
      <w:r w:rsidRPr="00491077">
        <w:rPr>
          <w:rFonts w:ascii="Times New Roman" w:hAnsi="Times New Roman" w:cs="Times New Roman"/>
          <w:i/>
          <w:color w:val="00B0F0"/>
          <w:sz w:val="20"/>
          <w:szCs w:val="20"/>
          <w:lang w:val="en-US"/>
        </w:rPr>
        <w:t>supplementary section S7</w:t>
      </w:r>
      <w:r w:rsidRPr="00CC7C36">
        <w:rPr>
          <w:rFonts w:ascii="Times New Roman" w:hAnsi="Times New Roman" w:cs="Times New Roman"/>
          <w:sz w:val="20"/>
          <w:szCs w:val="20"/>
          <w:lang w:val="en-US"/>
        </w:rPr>
        <w:t>.</w:t>
      </w:r>
    </w:p>
    <w:p w14:paraId="1060DA50" w14:textId="77777777" w:rsidR="00CC7C36" w:rsidRDefault="00CC7C36" w:rsidP="005545AA">
      <w:pPr>
        <w:jc w:val="both"/>
        <w:rPr>
          <w:rFonts w:ascii="Times New Roman" w:hAnsi="Times New Roman" w:cs="Times New Roman"/>
          <w:sz w:val="20"/>
          <w:szCs w:val="20"/>
          <w:lang w:val="en-US"/>
        </w:rPr>
      </w:pPr>
    </w:p>
    <w:p w14:paraId="3B95F0E0" w14:textId="77777777" w:rsidR="005545AA" w:rsidRPr="00C3340E" w:rsidRDefault="005545AA" w:rsidP="005545AA">
      <w:pPr>
        <w:jc w:val="center"/>
        <w:rPr>
          <w:rFonts w:ascii="Times New Roman" w:hAnsi="Times New Roman" w:cs="Times New Roman"/>
          <w:b/>
          <w:i/>
          <w:sz w:val="20"/>
          <w:szCs w:val="20"/>
          <w:lang w:val="en-US"/>
        </w:rPr>
      </w:pPr>
      <w:r>
        <w:rPr>
          <w:noProof/>
        </w:rPr>
        <w:drawing>
          <wp:inline distT="0" distB="0" distL="0" distR="0" wp14:anchorId="45D7DE08" wp14:editId="056DBC91">
            <wp:extent cx="2772000" cy="5300557"/>
            <wp:effectExtent l="0" t="0" r="952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72000" cy="5300557"/>
                    </a:xfrm>
                    <a:prstGeom prst="rect">
                      <a:avLst/>
                    </a:prstGeom>
                    <a:noFill/>
                    <a:ln>
                      <a:noFill/>
                    </a:ln>
                  </pic:spPr>
                </pic:pic>
              </a:graphicData>
            </a:graphic>
          </wp:inline>
        </w:drawing>
      </w:r>
    </w:p>
    <w:p w14:paraId="02469F6A" w14:textId="26122766" w:rsidR="005545AA" w:rsidRDefault="005545AA" w:rsidP="005545AA">
      <w:pPr>
        <w:jc w:val="both"/>
        <w:rPr>
          <w:rFonts w:ascii="Times New Roman" w:hAnsi="Times New Roman" w:cs="Times New Roman"/>
          <w:sz w:val="20"/>
          <w:szCs w:val="20"/>
          <w:lang w:val="en-US"/>
        </w:rPr>
      </w:pPr>
      <w:r w:rsidRPr="002D4A2F">
        <w:rPr>
          <w:rFonts w:ascii="Times New Roman" w:hAnsi="Times New Roman" w:cs="Times New Roman"/>
          <w:b/>
          <w:i/>
          <w:sz w:val="20"/>
          <w:szCs w:val="20"/>
          <w:lang w:val="en-US"/>
        </w:rPr>
        <w:t>Fig. S</w:t>
      </w:r>
      <w:r>
        <w:rPr>
          <w:rFonts w:ascii="Times New Roman" w:hAnsi="Times New Roman" w:cs="Times New Roman"/>
          <w:b/>
          <w:i/>
          <w:sz w:val="20"/>
          <w:szCs w:val="20"/>
          <w:lang w:val="en-US"/>
        </w:rPr>
        <w:t>3</w:t>
      </w:r>
      <w:r w:rsidRPr="002D4A2F">
        <w:rPr>
          <w:rFonts w:ascii="Times New Roman" w:hAnsi="Times New Roman" w:cs="Times New Roman"/>
          <w:b/>
          <w:i/>
          <w:sz w:val="20"/>
          <w:szCs w:val="20"/>
          <w:lang w:val="en-US"/>
        </w:rPr>
        <w:t>:</w:t>
      </w:r>
      <w:r>
        <w:rPr>
          <w:rFonts w:ascii="Times New Roman" w:hAnsi="Times New Roman" w:cs="Times New Roman"/>
          <w:i/>
          <w:sz w:val="20"/>
          <w:szCs w:val="20"/>
          <w:lang w:val="en-US"/>
        </w:rPr>
        <w:t xml:space="preserve"> Synthesis</w:t>
      </w:r>
      <w:r w:rsidR="00491077">
        <w:rPr>
          <w:rFonts w:ascii="Times New Roman" w:hAnsi="Times New Roman" w:cs="Times New Roman"/>
          <w:i/>
          <w:sz w:val="20"/>
          <w:szCs w:val="20"/>
          <w:lang w:val="en-US"/>
        </w:rPr>
        <w:t xml:space="preserve"> and functionalization </w:t>
      </w:r>
      <w:r>
        <w:rPr>
          <w:rFonts w:ascii="Times New Roman" w:hAnsi="Times New Roman" w:cs="Times New Roman"/>
          <w:i/>
          <w:sz w:val="20"/>
          <w:szCs w:val="20"/>
          <w:lang w:val="en-US"/>
        </w:rPr>
        <w:t xml:space="preserve"> route for MNP-APTES and MNP-APTES-S1 particles</w:t>
      </w:r>
      <w:r w:rsidR="00491077">
        <w:rPr>
          <w:rFonts w:ascii="Times New Roman" w:hAnsi="Times New Roman" w:cs="Times New Roman"/>
          <w:i/>
          <w:sz w:val="20"/>
          <w:szCs w:val="20"/>
          <w:lang w:val="en-US"/>
        </w:rPr>
        <w:t>.</w:t>
      </w:r>
    </w:p>
    <w:p w14:paraId="689A6935" w14:textId="799D4284" w:rsidR="005545AA" w:rsidRDefault="005545AA" w:rsidP="00C928D7">
      <w:pPr>
        <w:jc w:val="both"/>
        <w:rPr>
          <w:rFonts w:ascii="Times New Roman" w:hAnsi="Times New Roman" w:cs="Times New Roman"/>
          <w:sz w:val="20"/>
          <w:szCs w:val="20"/>
          <w:lang w:val="en-US"/>
        </w:rPr>
      </w:pPr>
    </w:p>
    <w:p w14:paraId="26125EF9" w14:textId="05BEEE5F" w:rsidR="005545AA" w:rsidRPr="00553C94" w:rsidRDefault="005545AA" w:rsidP="005545AA">
      <w:pPr>
        <w:jc w:val="both"/>
        <w:rPr>
          <w:rFonts w:ascii="Times New Roman" w:hAnsi="Times New Roman" w:cs="Times New Roman"/>
          <w:b/>
          <w:i/>
          <w:sz w:val="20"/>
          <w:szCs w:val="20"/>
          <w:lang w:val="en-US"/>
        </w:rPr>
      </w:pPr>
      <w:r w:rsidRPr="00553C94">
        <w:rPr>
          <w:rFonts w:ascii="Times New Roman" w:hAnsi="Times New Roman" w:cs="Times New Roman"/>
          <w:b/>
          <w:i/>
          <w:sz w:val="20"/>
          <w:szCs w:val="20"/>
          <w:lang w:val="en-US"/>
        </w:rPr>
        <w:lastRenderedPageBreak/>
        <w:t>S</w:t>
      </w:r>
      <w:r>
        <w:rPr>
          <w:rFonts w:ascii="Times New Roman" w:hAnsi="Times New Roman" w:cs="Times New Roman"/>
          <w:b/>
          <w:i/>
          <w:sz w:val="20"/>
          <w:szCs w:val="20"/>
          <w:lang w:val="en-US"/>
        </w:rPr>
        <w:t>4</w:t>
      </w:r>
      <w:r w:rsidRPr="00553C94">
        <w:rPr>
          <w:rFonts w:ascii="Times New Roman" w:hAnsi="Times New Roman" w:cs="Times New Roman"/>
          <w:b/>
          <w:i/>
          <w:sz w:val="20"/>
          <w:szCs w:val="20"/>
          <w:lang w:val="en-US"/>
        </w:rPr>
        <w:t>: full data sets</w:t>
      </w:r>
    </w:p>
    <w:p w14:paraId="29D237A5" w14:textId="23C1E039" w:rsidR="005545AA" w:rsidRDefault="005545AA" w:rsidP="005545AA">
      <w:pPr>
        <w:spacing w:after="0"/>
        <w:jc w:val="both"/>
        <w:rPr>
          <w:rFonts w:ascii="Times New Roman" w:hAnsi="Times New Roman" w:cs="Times New Roman"/>
          <w:sz w:val="20"/>
          <w:szCs w:val="20"/>
          <w:lang w:val="en-US"/>
        </w:rPr>
      </w:pPr>
      <w:r w:rsidRPr="00553C94">
        <w:rPr>
          <w:rFonts w:ascii="Times New Roman" w:hAnsi="Times New Roman" w:cs="Times New Roman"/>
          <w:sz w:val="20"/>
          <w:szCs w:val="20"/>
          <w:lang w:val="en-US"/>
        </w:rPr>
        <w:t xml:space="preserve">To get a better </w:t>
      </w:r>
      <w:r w:rsidR="00093F4E">
        <w:rPr>
          <w:rFonts w:ascii="Times New Roman" w:hAnsi="Times New Roman" w:cs="Times New Roman"/>
          <w:sz w:val="20"/>
          <w:szCs w:val="20"/>
          <w:lang w:val="en-US"/>
        </w:rPr>
        <w:t>understanding of</w:t>
      </w:r>
      <w:r w:rsidRPr="00553C94">
        <w:rPr>
          <w:rFonts w:ascii="Times New Roman" w:hAnsi="Times New Roman" w:cs="Times New Roman"/>
          <w:sz w:val="20"/>
          <w:szCs w:val="20"/>
          <w:lang w:val="en-US"/>
        </w:rPr>
        <w:t xml:space="preserve"> </w:t>
      </w:r>
      <w:r>
        <w:rPr>
          <w:rFonts w:ascii="Times New Roman" w:hAnsi="Times New Roman" w:cs="Times New Roman"/>
          <w:sz w:val="20"/>
          <w:szCs w:val="20"/>
          <w:lang w:val="en-US"/>
        </w:rPr>
        <w:t>the</w:t>
      </w:r>
      <w:r w:rsidR="000200A9">
        <w:rPr>
          <w:rFonts w:ascii="Times New Roman" w:hAnsi="Times New Roman" w:cs="Times New Roman"/>
          <w:sz w:val="20"/>
          <w:szCs w:val="20"/>
          <w:lang w:val="en-US"/>
        </w:rPr>
        <w:t xml:space="preserve"> signal behavior at the</w:t>
      </w:r>
      <w:r>
        <w:rPr>
          <w:rFonts w:ascii="Times New Roman" w:hAnsi="Times New Roman" w:cs="Times New Roman"/>
          <w:sz w:val="20"/>
          <w:szCs w:val="20"/>
          <w:lang w:val="en-US"/>
        </w:rPr>
        <w:t xml:space="preserve"> critical points and the behavior of the magnetic field configurations</w:t>
      </w:r>
      <w:r w:rsidRPr="00553C94">
        <w:rPr>
          <w:rFonts w:ascii="Times New Roman" w:hAnsi="Times New Roman" w:cs="Times New Roman"/>
          <w:sz w:val="20"/>
          <w:szCs w:val="20"/>
          <w:lang w:val="en-US"/>
        </w:rPr>
        <w:t xml:space="preserve">, a more sophisticated experiment </w:t>
      </w:r>
      <w:r>
        <w:rPr>
          <w:rFonts w:ascii="Times New Roman" w:hAnsi="Times New Roman" w:cs="Times New Roman"/>
          <w:sz w:val="20"/>
          <w:szCs w:val="20"/>
          <w:lang w:val="en-US"/>
        </w:rPr>
        <w:t xml:space="preserve">was </w:t>
      </w:r>
      <w:r w:rsidRPr="00553C94">
        <w:rPr>
          <w:rFonts w:ascii="Times New Roman" w:hAnsi="Times New Roman" w:cs="Times New Roman"/>
          <w:sz w:val="20"/>
          <w:szCs w:val="20"/>
          <w:lang w:val="en-US"/>
        </w:rPr>
        <w:t xml:space="preserve">performed to </w:t>
      </w:r>
      <w:r>
        <w:rPr>
          <w:rFonts w:ascii="Times New Roman" w:hAnsi="Times New Roman" w:cs="Times New Roman"/>
          <w:sz w:val="20"/>
          <w:szCs w:val="20"/>
          <w:lang w:val="en-US"/>
        </w:rPr>
        <w:t xml:space="preserve">obtain </w:t>
      </w:r>
      <w:r w:rsidRPr="00553C94">
        <w:rPr>
          <w:rFonts w:ascii="Times New Roman" w:hAnsi="Times New Roman" w:cs="Times New Roman"/>
          <w:sz w:val="20"/>
          <w:szCs w:val="20"/>
          <w:lang w:val="en-US"/>
        </w:rPr>
        <w:t>a full data</w:t>
      </w:r>
      <w:r>
        <w:rPr>
          <w:rFonts w:ascii="Times New Roman" w:hAnsi="Times New Roman" w:cs="Times New Roman"/>
          <w:sz w:val="20"/>
          <w:szCs w:val="20"/>
          <w:lang w:val="en-US"/>
        </w:rPr>
        <w:t xml:space="preserve"> </w:t>
      </w:r>
      <w:r w:rsidRPr="00553C94">
        <w:rPr>
          <w:rFonts w:ascii="Times New Roman" w:hAnsi="Times New Roman" w:cs="Times New Roman"/>
          <w:sz w:val="20"/>
          <w:szCs w:val="20"/>
          <w:lang w:val="en-US"/>
        </w:rPr>
        <w:t xml:space="preserve">set. For that, the samples </w:t>
      </w:r>
      <w:r>
        <w:rPr>
          <w:rFonts w:ascii="Times New Roman" w:hAnsi="Times New Roman" w:cs="Times New Roman"/>
          <w:sz w:val="20"/>
          <w:szCs w:val="20"/>
          <w:lang w:val="en-US"/>
        </w:rPr>
        <w:t xml:space="preserve">were </w:t>
      </w:r>
      <w:r w:rsidRPr="00553C94">
        <w:rPr>
          <w:rFonts w:ascii="Times New Roman" w:hAnsi="Times New Roman" w:cs="Times New Roman"/>
          <w:sz w:val="20"/>
          <w:szCs w:val="20"/>
          <w:lang w:val="en-US"/>
        </w:rPr>
        <w:t xml:space="preserve">measured with multiple offset magnetic fields </w:t>
      </w:r>
      <w:r w:rsidRPr="002650A2">
        <w:rPr>
          <w:rFonts w:ascii="Times New Roman" w:hAnsi="Times New Roman" w:cs="Times New Roman"/>
          <w:i/>
          <w:sz w:val="20"/>
          <w:szCs w:val="20"/>
          <w:lang w:val="en-US"/>
        </w:rPr>
        <w:t>H</w:t>
      </w:r>
      <w:r>
        <w:rPr>
          <w:rFonts w:ascii="Times New Roman" w:hAnsi="Times New Roman" w:cs="Times New Roman"/>
          <w:sz w:val="20"/>
          <w:szCs w:val="20"/>
          <w:vertAlign w:val="subscript"/>
          <w:lang w:val="en-US"/>
        </w:rPr>
        <w:t>DC</w:t>
      </w:r>
      <w:r w:rsidRPr="00553C94">
        <w:rPr>
          <w:rFonts w:ascii="Times New Roman" w:hAnsi="Times New Roman" w:cs="Times New Roman"/>
          <w:sz w:val="20"/>
          <w:szCs w:val="20"/>
          <w:lang w:val="en-US"/>
        </w:rPr>
        <w:t xml:space="preserve"> as well as multiple excitation magnetic field</w:t>
      </w:r>
      <w:r>
        <w:rPr>
          <w:rFonts w:ascii="Times New Roman" w:hAnsi="Times New Roman" w:cs="Times New Roman"/>
          <w:sz w:val="20"/>
          <w:szCs w:val="20"/>
          <w:lang w:val="en-US"/>
        </w:rPr>
        <w:t xml:space="preserve"> </w:t>
      </w:r>
      <w:r w:rsidRPr="00553C94">
        <w:rPr>
          <w:rFonts w:ascii="Times New Roman" w:hAnsi="Times New Roman" w:cs="Times New Roman"/>
          <w:sz w:val="20"/>
          <w:szCs w:val="20"/>
          <w:lang w:val="en-US"/>
        </w:rPr>
        <w:t>s</w:t>
      </w:r>
      <w:r>
        <w:rPr>
          <w:rFonts w:ascii="Times New Roman" w:hAnsi="Times New Roman" w:cs="Times New Roman"/>
          <w:sz w:val="20"/>
          <w:szCs w:val="20"/>
          <w:lang w:val="en-US"/>
        </w:rPr>
        <w:t>trengths</w:t>
      </w:r>
      <w:r w:rsidRPr="00553C94">
        <w:rPr>
          <w:rFonts w:ascii="Times New Roman" w:hAnsi="Times New Roman" w:cs="Times New Roman"/>
          <w:sz w:val="20"/>
          <w:szCs w:val="20"/>
          <w:lang w:val="en-US"/>
        </w:rPr>
        <w:t xml:space="preserve"> </w:t>
      </w:r>
      <w:proofErr w:type="spellStart"/>
      <w:r w:rsidRPr="002650A2">
        <w:rPr>
          <w:rFonts w:ascii="Times New Roman" w:hAnsi="Times New Roman" w:cs="Times New Roman"/>
          <w:i/>
          <w:sz w:val="20"/>
          <w:szCs w:val="20"/>
          <w:lang w:val="en-US"/>
        </w:rPr>
        <w:t>H</w:t>
      </w:r>
      <w:r w:rsidR="00093F4E">
        <w:rPr>
          <w:rFonts w:ascii="Times New Roman" w:hAnsi="Times New Roman" w:cs="Times New Roman"/>
          <w:sz w:val="20"/>
          <w:szCs w:val="20"/>
          <w:vertAlign w:val="subscript"/>
          <w:lang w:val="en-US"/>
        </w:rPr>
        <w:t>AC,j</w:t>
      </w:r>
      <w:proofErr w:type="spellEnd"/>
      <w:r w:rsidRPr="00553C94">
        <w:rPr>
          <w:rFonts w:ascii="Times New Roman" w:hAnsi="Times New Roman" w:cs="Times New Roman"/>
          <w:sz w:val="20"/>
          <w:szCs w:val="20"/>
          <w:lang w:val="en-US"/>
        </w:rPr>
        <w:t>(</w:t>
      </w:r>
      <w:r w:rsidRPr="007B78DF">
        <w:rPr>
          <w:rFonts w:ascii="Times New Roman" w:hAnsi="Times New Roman" w:cs="Times New Roman"/>
          <w:i/>
          <w:sz w:val="20"/>
          <w:szCs w:val="20"/>
          <w:lang w:val="en-US"/>
        </w:rPr>
        <w:t>t</w:t>
      </w:r>
      <w:r w:rsidRPr="00553C94">
        <w:rPr>
          <w:rFonts w:ascii="Times New Roman" w:hAnsi="Times New Roman" w:cs="Times New Roman"/>
          <w:sz w:val="20"/>
          <w:szCs w:val="20"/>
          <w:lang w:val="en-US"/>
        </w:rPr>
        <w:t xml:space="preserve">) to </w:t>
      </w:r>
      <w:r>
        <w:rPr>
          <w:rFonts w:ascii="Times New Roman" w:hAnsi="Times New Roman" w:cs="Times New Roman"/>
          <w:sz w:val="20"/>
          <w:szCs w:val="20"/>
          <w:lang w:val="en-US"/>
        </w:rPr>
        <w:t>obtain</w:t>
      </w:r>
      <w:r w:rsidRPr="00553C94">
        <w:rPr>
          <w:rFonts w:ascii="Times New Roman" w:hAnsi="Times New Roman" w:cs="Times New Roman"/>
          <w:sz w:val="20"/>
          <w:szCs w:val="20"/>
          <w:lang w:val="en-US"/>
        </w:rPr>
        <w:t xml:space="preserve"> a data</w:t>
      </w:r>
      <w:r>
        <w:rPr>
          <w:rFonts w:ascii="Times New Roman" w:hAnsi="Times New Roman" w:cs="Times New Roman"/>
          <w:sz w:val="20"/>
          <w:szCs w:val="20"/>
          <w:lang w:val="en-US"/>
        </w:rPr>
        <w:t xml:space="preserve"> </w:t>
      </w:r>
      <w:r w:rsidRPr="00553C94">
        <w:rPr>
          <w:rFonts w:ascii="Times New Roman" w:hAnsi="Times New Roman" w:cs="Times New Roman"/>
          <w:sz w:val="20"/>
          <w:szCs w:val="20"/>
          <w:lang w:val="en-US"/>
        </w:rPr>
        <w:t>set over a defined range of both parameters.</w:t>
      </w:r>
    </w:p>
    <w:p w14:paraId="00AD8FD5" w14:textId="508CDE22" w:rsidR="005545AA" w:rsidRPr="00553C94" w:rsidRDefault="005545AA" w:rsidP="005545AA">
      <w:pPr>
        <w:spacing w:after="0"/>
        <w:jc w:val="both"/>
        <w:rPr>
          <w:rFonts w:ascii="Times New Roman" w:hAnsi="Times New Roman" w:cs="Times New Roman"/>
          <w:sz w:val="20"/>
          <w:szCs w:val="20"/>
          <w:lang w:val="en-US"/>
        </w:rPr>
      </w:pPr>
      <w:r w:rsidRPr="00553C94">
        <w:rPr>
          <w:rFonts w:ascii="Times New Roman" w:hAnsi="Times New Roman" w:cs="Times New Roman"/>
          <w:sz w:val="20"/>
          <w:szCs w:val="20"/>
          <w:lang w:val="en-US"/>
        </w:rPr>
        <w:t xml:space="preserve">The result is a 2D </w:t>
      </w:r>
      <w:r w:rsidR="00093F4E">
        <w:rPr>
          <w:rFonts w:ascii="Times New Roman" w:hAnsi="Times New Roman" w:cs="Times New Roman"/>
          <w:sz w:val="20"/>
          <w:szCs w:val="20"/>
          <w:lang w:val="en-US"/>
        </w:rPr>
        <w:t xml:space="preserve">contour </w:t>
      </w:r>
      <w:r w:rsidRPr="00553C94">
        <w:rPr>
          <w:rFonts w:ascii="Times New Roman" w:hAnsi="Times New Roman" w:cs="Times New Roman"/>
          <w:sz w:val="20"/>
          <w:szCs w:val="20"/>
          <w:lang w:val="en-US"/>
        </w:rPr>
        <w:t xml:space="preserve">plot for real and imaginary parts of the </w:t>
      </w:r>
      <w:r>
        <w:rPr>
          <w:rFonts w:ascii="Times New Roman" w:hAnsi="Times New Roman" w:cs="Times New Roman"/>
          <w:sz w:val="20"/>
          <w:szCs w:val="20"/>
          <w:lang w:val="en-US"/>
        </w:rPr>
        <w:t>MNP</w:t>
      </w:r>
      <w:r w:rsidRPr="00553C94">
        <w:rPr>
          <w:rFonts w:ascii="Times New Roman" w:hAnsi="Times New Roman" w:cs="Times New Roman"/>
          <w:sz w:val="20"/>
          <w:szCs w:val="20"/>
          <w:lang w:val="en-US"/>
        </w:rPr>
        <w:t xml:space="preserve"> signal depending on </w:t>
      </w:r>
      <w:r>
        <w:rPr>
          <w:rFonts w:ascii="Times New Roman" w:hAnsi="Times New Roman" w:cs="Times New Roman"/>
          <w:sz w:val="20"/>
          <w:szCs w:val="20"/>
          <w:lang w:val="en-US"/>
        </w:rPr>
        <w:t xml:space="preserve">the </w:t>
      </w:r>
      <w:r w:rsidRPr="00553C94">
        <w:rPr>
          <w:rFonts w:ascii="Times New Roman" w:hAnsi="Times New Roman" w:cs="Times New Roman"/>
          <w:sz w:val="20"/>
          <w:szCs w:val="20"/>
          <w:lang w:val="en-US"/>
        </w:rPr>
        <w:t xml:space="preserve">offset magnetic field </w:t>
      </w:r>
      <w:r w:rsidRPr="002650A2">
        <w:rPr>
          <w:rFonts w:ascii="Times New Roman" w:hAnsi="Times New Roman" w:cs="Times New Roman"/>
          <w:i/>
          <w:sz w:val="20"/>
          <w:szCs w:val="20"/>
          <w:lang w:val="en-US"/>
        </w:rPr>
        <w:t>H</w:t>
      </w:r>
      <w:r>
        <w:rPr>
          <w:rFonts w:ascii="Times New Roman" w:hAnsi="Times New Roman" w:cs="Times New Roman"/>
          <w:sz w:val="20"/>
          <w:szCs w:val="20"/>
          <w:vertAlign w:val="subscript"/>
          <w:lang w:val="en-US"/>
        </w:rPr>
        <w:t>DC</w:t>
      </w:r>
      <w:r w:rsidRPr="00553C94">
        <w:rPr>
          <w:rFonts w:ascii="Times New Roman" w:hAnsi="Times New Roman" w:cs="Times New Roman"/>
          <w:sz w:val="20"/>
          <w:szCs w:val="20"/>
          <w:lang w:val="en-US"/>
        </w:rPr>
        <w:t xml:space="preserve"> and excitation magnetic field </w:t>
      </w:r>
      <w:proofErr w:type="spellStart"/>
      <w:r w:rsidRPr="002650A2">
        <w:rPr>
          <w:rFonts w:ascii="Times New Roman" w:hAnsi="Times New Roman" w:cs="Times New Roman"/>
          <w:i/>
          <w:sz w:val="20"/>
          <w:szCs w:val="20"/>
          <w:lang w:val="en-US"/>
        </w:rPr>
        <w:t>H</w:t>
      </w:r>
      <w:r w:rsidR="00093F4E">
        <w:rPr>
          <w:rFonts w:ascii="Times New Roman" w:hAnsi="Times New Roman" w:cs="Times New Roman"/>
          <w:sz w:val="20"/>
          <w:szCs w:val="20"/>
          <w:vertAlign w:val="subscript"/>
          <w:lang w:val="en-US"/>
        </w:rPr>
        <w:t>AC,j</w:t>
      </w:r>
      <w:proofErr w:type="spellEnd"/>
      <w:r w:rsidRPr="00553C94">
        <w:rPr>
          <w:rFonts w:ascii="Times New Roman" w:hAnsi="Times New Roman" w:cs="Times New Roman"/>
          <w:sz w:val="20"/>
          <w:szCs w:val="20"/>
          <w:lang w:val="en-US"/>
        </w:rPr>
        <w:t>(</w:t>
      </w:r>
      <w:r w:rsidRPr="007B78DF">
        <w:rPr>
          <w:rFonts w:ascii="Times New Roman" w:hAnsi="Times New Roman" w:cs="Times New Roman"/>
          <w:i/>
          <w:sz w:val="20"/>
          <w:szCs w:val="20"/>
          <w:lang w:val="en-US"/>
        </w:rPr>
        <w:t>t</w:t>
      </w:r>
      <w:r w:rsidRPr="00553C94">
        <w:rPr>
          <w:rFonts w:ascii="Times New Roman" w:hAnsi="Times New Roman" w:cs="Times New Roman"/>
          <w:sz w:val="20"/>
          <w:szCs w:val="20"/>
          <w:lang w:val="en-US"/>
        </w:rPr>
        <w:t xml:space="preserve">) for each harmonic </w:t>
      </w:r>
      <w:r w:rsidRPr="007B78DF">
        <w:rPr>
          <w:rFonts w:ascii="Times New Roman" w:hAnsi="Times New Roman" w:cs="Times New Roman"/>
          <w:i/>
          <w:sz w:val="20"/>
          <w:szCs w:val="20"/>
          <w:lang w:val="en-US"/>
        </w:rPr>
        <w:t>n</w:t>
      </w:r>
      <w:r w:rsidRPr="00553C94">
        <w:rPr>
          <w:rFonts w:ascii="Times New Roman" w:hAnsi="Times New Roman" w:cs="Times New Roman"/>
          <w:sz w:val="20"/>
          <w:szCs w:val="20"/>
          <w:lang w:val="en-US"/>
        </w:rPr>
        <w:t>.</w:t>
      </w:r>
    </w:p>
    <w:p w14:paraId="1D739E85" w14:textId="77777777" w:rsidR="005545AA" w:rsidRDefault="005545AA" w:rsidP="005545AA">
      <w:pPr>
        <w:spacing w:after="0"/>
        <w:jc w:val="both"/>
        <w:rPr>
          <w:rFonts w:ascii="Times New Roman" w:hAnsi="Times New Roman" w:cs="Times New Roman"/>
          <w:sz w:val="20"/>
          <w:szCs w:val="20"/>
          <w:lang w:val="en-US"/>
        </w:rPr>
      </w:pPr>
      <w:r w:rsidRPr="00553C94">
        <w:rPr>
          <w:rFonts w:ascii="Times New Roman" w:hAnsi="Times New Roman" w:cs="Times New Roman"/>
          <w:sz w:val="20"/>
          <w:szCs w:val="20"/>
          <w:lang w:val="en-US"/>
        </w:rPr>
        <w:t xml:space="preserve">The range of the offset magnetic field </w:t>
      </w:r>
      <w:r>
        <w:rPr>
          <w:rFonts w:ascii="Times New Roman" w:hAnsi="Times New Roman" w:cs="Times New Roman"/>
          <w:sz w:val="20"/>
          <w:szCs w:val="20"/>
          <w:lang w:val="en-US"/>
        </w:rPr>
        <w:t xml:space="preserve">spans </w:t>
      </w:r>
      <w:r w:rsidRPr="00553C94">
        <w:rPr>
          <w:rFonts w:ascii="Times New Roman" w:hAnsi="Times New Roman" w:cs="Times New Roman"/>
          <w:sz w:val="20"/>
          <w:szCs w:val="20"/>
          <w:lang w:val="en-US"/>
        </w:rPr>
        <w:t>0</w:t>
      </w:r>
      <w:r>
        <w:rPr>
          <w:rFonts w:ascii="Times New Roman" w:hAnsi="Times New Roman" w:cs="Times New Roman"/>
          <w:sz w:val="20"/>
          <w:szCs w:val="20"/>
          <w:lang w:val="en-US"/>
        </w:rPr>
        <w:t> </w:t>
      </w:r>
      <w:proofErr w:type="spellStart"/>
      <w:r w:rsidRPr="00553C94">
        <w:rPr>
          <w:rFonts w:ascii="Times New Roman" w:hAnsi="Times New Roman" w:cs="Times New Roman"/>
          <w:sz w:val="20"/>
          <w:szCs w:val="20"/>
          <w:lang w:val="en-US"/>
        </w:rPr>
        <w:t>mT</w:t>
      </w:r>
      <w:proofErr w:type="spellEnd"/>
      <w:r w:rsidRPr="00553C94">
        <w:rPr>
          <w:rFonts w:ascii="Times New Roman" w:hAnsi="Times New Roman" w:cs="Times New Roman"/>
          <w:sz w:val="20"/>
          <w:szCs w:val="20"/>
          <w:lang w:val="en-US"/>
        </w:rPr>
        <w:t xml:space="preserve"> up to 20</w:t>
      </w:r>
      <w:r>
        <w:rPr>
          <w:rFonts w:ascii="Times New Roman" w:hAnsi="Times New Roman" w:cs="Times New Roman"/>
          <w:sz w:val="20"/>
          <w:szCs w:val="20"/>
          <w:lang w:val="en-US"/>
        </w:rPr>
        <w:t> </w:t>
      </w:r>
      <w:proofErr w:type="spellStart"/>
      <w:r w:rsidRPr="00553C94">
        <w:rPr>
          <w:rFonts w:ascii="Times New Roman" w:hAnsi="Times New Roman" w:cs="Times New Roman"/>
          <w:sz w:val="20"/>
          <w:szCs w:val="20"/>
          <w:lang w:val="en-US"/>
        </w:rPr>
        <w:t>mT</w:t>
      </w:r>
      <w:proofErr w:type="spellEnd"/>
      <w:r w:rsidRPr="00553C94">
        <w:rPr>
          <w:rFonts w:ascii="Times New Roman" w:hAnsi="Times New Roman" w:cs="Times New Roman"/>
          <w:sz w:val="20"/>
          <w:szCs w:val="20"/>
          <w:lang w:val="en-US"/>
        </w:rPr>
        <w:t xml:space="preserve"> in 0.1</w:t>
      </w:r>
      <w:r>
        <w:rPr>
          <w:rFonts w:ascii="Times New Roman" w:hAnsi="Times New Roman" w:cs="Times New Roman"/>
          <w:sz w:val="20"/>
          <w:szCs w:val="20"/>
          <w:lang w:val="en-US"/>
        </w:rPr>
        <w:t> </w:t>
      </w:r>
      <w:proofErr w:type="spellStart"/>
      <w:r w:rsidRPr="00553C94">
        <w:rPr>
          <w:rFonts w:ascii="Times New Roman" w:hAnsi="Times New Roman" w:cs="Times New Roman"/>
          <w:sz w:val="20"/>
          <w:szCs w:val="20"/>
          <w:lang w:val="en-US"/>
        </w:rPr>
        <w:t>mT</w:t>
      </w:r>
      <w:proofErr w:type="spellEnd"/>
      <w:r w:rsidRPr="00553C94">
        <w:rPr>
          <w:rFonts w:ascii="Times New Roman" w:hAnsi="Times New Roman" w:cs="Times New Roman"/>
          <w:sz w:val="20"/>
          <w:szCs w:val="20"/>
          <w:lang w:val="en-US"/>
        </w:rPr>
        <w:t xml:space="preserve"> steps. The range of the excitation magnetic field </w:t>
      </w:r>
      <w:r>
        <w:rPr>
          <w:rFonts w:ascii="Times New Roman" w:hAnsi="Times New Roman" w:cs="Times New Roman"/>
          <w:sz w:val="20"/>
          <w:szCs w:val="20"/>
          <w:lang w:val="en-US"/>
        </w:rPr>
        <w:t xml:space="preserve">spans </w:t>
      </w:r>
      <w:r w:rsidRPr="00553C94">
        <w:rPr>
          <w:rFonts w:ascii="Times New Roman" w:hAnsi="Times New Roman" w:cs="Times New Roman"/>
          <w:sz w:val="20"/>
          <w:szCs w:val="20"/>
          <w:lang w:val="en-US"/>
        </w:rPr>
        <w:t>0.6</w:t>
      </w:r>
      <w:r>
        <w:rPr>
          <w:rFonts w:ascii="Times New Roman" w:hAnsi="Times New Roman" w:cs="Times New Roman"/>
          <w:sz w:val="20"/>
          <w:szCs w:val="20"/>
          <w:lang w:val="en-US"/>
        </w:rPr>
        <w:t> </w:t>
      </w:r>
      <w:proofErr w:type="spellStart"/>
      <w:r w:rsidRPr="00553C94">
        <w:rPr>
          <w:rFonts w:ascii="Times New Roman" w:hAnsi="Times New Roman" w:cs="Times New Roman"/>
          <w:sz w:val="20"/>
          <w:szCs w:val="20"/>
          <w:lang w:val="en-US"/>
        </w:rPr>
        <w:t>mT</w:t>
      </w:r>
      <w:proofErr w:type="spellEnd"/>
      <w:r w:rsidRPr="00553C94">
        <w:rPr>
          <w:rFonts w:ascii="Times New Roman" w:hAnsi="Times New Roman" w:cs="Times New Roman"/>
          <w:sz w:val="20"/>
          <w:szCs w:val="20"/>
          <w:lang w:val="en-US"/>
        </w:rPr>
        <w:t xml:space="preserve"> up to 21.6</w:t>
      </w:r>
      <w:r>
        <w:rPr>
          <w:rFonts w:ascii="Times New Roman" w:hAnsi="Times New Roman" w:cs="Times New Roman"/>
          <w:sz w:val="20"/>
          <w:szCs w:val="20"/>
          <w:lang w:val="en-US"/>
        </w:rPr>
        <w:t> </w:t>
      </w:r>
      <w:proofErr w:type="spellStart"/>
      <w:r w:rsidRPr="00553C94">
        <w:rPr>
          <w:rFonts w:ascii="Times New Roman" w:hAnsi="Times New Roman" w:cs="Times New Roman"/>
          <w:sz w:val="20"/>
          <w:szCs w:val="20"/>
          <w:lang w:val="en-US"/>
        </w:rPr>
        <w:t>mT</w:t>
      </w:r>
      <w:proofErr w:type="spellEnd"/>
      <w:r w:rsidRPr="00553C94">
        <w:rPr>
          <w:rFonts w:ascii="Times New Roman" w:hAnsi="Times New Roman" w:cs="Times New Roman"/>
          <w:sz w:val="20"/>
          <w:szCs w:val="20"/>
          <w:lang w:val="en-US"/>
        </w:rPr>
        <w:t xml:space="preserve"> in 0.3</w:t>
      </w:r>
      <w:r>
        <w:rPr>
          <w:rFonts w:ascii="Times New Roman" w:hAnsi="Times New Roman" w:cs="Times New Roman"/>
          <w:sz w:val="20"/>
          <w:szCs w:val="20"/>
          <w:lang w:val="en-US"/>
        </w:rPr>
        <w:t> </w:t>
      </w:r>
      <w:proofErr w:type="spellStart"/>
      <w:r w:rsidRPr="00553C94">
        <w:rPr>
          <w:rFonts w:ascii="Times New Roman" w:hAnsi="Times New Roman" w:cs="Times New Roman"/>
          <w:sz w:val="20"/>
          <w:szCs w:val="20"/>
          <w:lang w:val="en-US"/>
        </w:rPr>
        <w:t>mT</w:t>
      </w:r>
      <w:proofErr w:type="spellEnd"/>
      <w:r w:rsidRPr="00553C94">
        <w:rPr>
          <w:rFonts w:ascii="Times New Roman" w:hAnsi="Times New Roman" w:cs="Times New Roman"/>
          <w:sz w:val="20"/>
          <w:szCs w:val="20"/>
          <w:lang w:val="en-US"/>
        </w:rPr>
        <w:t xml:space="preserve"> steps. </w:t>
      </w:r>
      <w:r>
        <w:rPr>
          <w:rFonts w:ascii="Times New Roman" w:hAnsi="Times New Roman" w:cs="Times New Roman"/>
          <w:sz w:val="20"/>
          <w:szCs w:val="20"/>
          <w:lang w:val="en-US"/>
        </w:rPr>
        <w:t xml:space="preserve">In sum </w:t>
      </w:r>
      <w:r w:rsidRPr="00553C94">
        <w:rPr>
          <w:rFonts w:ascii="Times New Roman" w:hAnsi="Times New Roman" w:cs="Times New Roman"/>
          <w:sz w:val="20"/>
          <w:szCs w:val="20"/>
          <w:lang w:val="en-US"/>
        </w:rPr>
        <w:t>200·36=7</w:t>
      </w:r>
      <w:r>
        <w:rPr>
          <w:rFonts w:ascii="Times New Roman" w:hAnsi="Times New Roman" w:cs="Times New Roman"/>
          <w:sz w:val="20"/>
          <w:szCs w:val="20"/>
          <w:lang w:val="en-US"/>
        </w:rPr>
        <w:t>,</w:t>
      </w:r>
      <w:r w:rsidRPr="00553C94">
        <w:rPr>
          <w:rFonts w:ascii="Times New Roman" w:hAnsi="Times New Roman" w:cs="Times New Roman"/>
          <w:sz w:val="20"/>
          <w:szCs w:val="20"/>
          <w:lang w:val="en-US"/>
        </w:rPr>
        <w:t xml:space="preserve">200 </w:t>
      </w:r>
      <w:r>
        <w:rPr>
          <w:rFonts w:ascii="Times New Roman" w:hAnsi="Times New Roman" w:cs="Times New Roman"/>
          <w:sz w:val="20"/>
          <w:szCs w:val="20"/>
          <w:lang w:val="en-US"/>
        </w:rPr>
        <w:t xml:space="preserve">individual </w:t>
      </w:r>
      <w:r w:rsidRPr="00553C94">
        <w:rPr>
          <w:rFonts w:ascii="Times New Roman" w:hAnsi="Times New Roman" w:cs="Times New Roman"/>
          <w:sz w:val="20"/>
          <w:szCs w:val="20"/>
          <w:lang w:val="en-US"/>
        </w:rPr>
        <w:t xml:space="preserve">measurements </w:t>
      </w:r>
      <w:r>
        <w:rPr>
          <w:rFonts w:ascii="Times New Roman" w:hAnsi="Times New Roman" w:cs="Times New Roman"/>
          <w:sz w:val="20"/>
          <w:szCs w:val="20"/>
          <w:lang w:val="en-US"/>
        </w:rPr>
        <w:t>were</w:t>
      </w:r>
      <w:r w:rsidRPr="00553C94">
        <w:rPr>
          <w:rFonts w:ascii="Times New Roman" w:hAnsi="Times New Roman" w:cs="Times New Roman"/>
          <w:sz w:val="20"/>
          <w:szCs w:val="20"/>
          <w:lang w:val="en-US"/>
        </w:rPr>
        <w:t xml:space="preserve"> performed for each full data</w:t>
      </w:r>
      <w:r>
        <w:rPr>
          <w:rFonts w:ascii="Times New Roman" w:hAnsi="Times New Roman" w:cs="Times New Roman"/>
          <w:sz w:val="20"/>
          <w:szCs w:val="20"/>
          <w:lang w:val="en-US"/>
        </w:rPr>
        <w:t xml:space="preserve"> </w:t>
      </w:r>
      <w:r w:rsidRPr="00553C94">
        <w:rPr>
          <w:rFonts w:ascii="Times New Roman" w:hAnsi="Times New Roman" w:cs="Times New Roman"/>
          <w:sz w:val="20"/>
          <w:szCs w:val="20"/>
          <w:lang w:val="en-US"/>
        </w:rPr>
        <w:t xml:space="preserve">set. The basic excitation frequency </w:t>
      </w:r>
      <w:r>
        <w:rPr>
          <w:rFonts w:ascii="Times New Roman" w:hAnsi="Times New Roman" w:cs="Times New Roman"/>
          <w:sz w:val="20"/>
          <w:szCs w:val="20"/>
          <w:lang w:val="en-US"/>
        </w:rPr>
        <w:t>wa</w:t>
      </w:r>
      <w:r w:rsidRPr="00553C94">
        <w:rPr>
          <w:rFonts w:ascii="Times New Roman" w:hAnsi="Times New Roman" w:cs="Times New Roman"/>
          <w:sz w:val="20"/>
          <w:szCs w:val="20"/>
          <w:lang w:val="en-US"/>
        </w:rPr>
        <w:t xml:space="preserve">s </w:t>
      </w:r>
      <w:r w:rsidRPr="007B78DF">
        <w:rPr>
          <w:rFonts w:ascii="Times New Roman" w:hAnsi="Times New Roman" w:cs="Times New Roman"/>
          <w:i/>
          <w:sz w:val="20"/>
          <w:szCs w:val="20"/>
          <w:lang w:val="en-US"/>
        </w:rPr>
        <w:t>f</w:t>
      </w:r>
      <w:r>
        <w:rPr>
          <w:rFonts w:ascii="Times New Roman" w:hAnsi="Times New Roman" w:cs="Times New Roman"/>
          <w:sz w:val="20"/>
          <w:szCs w:val="20"/>
          <w:vertAlign w:val="subscript"/>
          <w:lang w:val="en-US"/>
        </w:rPr>
        <w:t>1</w:t>
      </w:r>
      <w:r w:rsidRPr="00553C94">
        <w:rPr>
          <w:rFonts w:ascii="Times New Roman" w:hAnsi="Times New Roman" w:cs="Times New Roman"/>
          <w:sz w:val="20"/>
          <w:szCs w:val="20"/>
          <w:lang w:val="en-US"/>
        </w:rPr>
        <w:t>=20</w:t>
      </w:r>
      <w:r>
        <w:rPr>
          <w:rFonts w:ascii="Times New Roman" w:hAnsi="Times New Roman" w:cs="Times New Roman"/>
          <w:sz w:val="20"/>
          <w:szCs w:val="20"/>
          <w:lang w:val="en-US"/>
        </w:rPr>
        <w:t> </w:t>
      </w:r>
      <w:r w:rsidRPr="00553C94">
        <w:rPr>
          <w:rFonts w:ascii="Times New Roman" w:hAnsi="Times New Roman" w:cs="Times New Roman"/>
          <w:sz w:val="20"/>
          <w:szCs w:val="20"/>
          <w:lang w:val="en-US"/>
        </w:rPr>
        <w:t>kHz.</w:t>
      </w:r>
    </w:p>
    <w:p w14:paraId="77951A5F" w14:textId="1EB1771D" w:rsidR="005545AA" w:rsidRDefault="005545AA" w:rsidP="005545AA">
      <w:pPr>
        <w:jc w:val="both"/>
        <w:rPr>
          <w:rFonts w:ascii="Times New Roman" w:hAnsi="Times New Roman" w:cs="Times New Roman"/>
          <w:sz w:val="20"/>
          <w:szCs w:val="20"/>
          <w:lang w:val="en-US"/>
        </w:rPr>
      </w:pPr>
      <w:r w:rsidRPr="008F1BEF">
        <w:rPr>
          <w:rFonts w:ascii="Times New Roman" w:hAnsi="Times New Roman" w:cs="Times New Roman"/>
          <w:sz w:val="20"/>
          <w:szCs w:val="20"/>
          <w:lang w:val="en-US"/>
        </w:rPr>
        <w:t>Fig. S</w:t>
      </w:r>
      <w:r>
        <w:rPr>
          <w:rFonts w:ascii="Times New Roman" w:hAnsi="Times New Roman" w:cs="Times New Roman"/>
          <w:sz w:val="20"/>
          <w:szCs w:val="20"/>
          <w:lang w:val="en-US"/>
        </w:rPr>
        <w:t>4</w:t>
      </w:r>
      <w:r w:rsidRPr="008F1BEF">
        <w:rPr>
          <w:rFonts w:ascii="Times New Roman" w:hAnsi="Times New Roman" w:cs="Times New Roman"/>
          <w:sz w:val="20"/>
          <w:szCs w:val="20"/>
          <w:lang w:val="en-US"/>
        </w:rPr>
        <w:t>-1 shows</w:t>
      </w:r>
      <w:r>
        <w:rPr>
          <w:rFonts w:ascii="Times New Roman" w:hAnsi="Times New Roman" w:cs="Times New Roman"/>
          <w:sz w:val="20"/>
          <w:szCs w:val="20"/>
          <w:lang w:val="en-US"/>
        </w:rPr>
        <w:t xml:space="preserve"> </w:t>
      </w:r>
      <w:r w:rsidRPr="00553C94">
        <w:rPr>
          <w:rFonts w:ascii="Times New Roman" w:hAnsi="Times New Roman" w:cs="Times New Roman"/>
          <w:sz w:val="20"/>
          <w:szCs w:val="20"/>
          <w:lang w:val="en-US"/>
        </w:rPr>
        <w:t>a full data</w:t>
      </w:r>
      <w:r>
        <w:rPr>
          <w:rFonts w:ascii="Times New Roman" w:hAnsi="Times New Roman" w:cs="Times New Roman"/>
          <w:sz w:val="20"/>
          <w:szCs w:val="20"/>
          <w:lang w:val="en-US"/>
        </w:rPr>
        <w:t xml:space="preserve"> </w:t>
      </w:r>
      <w:r w:rsidRPr="00553C94">
        <w:rPr>
          <w:rFonts w:ascii="Times New Roman" w:hAnsi="Times New Roman" w:cs="Times New Roman"/>
          <w:sz w:val="20"/>
          <w:szCs w:val="20"/>
          <w:lang w:val="en-US"/>
        </w:rPr>
        <w:t>set of a reference sample</w:t>
      </w:r>
      <w:r>
        <w:rPr>
          <w:rFonts w:ascii="Times New Roman" w:hAnsi="Times New Roman" w:cs="Times New Roman"/>
          <w:sz w:val="20"/>
          <w:szCs w:val="20"/>
          <w:lang w:val="en-US"/>
        </w:rPr>
        <w:t xml:space="preserve"> as an example</w:t>
      </w:r>
      <w:r w:rsidRPr="00553C94">
        <w:rPr>
          <w:rFonts w:ascii="Times New Roman" w:hAnsi="Times New Roman" w:cs="Times New Roman"/>
          <w:sz w:val="20"/>
          <w:szCs w:val="20"/>
          <w:lang w:val="en-US"/>
        </w:rPr>
        <w:t xml:space="preserve">. With increasing excitation magnetic field </w:t>
      </w:r>
      <w:r w:rsidRPr="002650A2">
        <w:rPr>
          <w:rFonts w:ascii="Times New Roman" w:hAnsi="Times New Roman" w:cs="Times New Roman"/>
          <w:i/>
          <w:sz w:val="20"/>
          <w:szCs w:val="20"/>
          <w:lang w:val="en-US"/>
        </w:rPr>
        <w:t>H</w:t>
      </w:r>
      <w:r w:rsidRPr="005545AA">
        <w:rPr>
          <w:rFonts w:ascii="Times New Roman" w:hAnsi="Times New Roman" w:cs="Times New Roman"/>
          <w:sz w:val="20"/>
          <w:szCs w:val="20"/>
          <w:vertAlign w:val="subscript"/>
          <w:lang w:val="en-US"/>
        </w:rPr>
        <w:t>AC</w:t>
      </w:r>
      <w:r>
        <w:rPr>
          <w:rFonts w:ascii="Times New Roman" w:hAnsi="Times New Roman" w:cs="Times New Roman"/>
          <w:sz w:val="20"/>
          <w:szCs w:val="20"/>
          <w:lang w:val="en-US"/>
        </w:rPr>
        <w:t xml:space="preserve"> (y-axis)</w:t>
      </w:r>
      <w:r w:rsidRPr="00553C94">
        <w:rPr>
          <w:rFonts w:ascii="Times New Roman" w:hAnsi="Times New Roman" w:cs="Times New Roman"/>
          <w:sz w:val="20"/>
          <w:szCs w:val="20"/>
          <w:lang w:val="en-US"/>
        </w:rPr>
        <w:t xml:space="preserve"> the Chebyshev polynomial </w:t>
      </w:r>
      <w:r w:rsidR="00093F4E">
        <w:rPr>
          <w:rFonts w:ascii="Times New Roman" w:hAnsi="Times New Roman" w:cs="Times New Roman"/>
          <w:sz w:val="20"/>
          <w:szCs w:val="20"/>
          <w:lang w:val="en-US"/>
        </w:rPr>
        <w:t xml:space="preserve">like </w:t>
      </w:r>
      <w:r w:rsidRPr="00553C94">
        <w:rPr>
          <w:rFonts w:ascii="Times New Roman" w:hAnsi="Times New Roman" w:cs="Times New Roman"/>
          <w:sz w:val="20"/>
          <w:szCs w:val="20"/>
          <w:lang w:val="en-US"/>
        </w:rPr>
        <w:t>shape as well as the nodes shows up more clear</w:t>
      </w:r>
      <w:r>
        <w:rPr>
          <w:rFonts w:ascii="Times New Roman" w:hAnsi="Times New Roman" w:cs="Times New Roman"/>
          <w:sz w:val="20"/>
          <w:szCs w:val="20"/>
          <w:lang w:val="en-US"/>
        </w:rPr>
        <w:t>ly</w:t>
      </w:r>
      <w:r w:rsidRPr="00553C94">
        <w:rPr>
          <w:rFonts w:ascii="Times New Roman" w:hAnsi="Times New Roman" w:cs="Times New Roman"/>
          <w:sz w:val="20"/>
          <w:szCs w:val="20"/>
          <w:lang w:val="en-US"/>
        </w:rPr>
        <w:t xml:space="preserve">. In the profile plot </w:t>
      </w:r>
      <w:r w:rsidR="00093F4E">
        <w:rPr>
          <w:rFonts w:ascii="Times New Roman" w:hAnsi="Times New Roman" w:cs="Times New Roman"/>
          <w:sz w:val="20"/>
          <w:szCs w:val="20"/>
          <w:lang w:val="en-US"/>
        </w:rPr>
        <w:t>of the 3</w:t>
      </w:r>
      <w:r w:rsidR="00093F4E" w:rsidRPr="00093F4E">
        <w:rPr>
          <w:rFonts w:ascii="Times New Roman" w:hAnsi="Times New Roman" w:cs="Times New Roman"/>
          <w:sz w:val="20"/>
          <w:szCs w:val="20"/>
          <w:vertAlign w:val="superscript"/>
          <w:lang w:val="en-US"/>
        </w:rPr>
        <w:t>rd</w:t>
      </w:r>
      <w:r w:rsidR="00093F4E">
        <w:rPr>
          <w:rFonts w:ascii="Times New Roman" w:hAnsi="Times New Roman" w:cs="Times New Roman"/>
          <w:sz w:val="20"/>
          <w:szCs w:val="20"/>
          <w:lang w:val="en-US"/>
        </w:rPr>
        <w:t xml:space="preserve"> harmonic </w:t>
      </w:r>
      <w:r w:rsidRPr="00553C94">
        <w:rPr>
          <w:rFonts w:ascii="Times New Roman" w:hAnsi="Times New Roman" w:cs="Times New Roman"/>
          <w:sz w:val="20"/>
          <w:szCs w:val="20"/>
          <w:lang w:val="en-US"/>
        </w:rPr>
        <w:t>for a</w:t>
      </w:r>
      <w:r w:rsidR="00093F4E">
        <w:rPr>
          <w:rFonts w:ascii="Times New Roman" w:hAnsi="Times New Roman" w:cs="Times New Roman"/>
          <w:sz w:val="20"/>
          <w:szCs w:val="20"/>
          <w:lang w:val="en-US"/>
        </w:rPr>
        <w:t>n</w:t>
      </w:r>
      <w:r w:rsidRPr="00553C94">
        <w:rPr>
          <w:rFonts w:ascii="Times New Roman" w:hAnsi="Times New Roman" w:cs="Times New Roman"/>
          <w:sz w:val="20"/>
          <w:szCs w:val="20"/>
          <w:lang w:val="en-US"/>
        </w:rPr>
        <w:t xml:space="preserve"> specific excitation magnetic field </w:t>
      </w:r>
      <w:r w:rsidRPr="002650A2">
        <w:rPr>
          <w:rFonts w:ascii="Times New Roman" w:hAnsi="Times New Roman" w:cs="Times New Roman"/>
          <w:i/>
          <w:sz w:val="20"/>
          <w:szCs w:val="20"/>
          <w:lang w:val="en-US"/>
        </w:rPr>
        <w:t>H</w:t>
      </w:r>
      <w:r w:rsidRPr="005545AA">
        <w:rPr>
          <w:rFonts w:ascii="Times New Roman" w:hAnsi="Times New Roman" w:cs="Times New Roman"/>
          <w:sz w:val="20"/>
          <w:szCs w:val="20"/>
          <w:vertAlign w:val="subscript"/>
          <w:lang w:val="en-US"/>
        </w:rPr>
        <w:t>AC</w:t>
      </w:r>
      <w:r w:rsidRPr="00553C94">
        <w:rPr>
          <w:rFonts w:ascii="Times New Roman" w:hAnsi="Times New Roman" w:cs="Times New Roman"/>
          <w:sz w:val="20"/>
          <w:szCs w:val="20"/>
          <w:lang w:val="en-US"/>
        </w:rPr>
        <w:t>=17</w:t>
      </w:r>
      <w:r>
        <w:rPr>
          <w:rFonts w:ascii="Times New Roman" w:hAnsi="Times New Roman" w:cs="Times New Roman"/>
          <w:sz w:val="20"/>
          <w:szCs w:val="20"/>
          <w:lang w:val="en-US"/>
        </w:rPr>
        <w:t> </w:t>
      </w:r>
      <w:proofErr w:type="spellStart"/>
      <w:r w:rsidRPr="00553C94">
        <w:rPr>
          <w:rFonts w:ascii="Times New Roman" w:hAnsi="Times New Roman" w:cs="Times New Roman"/>
          <w:sz w:val="20"/>
          <w:szCs w:val="20"/>
          <w:lang w:val="en-US"/>
        </w:rPr>
        <w:t>mT</w:t>
      </w:r>
      <w:proofErr w:type="spellEnd"/>
      <w:r w:rsidRPr="00553C94">
        <w:rPr>
          <w:rFonts w:ascii="Times New Roman" w:hAnsi="Times New Roman" w:cs="Times New Roman"/>
          <w:sz w:val="20"/>
          <w:szCs w:val="20"/>
          <w:lang w:val="en-US"/>
        </w:rPr>
        <w:t xml:space="preserve">, it can be seen, that around a node </w:t>
      </w:r>
      <w:r w:rsidR="00093F4E">
        <w:rPr>
          <w:rFonts w:ascii="Times New Roman" w:hAnsi="Times New Roman" w:cs="Times New Roman"/>
          <w:sz w:val="20"/>
          <w:szCs w:val="20"/>
          <w:lang w:val="en-US"/>
        </w:rPr>
        <w:t xml:space="preserve">or critical point </w:t>
      </w:r>
      <w:r w:rsidRPr="00553C94">
        <w:rPr>
          <w:rFonts w:ascii="Times New Roman" w:hAnsi="Times New Roman" w:cs="Times New Roman"/>
          <w:sz w:val="20"/>
          <w:szCs w:val="20"/>
          <w:lang w:val="en-US"/>
        </w:rPr>
        <w:t xml:space="preserve">(real and imaginary part crosses </w:t>
      </w:r>
      <w:r>
        <w:rPr>
          <w:rFonts w:ascii="Times New Roman" w:hAnsi="Times New Roman" w:cs="Times New Roman"/>
          <w:sz w:val="20"/>
          <w:szCs w:val="20"/>
          <w:lang w:val="en-US"/>
        </w:rPr>
        <w:t xml:space="preserve">near </w:t>
      </w:r>
      <w:r w:rsidRPr="00553C94">
        <w:rPr>
          <w:rFonts w:ascii="Times New Roman" w:hAnsi="Times New Roman" w:cs="Times New Roman"/>
          <w:sz w:val="20"/>
          <w:szCs w:val="20"/>
          <w:lang w:val="en-US"/>
        </w:rPr>
        <w:t xml:space="preserve">the x-axis) the </w:t>
      </w:r>
      <w:r w:rsidR="00093F4E">
        <w:rPr>
          <w:rFonts w:ascii="Times New Roman" w:hAnsi="Times New Roman" w:cs="Times New Roman"/>
          <w:sz w:val="20"/>
          <w:szCs w:val="20"/>
          <w:lang w:val="en-US"/>
        </w:rPr>
        <w:t>phase shows a shift of about 180°</w:t>
      </w:r>
      <w:r>
        <w:rPr>
          <w:rFonts w:ascii="Times New Roman" w:hAnsi="Times New Roman" w:cs="Times New Roman"/>
          <w:sz w:val="20"/>
          <w:szCs w:val="20"/>
          <w:lang w:val="en-US"/>
        </w:rPr>
        <w:t>.</w:t>
      </w:r>
    </w:p>
    <w:p w14:paraId="2E21B3D9" w14:textId="3CEC99ED" w:rsidR="005545AA" w:rsidRDefault="00236CAB" w:rsidP="005545AA">
      <w:pPr>
        <w:jc w:val="both"/>
        <w:rPr>
          <w:rFonts w:ascii="Times New Roman" w:hAnsi="Times New Roman" w:cs="Times New Roman"/>
          <w:sz w:val="20"/>
          <w:szCs w:val="20"/>
          <w:lang w:val="en-US"/>
        </w:rPr>
      </w:pPr>
      <w:r>
        <w:rPr>
          <w:noProof/>
        </w:rPr>
        <w:drawing>
          <wp:inline distT="0" distB="0" distL="0" distR="0" wp14:anchorId="352DF1EE" wp14:editId="63940C4A">
            <wp:extent cx="3339548" cy="2593290"/>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3">
                      <a:extLst>
                        <a:ext uri="{28A0092B-C50C-407E-A947-70E740481C1C}">
                          <a14:useLocalDpi xmlns:a14="http://schemas.microsoft.com/office/drawing/2010/main" val="0"/>
                        </a:ext>
                      </a:extLst>
                    </a:blip>
                    <a:srcRect r="5470"/>
                    <a:stretch/>
                  </pic:blipFill>
                  <pic:spPr bwMode="auto">
                    <a:xfrm>
                      <a:off x="0" y="0"/>
                      <a:ext cx="3343214" cy="2596137"/>
                    </a:xfrm>
                    <a:prstGeom prst="rect">
                      <a:avLst/>
                    </a:prstGeom>
                    <a:noFill/>
                    <a:ln>
                      <a:noFill/>
                    </a:ln>
                    <a:extLst>
                      <a:ext uri="{53640926-AAD7-44D8-BBD7-CCE9431645EC}">
                        <a14:shadowObscured xmlns:a14="http://schemas.microsoft.com/office/drawing/2010/main"/>
                      </a:ext>
                    </a:extLst>
                  </pic:spPr>
                </pic:pic>
              </a:graphicData>
            </a:graphic>
          </wp:inline>
        </w:drawing>
      </w:r>
    </w:p>
    <w:p w14:paraId="5DFD5B54" w14:textId="677CFC50" w:rsidR="005545AA" w:rsidRPr="008F1BEF" w:rsidRDefault="005545AA" w:rsidP="005545AA">
      <w:pPr>
        <w:jc w:val="both"/>
        <w:rPr>
          <w:rFonts w:ascii="Times New Roman" w:hAnsi="Times New Roman" w:cs="Times New Roman"/>
          <w:i/>
          <w:sz w:val="20"/>
          <w:szCs w:val="20"/>
          <w:lang w:val="en-US"/>
        </w:rPr>
      </w:pPr>
      <w:r w:rsidRPr="003C758E">
        <w:rPr>
          <w:rFonts w:ascii="Times New Roman" w:hAnsi="Times New Roman" w:cs="Times New Roman"/>
          <w:b/>
          <w:i/>
          <w:sz w:val="20"/>
          <w:szCs w:val="20"/>
          <w:lang w:val="en-US"/>
        </w:rPr>
        <w:t>Fig. S</w:t>
      </w:r>
      <w:r>
        <w:rPr>
          <w:rFonts w:ascii="Times New Roman" w:hAnsi="Times New Roman" w:cs="Times New Roman"/>
          <w:b/>
          <w:i/>
          <w:sz w:val="20"/>
          <w:szCs w:val="20"/>
          <w:lang w:val="en-US"/>
        </w:rPr>
        <w:t>4</w:t>
      </w:r>
      <w:r w:rsidRPr="003C758E">
        <w:rPr>
          <w:rFonts w:ascii="Times New Roman" w:hAnsi="Times New Roman" w:cs="Times New Roman"/>
          <w:b/>
          <w:i/>
          <w:sz w:val="20"/>
          <w:szCs w:val="20"/>
          <w:lang w:val="en-US"/>
        </w:rPr>
        <w:t>-1:</w:t>
      </w:r>
      <w:r w:rsidRPr="008F1BEF">
        <w:rPr>
          <w:rFonts w:ascii="Times New Roman" w:hAnsi="Times New Roman" w:cs="Times New Roman"/>
          <w:i/>
          <w:sz w:val="20"/>
          <w:szCs w:val="20"/>
          <w:lang w:val="en-US"/>
        </w:rPr>
        <w:t xml:space="preserve"> Full data set (7</w:t>
      </w:r>
      <w:r>
        <w:rPr>
          <w:rFonts w:ascii="Times New Roman" w:hAnsi="Times New Roman" w:cs="Times New Roman"/>
          <w:i/>
          <w:sz w:val="20"/>
          <w:szCs w:val="20"/>
          <w:lang w:val="en-US"/>
        </w:rPr>
        <w:t>,</w:t>
      </w:r>
      <w:r w:rsidRPr="008F1BEF">
        <w:rPr>
          <w:rFonts w:ascii="Times New Roman" w:hAnsi="Times New Roman" w:cs="Times New Roman"/>
          <w:i/>
          <w:sz w:val="20"/>
          <w:szCs w:val="20"/>
          <w:lang w:val="en-US"/>
        </w:rPr>
        <w:t xml:space="preserve">200 single measurements) for a reference sample. Top: </w:t>
      </w:r>
      <w:r w:rsidR="00491077">
        <w:rPr>
          <w:rFonts w:ascii="Times New Roman" w:hAnsi="Times New Roman" w:cs="Times New Roman"/>
          <w:i/>
          <w:sz w:val="20"/>
          <w:szCs w:val="20"/>
          <w:lang w:val="en-US"/>
        </w:rPr>
        <w:t>R</w:t>
      </w:r>
      <w:r w:rsidRPr="008F1BEF">
        <w:rPr>
          <w:rFonts w:ascii="Times New Roman" w:hAnsi="Times New Roman" w:cs="Times New Roman"/>
          <w:i/>
          <w:sz w:val="20"/>
          <w:szCs w:val="20"/>
          <w:lang w:val="en-US"/>
        </w:rPr>
        <w:t xml:space="preserve">eal, imaginary and phase 2D </w:t>
      </w:r>
      <w:r w:rsidR="00093F4E">
        <w:rPr>
          <w:rFonts w:ascii="Times New Roman" w:hAnsi="Times New Roman" w:cs="Times New Roman"/>
          <w:i/>
          <w:sz w:val="20"/>
          <w:szCs w:val="20"/>
          <w:lang w:val="en-US"/>
        </w:rPr>
        <w:t xml:space="preserve">contour </w:t>
      </w:r>
      <w:r w:rsidRPr="008F1BEF">
        <w:rPr>
          <w:rFonts w:ascii="Times New Roman" w:hAnsi="Times New Roman" w:cs="Times New Roman"/>
          <w:i/>
          <w:sz w:val="20"/>
          <w:szCs w:val="20"/>
          <w:lang w:val="en-US"/>
        </w:rPr>
        <w:t>plot for the 2</w:t>
      </w:r>
      <w:r w:rsidRPr="008F1BEF">
        <w:rPr>
          <w:rFonts w:ascii="Times New Roman" w:hAnsi="Times New Roman" w:cs="Times New Roman"/>
          <w:i/>
          <w:sz w:val="20"/>
          <w:szCs w:val="20"/>
          <w:vertAlign w:val="superscript"/>
          <w:lang w:val="en-US"/>
        </w:rPr>
        <w:t>nd</w:t>
      </w:r>
      <w:r w:rsidRPr="008F1BEF">
        <w:rPr>
          <w:rFonts w:ascii="Times New Roman" w:hAnsi="Times New Roman" w:cs="Times New Roman"/>
          <w:i/>
          <w:sz w:val="20"/>
          <w:szCs w:val="20"/>
          <w:lang w:val="en-US"/>
        </w:rPr>
        <w:t xml:space="preserve"> to the 11</w:t>
      </w:r>
      <w:r w:rsidRPr="008F1BEF">
        <w:rPr>
          <w:rFonts w:ascii="Times New Roman" w:hAnsi="Times New Roman" w:cs="Times New Roman"/>
          <w:i/>
          <w:sz w:val="20"/>
          <w:szCs w:val="20"/>
          <w:vertAlign w:val="superscript"/>
          <w:lang w:val="en-US"/>
        </w:rPr>
        <w:t>th</w:t>
      </w:r>
      <w:r w:rsidRPr="008F1BEF">
        <w:rPr>
          <w:rFonts w:ascii="Times New Roman" w:hAnsi="Times New Roman" w:cs="Times New Roman"/>
          <w:i/>
          <w:sz w:val="20"/>
          <w:szCs w:val="20"/>
          <w:lang w:val="en-US"/>
        </w:rPr>
        <w:t xml:space="preserve"> higher harmonic of f</w:t>
      </w:r>
      <w:r w:rsidRPr="008F1BEF">
        <w:rPr>
          <w:rFonts w:ascii="Times New Roman" w:hAnsi="Times New Roman" w:cs="Times New Roman"/>
          <w:i/>
          <w:sz w:val="20"/>
          <w:szCs w:val="20"/>
          <w:vertAlign w:val="subscript"/>
          <w:lang w:val="en-US"/>
        </w:rPr>
        <w:t>1</w:t>
      </w:r>
      <w:r w:rsidRPr="008F1BEF">
        <w:rPr>
          <w:rFonts w:ascii="Times New Roman" w:hAnsi="Times New Roman" w:cs="Times New Roman"/>
          <w:i/>
          <w:sz w:val="20"/>
          <w:szCs w:val="20"/>
          <w:lang w:val="en-US"/>
        </w:rPr>
        <w:t>=20 kHz. Bottom: Exemplary phase plot of the 3</w:t>
      </w:r>
      <w:r w:rsidRPr="008F1BEF">
        <w:rPr>
          <w:rFonts w:ascii="Times New Roman" w:hAnsi="Times New Roman" w:cs="Times New Roman"/>
          <w:i/>
          <w:sz w:val="20"/>
          <w:szCs w:val="20"/>
          <w:vertAlign w:val="superscript"/>
          <w:lang w:val="en-US"/>
        </w:rPr>
        <w:t>rd</w:t>
      </w:r>
      <w:r w:rsidRPr="008F1BEF">
        <w:rPr>
          <w:rFonts w:ascii="Times New Roman" w:hAnsi="Times New Roman" w:cs="Times New Roman"/>
          <w:i/>
          <w:sz w:val="20"/>
          <w:szCs w:val="20"/>
          <w:lang w:val="en-US"/>
        </w:rPr>
        <w:t xml:space="preserve"> higher harmonic and the real, imaginary and phase profile for a specific excitation magnetic field H</w:t>
      </w:r>
      <w:r w:rsidRPr="008F1BEF">
        <w:rPr>
          <w:rFonts w:ascii="Times New Roman" w:hAnsi="Times New Roman" w:cs="Times New Roman"/>
          <w:i/>
          <w:sz w:val="20"/>
          <w:szCs w:val="20"/>
          <w:vertAlign w:val="subscript"/>
          <w:lang w:val="en-US"/>
        </w:rPr>
        <w:t>AC</w:t>
      </w:r>
      <w:r w:rsidRPr="008F1BEF">
        <w:rPr>
          <w:rFonts w:ascii="Times New Roman" w:hAnsi="Times New Roman" w:cs="Times New Roman"/>
          <w:i/>
          <w:sz w:val="20"/>
          <w:szCs w:val="20"/>
          <w:lang w:val="en-US"/>
        </w:rPr>
        <w:t>=17 </w:t>
      </w:r>
      <w:proofErr w:type="spellStart"/>
      <w:r w:rsidRPr="008F1BEF">
        <w:rPr>
          <w:rFonts w:ascii="Times New Roman" w:hAnsi="Times New Roman" w:cs="Times New Roman"/>
          <w:i/>
          <w:sz w:val="20"/>
          <w:szCs w:val="20"/>
          <w:lang w:val="en-US"/>
        </w:rPr>
        <w:t>mT.</w:t>
      </w:r>
      <w:proofErr w:type="spellEnd"/>
    </w:p>
    <w:p w14:paraId="5BA59B00" w14:textId="581D7171" w:rsidR="005545AA" w:rsidRDefault="005545AA" w:rsidP="005545AA">
      <w:pPr>
        <w:jc w:val="both"/>
        <w:rPr>
          <w:rFonts w:ascii="Times New Roman" w:hAnsi="Times New Roman" w:cs="Times New Roman"/>
          <w:sz w:val="20"/>
          <w:szCs w:val="20"/>
          <w:lang w:val="en-US"/>
        </w:rPr>
      </w:pPr>
      <w:r w:rsidRPr="008F1BEF">
        <w:rPr>
          <w:rFonts w:ascii="Times New Roman" w:hAnsi="Times New Roman" w:cs="Times New Roman"/>
          <w:sz w:val="20"/>
          <w:szCs w:val="20"/>
          <w:lang w:val="en-US"/>
        </w:rPr>
        <w:t>With this full data set, a more specific view on the COMPASS effect can be visualized when subtracting these data from different samples. In Fig. S</w:t>
      </w:r>
      <w:r>
        <w:rPr>
          <w:rFonts w:ascii="Times New Roman" w:hAnsi="Times New Roman" w:cs="Times New Roman"/>
          <w:sz w:val="20"/>
          <w:szCs w:val="20"/>
          <w:lang w:val="en-US"/>
        </w:rPr>
        <w:t>4</w:t>
      </w:r>
      <w:r w:rsidRPr="008F1BEF">
        <w:rPr>
          <w:rFonts w:ascii="Times New Roman" w:hAnsi="Times New Roman" w:cs="Times New Roman"/>
          <w:sz w:val="20"/>
          <w:szCs w:val="20"/>
          <w:lang w:val="en-US"/>
        </w:rPr>
        <w:t>-2, the</w:t>
      </w:r>
      <w:r w:rsidRPr="00553C94">
        <w:rPr>
          <w:rFonts w:ascii="Times New Roman" w:hAnsi="Times New Roman" w:cs="Times New Roman"/>
          <w:sz w:val="20"/>
          <w:szCs w:val="20"/>
          <w:lang w:val="en-US"/>
        </w:rPr>
        <w:t xml:space="preserve"> subtraction </w:t>
      </w:r>
      <w:r>
        <w:rPr>
          <w:rFonts w:ascii="Times New Roman" w:hAnsi="Times New Roman" w:cs="Times New Roman"/>
          <w:sz w:val="20"/>
          <w:szCs w:val="20"/>
          <w:lang w:val="en-US"/>
        </w:rPr>
        <w:t xml:space="preserve">was </w:t>
      </w:r>
      <w:r w:rsidRPr="00553C94">
        <w:rPr>
          <w:rFonts w:ascii="Times New Roman" w:hAnsi="Times New Roman" w:cs="Times New Roman"/>
          <w:sz w:val="20"/>
          <w:szCs w:val="20"/>
          <w:lang w:val="en-US"/>
        </w:rPr>
        <w:t xml:space="preserve">performed for </w:t>
      </w:r>
      <w:r>
        <w:rPr>
          <w:rFonts w:ascii="Times New Roman" w:hAnsi="Times New Roman" w:cs="Times New Roman"/>
          <w:sz w:val="20"/>
          <w:szCs w:val="20"/>
          <w:lang w:val="en-US"/>
        </w:rPr>
        <w:t>three</w:t>
      </w:r>
      <w:r w:rsidRPr="00553C94">
        <w:rPr>
          <w:rFonts w:ascii="Times New Roman" w:hAnsi="Times New Roman" w:cs="Times New Roman"/>
          <w:sz w:val="20"/>
          <w:szCs w:val="20"/>
          <w:lang w:val="en-US"/>
        </w:rPr>
        <w:t xml:space="preserve"> data sets: subtraction between two reference samples (</w:t>
      </w:r>
      <w:r w:rsidRPr="009771B5">
        <w:rPr>
          <w:rFonts w:ascii="Times New Roman" w:hAnsi="Times New Roman" w:cs="Times New Roman"/>
          <w:i/>
          <w:sz w:val="20"/>
          <w:szCs w:val="20"/>
          <w:lang w:val="en-US"/>
        </w:rPr>
        <w:t>ref</w:t>
      </w:r>
      <w:r w:rsidRPr="002C717B">
        <w:rPr>
          <w:rFonts w:ascii="Times New Roman" w:hAnsi="Times New Roman" w:cs="Times New Roman"/>
          <w:sz w:val="20"/>
          <w:szCs w:val="20"/>
          <w:vertAlign w:val="subscript"/>
          <w:lang w:val="en-US"/>
        </w:rPr>
        <w:t>1</w:t>
      </w:r>
      <w:r w:rsidRPr="00553C94">
        <w:rPr>
          <w:rFonts w:ascii="Times New Roman" w:hAnsi="Times New Roman" w:cs="Times New Roman"/>
          <w:sz w:val="20"/>
          <w:szCs w:val="20"/>
          <w:lang w:val="en-US"/>
        </w:rPr>
        <w:t>-</w:t>
      </w:r>
      <w:r w:rsidRPr="009771B5">
        <w:rPr>
          <w:rFonts w:ascii="Times New Roman" w:hAnsi="Times New Roman" w:cs="Times New Roman"/>
          <w:i/>
          <w:sz w:val="20"/>
          <w:szCs w:val="20"/>
          <w:lang w:val="en-US"/>
        </w:rPr>
        <w:t>ref</w:t>
      </w:r>
      <w:r w:rsidRPr="002C717B">
        <w:rPr>
          <w:rFonts w:ascii="Times New Roman" w:hAnsi="Times New Roman" w:cs="Times New Roman"/>
          <w:sz w:val="20"/>
          <w:szCs w:val="20"/>
          <w:vertAlign w:val="subscript"/>
          <w:lang w:val="en-US"/>
        </w:rPr>
        <w:t>1</w:t>
      </w:r>
      <w:r w:rsidRPr="002C717B">
        <w:rPr>
          <w:rFonts w:ascii="Times New Roman" w:hAnsi="Times New Roman" w:cs="Times New Roman"/>
          <w:sz w:val="20"/>
          <w:szCs w:val="20"/>
          <w:lang w:val="en-US"/>
        </w:rPr>
        <w:t>’</w:t>
      </w:r>
      <w:r w:rsidRPr="00553C94">
        <w:rPr>
          <w:rFonts w:ascii="Times New Roman" w:hAnsi="Times New Roman" w:cs="Times New Roman"/>
          <w:sz w:val="20"/>
          <w:szCs w:val="20"/>
          <w:lang w:val="en-US"/>
        </w:rPr>
        <w:t>) and subtraction between a refe</w:t>
      </w:r>
      <w:r>
        <w:rPr>
          <w:rFonts w:ascii="Times New Roman" w:hAnsi="Times New Roman" w:cs="Times New Roman"/>
          <w:sz w:val="20"/>
          <w:szCs w:val="20"/>
          <w:lang w:val="en-US"/>
        </w:rPr>
        <w:t>re</w:t>
      </w:r>
      <w:r w:rsidRPr="00553C94">
        <w:rPr>
          <w:rFonts w:ascii="Times New Roman" w:hAnsi="Times New Roman" w:cs="Times New Roman"/>
          <w:sz w:val="20"/>
          <w:szCs w:val="20"/>
          <w:lang w:val="en-US"/>
        </w:rPr>
        <w:t>nce sample and a binding sample (</w:t>
      </w:r>
      <w:r w:rsidRPr="009771B5">
        <w:rPr>
          <w:rFonts w:ascii="Times New Roman" w:hAnsi="Times New Roman" w:cs="Times New Roman"/>
          <w:i/>
          <w:sz w:val="20"/>
          <w:szCs w:val="20"/>
          <w:lang w:val="en-US"/>
        </w:rPr>
        <w:t>ref</w:t>
      </w:r>
      <w:r w:rsidRPr="002C717B">
        <w:rPr>
          <w:rFonts w:ascii="Times New Roman" w:hAnsi="Times New Roman" w:cs="Times New Roman"/>
          <w:sz w:val="20"/>
          <w:szCs w:val="20"/>
          <w:vertAlign w:val="subscript"/>
          <w:lang w:val="en-US"/>
        </w:rPr>
        <w:t>1</w:t>
      </w:r>
      <w:r w:rsidRPr="00553C94">
        <w:rPr>
          <w:rFonts w:ascii="Times New Roman" w:hAnsi="Times New Roman" w:cs="Times New Roman"/>
          <w:sz w:val="20"/>
          <w:szCs w:val="20"/>
          <w:lang w:val="en-US"/>
        </w:rPr>
        <w:t>-</w:t>
      </w:r>
      <w:r w:rsidRPr="009771B5">
        <w:rPr>
          <w:rFonts w:ascii="Times New Roman" w:hAnsi="Times New Roman" w:cs="Times New Roman"/>
          <w:i/>
          <w:sz w:val="20"/>
          <w:szCs w:val="20"/>
          <w:lang w:val="en-US"/>
        </w:rPr>
        <w:t>S+</w:t>
      </w:r>
      <w:r w:rsidRPr="00553C94">
        <w:rPr>
          <w:rFonts w:ascii="Times New Roman" w:hAnsi="Times New Roman" w:cs="Times New Roman"/>
          <w:sz w:val="20"/>
          <w:szCs w:val="20"/>
          <w:lang w:val="en-US"/>
        </w:rPr>
        <w:t xml:space="preserve">). In the top rows, the phase differences for each higher harmonic </w:t>
      </w:r>
      <w:r>
        <w:rPr>
          <w:rFonts w:ascii="Times New Roman" w:hAnsi="Times New Roman" w:cs="Times New Roman"/>
          <w:sz w:val="20"/>
          <w:szCs w:val="20"/>
          <w:lang w:val="en-US"/>
        </w:rPr>
        <w:t>are</w:t>
      </w:r>
      <w:r w:rsidRPr="00553C94">
        <w:rPr>
          <w:rFonts w:ascii="Times New Roman" w:hAnsi="Times New Roman" w:cs="Times New Roman"/>
          <w:sz w:val="20"/>
          <w:szCs w:val="20"/>
          <w:lang w:val="en-US"/>
        </w:rPr>
        <w:t xml:space="preserve"> shown. For a better visualization, the absolute values for the phase differences </w:t>
      </w:r>
      <w:r>
        <w:rPr>
          <w:rFonts w:ascii="Times New Roman" w:hAnsi="Times New Roman" w:cs="Times New Roman"/>
          <w:sz w:val="20"/>
          <w:szCs w:val="20"/>
          <w:lang w:val="en-US"/>
        </w:rPr>
        <w:t>are</w:t>
      </w:r>
      <w:r w:rsidRPr="00553C94">
        <w:rPr>
          <w:rFonts w:ascii="Times New Roman" w:hAnsi="Times New Roman" w:cs="Times New Roman"/>
          <w:sz w:val="20"/>
          <w:szCs w:val="20"/>
          <w:lang w:val="en-US"/>
        </w:rPr>
        <w:t xml:space="preserve"> provided in the second row. For example, the data of the </w:t>
      </w:r>
      <w:r>
        <w:rPr>
          <w:rFonts w:ascii="Times New Roman" w:hAnsi="Times New Roman" w:cs="Times New Roman"/>
          <w:sz w:val="20"/>
          <w:szCs w:val="20"/>
          <w:lang w:val="en-US"/>
        </w:rPr>
        <w:t>3</w:t>
      </w:r>
      <w:r w:rsidRPr="00896F2C">
        <w:rPr>
          <w:rFonts w:ascii="Times New Roman" w:hAnsi="Times New Roman" w:cs="Times New Roman"/>
          <w:sz w:val="20"/>
          <w:szCs w:val="20"/>
          <w:vertAlign w:val="superscript"/>
          <w:lang w:val="en-US"/>
        </w:rPr>
        <w:t>rd</w:t>
      </w:r>
      <w:r>
        <w:rPr>
          <w:rFonts w:ascii="Times New Roman" w:hAnsi="Times New Roman" w:cs="Times New Roman"/>
          <w:sz w:val="20"/>
          <w:szCs w:val="20"/>
          <w:lang w:val="en-US"/>
        </w:rPr>
        <w:t xml:space="preserve"> </w:t>
      </w:r>
      <w:r w:rsidRPr="00553C94">
        <w:rPr>
          <w:rFonts w:ascii="Times New Roman" w:hAnsi="Times New Roman" w:cs="Times New Roman"/>
          <w:sz w:val="20"/>
          <w:szCs w:val="20"/>
          <w:lang w:val="en-US"/>
        </w:rPr>
        <w:t>harmonic of each difference (</w:t>
      </w:r>
      <w:r w:rsidRPr="009771B5">
        <w:rPr>
          <w:rFonts w:ascii="Times New Roman" w:hAnsi="Times New Roman" w:cs="Times New Roman"/>
          <w:i/>
          <w:sz w:val="20"/>
          <w:szCs w:val="20"/>
          <w:lang w:val="en-US"/>
        </w:rPr>
        <w:t>ref</w:t>
      </w:r>
      <w:r w:rsidRPr="002C717B">
        <w:rPr>
          <w:rFonts w:ascii="Times New Roman" w:hAnsi="Times New Roman" w:cs="Times New Roman"/>
          <w:sz w:val="20"/>
          <w:szCs w:val="20"/>
          <w:vertAlign w:val="subscript"/>
          <w:lang w:val="en-US"/>
        </w:rPr>
        <w:t>1</w:t>
      </w:r>
      <w:r w:rsidRPr="00553C94">
        <w:rPr>
          <w:rFonts w:ascii="Times New Roman" w:hAnsi="Times New Roman" w:cs="Times New Roman"/>
          <w:sz w:val="20"/>
          <w:szCs w:val="20"/>
          <w:lang w:val="en-US"/>
        </w:rPr>
        <w:t>-</w:t>
      </w:r>
      <w:r w:rsidRPr="009771B5">
        <w:rPr>
          <w:rFonts w:ascii="Times New Roman" w:hAnsi="Times New Roman" w:cs="Times New Roman"/>
          <w:i/>
          <w:sz w:val="20"/>
          <w:szCs w:val="20"/>
          <w:lang w:val="en-US"/>
        </w:rPr>
        <w:t>ref</w:t>
      </w:r>
      <w:r w:rsidRPr="002C717B">
        <w:rPr>
          <w:rFonts w:ascii="Times New Roman" w:hAnsi="Times New Roman" w:cs="Times New Roman"/>
          <w:sz w:val="20"/>
          <w:szCs w:val="20"/>
          <w:vertAlign w:val="subscript"/>
          <w:lang w:val="en-US"/>
        </w:rPr>
        <w:t>2</w:t>
      </w:r>
      <w:r w:rsidRPr="002C717B">
        <w:rPr>
          <w:rFonts w:ascii="Times New Roman" w:hAnsi="Times New Roman" w:cs="Times New Roman"/>
          <w:sz w:val="20"/>
          <w:szCs w:val="20"/>
          <w:lang w:val="en-US"/>
        </w:rPr>
        <w:t>’</w:t>
      </w:r>
      <w:r w:rsidRPr="00553C94">
        <w:rPr>
          <w:rFonts w:ascii="Times New Roman" w:hAnsi="Times New Roman" w:cs="Times New Roman"/>
          <w:sz w:val="20"/>
          <w:szCs w:val="20"/>
          <w:lang w:val="en-US"/>
        </w:rPr>
        <w:t>) and (</w:t>
      </w:r>
      <w:r w:rsidRPr="009771B5">
        <w:rPr>
          <w:rFonts w:ascii="Times New Roman" w:hAnsi="Times New Roman" w:cs="Times New Roman"/>
          <w:i/>
          <w:sz w:val="20"/>
          <w:szCs w:val="20"/>
          <w:lang w:val="en-US"/>
        </w:rPr>
        <w:t>ref</w:t>
      </w:r>
      <w:r w:rsidRPr="002C717B">
        <w:rPr>
          <w:rFonts w:ascii="Times New Roman" w:hAnsi="Times New Roman" w:cs="Times New Roman"/>
          <w:sz w:val="20"/>
          <w:szCs w:val="20"/>
          <w:vertAlign w:val="subscript"/>
          <w:lang w:val="en-US"/>
        </w:rPr>
        <w:t>1</w:t>
      </w:r>
      <w:r w:rsidRPr="00553C94">
        <w:rPr>
          <w:rFonts w:ascii="Times New Roman" w:hAnsi="Times New Roman" w:cs="Times New Roman"/>
          <w:sz w:val="20"/>
          <w:szCs w:val="20"/>
          <w:lang w:val="en-US"/>
        </w:rPr>
        <w:t>-</w:t>
      </w:r>
      <w:r w:rsidRPr="009771B5">
        <w:rPr>
          <w:rFonts w:ascii="Times New Roman" w:hAnsi="Times New Roman" w:cs="Times New Roman"/>
          <w:i/>
          <w:sz w:val="20"/>
          <w:szCs w:val="20"/>
          <w:lang w:val="en-US"/>
        </w:rPr>
        <w:t>S+</w:t>
      </w:r>
      <w:r w:rsidRPr="00553C94">
        <w:rPr>
          <w:rFonts w:ascii="Times New Roman" w:hAnsi="Times New Roman" w:cs="Times New Roman"/>
          <w:sz w:val="20"/>
          <w:szCs w:val="20"/>
          <w:lang w:val="en-US"/>
        </w:rPr>
        <w:t xml:space="preserve">) </w:t>
      </w:r>
      <w:r>
        <w:rPr>
          <w:rFonts w:ascii="Times New Roman" w:hAnsi="Times New Roman" w:cs="Times New Roman"/>
          <w:sz w:val="20"/>
          <w:szCs w:val="20"/>
          <w:lang w:val="en-US"/>
        </w:rPr>
        <w:t>are</w:t>
      </w:r>
      <w:r w:rsidRPr="00553C94">
        <w:rPr>
          <w:rFonts w:ascii="Times New Roman" w:hAnsi="Times New Roman" w:cs="Times New Roman"/>
          <w:sz w:val="20"/>
          <w:szCs w:val="20"/>
          <w:lang w:val="en-US"/>
        </w:rPr>
        <w:t xml:space="preserve"> shown in more detail in the center: at </w:t>
      </w:r>
      <w:r>
        <w:rPr>
          <w:rFonts w:ascii="Times New Roman" w:hAnsi="Times New Roman" w:cs="Times New Roman"/>
          <w:sz w:val="20"/>
          <w:szCs w:val="20"/>
          <w:lang w:val="en-US"/>
        </w:rPr>
        <w:t>a</w:t>
      </w:r>
      <w:r w:rsidRPr="00553C94">
        <w:rPr>
          <w:rFonts w:ascii="Times New Roman" w:hAnsi="Times New Roman" w:cs="Times New Roman"/>
          <w:sz w:val="20"/>
          <w:szCs w:val="20"/>
          <w:lang w:val="en-US"/>
        </w:rPr>
        <w:t xml:space="preserve"> first glance, along the Chebyshev nodes high differences can be seen. Even in the difference between both reference samples</w:t>
      </w:r>
      <w:r>
        <w:rPr>
          <w:rFonts w:ascii="Times New Roman" w:hAnsi="Times New Roman" w:cs="Times New Roman"/>
          <w:sz w:val="20"/>
          <w:szCs w:val="20"/>
          <w:lang w:val="en-US"/>
        </w:rPr>
        <w:t xml:space="preserve"> this is visible</w:t>
      </w:r>
      <w:r w:rsidRPr="00553C94">
        <w:rPr>
          <w:rFonts w:ascii="Times New Roman" w:hAnsi="Times New Roman" w:cs="Times New Roman"/>
          <w:sz w:val="20"/>
          <w:szCs w:val="20"/>
          <w:lang w:val="en-US"/>
        </w:rPr>
        <w:t xml:space="preserve">. But a view on the profile plot along a specific </w:t>
      </w:r>
      <w:r>
        <w:rPr>
          <w:rFonts w:ascii="Times New Roman" w:hAnsi="Times New Roman" w:cs="Times New Roman"/>
          <w:sz w:val="20"/>
          <w:szCs w:val="20"/>
          <w:lang w:val="en-US"/>
        </w:rPr>
        <w:t>excitation</w:t>
      </w:r>
      <w:r w:rsidRPr="00553C94">
        <w:rPr>
          <w:rFonts w:ascii="Times New Roman" w:hAnsi="Times New Roman" w:cs="Times New Roman"/>
          <w:sz w:val="20"/>
          <w:szCs w:val="20"/>
          <w:lang w:val="en-US"/>
        </w:rPr>
        <w:t xml:space="preserve"> magnetic field </w:t>
      </w:r>
      <w:r>
        <w:rPr>
          <w:rFonts w:ascii="Times New Roman" w:hAnsi="Times New Roman" w:cs="Times New Roman"/>
          <w:sz w:val="20"/>
          <w:szCs w:val="20"/>
          <w:lang w:val="en-US"/>
        </w:rPr>
        <w:t>strength (</w:t>
      </w:r>
      <w:r w:rsidRPr="002650A2">
        <w:rPr>
          <w:rFonts w:ascii="Times New Roman" w:hAnsi="Times New Roman" w:cs="Times New Roman"/>
          <w:i/>
          <w:sz w:val="20"/>
          <w:szCs w:val="20"/>
          <w:lang w:val="en-US"/>
        </w:rPr>
        <w:t>H</w:t>
      </w:r>
      <w:r w:rsidRPr="002650A2">
        <w:rPr>
          <w:rFonts w:ascii="Times New Roman" w:hAnsi="Times New Roman" w:cs="Times New Roman"/>
          <w:sz w:val="20"/>
          <w:szCs w:val="20"/>
          <w:vertAlign w:val="subscript"/>
          <w:lang w:val="en-US"/>
        </w:rPr>
        <w:t>AC</w:t>
      </w:r>
      <w:r>
        <w:rPr>
          <w:rFonts w:ascii="Times New Roman" w:hAnsi="Times New Roman" w:cs="Times New Roman"/>
          <w:sz w:val="20"/>
          <w:szCs w:val="20"/>
          <w:lang w:val="en-US"/>
        </w:rPr>
        <w:t>=18 </w:t>
      </w:r>
      <w:proofErr w:type="spellStart"/>
      <w:r>
        <w:rPr>
          <w:rFonts w:ascii="Times New Roman" w:hAnsi="Times New Roman" w:cs="Times New Roman"/>
          <w:sz w:val="20"/>
          <w:szCs w:val="20"/>
          <w:lang w:val="en-US"/>
        </w:rPr>
        <w:t>mT</w:t>
      </w:r>
      <w:proofErr w:type="spellEnd"/>
      <w:r>
        <w:rPr>
          <w:rFonts w:ascii="Times New Roman" w:hAnsi="Times New Roman" w:cs="Times New Roman"/>
          <w:sz w:val="20"/>
          <w:szCs w:val="20"/>
          <w:lang w:val="en-US"/>
        </w:rPr>
        <w:t xml:space="preserve">) </w:t>
      </w:r>
      <w:r w:rsidRPr="00553C94">
        <w:rPr>
          <w:rFonts w:ascii="Times New Roman" w:hAnsi="Times New Roman" w:cs="Times New Roman"/>
          <w:sz w:val="20"/>
          <w:szCs w:val="20"/>
          <w:lang w:val="en-US"/>
        </w:rPr>
        <w:t>shows a 13 times higher phase difference peak</w:t>
      </w:r>
      <w:r w:rsidR="000200A9">
        <w:rPr>
          <w:rFonts w:ascii="Times New Roman" w:hAnsi="Times New Roman" w:cs="Times New Roman"/>
          <w:sz w:val="20"/>
          <w:szCs w:val="20"/>
          <w:lang w:val="en-US"/>
        </w:rPr>
        <w:t xml:space="preserve"> for binding versus reference</w:t>
      </w:r>
      <w:r w:rsidRPr="00553C94">
        <w:rPr>
          <w:rFonts w:ascii="Times New Roman" w:hAnsi="Times New Roman" w:cs="Times New Roman"/>
          <w:sz w:val="20"/>
          <w:szCs w:val="20"/>
          <w:lang w:val="en-US"/>
        </w:rPr>
        <w:t xml:space="preserve">. It has to be </w:t>
      </w:r>
      <w:r w:rsidRPr="00553C94">
        <w:rPr>
          <w:rFonts w:ascii="Times New Roman" w:hAnsi="Times New Roman" w:cs="Times New Roman"/>
          <w:sz w:val="20"/>
          <w:szCs w:val="20"/>
          <w:lang w:val="en-US"/>
        </w:rPr>
        <w:t xml:space="preserve">mentioned, that the difference of the amplitude, which is also provided in the profile plot, </w:t>
      </w:r>
      <w:r>
        <w:rPr>
          <w:rFonts w:ascii="Times New Roman" w:hAnsi="Times New Roman" w:cs="Times New Roman"/>
          <w:sz w:val="20"/>
          <w:szCs w:val="20"/>
          <w:lang w:val="en-US"/>
        </w:rPr>
        <w:t xml:space="preserve">also </w:t>
      </w:r>
      <w:r w:rsidRPr="00553C94">
        <w:rPr>
          <w:rFonts w:ascii="Times New Roman" w:hAnsi="Times New Roman" w:cs="Times New Roman"/>
          <w:sz w:val="20"/>
          <w:szCs w:val="20"/>
          <w:lang w:val="en-US"/>
        </w:rPr>
        <w:t>show</w:t>
      </w:r>
      <w:r>
        <w:rPr>
          <w:rFonts w:ascii="Times New Roman" w:hAnsi="Times New Roman" w:cs="Times New Roman"/>
          <w:sz w:val="20"/>
          <w:szCs w:val="20"/>
          <w:lang w:val="en-US"/>
        </w:rPr>
        <w:t>s</w:t>
      </w:r>
      <w:r w:rsidRPr="00553C94">
        <w:rPr>
          <w:rFonts w:ascii="Times New Roman" w:hAnsi="Times New Roman" w:cs="Times New Roman"/>
          <w:sz w:val="20"/>
          <w:szCs w:val="20"/>
          <w:lang w:val="en-US"/>
        </w:rPr>
        <w:t xml:space="preserve"> a </w:t>
      </w:r>
      <w:r>
        <w:rPr>
          <w:rFonts w:ascii="Times New Roman" w:hAnsi="Times New Roman" w:cs="Times New Roman"/>
          <w:sz w:val="20"/>
          <w:szCs w:val="20"/>
          <w:lang w:val="en-US"/>
        </w:rPr>
        <w:t>10</w:t>
      </w:r>
      <w:r w:rsidRPr="00553C94">
        <w:rPr>
          <w:rFonts w:ascii="Times New Roman" w:hAnsi="Times New Roman" w:cs="Times New Roman"/>
          <w:sz w:val="20"/>
          <w:szCs w:val="20"/>
          <w:lang w:val="en-US"/>
        </w:rPr>
        <w:t xml:space="preserve"> times higher signal at the position of the phase difference peak</w:t>
      </w:r>
      <w:r>
        <w:rPr>
          <w:rFonts w:ascii="Times New Roman" w:hAnsi="Times New Roman" w:cs="Times New Roman"/>
          <w:sz w:val="20"/>
          <w:szCs w:val="20"/>
          <w:lang w:val="en-US"/>
        </w:rPr>
        <w:t xml:space="preserve">. Combining both parameters (amplitude and phase) provides </w:t>
      </w:r>
      <w:r w:rsidR="00093F4E">
        <w:rPr>
          <w:rFonts w:ascii="Times New Roman" w:hAnsi="Times New Roman" w:cs="Times New Roman"/>
          <w:sz w:val="20"/>
          <w:szCs w:val="20"/>
          <w:lang w:val="en-US"/>
        </w:rPr>
        <w:t xml:space="preserve">a </w:t>
      </w:r>
      <w:r>
        <w:rPr>
          <w:rFonts w:ascii="Times New Roman" w:hAnsi="Times New Roman" w:cs="Times New Roman"/>
          <w:sz w:val="20"/>
          <w:szCs w:val="20"/>
          <w:lang w:val="en-US"/>
        </w:rPr>
        <w:t>13·10=130</w:t>
      </w:r>
      <w:r w:rsidR="00491077">
        <w:rPr>
          <w:rFonts w:ascii="Times New Roman" w:hAnsi="Times New Roman" w:cs="Times New Roman"/>
          <w:sz w:val="20"/>
          <w:szCs w:val="20"/>
          <w:lang w:val="en-US"/>
        </w:rPr>
        <w:t>-</w:t>
      </w:r>
      <w:r w:rsidR="00093F4E">
        <w:rPr>
          <w:rFonts w:ascii="Times New Roman" w:hAnsi="Times New Roman" w:cs="Times New Roman"/>
          <w:sz w:val="20"/>
          <w:szCs w:val="20"/>
          <w:lang w:val="en-US"/>
        </w:rPr>
        <w:t>fold increase in the difference between binding and non-binding samples</w:t>
      </w:r>
      <w:r>
        <w:rPr>
          <w:rFonts w:ascii="Times New Roman" w:hAnsi="Times New Roman" w:cs="Times New Roman"/>
          <w:sz w:val="20"/>
          <w:szCs w:val="20"/>
          <w:lang w:val="en-US"/>
        </w:rPr>
        <w:t>.</w:t>
      </w:r>
    </w:p>
    <w:p w14:paraId="3CED9CC4" w14:textId="77777777" w:rsidR="005545AA" w:rsidRDefault="005545AA" w:rsidP="005545AA">
      <w:pPr>
        <w:jc w:val="both"/>
        <w:rPr>
          <w:rFonts w:ascii="Times New Roman" w:hAnsi="Times New Roman" w:cs="Times New Roman"/>
          <w:sz w:val="20"/>
          <w:szCs w:val="20"/>
          <w:lang w:val="en-US"/>
        </w:rPr>
      </w:pPr>
      <w:r>
        <w:rPr>
          <w:noProof/>
        </w:rPr>
        <w:drawing>
          <wp:inline distT="0" distB="0" distL="0" distR="0" wp14:anchorId="6F4B6E8D" wp14:editId="3BDCF9C1">
            <wp:extent cx="3347720" cy="3797300"/>
            <wp:effectExtent l="0" t="0" r="5080" b="0"/>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47720" cy="3797300"/>
                    </a:xfrm>
                    <a:prstGeom prst="rect">
                      <a:avLst/>
                    </a:prstGeom>
                    <a:noFill/>
                    <a:ln>
                      <a:noFill/>
                    </a:ln>
                  </pic:spPr>
                </pic:pic>
              </a:graphicData>
            </a:graphic>
          </wp:inline>
        </w:drawing>
      </w:r>
    </w:p>
    <w:p w14:paraId="02A3DDDA" w14:textId="0E45B809" w:rsidR="005545AA" w:rsidRPr="00553C94" w:rsidRDefault="005545AA" w:rsidP="005545AA">
      <w:pPr>
        <w:jc w:val="both"/>
        <w:rPr>
          <w:rFonts w:ascii="Times New Roman" w:hAnsi="Times New Roman" w:cs="Times New Roman"/>
          <w:i/>
          <w:sz w:val="20"/>
          <w:szCs w:val="20"/>
          <w:lang w:val="en-US"/>
        </w:rPr>
      </w:pPr>
      <w:r w:rsidRPr="009771B5">
        <w:rPr>
          <w:rFonts w:ascii="Times New Roman" w:hAnsi="Times New Roman" w:cs="Times New Roman"/>
          <w:b/>
          <w:bCs/>
          <w:i/>
          <w:sz w:val="20"/>
          <w:szCs w:val="20"/>
          <w:lang w:val="en-US"/>
        </w:rPr>
        <w:t>Fig. S</w:t>
      </w:r>
      <w:r>
        <w:rPr>
          <w:rFonts w:ascii="Times New Roman" w:hAnsi="Times New Roman" w:cs="Times New Roman"/>
          <w:b/>
          <w:bCs/>
          <w:i/>
          <w:sz w:val="20"/>
          <w:szCs w:val="20"/>
          <w:lang w:val="en-US"/>
        </w:rPr>
        <w:t>4</w:t>
      </w:r>
      <w:r w:rsidRPr="009771B5">
        <w:rPr>
          <w:rFonts w:ascii="Times New Roman" w:hAnsi="Times New Roman" w:cs="Times New Roman"/>
          <w:b/>
          <w:bCs/>
          <w:i/>
          <w:sz w:val="20"/>
          <w:szCs w:val="20"/>
          <w:lang w:val="en-US"/>
        </w:rPr>
        <w:t>-2:</w:t>
      </w:r>
      <w:r w:rsidRPr="00553C94">
        <w:rPr>
          <w:rFonts w:ascii="Times New Roman" w:hAnsi="Times New Roman" w:cs="Times New Roman"/>
          <w:i/>
          <w:sz w:val="20"/>
          <w:szCs w:val="20"/>
          <w:lang w:val="en-US"/>
        </w:rPr>
        <w:t xml:space="preserve"> Subtraction plots of three full data sets: Top: The phase difference for higher harmonics (2</w:t>
      </w:r>
      <w:r w:rsidRPr="009771B5">
        <w:rPr>
          <w:rFonts w:ascii="Times New Roman" w:hAnsi="Times New Roman" w:cs="Times New Roman"/>
          <w:i/>
          <w:sz w:val="20"/>
          <w:szCs w:val="20"/>
          <w:vertAlign w:val="superscript"/>
          <w:lang w:val="en-US"/>
        </w:rPr>
        <w:t>nd</w:t>
      </w:r>
      <w:r>
        <w:rPr>
          <w:rFonts w:ascii="Times New Roman" w:hAnsi="Times New Roman" w:cs="Times New Roman"/>
          <w:i/>
          <w:sz w:val="20"/>
          <w:szCs w:val="20"/>
          <w:lang w:val="en-US"/>
        </w:rPr>
        <w:t xml:space="preserve"> </w:t>
      </w:r>
      <w:r w:rsidRPr="00553C94">
        <w:rPr>
          <w:rFonts w:ascii="Times New Roman" w:hAnsi="Times New Roman" w:cs="Times New Roman"/>
          <w:i/>
          <w:sz w:val="20"/>
          <w:szCs w:val="20"/>
          <w:lang w:val="en-US"/>
        </w:rPr>
        <w:t xml:space="preserve">to </w:t>
      </w:r>
      <w:r>
        <w:rPr>
          <w:rFonts w:ascii="Times New Roman" w:hAnsi="Times New Roman" w:cs="Times New Roman"/>
          <w:i/>
          <w:sz w:val="20"/>
          <w:szCs w:val="20"/>
          <w:lang w:val="en-US"/>
        </w:rPr>
        <w:t>6</w:t>
      </w:r>
      <w:r w:rsidRPr="009771B5">
        <w:rPr>
          <w:rFonts w:ascii="Times New Roman" w:hAnsi="Times New Roman" w:cs="Times New Roman"/>
          <w:i/>
          <w:sz w:val="20"/>
          <w:szCs w:val="20"/>
          <w:vertAlign w:val="superscript"/>
          <w:lang w:val="en-US"/>
        </w:rPr>
        <w:t>th</w:t>
      </w:r>
      <w:r w:rsidRPr="00553C94">
        <w:rPr>
          <w:rFonts w:ascii="Times New Roman" w:hAnsi="Times New Roman" w:cs="Times New Roman"/>
          <w:i/>
          <w:sz w:val="20"/>
          <w:szCs w:val="20"/>
          <w:lang w:val="en-US"/>
        </w:rPr>
        <w:t>) of two reference samples (ref</w:t>
      </w:r>
      <w:r w:rsidRPr="00CF1418">
        <w:rPr>
          <w:rFonts w:ascii="Times New Roman" w:hAnsi="Times New Roman" w:cs="Times New Roman"/>
          <w:i/>
          <w:sz w:val="20"/>
          <w:szCs w:val="20"/>
          <w:vertAlign w:val="subscript"/>
          <w:lang w:val="en-US"/>
        </w:rPr>
        <w:t>1</w:t>
      </w:r>
      <w:r w:rsidRPr="00553C94">
        <w:rPr>
          <w:rFonts w:ascii="Times New Roman" w:hAnsi="Times New Roman" w:cs="Times New Roman"/>
          <w:i/>
          <w:sz w:val="20"/>
          <w:szCs w:val="20"/>
          <w:lang w:val="en-US"/>
        </w:rPr>
        <w:t>-ref</w:t>
      </w:r>
      <w:r>
        <w:rPr>
          <w:rFonts w:ascii="Times New Roman" w:hAnsi="Times New Roman" w:cs="Times New Roman"/>
          <w:i/>
          <w:sz w:val="20"/>
          <w:szCs w:val="20"/>
          <w:vertAlign w:val="subscript"/>
          <w:lang w:val="en-US"/>
        </w:rPr>
        <w:t>1</w:t>
      </w:r>
      <w:r w:rsidRPr="00A7087C">
        <w:rPr>
          <w:rFonts w:ascii="Times New Roman" w:hAnsi="Times New Roman" w:cs="Times New Roman"/>
          <w:i/>
          <w:sz w:val="20"/>
          <w:szCs w:val="20"/>
          <w:lang w:val="en-US"/>
        </w:rPr>
        <w:t>’</w:t>
      </w:r>
      <w:r w:rsidRPr="00553C94">
        <w:rPr>
          <w:rFonts w:ascii="Times New Roman" w:hAnsi="Times New Roman" w:cs="Times New Roman"/>
          <w:i/>
          <w:sz w:val="20"/>
          <w:szCs w:val="20"/>
          <w:lang w:val="en-US"/>
        </w:rPr>
        <w:t xml:space="preserve">) </w:t>
      </w:r>
      <w:r>
        <w:rPr>
          <w:rFonts w:ascii="Times New Roman" w:hAnsi="Times New Roman" w:cs="Times New Roman"/>
          <w:i/>
          <w:sz w:val="20"/>
          <w:szCs w:val="20"/>
          <w:lang w:val="en-US"/>
        </w:rPr>
        <w:t>are</w:t>
      </w:r>
      <w:r w:rsidRPr="00553C94">
        <w:rPr>
          <w:rFonts w:ascii="Times New Roman" w:hAnsi="Times New Roman" w:cs="Times New Roman"/>
          <w:i/>
          <w:sz w:val="20"/>
          <w:szCs w:val="20"/>
          <w:lang w:val="en-US"/>
        </w:rPr>
        <w:t xml:space="preserve"> shown (first row). Bottom: the phase difference for higher harmonics (2</w:t>
      </w:r>
      <w:r w:rsidRPr="009771B5">
        <w:rPr>
          <w:rFonts w:ascii="Times New Roman" w:hAnsi="Times New Roman" w:cs="Times New Roman"/>
          <w:i/>
          <w:sz w:val="20"/>
          <w:szCs w:val="20"/>
          <w:vertAlign w:val="superscript"/>
          <w:lang w:val="en-US"/>
        </w:rPr>
        <w:t>nd</w:t>
      </w:r>
      <w:r>
        <w:rPr>
          <w:rFonts w:ascii="Times New Roman" w:hAnsi="Times New Roman" w:cs="Times New Roman"/>
          <w:i/>
          <w:sz w:val="20"/>
          <w:szCs w:val="20"/>
          <w:lang w:val="en-US"/>
        </w:rPr>
        <w:t xml:space="preserve"> </w:t>
      </w:r>
      <w:r w:rsidRPr="00553C94">
        <w:rPr>
          <w:rFonts w:ascii="Times New Roman" w:hAnsi="Times New Roman" w:cs="Times New Roman"/>
          <w:i/>
          <w:sz w:val="20"/>
          <w:szCs w:val="20"/>
          <w:lang w:val="en-US"/>
        </w:rPr>
        <w:t xml:space="preserve">to </w:t>
      </w:r>
      <w:r>
        <w:rPr>
          <w:rFonts w:ascii="Times New Roman" w:hAnsi="Times New Roman" w:cs="Times New Roman"/>
          <w:i/>
          <w:sz w:val="20"/>
          <w:szCs w:val="20"/>
          <w:lang w:val="en-US"/>
        </w:rPr>
        <w:t>6</w:t>
      </w:r>
      <w:r w:rsidRPr="009771B5">
        <w:rPr>
          <w:rFonts w:ascii="Times New Roman" w:hAnsi="Times New Roman" w:cs="Times New Roman"/>
          <w:i/>
          <w:sz w:val="20"/>
          <w:szCs w:val="20"/>
          <w:vertAlign w:val="superscript"/>
          <w:lang w:val="en-US"/>
        </w:rPr>
        <w:t>th</w:t>
      </w:r>
      <w:r w:rsidRPr="00553C94">
        <w:rPr>
          <w:rFonts w:ascii="Times New Roman" w:hAnsi="Times New Roman" w:cs="Times New Roman"/>
          <w:i/>
          <w:sz w:val="20"/>
          <w:szCs w:val="20"/>
          <w:lang w:val="en-US"/>
        </w:rPr>
        <w:t>) of a reference sample and a binding sample (ref</w:t>
      </w:r>
      <w:r w:rsidRPr="00CF1418">
        <w:rPr>
          <w:rFonts w:ascii="Times New Roman" w:hAnsi="Times New Roman" w:cs="Times New Roman"/>
          <w:i/>
          <w:sz w:val="20"/>
          <w:szCs w:val="20"/>
          <w:vertAlign w:val="subscript"/>
          <w:lang w:val="en-US"/>
        </w:rPr>
        <w:t>1</w:t>
      </w:r>
      <w:r w:rsidRPr="00553C94">
        <w:rPr>
          <w:rFonts w:ascii="Times New Roman" w:hAnsi="Times New Roman" w:cs="Times New Roman"/>
          <w:i/>
          <w:sz w:val="20"/>
          <w:szCs w:val="20"/>
          <w:lang w:val="en-US"/>
        </w:rPr>
        <w:t>-</w:t>
      </w:r>
      <w:r>
        <w:rPr>
          <w:rFonts w:ascii="Times New Roman" w:hAnsi="Times New Roman" w:cs="Times New Roman"/>
          <w:i/>
          <w:sz w:val="20"/>
          <w:szCs w:val="20"/>
          <w:lang w:val="en-US"/>
        </w:rPr>
        <w:t>S</w:t>
      </w:r>
      <w:r w:rsidRPr="00553C94">
        <w:rPr>
          <w:rFonts w:ascii="Times New Roman" w:hAnsi="Times New Roman" w:cs="Times New Roman"/>
          <w:i/>
          <w:sz w:val="20"/>
          <w:szCs w:val="20"/>
          <w:lang w:val="en-US"/>
        </w:rPr>
        <w:t xml:space="preserve">+) </w:t>
      </w:r>
      <w:r>
        <w:rPr>
          <w:rFonts w:ascii="Times New Roman" w:hAnsi="Times New Roman" w:cs="Times New Roman"/>
          <w:i/>
          <w:sz w:val="20"/>
          <w:szCs w:val="20"/>
          <w:lang w:val="en-US"/>
        </w:rPr>
        <w:t>are</w:t>
      </w:r>
      <w:r w:rsidRPr="00553C94">
        <w:rPr>
          <w:rFonts w:ascii="Times New Roman" w:hAnsi="Times New Roman" w:cs="Times New Roman"/>
          <w:i/>
          <w:sz w:val="20"/>
          <w:szCs w:val="20"/>
          <w:lang w:val="en-US"/>
        </w:rPr>
        <w:t xml:space="preserve"> shown (first row). For better visualization, the absolute value</w:t>
      </w:r>
      <w:r w:rsidR="00491077">
        <w:rPr>
          <w:rFonts w:ascii="Times New Roman" w:hAnsi="Times New Roman" w:cs="Times New Roman"/>
          <w:i/>
          <w:sz w:val="20"/>
          <w:szCs w:val="20"/>
          <w:lang w:val="en-US"/>
        </w:rPr>
        <w:t>s</w:t>
      </w:r>
      <w:r w:rsidRPr="00553C94">
        <w:rPr>
          <w:rFonts w:ascii="Times New Roman" w:hAnsi="Times New Roman" w:cs="Times New Roman"/>
          <w:i/>
          <w:sz w:val="20"/>
          <w:szCs w:val="20"/>
          <w:lang w:val="en-US"/>
        </w:rPr>
        <w:t xml:space="preserve"> </w:t>
      </w:r>
      <w:r>
        <w:rPr>
          <w:rFonts w:ascii="Times New Roman" w:hAnsi="Times New Roman" w:cs="Times New Roman"/>
          <w:i/>
          <w:sz w:val="20"/>
          <w:szCs w:val="20"/>
          <w:lang w:val="en-US"/>
        </w:rPr>
        <w:t>are</w:t>
      </w:r>
      <w:r w:rsidRPr="00553C94">
        <w:rPr>
          <w:rFonts w:ascii="Times New Roman" w:hAnsi="Times New Roman" w:cs="Times New Roman"/>
          <w:i/>
          <w:sz w:val="20"/>
          <w:szCs w:val="20"/>
          <w:lang w:val="en-US"/>
        </w:rPr>
        <w:t xml:space="preserve"> plotted (second row). Middle: Comparison of the 3</w:t>
      </w:r>
      <w:r w:rsidRPr="009771B5">
        <w:rPr>
          <w:rFonts w:ascii="Times New Roman" w:hAnsi="Times New Roman" w:cs="Times New Roman"/>
          <w:i/>
          <w:sz w:val="20"/>
          <w:szCs w:val="20"/>
          <w:vertAlign w:val="superscript"/>
          <w:lang w:val="en-US"/>
        </w:rPr>
        <w:t>rd</w:t>
      </w:r>
      <w:r>
        <w:rPr>
          <w:rFonts w:ascii="Times New Roman" w:hAnsi="Times New Roman" w:cs="Times New Roman"/>
          <w:i/>
          <w:sz w:val="20"/>
          <w:szCs w:val="20"/>
          <w:lang w:val="en-US"/>
        </w:rPr>
        <w:t xml:space="preserve"> </w:t>
      </w:r>
      <w:r w:rsidRPr="00553C94">
        <w:rPr>
          <w:rFonts w:ascii="Times New Roman" w:hAnsi="Times New Roman" w:cs="Times New Roman"/>
          <w:i/>
          <w:sz w:val="20"/>
          <w:szCs w:val="20"/>
          <w:lang w:val="en-US"/>
        </w:rPr>
        <w:t xml:space="preserve">higher harmonic for both subtractions: the </w:t>
      </w:r>
      <w:r>
        <w:rPr>
          <w:rFonts w:ascii="Times New Roman" w:hAnsi="Times New Roman" w:cs="Times New Roman"/>
          <w:i/>
          <w:sz w:val="20"/>
          <w:szCs w:val="20"/>
          <w:lang w:val="en-US"/>
        </w:rPr>
        <w:t xml:space="preserve">increased </w:t>
      </w:r>
      <w:r w:rsidRPr="00553C94">
        <w:rPr>
          <w:rFonts w:ascii="Times New Roman" w:hAnsi="Times New Roman" w:cs="Times New Roman"/>
          <w:i/>
          <w:sz w:val="20"/>
          <w:szCs w:val="20"/>
          <w:lang w:val="en-US"/>
        </w:rPr>
        <w:t>phase difference can be clearly seen for the binding sample.</w:t>
      </w:r>
    </w:p>
    <w:p w14:paraId="6382B515" w14:textId="38772EB8" w:rsidR="005545AA" w:rsidRDefault="005545AA" w:rsidP="005545AA">
      <w:pPr>
        <w:jc w:val="both"/>
        <w:rPr>
          <w:rFonts w:ascii="Times New Roman" w:hAnsi="Times New Roman" w:cs="Times New Roman"/>
          <w:sz w:val="20"/>
          <w:szCs w:val="20"/>
          <w:lang w:val="en-US"/>
        </w:rPr>
      </w:pPr>
      <w:r w:rsidRPr="00553C94">
        <w:rPr>
          <w:rFonts w:ascii="Times New Roman" w:hAnsi="Times New Roman" w:cs="Times New Roman"/>
          <w:sz w:val="20"/>
          <w:szCs w:val="20"/>
          <w:lang w:val="en-US"/>
        </w:rPr>
        <w:t xml:space="preserve">Furthermore, the </w:t>
      </w:r>
      <w:r w:rsidRPr="008F1BEF">
        <w:rPr>
          <w:rFonts w:ascii="Times New Roman" w:hAnsi="Times New Roman" w:cs="Times New Roman"/>
          <w:sz w:val="20"/>
          <w:szCs w:val="20"/>
          <w:lang w:val="en-US"/>
        </w:rPr>
        <w:t>graph in Fig. S</w:t>
      </w:r>
      <w:r>
        <w:rPr>
          <w:rFonts w:ascii="Times New Roman" w:hAnsi="Times New Roman" w:cs="Times New Roman"/>
          <w:sz w:val="20"/>
          <w:szCs w:val="20"/>
          <w:lang w:val="en-US"/>
        </w:rPr>
        <w:t>4</w:t>
      </w:r>
      <w:r w:rsidRPr="008F1BEF">
        <w:rPr>
          <w:rFonts w:ascii="Times New Roman" w:hAnsi="Times New Roman" w:cs="Times New Roman"/>
          <w:sz w:val="20"/>
          <w:szCs w:val="20"/>
          <w:lang w:val="en-US"/>
        </w:rPr>
        <w:t>-3 offer</w:t>
      </w:r>
      <w:r w:rsidRPr="00553C94">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even </w:t>
      </w:r>
      <w:r w:rsidRPr="00553C94">
        <w:rPr>
          <w:rFonts w:ascii="Times New Roman" w:hAnsi="Times New Roman" w:cs="Times New Roman"/>
          <w:sz w:val="20"/>
          <w:szCs w:val="20"/>
          <w:lang w:val="en-US"/>
        </w:rPr>
        <w:t xml:space="preserve">more information about the </w:t>
      </w:r>
      <w:r w:rsidR="00B91A75">
        <w:rPr>
          <w:rFonts w:ascii="Times New Roman" w:hAnsi="Times New Roman" w:cs="Times New Roman"/>
          <w:sz w:val="20"/>
          <w:szCs w:val="20"/>
          <w:lang w:val="en-US"/>
        </w:rPr>
        <w:t>onset of exploited signal behavior</w:t>
      </w:r>
      <w:r w:rsidRPr="00553C94">
        <w:rPr>
          <w:rFonts w:ascii="Times New Roman" w:hAnsi="Times New Roman" w:cs="Times New Roman"/>
          <w:sz w:val="20"/>
          <w:szCs w:val="20"/>
          <w:lang w:val="en-US"/>
        </w:rPr>
        <w:t xml:space="preserve">. </w:t>
      </w:r>
      <w:r w:rsidR="00B91A75">
        <w:rPr>
          <w:rFonts w:ascii="Times New Roman" w:hAnsi="Times New Roman" w:cs="Times New Roman"/>
          <w:sz w:val="20"/>
          <w:szCs w:val="20"/>
          <w:lang w:val="en-US"/>
        </w:rPr>
        <w:t>A</w:t>
      </w:r>
      <w:r w:rsidRPr="00553C94">
        <w:rPr>
          <w:rFonts w:ascii="Times New Roman" w:hAnsi="Times New Roman" w:cs="Times New Roman"/>
          <w:sz w:val="20"/>
          <w:szCs w:val="20"/>
          <w:lang w:val="en-US"/>
        </w:rPr>
        <w:t>bove a</w:t>
      </w:r>
      <w:r>
        <w:rPr>
          <w:rFonts w:ascii="Times New Roman" w:hAnsi="Times New Roman" w:cs="Times New Roman"/>
          <w:sz w:val="20"/>
          <w:szCs w:val="20"/>
          <w:lang w:val="en-US"/>
        </w:rPr>
        <w:t>n</w:t>
      </w:r>
      <w:r w:rsidRPr="00553C94">
        <w:rPr>
          <w:rFonts w:ascii="Times New Roman" w:hAnsi="Times New Roman" w:cs="Times New Roman"/>
          <w:sz w:val="20"/>
          <w:szCs w:val="20"/>
          <w:lang w:val="en-US"/>
        </w:rPr>
        <w:t xml:space="preserve"> excitation magnetic field amplitude </w:t>
      </w:r>
      <w:r w:rsidRPr="002C717B">
        <w:rPr>
          <w:rFonts w:ascii="Times New Roman" w:hAnsi="Times New Roman" w:cs="Times New Roman"/>
          <w:i/>
          <w:sz w:val="20"/>
          <w:szCs w:val="20"/>
          <w:lang w:val="en-US"/>
        </w:rPr>
        <w:t>H</w:t>
      </w:r>
      <w:r>
        <w:rPr>
          <w:rFonts w:ascii="Times New Roman" w:hAnsi="Times New Roman" w:cs="Times New Roman"/>
          <w:sz w:val="20"/>
          <w:szCs w:val="20"/>
          <w:vertAlign w:val="subscript"/>
          <w:lang w:val="en-US"/>
        </w:rPr>
        <w:t>AC</w:t>
      </w:r>
      <w:r>
        <w:rPr>
          <w:rFonts w:ascii="Times New Roman" w:hAnsi="Times New Roman" w:cs="Times New Roman"/>
          <w:sz w:val="20"/>
          <w:szCs w:val="20"/>
          <w:lang w:val="en-US"/>
        </w:rPr>
        <w:t xml:space="preserve"> </w:t>
      </w:r>
      <w:r w:rsidRPr="00553C94">
        <w:rPr>
          <w:rFonts w:ascii="Times New Roman" w:hAnsi="Times New Roman" w:cs="Times New Roman"/>
          <w:sz w:val="20"/>
          <w:szCs w:val="20"/>
          <w:lang w:val="en-US"/>
        </w:rPr>
        <w:t>of about 2.5</w:t>
      </w:r>
      <w:r>
        <w:rPr>
          <w:rFonts w:ascii="Times New Roman" w:hAnsi="Times New Roman" w:cs="Times New Roman"/>
          <w:sz w:val="20"/>
          <w:szCs w:val="20"/>
          <w:lang w:val="en-US"/>
        </w:rPr>
        <w:t> </w:t>
      </w:r>
      <w:proofErr w:type="spellStart"/>
      <w:r w:rsidRPr="00553C94">
        <w:rPr>
          <w:rFonts w:ascii="Times New Roman" w:hAnsi="Times New Roman" w:cs="Times New Roman"/>
          <w:sz w:val="20"/>
          <w:szCs w:val="20"/>
          <w:lang w:val="en-US"/>
        </w:rPr>
        <w:t>mT</w:t>
      </w:r>
      <w:proofErr w:type="spellEnd"/>
      <w:r w:rsidRPr="00553C94">
        <w:rPr>
          <w:rFonts w:ascii="Times New Roman" w:hAnsi="Times New Roman" w:cs="Times New Roman"/>
          <w:sz w:val="20"/>
          <w:szCs w:val="20"/>
          <w:lang w:val="en-US"/>
        </w:rPr>
        <w:t xml:space="preserve"> and an offset magnetic field </w:t>
      </w:r>
      <w:r w:rsidRPr="002C717B">
        <w:rPr>
          <w:rFonts w:ascii="Times New Roman" w:hAnsi="Times New Roman" w:cs="Times New Roman"/>
          <w:i/>
          <w:sz w:val="20"/>
          <w:szCs w:val="20"/>
          <w:lang w:val="en-US"/>
        </w:rPr>
        <w:t>H</w:t>
      </w:r>
      <w:r>
        <w:rPr>
          <w:rFonts w:ascii="Times New Roman" w:hAnsi="Times New Roman" w:cs="Times New Roman"/>
          <w:sz w:val="20"/>
          <w:szCs w:val="20"/>
          <w:vertAlign w:val="subscript"/>
          <w:lang w:val="en-US"/>
        </w:rPr>
        <w:t>DC</w:t>
      </w:r>
      <w:r>
        <w:rPr>
          <w:rFonts w:ascii="Times New Roman" w:hAnsi="Times New Roman" w:cs="Times New Roman"/>
          <w:sz w:val="20"/>
          <w:szCs w:val="20"/>
          <w:lang w:val="en-US"/>
        </w:rPr>
        <w:t xml:space="preserve"> </w:t>
      </w:r>
      <w:r w:rsidRPr="00553C94">
        <w:rPr>
          <w:rFonts w:ascii="Times New Roman" w:hAnsi="Times New Roman" w:cs="Times New Roman"/>
          <w:sz w:val="20"/>
          <w:szCs w:val="20"/>
          <w:lang w:val="en-US"/>
        </w:rPr>
        <w:t>of about 2</w:t>
      </w:r>
      <w:r>
        <w:rPr>
          <w:rFonts w:ascii="Times New Roman" w:hAnsi="Times New Roman" w:cs="Times New Roman"/>
          <w:sz w:val="20"/>
          <w:szCs w:val="20"/>
          <w:lang w:val="en-US"/>
        </w:rPr>
        <w:t> </w:t>
      </w:r>
      <w:proofErr w:type="spellStart"/>
      <w:r w:rsidRPr="00553C94">
        <w:rPr>
          <w:rFonts w:ascii="Times New Roman" w:hAnsi="Times New Roman" w:cs="Times New Roman"/>
          <w:sz w:val="20"/>
          <w:szCs w:val="20"/>
          <w:lang w:val="en-US"/>
        </w:rPr>
        <w:t>mT</w:t>
      </w:r>
      <w:proofErr w:type="spellEnd"/>
      <w:r w:rsidRPr="00553C94">
        <w:rPr>
          <w:rFonts w:ascii="Times New Roman" w:hAnsi="Times New Roman" w:cs="Times New Roman"/>
          <w:sz w:val="20"/>
          <w:szCs w:val="20"/>
          <w:lang w:val="en-US"/>
        </w:rPr>
        <w:t xml:space="preserve">, the phase difference </w:t>
      </w:r>
      <w:r>
        <w:rPr>
          <w:rFonts w:ascii="Times New Roman" w:hAnsi="Times New Roman" w:cs="Times New Roman"/>
          <w:sz w:val="20"/>
          <w:szCs w:val="20"/>
          <w:lang w:val="en-US"/>
        </w:rPr>
        <w:t xml:space="preserve">is </w:t>
      </w:r>
      <w:r w:rsidR="00B91A75">
        <w:rPr>
          <w:rFonts w:ascii="Times New Roman" w:hAnsi="Times New Roman" w:cs="Times New Roman"/>
          <w:sz w:val="20"/>
          <w:szCs w:val="20"/>
          <w:lang w:val="en-US"/>
        </w:rPr>
        <w:t xml:space="preserve">clearly </w:t>
      </w:r>
      <w:r>
        <w:rPr>
          <w:rFonts w:ascii="Times New Roman" w:hAnsi="Times New Roman" w:cs="Times New Roman"/>
          <w:sz w:val="20"/>
          <w:szCs w:val="20"/>
          <w:lang w:val="en-US"/>
        </w:rPr>
        <w:t>detectable</w:t>
      </w:r>
      <w:r w:rsidRPr="00553C94">
        <w:rPr>
          <w:rFonts w:ascii="Times New Roman" w:hAnsi="Times New Roman" w:cs="Times New Roman"/>
          <w:sz w:val="20"/>
          <w:szCs w:val="20"/>
          <w:lang w:val="en-US"/>
        </w:rPr>
        <w:t xml:space="preserve">. </w:t>
      </w:r>
      <w:r w:rsidR="00B91A75">
        <w:rPr>
          <w:rFonts w:ascii="Times New Roman" w:hAnsi="Times New Roman" w:cs="Times New Roman"/>
          <w:sz w:val="20"/>
          <w:szCs w:val="20"/>
          <w:lang w:val="en-US"/>
        </w:rPr>
        <w:t xml:space="preserve">Below these values, the signal can be still measured but with less much less SNR. </w:t>
      </w:r>
      <w:r w:rsidR="00674F4E">
        <w:rPr>
          <w:rFonts w:ascii="Times New Roman" w:hAnsi="Times New Roman" w:cs="Times New Roman"/>
          <w:sz w:val="20"/>
          <w:szCs w:val="20"/>
          <w:lang w:val="en-US"/>
        </w:rPr>
        <w:t xml:space="preserve">This is a possible explanation why this effect was not reported before in </w:t>
      </w:r>
      <w:r w:rsidRPr="00553C94">
        <w:rPr>
          <w:rFonts w:ascii="Times New Roman" w:hAnsi="Times New Roman" w:cs="Times New Roman"/>
          <w:sz w:val="20"/>
          <w:szCs w:val="20"/>
          <w:lang w:val="en-US"/>
        </w:rPr>
        <w:t>ACS experiments</w:t>
      </w:r>
      <w:r>
        <w:rPr>
          <w:rFonts w:ascii="Times New Roman" w:hAnsi="Times New Roman" w:cs="Times New Roman"/>
          <w:sz w:val="20"/>
          <w:szCs w:val="20"/>
          <w:lang w:val="en-US"/>
        </w:rPr>
        <w:t xml:space="preserve"> or common MPS experiments</w:t>
      </w:r>
      <w:r w:rsidRPr="00553C94">
        <w:rPr>
          <w:rFonts w:ascii="Times New Roman" w:hAnsi="Times New Roman" w:cs="Times New Roman"/>
          <w:sz w:val="20"/>
          <w:szCs w:val="20"/>
          <w:lang w:val="en-US"/>
        </w:rPr>
        <w:t>.</w:t>
      </w:r>
    </w:p>
    <w:p w14:paraId="2869CC03" w14:textId="77777777" w:rsidR="005545AA" w:rsidRDefault="005545AA" w:rsidP="005545AA">
      <w:pPr>
        <w:jc w:val="center"/>
        <w:rPr>
          <w:rFonts w:ascii="Times New Roman" w:hAnsi="Times New Roman" w:cs="Times New Roman"/>
          <w:sz w:val="20"/>
          <w:szCs w:val="20"/>
          <w:lang w:val="en-US"/>
        </w:rPr>
      </w:pPr>
      <w:r>
        <w:rPr>
          <w:noProof/>
        </w:rPr>
        <w:lastRenderedPageBreak/>
        <w:drawing>
          <wp:inline distT="0" distB="0" distL="0" distR="0" wp14:anchorId="2766358F" wp14:editId="17217DA0">
            <wp:extent cx="2337435" cy="2329815"/>
            <wp:effectExtent l="0" t="0" r="5715" b="0"/>
            <wp:docPr id="17" name="Grafik 17" descr="Ein Bild, das Text, Elektronik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fik 17" descr="Ein Bild, das Text, Elektronik enthält.&#10;&#10;Automatisch generierte Beschreibu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37435" cy="2329815"/>
                    </a:xfrm>
                    <a:prstGeom prst="rect">
                      <a:avLst/>
                    </a:prstGeom>
                    <a:noFill/>
                    <a:ln>
                      <a:noFill/>
                    </a:ln>
                  </pic:spPr>
                </pic:pic>
              </a:graphicData>
            </a:graphic>
          </wp:inline>
        </w:drawing>
      </w:r>
    </w:p>
    <w:p w14:paraId="7DC45059" w14:textId="5E6345F1" w:rsidR="005545AA" w:rsidRPr="00553C94" w:rsidRDefault="005545AA" w:rsidP="005545AA">
      <w:pPr>
        <w:jc w:val="both"/>
        <w:rPr>
          <w:rFonts w:ascii="Times New Roman" w:hAnsi="Times New Roman" w:cs="Times New Roman"/>
          <w:i/>
          <w:sz w:val="20"/>
          <w:szCs w:val="20"/>
          <w:lang w:val="en-US"/>
        </w:rPr>
      </w:pPr>
      <w:r w:rsidRPr="00575CCD">
        <w:rPr>
          <w:rFonts w:ascii="Times New Roman" w:hAnsi="Times New Roman" w:cs="Times New Roman"/>
          <w:b/>
          <w:i/>
          <w:sz w:val="20"/>
          <w:szCs w:val="20"/>
          <w:lang w:val="en-US"/>
        </w:rPr>
        <w:t>Fig. S</w:t>
      </w:r>
      <w:r>
        <w:rPr>
          <w:rFonts w:ascii="Times New Roman" w:hAnsi="Times New Roman" w:cs="Times New Roman"/>
          <w:b/>
          <w:i/>
          <w:sz w:val="20"/>
          <w:szCs w:val="20"/>
          <w:lang w:val="en-US"/>
        </w:rPr>
        <w:t>4-3</w:t>
      </w:r>
      <w:r w:rsidRPr="00575CCD">
        <w:rPr>
          <w:rFonts w:ascii="Times New Roman" w:hAnsi="Times New Roman" w:cs="Times New Roman"/>
          <w:b/>
          <w:i/>
          <w:sz w:val="20"/>
          <w:szCs w:val="20"/>
          <w:lang w:val="en-US"/>
        </w:rPr>
        <w:t>:</w:t>
      </w:r>
      <w:r w:rsidRPr="00553C94">
        <w:rPr>
          <w:rFonts w:ascii="Times New Roman" w:hAnsi="Times New Roman" w:cs="Times New Roman"/>
          <w:i/>
          <w:sz w:val="20"/>
          <w:szCs w:val="20"/>
          <w:lang w:val="en-US"/>
        </w:rPr>
        <w:t xml:space="preserve"> A closer look at the absolute phase difference of the 3</w:t>
      </w:r>
      <w:r w:rsidRPr="00DE00DC">
        <w:rPr>
          <w:rFonts w:ascii="Times New Roman" w:hAnsi="Times New Roman" w:cs="Times New Roman"/>
          <w:i/>
          <w:sz w:val="20"/>
          <w:szCs w:val="20"/>
          <w:vertAlign w:val="superscript"/>
          <w:lang w:val="en-US"/>
        </w:rPr>
        <w:t>rd</w:t>
      </w:r>
      <w:r>
        <w:rPr>
          <w:rFonts w:ascii="Times New Roman" w:hAnsi="Times New Roman" w:cs="Times New Roman"/>
          <w:i/>
          <w:sz w:val="20"/>
          <w:szCs w:val="20"/>
          <w:lang w:val="en-US"/>
        </w:rPr>
        <w:t xml:space="preserve"> </w:t>
      </w:r>
      <w:r w:rsidRPr="00553C94">
        <w:rPr>
          <w:rFonts w:ascii="Times New Roman" w:hAnsi="Times New Roman" w:cs="Times New Roman"/>
          <w:i/>
          <w:sz w:val="20"/>
          <w:szCs w:val="20"/>
          <w:lang w:val="en-US"/>
        </w:rPr>
        <w:t>harmonic between a reference sample (ref) and a binding sample (</w:t>
      </w:r>
      <w:r>
        <w:rPr>
          <w:rFonts w:ascii="Times New Roman" w:hAnsi="Times New Roman" w:cs="Times New Roman"/>
          <w:i/>
          <w:sz w:val="20"/>
          <w:szCs w:val="20"/>
          <w:lang w:val="en-US"/>
        </w:rPr>
        <w:t>S</w:t>
      </w:r>
      <w:r w:rsidRPr="00553C94">
        <w:rPr>
          <w:rFonts w:ascii="Times New Roman" w:hAnsi="Times New Roman" w:cs="Times New Roman"/>
          <w:i/>
          <w:sz w:val="20"/>
          <w:szCs w:val="20"/>
          <w:lang w:val="en-US"/>
        </w:rPr>
        <w:t xml:space="preserve">+) indicates the ‘starting points’ of the proposed </w:t>
      </w:r>
      <w:r>
        <w:rPr>
          <w:rFonts w:ascii="Times New Roman" w:hAnsi="Times New Roman" w:cs="Times New Roman"/>
          <w:i/>
          <w:sz w:val="20"/>
          <w:szCs w:val="20"/>
          <w:lang w:val="en-US"/>
        </w:rPr>
        <w:t>COMPASS</w:t>
      </w:r>
      <w:r w:rsidRPr="00553C94">
        <w:rPr>
          <w:rFonts w:ascii="Times New Roman" w:hAnsi="Times New Roman" w:cs="Times New Roman"/>
          <w:i/>
          <w:sz w:val="20"/>
          <w:szCs w:val="20"/>
          <w:lang w:val="en-US"/>
        </w:rPr>
        <w:t xml:space="preserve"> effect. Below </w:t>
      </w:r>
      <w:r>
        <w:rPr>
          <w:rFonts w:ascii="Times New Roman" w:hAnsi="Times New Roman" w:cs="Times New Roman"/>
          <w:i/>
          <w:sz w:val="20"/>
          <w:szCs w:val="20"/>
          <w:lang w:val="en-US"/>
        </w:rPr>
        <w:t>H</w:t>
      </w:r>
      <w:r w:rsidRPr="003C758E">
        <w:rPr>
          <w:rFonts w:ascii="Times New Roman" w:hAnsi="Times New Roman" w:cs="Times New Roman"/>
          <w:i/>
          <w:sz w:val="20"/>
          <w:szCs w:val="20"/>
          <w:vertAlign w:val="subscript"/>
          <w:lang w:val="en-US"/>
        </w:rPr>
        <w:t>DC</w:t>
      </w:r>
      <w:r>
        <w:rPr>
          <w:rFonts w:ascii="Times New Roman" w:hAnsi="Times New Roman" w:cs="Times New Roman"/>
          <w:i/>
          <w:sz w:val="20"/>
          <w:szCs w:val="20"/>
          <w:lang w:val="en-US"/>
        </w:rPr>
        <w:t>=</w:t>
      </w:r>
      <w:r w:rsidRPr="00553C94">
        <w:rPr>
          <w:rFonts w:ascii="Times New Roman" w:hAnsi="Times New Roman" w:cs="Times New Roman"/>
          <w:i/>
          <w:sz w:val="20"/>
          <w:szCs w:val="20"/>
          <w:lang w:val="en-US"/>
        </w:rPr>
        <w:t xml:space="preserve">2 </w:t>
      </w:r>
      <w:proofErr w:type="spellStart"/>
      <w:r w:rsidRPr="00553C94">
        <w:rPr>
          <w:rFonts w:ascii="Times New Roman" w:hAnsi="Times New Roman" w:cs="Times New Roman"/>
          <w:i/>
          <w:sz w:val="20"/>
          <w:szCs w:val="20"/>
          <w:lang w:val="en-US"/>
        </w:rPr>
        <w:t>mT</w:t>
      </w:r>
      <w:proofErr w:type="spellEnd"/>
      <w:r w:rsidRPr="00553C94">
        <w:rPr>
          <w:rFonts w:ascii="Times New Roman" w:hAnsi="Times New Roman" w:cs="Times New Roman"/>
          <w:i/>
          <w:sz w:val="20"/>
          <w:szCs w:val="20"/>
          <w:lang w:val="en-US"/>
        </w:rPr>
        <w:t xml:space="preserve"> offset magnetic field and </w:t>
      </w:r>
      <w:r>
        <w:rPr>
          <w:rFonts w:ascii="Times New Roman" w:hAnsi="Times New Roman" w:cs="Times New Roman"/>
          <w:i/>
          <w:sz w:val="20"/>
          <w:szCs w:val="20"/>
          <w:lang w:val="en-US"/>
        </w:rPr>
        <w:t>H</w:t>
      </w:r>
      <w:r w:rsidRPr="003C758E">
        <w:rPr>
          <w:rFonts w:ascii="Times New Roman" w:hAnsi="Times New Roman" w:cs="Times New Roman"/>
          <w:i/>
          <w:sz w:val="20"/>
          <w:szCs w:val="20"/>
          <w:vertAlign w:val="subscript"/>
          <w:lang w:val="en-US"/>
        </w:rPr>
        <w:t>AC</w:t>
      </w:r>
      <w:r>
        <w:rPr>
          <w:rFonts w:ascii="Times New Roman" w:hAnsi="Times New Roman" w:cs="Times New Roman"/>
          <w:i/>
          <w:sz w:val="20"/>
          <w:szCs w:val="20"/>
          <w:lang w:val="en-US"/>
        </w:rPr>
        <w:t>(t)=</w:t>
      </w:r>
      <w:r w:rsidRPr="00553C94">
        <w:rPr>
          <w:rFonts w:ascii="Times New Roman" w:hAnsi="Times New Roman" w:cs="Times New Roman"/>
          <w:i/>
          <w:sz w:val="20"/>
          <w:szCs w:val="20"/>
          <w:lang w:val="en-US"/>
        </w:rPr>
        <w:t xml:space="preserve">2.5 </w:t>
      </w:r>
      <w:proofErr w:type="spellStart"/>
      <w:r w:rsidRPr="00553C94">
        <w:rPr>
          <w:rFonts w:ascii="Times New Roman" w:hAnsi="Times New Roman" w:cs="Times New Roman"/>
          <w:i/>
          <w:sz w:val="20"/>
          <w:szCs w:val="20"/>
          <w:lang w:val="en-US"/>
        </w:rPr>
        <w:t>mT</w:t>
      </w:r>
      <w:proofErr w:type="spellEnd"/>
      <w:r w:rsidRPr="00553C94">
        <w:rPr>
          <w:rFonts w:ascii="Times New Roman" w:hAnsi="Times New Roman" w:cs="Times New Roman"/>
          <w:i/>
          <w:sz w:val="20"/>
          <w:szCs w:val="20"/>
          <w:lang w:val="en-US"/>
        </w:rPr>
        <w:t xml:space="preserve"> excitation magnetic field strength, the effect </w:t>
      </w:r>
      <w:r w:rsidR="00093F4E">
        <w:rPr>
          <w:rFonts w:ascii="Times New Roman" w:hAnsi="Times New Roman" w:cs="Times New Roman"/>
          <w:i/>
          <w:sz w:val="20"/>
          <w:szCs w:val="20"/>
          <w:lang w:val="en-US"/>
        </w:rPr>
        <w:t xml:space="preserve">is much weaker and </w:t>
      </w:r>
      <w:r w:rsidRPr="00553C94">
        <w:rPr>
          <w:rFonts w:ascii="Times New Roman" w:hAnsi="Times New Roman" w:cs="Times New Roman"/>
          <w:i/>
          <w:sz w:val="20"/>
          <w:szCs w:val="20"/>
          <w:lang w:val="en-US"/>
        </w:rPr>
        <w:t>cannot be measured.</w:t>
      </w:r>
    </w:p>
    <w:p w14:paraId="3638D08C" w14:textId="77777777" w:rsidR="003F7BEE" w:rsidRPr="00446744" w:rsidRDefault="003F7BEE" w:rsidP="00C928D7">
      <w:pPr>
        <w:jc w:val="both"/>
        <w:rPr>
          <w:rFonts w:ascii="Times New Roman" w:hAnsi="Times New Roman" w:cs="Times New Roman"/>
          <w:sz w:val="20"/>
          <w:szCs w:val="20"/>
          <w:lang w:val="en-US"/>
        </w:rPr>
      </w:pPr>
    </w:p>
    <w:p w14:paraId="73360FE5" w14:textId="6815E1BB" w:rsidR="00C928D7" w:rsidRPr="00C928D7" w:rsidRDefault="00C928D7" w:rsidP="00C928D7">
      <w:pPr>
        <w:jc w:val="both"/>
        <w:rPr>
          <w:rFonts w:ascii="Times New Roman" w:hAnsi="Times New Roman" w:cs="Times New Roman"/>
          <w:b/>
          <w:i/>
          <w:sz w:val="20"/>
          <w:szCs w:val="20"/>
          <w:lang w:val="en-US"/>
        </w:rPr>
      </w:pPr>
      <w:r w:rsidRPr="00C928D7">
        <w:rPr>
          <w:rFonts w:ascii="Times New Roman" w:hAnsi="Times New Roman" w:cs="Times New Roman"/>
          <w:b/>
          <w:i/>
          <w:sz w:val="20"/>
          <w:szCs w:val="20"/>
          <w:lang w:val="en-US"/>
        </w:rPr>
        <w:t>S</w:t>
      </w:r>
      <w:r w:rsidR="005545AA">
        <w:rPr>
          <w:rFonts w:ascii="Times New Roman" w:hAnsi="Times New Roman" w:cs="Times New Roman"/>
          <w:b/>
          <w:i/>
          <w:sz w:val="20"/>
          <w:szCs w:val="20"/>
          <w:lang w:val="en-US"/>
        </w:rPr>
        <w:t>5</w:t>
      </w:r>
      <w:r w:rsidRPr="00C928D7">
        <w:rPr>
          <w:rFonts w:ascii="Times New Roman" w:hAnsi="Times New Roman" w:cs="Times New Roman"/>
          <w:b/>
          <w:i/>
          <w:sz w:val="20"/>
          <w:szCs w:val="20"/>
          <w:lang w:val="en-US"/>
        </w:rPr>
        <w:t xml:space="preserve">: </w:t>
      </w:r>
      <w:r w:rsidR="003C758E">
        <w:rPr>
          <w:rFonts w:ascii="Times New Roman" w:hAnsi="Times New Roman" w:cs="Times New Roman"/>
          <w:b/>
          <w:i/>
          <w:sz w:val="20"/>
          <w:szCs w:val="20"/>
          <w:lang w:val="en-US"/>
        </w:rPr>
        <w:t xml:space="preserve">Mobile </w:t>
      </w:r>
      <w:r w:rsidR="00EC40B9">
        <w:rPr>
          <w:rFonts w:ascii="Times New Roman" w:hAnsi="Times New Roman" w:cs="Times New Roman"/>
          <w:b/>
          <w:i/>
          <w:sz w:val="20"/>
          <w:szCs w:val="20"/>
          <w:lang w:val="en-US"/>
        </w:rPr>
        <w:t>COMPASS device</w:t>
      </w:r>
    </w:p>
    <w:p w14:paraId="3B35CE28" w14:textId="01108E57" w:rsidR="00553C94" w:rsidRDefault="00553C94" w:rsidP="003C6DF7">
      <w:pPr>
        <w:jc w:val="both"/>
        <w:rPr>
          <w:rFonts w:ascii="Times New Roman" w:hAnsi="Times New Roman" w:cs="Times New Roman"/>
          <w:sz w:val="20"/>
          <w:szCs w:val="20"/>
          <w:lang w:val="en-US"/>
        </w:rPr>
      </w:pPr>
      <w:r w:rsidRPr="00553C94">
        <w:rPr>
          <w:rFonts w:ascii="Times New Roman" w:hAnsi="Times New Roman" w:cs="Times New Roman"/>
          <w:sz w:val="20"/>
          <w:szCs w:val="20"/>
          <w:lang w:val="en-US"/>
        </w:rPr>
        <w:t xml:space="preserve">The measurement system </w:t>
      </w:r>
      <w:r w:rsidR="0004396D">
        <w:rPr>
          <w:rFonts w:ascii="Times New Roman" w:hAnsi="Times New Roman" w:cs="Times New Roman"/>
          <w:sz w:val="20"/>
          <w:szCs w:val="20"/>
          <w:lang w:val="en-US"/>
        </w:rPr>
        <w:t xml:space="preserve">is similar to </w:t>
      </w:r>
      <w:r w:rsidRPr="00553C94">
        <w:rPr>
          <w:rFonts w:ascii="Times New Roman" w:hAnsi="Times New Roman" w:cs="Times New Roman"/>
          <w:sz w:val="20"/>
          <w:szCs w:val="20"/>
          <w:lang w:val="en-US"/>
        </w:rPr>
        <w:t xml:space="preserve">common MPS devices </w:t>
      </w:r>
      <w:r w:rsidRPr="008F1BEF">
        <w:rPr>
          <w:rFonts w:ascii="Times New Roman" w:hAnsi="Times New Roman" w:cs="Times New Roman"/>
          <w:sz w:val="20"/>
          <w:szCs w:val="20"/>
          <w:lang w:val="en-US"/>
        </w:rPr>
        <w:t>as known from the literature [</w:t>
      </w:r>
      <w:r w:rsidR="00B6248E">
        <w:rPr>
          <w:rFonts w:ascii="Times New Roman" w:hAnsi="Times New Roman" w:cs="Times New Roman"/>
          <w:sz w:val="20"/>
          <w:szCs w:val="20"/>
          <w:lang w:val="en-US"/>
        </w:rPr>
        <w:t>8, 9</w:t>
      </w:r>
      <w:r w:rsidRPr="008F1BEF">
        <w:rPr>
          <w:rFonts w:ascii="Times New Roman" w:hAnsi="Times New Roman" w:cs="Times New Roman"/>
          <w:sz w:val="20"/>
          <w:szCs w:val="20"/>
          <w:lang w:val="en-US"/>
        </w:rPr>
        <w:t>]. Only few modifications turn the MPS device into a</w:t>
      </w:r>
      <w:r w:rsidR="00D32031" w:rsidRPr="008F1BEF">
        <w:rPr>
          <w:rFonts w:ascii="Times New Roman" w:hAnsi="Times New Roman" w:cs="Times New Roman"/>
          <w:sz w:val="20"/>
          <w:szCs w:val="20"/>
          <w:lang w:val="en-US"/>
        </w:rPr>
        <w:t>n</w:t>
      </w:r>
      <w:r w:rsidRPr="008F1BEF">
        <w:rPr>
          <w:rFonts w:ascii="Times New Roman" w:hAnsi="Times New Roman" w:cs="Times New Roman"/>
          <w:sz w:val="20"/>
          <w:szCs w:val="20"/>
          <w:lang w:val="en-US"/>
        </w:rPr>
        <w:t xml:space="preserve"> </w:t>
      </w:r>
      <w:r w:rsidR="00DE00DC" w:rsidRPr="008F1BEF">
        <w:rPr>
          <w:rFonts w:ascii="Times New Roman" w:hAnsi="Times New Roman" w:cs="Times New Roman"/>
          <w:sz w:val="20"/>
          <w:szCs w:val="20"/>
          <w:lang w:val="en-US"/>
        </w:rPr>
        <w:t>high</w:t>
      </w:r>
      <w:r w:rsidR="00674F4E">
        <w:rPr>
          <w:rFonts w:ascii="Times New Roman" w:hAnsi="Times New Roman" w:cs="Times New Roman"/>
          <w:sz w:val="20"/>
          <w:szCs w:val="20"/>
          <w:lang w:val="en-US"/>
        </w:rPr>
        <w:t>ly</w:t>
      </w:r>
      <w:r w:rsidR="00DE00DC" w:rsidRPr="008F1BEF">
        <w:rPr>
          <w:rFonts w:ascii="Times New Roman" w:hAnsi="Times New Roman" w:cs="Times New Roman"/>
          <w:sz w:val="20"/>
          <w:szCs w:val="20"/>
          <w:lang w:val="en-US"/>
        </w:rPr>
        <w:t xml:space="preserve"> sensitive </w:t>
      </w:r>
      <w:r w:rsidR="00E040AD" w:rsidRPr="008F1BEF">
        <w:rPr>
          <w:rFonts w:ascii="Times New Roman" w:hAnsi="Times New Roman" w:cs="Times New Roman"/>
          <w:sz w:val="20"/>
          <w:szCs w:val="20"/>
          <w:lang w:val="en-US"/>
        </w:rPr>
        <w:t>MNP</w:t>
      </w:r>
      <w:r w:rsidRPr="008F1BEF">
        <w:rPr>
          <w:rFonts w:ascii="Times New Roman" w:hAnsi="Times New Roman" w:cs="Times New Roman"/>
          <w:sz w:val="20"/>
          <w:szCs w:val="20"/>
          <w:lang w:val="en-US"/>
        </w:rPr>
        <w:t xml:space="preserve"> measuring </w:t>
      </w:r>
      <w:r w:rsidR="00EC40B9">
        <w:rPr>
          <w:rFonts w:ascii="Times New Roman" w:hAnsi="Times New Roman" w:cs="Times New Roman"/>
          <w:sz w:val="20"/>
          <w:szCs w:val="20"/>
          <w:lang w:val="en-US"/>
        </w:rPr>
        <w:t xml:space="preserve">COMPASS </w:t>
      </w:r>
      <w:r w:rsidRPr="008F1BEF">
        <w:rPr>
          <w:rFonts w:ascii="Times New Roman" w:hAnsi="Times New Roman" w:cs="Times New Roman"/>
          <w:sz w:val="20"/>
          <w:szCs w:val="20"/>
          <w:lang w:val="en-US"/>
        </w:rPr>
        <w:t xml:space="preserve">device. The first is adding a strong magnetic field gradient along the FOV of the MPS device. In case of the </w:t>
      </w:r>
      <w:r w:rsidR="00D32031" w:rsidRPr="008F1BEF">
        <w:rPr>
          <w:rFonts w:ascii="Times New Roman" w:hAnsi="Times New Roman" w:cs="Times New Roman"/>
          <w:sz w:val="20"/>
          <w:szCs w:val="20"/>
          <w:lang w:val="en-US"/>
        </w:rPr>
        <w:t>prop</w:t>
      </w:r>
      <w:r w:rsidR="00605DF2">
        <w:rPr>
          <w:rFonts w:ascii="Times New Roman" w:hAnsi="Times New Roman" w:cs="Times New Roman"/>
          <w:sz w:val="20"/>
          <w:szCs w:val="20"/>
          <w:lang w:val="en-US"/>
        </w:rPr>
        <w:t>o</w:t>
      </w:r>
      <w:r w:rsidR="00D32031" w:rsidRPr="008F1BEF">
        <w:rPr>
          <w:rFonts w:ascii="Times New Roman" w:hAnsi="Times New Roman" w:cs="Times New Roman"/>
          <w:sz w:val="20"/>
          <w:szCs w:val="20"/>
          <w:lang w:val="en-US"/>
        </w:rPr>
        <w:t>sed</w:t>
      </w:r>
      <w:r w:rsidRPr="008F1BEF">
        <w:rPr>
          <w:rFonts w:ascii="Times New Roman" w:hAnsi="Times New Roman" w:cs="Times New Roman"/>
          <w:sz w:val="20"/>
          <w:szCs w:val="20"/>
          <w:lang w:val="en-US"/>
        </w:rPr>
        <w:t xml:space="preserve"> mobile modified MPS device, a strong permanent magnet (10</w:t>
      </w:r>
      <w:r w:rsidR="0003016C" w:rsidRPr="008F1BEF">
        <w:rPr>
          <w:rFonts w:ascii="Times New Roman" w:hAnsi="Times New Roman" w:cs="Times New Roman"/>
          <w:sz w:val="20"/>
          <w:szCs w:val="20"/>
          <w:lang w:val="en-US"/>
        </w:rPr>
        <w:t> </w:t>
      </w:r>
      <w:r w:rsidRPr="008F1BEF">
        <w:rPr>
          <w:rFonts w:ascii="Times New Roman" w:hAnsi="Times New Roman" w:cs="Times New Roman"/>
          <w:sz w:val="20"/>
          <w:szCs w:val="20"/>
          <w:lang w:val="en-US"/>
        </w:rPr>
        <w:t xml:space="preserve">mm³ </w:t>
      </w:r>
      <w:proofErr w:type="spellStart"/>
      <w:r w:rsidRPr="008F1BEF">
        <w:rPr>
          <w:rFonts w:ascii="Times New Roman" w:hAnsi="Times New Roman" w:cs="Times New Roman"/>
          <w:sz w:val="20"/>
          <w:szCs w:val="20"/>
          <w:lang w:val="en-US"/>
        </w:rPr>
        <w:t>Neodym</w:t>
      </w:r>
      <w:proofErr w:type="spellEnd"/>
      <w:r w:rsidRPr="008F1BEF">
        <w:rPr>
          <w:rFonts w:ascii="Times New Roman" w:hAnsi="Times New Roman" w:cs="Times New Roman"/>
          <w:sz w:val="20"/>
          <w:szCs w:val="20"/>
          <w:lang w:val="en-US"/>
        </w:rPr>
        <w:t xml:space="preserve"> N52) is placed </w:t>
      </w:r>
      <w:r w:rsidR="00674F4E">
        <w:rPr>
          <w:rFonts w:ascii="Times New Roman" w:hAnsi="Times New Roman" w:cs="Times New Roman"/>
          <w:sz w:val="20"/>
          <w:szCs w:val="20"/>
          <w:lang w:val="en-US"/>
        </w:rPr>
        <w:t xml:space="preserve">near the </w:t>
      </w:r>
      <w:r w:rsidRPr="008F1BEF">
        <w:rPr>
          <w:rFonts w:ascii="Times New Roman" w:hAnsi="Times New Roman" w:cs="Times New Roman"/>
          <w:sz w:val="20"/>
          <w:szCs w:val="20"/>
          <w:lang w:val="en-US"/>
        </w:rPr>
        <w:t>transmit/receive (</w:t>
      </w:r>
      <w:proofErr w:type="spellStart"/>
      <w:r w:rsidRPr="008F1BEF">
        <w:rPr>
          <w:rFonts w:ascii="Times New Roman" w:hAnsi="Times New Roman" w:cs="Times New Roman"/>
          <w:sz w:val="20"/>
          <w:szCs w:val="20"/>
          <w:lang w:val="en-US"/>
        </w:rPr>
        <w:t>tx</w:t>
      </w:r>
      <w:proofErr w:type="spellEnd"/>
      <w:r w:rsidRPr="008F1BEF">
        <w:rPr>
          <w:rFonts w:ascii="Times New Roman" w:hAnsi="Times New Roman" w:cs="Times New Roman"/>
          <w:sz w:val="20"/>
          <w:szCs w:val="20"/>
          <w:lang w:val="en-US"/>
        </w:rPr>
        <w:t>/</w:t>
      </w:r>
      <w:proofErr w:type="spellStart"/>
      <w:r w:rsidRPr="008F1BEF">
        <w:rPr>
          <w:rFonts w:ascii="Times New Roman" w:hAnsi="Times New Roman" w:cs="Times New Roman"/>
          <w:sz w:val="20"/>
          <w:szCs w:val="20"/>
          <w:lang w:val="en-US"/>
        </w:rPr>
        <w:t>rx</w:t>
      </w:r>
      <w:proofErr w:type="spellEnd"/>
      <w:r w:rsidRPr="008F1BEF">
        <w:rPr>
          <w:rFonts w:ascii="Times New Roman" w:hAnsi="Times New Roman" w:cs="Times New Roman"/>
          <w:sz w:val="20"/>
          <w:szCs w:val="20"/>
          <w:lang w:val="en-US"/>
        </w:rPr>
        <w:t>) unit. In Fig.</w:t>
      </w:r>
      <w:r w:rsidR="00647837" w:rsidRPr="008F1BEF">
        <w:rPr>
          <w:rFonts w:ascii="Times New Roman" w:hAnsi="Times New Roman" w:cs="Times New Roman"/>
          <w:sz w:val="20"/>
          <w:szCs w:val="20"/>
          <w:lang w:val="en-US"/>
        </w:rPr>
        <w:t> S</w:t>
      </w:r>
      <w:r w:rsidR="005545AA">
        <w:rPr>
          <w:rFonts w:ascii="Times New Roman" w:hAnsi="Times New Roman" w:cs="Times New Roman"/>
          <w:sz w:val="20"/>
          <w:szCs w:val="20"/>
          <w:lang w:val="en-US"/>
        </w:rPr>
        <w:t>5</w:t>
      </w:r>
      <w:r w:rsidR="00A05703" w:rsidRPr="008F1BEF">
        <w:rPr>
          <w:rFonts w:ascii="Times New Roman" w:hAnsi="Times New Roman" w:cs="Times New Roman"/>
          <w:sz w:val="20"/>
          <w:szCs w:val="20"/>
          <w:lang w:val="en-US"/>
        </w:rPr>
        <w:t>-1</w:t>
      </w:r>
      <w:r w:rsidRPr="008F1BEF">
        <w:rPr>
          <w:rFonts w:ascii="Times New Roman" w:hAnsi="Times New Roman" w:cs="Times New Roman"/>
          <w:sz w:val="20"/>
          <w:szCs w:val="20"/>
          <w:lang w:val="en-US"/>
        </w:rPr>
        <w:t xml:space="preserve">, a CAD drawing of the modular </w:t>
      </w:r>
      <w:proofErr w:type="spellStart"/>
      <w:r w:rsidRPr="008F1BEF">
        <w:rPr>
          <w:rFonts w:ascii="Times New Roman" w:hAnsi="Times New Roman" w:cs="Times New Roman"/>
          <w:sz w:val="20"/>
          <w:szCs w:val="20"/>
          <w:lang w:val="en-US"/>
        </w:rPr>
        <w:t>tx</w:t>
      </w:r>
      <w:proofErr w:type="spellEnd"/>
      <w:r w:rsidRPr="008F1BEF">
        <w:rPr>
          <w:rFonts w:ascii="Times New Roman" w:hAnsi="Times New Roman" w:cs="Times New Roman"/>
          <w:sz w:val="20"/>
          <w:szCs w:val="20"/>
          <w:lang w:val="en-US"/>
        </w:rPr>
        <w:t>/</w:t>
      </w:r>
      <w:proofErr w:type="spellStart"/>
      <w:r w:rsidRPr="008F1BEF">
        <w:rPr>
          <w:rFonts w:ascii="Times New Roman" w:hAnsi="Times New Roman" w:cs="Times New Roman"/>
          <w:sz w:val="20"/>
          <w:szCs w:val="20"/>
          <w:lang w:val="en-US"/>
        </w:rPr>
        <w:t>rx</w:t>
      </w:r>
      <w:proofErr w:type="spellEnd"/>
      <w:r w:rsidRPr="008F1BEF">
        <w:rPr>
          <w:rFonts w:ascii="Times New Roman" w:hAnsi="Times New Roman" w:cs="Times New Roman"/>
          <w:sz w:val="20"/>
          <w:szCs w:val="20"/>
          <w:lang w:val="en-US"/>
        </w:rPr>
        <w:t xml:space="preserve"> unit is shown with the positioned magnet. The bore provides space for 0.5</w:t>
      </w:r>
      <w:r w:rsidR="00647837" w:rsidRPr="008F1BEF">
        <w:rPr>
          <w:rFonts w:ascii="Times New Roman" w:hAnsi="Times New Roman" w:cs="Times New Roman"/>
          <w:sz w:val="20"/>
          <w:szCs w:val="20"/>
          <w:lang w:val="en-US"/>
        </w:rPr>
        <w:t> </w:t>
      </w:r>
      <w:r w:rsidRPr="008F1BEF">
        <w:rPr>
          <w:rFonts w:ascii="Times New Roman" w:hAnsi="Times New Roman" w:cs="Times New Roman"/>
          <w:sz w:val="20"/>
          <w:szCs w:val="20"/>
          <w:lang w:val="en-US"/>
        </w:rPr>
        <w:t>ml samples (</w:t>
      </w:r>
      <w:proofErr w:type="spellStart"/>
      <w:r w:rsidRPr="008F1BEF">
        <w:rPr>
          <w:rFonts w:ascii="Times New Roman" w:hAnsi="Times New Roman" w:cs="Times New Roman"/>
          <w:sz w:val="20"/>
          <w:szCs w:val="20"/>
          <w:lang w:val="en-US"/>
        </w:rPr>
        <w:t>Eppicaps</w:t>
      </w:r>
      <w:proofErr w:type="spellEnd"/>
      <w:r w:rsidRPr="008F1BEF">
        <w:rPr>
          <w:rFonts w:ascii="Times New Roman" w:hAnsi="Times New Roman" w:cs="Times New Roman"/>
          <w:sz w:val="20"/>
          <w:szCs w:val="20"/>
          <w:lang w:val="en-US"/>
        </w:rPr>
        <w:t>). The gradiometric receive coils are placed as clos</w:t>
      </w:r>
      <w:r w:rsidR="00D32031" w:rsidRPr="008F1BEF">
        <w:rPr>
          <w:rFonts w:ascii="Times New Roman" w:hAnsi="Times New Roman" w:cs="Times New Roman"/>
          <w:sz w:val="20"/>
          <w:szCs w:val="20"/>
          <w:lang w:val="en-US"/>
        </w:rPr>
        <w:t>ely</w:t>
      </w:r>
      <w:r w:rsidRPr="008F1BEF">
        <w:rPr>
          <w:rFonts w:ascii="Times New Roman" w:hAnsi="Times New Roman" w:cs="Times New Roman"/>
          <w:sz w:val="20"/>
          <w:szCs w:val="20"/>
          <w:lang w:val="en-US"/>
        </w:rPr>
        <w:t xml:space="preserve"> as possible to the sample to guarantee high SNR. Only one receive coil </w:t>
      </w:r>
      <w:r w:rsidR="00122313" w:rsidRPr="008F1BEF">
        <w:rPr>
          <w:rFonts w:ascii="Times New Roman" w:hAnsi="Times New Roman" w:cs="Times New Roman"/>
          <w:sz w:val="20"/>
          <w:szCs w:val="20"/>
          <w:lang w:val="en-US"/>
        </w:rPr>
        <w:t>receives signal from the sample</w:t>
      </w:r>
      <w:r w:rsidRPr="008F1BEF">
        <w:rPr>
          <w:rFonts w:ascii="Times New Roman" w:hAnsi="Times New Roman" w:cs="Times New Roman"/>
          <w:sz w:val="20"/>
          <w:szCs w:val="20"/>
          <w:lang w:val="en-US"/>
        </w:rPr>
        <w:t xml:space="preserve">, </w:t>
      </w:r>
      <w:r w:rsidR="00D32031" w:rsidRPr="008F1BEF">
        <w:rPr>
          <w:rFonts w:ascii="Times New Roman" w:hAnsi="Times New Roman" w:cs="Times New Roman"/>
          <w:sz w:val="20"/>
          <w:szCs w:val="20"/>
          <w:lang w:val="en-US"/>
        </w:rPr>
        <w:t>while</w:t>
      </w:r>
      <w:r w:rsidRPr="008F1BEF">
        <w:rPr>
          <w:rFonts w:ascii="Times New Roman" w:hAnsi="Times New Roman" w:cs="Times New Roman"/>
          <w:sz w:val="20"/>
          <w:szCs w:val="20"/>
          <w:lang w:val="en-US"/>
        </w:rPr>
        <w:t xml:space="preserve"> the second one is wired antiparallelly to suppress the signal induced directly </w:t>
      </w:r>
      <w:r w:rsidR="00D32031" w:rsidRPr="008F1BEF">
        <w:rPr>
          <w:rFonts w:ascii="Times New Roman" w:hAnsi="Times New Roman" w:cs="Times New Roman"/>
          <w:sz w:val="20"/>
          <w:szCs w:val="20"/>
          <w:lang w:val="en-US"/>
        </w:rPr>
        <w:t>by</w:t>
      </w:r>
      <w:r w:rsidRPr="008F1BEF">
        <w:rPr>
          <w:rFonts w:ascii="Times New Roman" w:hAnsi="Times New Roman" w:cs="Times New Roman"/>
          <w:sz w:val="20"/>
          <w:szCs w:val="20"/>
          <w:lang w:val="en-US"/>
        </w:rPr>
        <w:t xml:space="preserve"> the excitation coil as well as environmental noise [</w:t>
      </w:r>
      <w:r w:rsidR="00B6248E">
        <w:rPr>
          <w:rFonts w:ascii="Times New Roman" w:hAnsi="Times New Roman" w:cs="Times New Roman"/>
          <w:sz w:val="20"/>
          <w:szCs w:val="20"/>
          <w:lang w:val="en-US"/>
        </w:rPr>
        <w:t>10</w:t>
      </w:r>
      <w:r w:rsidRPr="008F1BEF">
        <w:rPr>
          <w:rFonts w:ascii="Times New Roman" w:hAnsi="Times New Roman" w:cs="Times New Roman"/>
          <w:sz w:val="20"/>
          <w:szCs w:val="20"/>
          <w:lang w:val="en-US"/>
        </w:rPr>
        <w:t xml:space="preserve">]. The transmit coil </w:t>
      </w:r>
      <w:r w:rsidR="00647837" w:rsidRPr="008F1BEF">
        <w:rPr>
          <w:rFonts w:ascii="Times New Roman" w:hAnsi="Times New Roman" w:cs="Times New Roman"/>
          <w:sz w:val="20"/>
          <w:szCs w:val="20"/>
          <w:lang w:val="en-US"/>
        </w:rPr>
        <w:t>(</w:t>
      </w:r>
      <w:proofErr w:type="spellStart"/>
      <w:r w:rsidR="00647837" w:rsidRPr="008F1BEF">
        <w:rPr>
          <w:rFonts w:ascii="Times New Roman" w:hAnsi="Times New Roman" w:cs="Times New Roman"/>
          <w:sz w:val="20"/>
          <w:szCs w:val="20"/>
          <w:lang w:val="en-US"/>
        </w:rPr>
        <w:t>tx</w:t>
      </w:r>
      <w:proofErr w:type="spellEnd"/>
      <w:r w:rsidR="00647837" w:rsidRPr="008F1BEF">
        <w:rPr>
          <w:rFonts w:ascii="Times New Roman" w:hAnsi="Times New Roman" w:cs="Times New Roman"/>
          <w:sz w:val="20"/>
          <w:szCs w:val="20"/>
          <w:lang w:val="en-US"/>
        </w:rPr>
        <w:t xml:space="preserve">) </w:t>
      </w:r>
      <w:r w:rsidRPr="008F1BEF">
        <w:rPr>
          <w:rFonts w:ascii="Times New Roman" w:hAnsi="Times New Roman" w:cs="Times New Roman"/>
          <w:sz w:val="20"/>
          <w:szCs w:val="20"/>
          <w:lang w:val="en-US"/>
        </w:rPr>
        <w:t xml:space="preserve">is placed around the receive coils. To adjust the gradiometric receive coil, the entire </w:t>
      </w:r>
      <w:proofErr w:type="spellStart"/>
      <w:r w:rsidRPr="008F1BEF">
        <w:rPr>
          <w:rFonts w:ascii="Times New Roman" w:hAnsi="Times New Roman" w:cs="Times New Roman"/>
          <w:sz w:val="20"/>
          <w:szCs w:val="20"/>
          <w:lang w:val="en-US"/>
        </w:rPr>
        <w:t>rx</w:t>
      </w:r>
      <w:proofErr w:type="spellEnd"/>
      <w:r w:rsidRPr="008F1BEF">
        <w:rPr>
          <w:rFonts w:ascii="Times New Roman" w:hAnsi="Times New Roman" w:cs="Times New Roman"/>
          <w:sz w:val="20"/>
          <w:szCs w:val="20"/>
          <w:lang w:val="en-US"/>
        </w:rPr>
        <w:t xml:space="preserve">-inset can be moved </w:t>
      </w:r>
      <w:r w:rsidR="00647837" w:rsidRPr="008F1BEF">
        <w:rPr>
          <w:rFonts w:ascii="Times New Roman" w:hAnsi="Times New Roman" w:cs="Times New Roman"/>
          <w:sz w:val="20"/>
          <w:szCs w:val="20"/>
          <w:lang w:val="en-US"/>
        </w:rPr>
        <w:t xml:space="preserve">and adjusted </w:t>
      </w:r>
      <w:r w:rsidR="00674F4E">
        <w:rPr>
          <w:rFonts w:ascii="Times New Roman" w:hAnsi="Times New Roman" w:cs="Times New Roman"/>
          <w:sz w:val="20"/>
          <w:szCs w:val="20"/>
          <w:lang w:val="en-US"/>
        </w:rPr>
        <w:t>in relation to</w:t>
      </w:r>
      <w:r w:rsidRPr="008F1BEF">
        <w:rPr>
          <w:rFonts w:ascii="Times New Roman" w:hAnsi="Times New Roman" w:cs="Times New Roman"/>
          <w:sz w:val="20"/>
          <w:szCs w:val="20"/>
          <w:lang w:val="en-US"/>
        </w:rPr>
        <w:t xml:space="preserve"> the </w:t>
      </w:r>
      <w:proofErr w:type="spellStart"/>
      <w:r w:rsidRPr="008F1BEF">
        <w:rPr>
          <w:rFonts w:ascii="Times New Roman" w:hAnsi="Times New Roman" w:cs="Times New Roman"/>
          <w:sz w:val="20"/>
          <w:szCs w:val="20"/>
          <w:lang w:val="en-US"/>
        </w:rPr>
        <w:t>tx</w:t>
      </w:r>
      <w:proofErr w:type="spellEnd"/>
      <w:r w:rsidRPr="008F1BEF">
        <w:rPr>
          <w:rFonts w:ascii="Times New Roman" w:hAnsi="Times New Roman" w:cs="Times New Roman"/>
          <w:sz w:val="20"/>
          <w:szCs w:val="20"/>
          <w:lang w:val="en-US"/>
        </w:rPr>
        <w:t xml:space="preserve">-coil to suppress the excitation signal as </w:t>
      </w:r>
      <w:r w:rsidR="00D32031" w:rsidRPr="008F1BEF">
        <w:rPr>
          <w:rFonts w:ascii="Times New Roman" w:hAnsi="Times New Roman" w:cs="Times New Roman"/>
          <w:sz w:val="20"/>
          <w:szCs w:val="20"/>
          <w:lang w:val="en-US"/>
        </w:rPr>
        <w:t>well</w:t>
      </w:r>
      <w:r w:rsidRPr="008F1BEF">
        <w:rPr>
          <w:rFonts w:ascii="Times New Roman" w:hAnsi="Times New Roman" w:cs="Times New Roman"/>
          <w:sz w:val="20"/>
          <w:szCs w:val="20"/>
          <w:lang w:val="en-US"/>
        </w:rPr>
        <w:t xml:space="preserve"> as possible</w:t>
      </w:r>
      <w:r w:rsidR="00647837" w:rsidRPr="008F1BEF">
        <w:rPr>
          <w:rFonts w:ascii="Times New Roman" w:hAnsi="Times New Roman" w:cs="Times New Roman"/>
          <w:sz w:val="20"/>
          <w:szCs w:val="20"/>
          <w:lang w:val="en-US"/>
        </w:rPr>
        <w:t xml:space="preserve"> (at least 60 dB)</w:t>
      </w:r>
      <w:r w:rsidRPr="008F1BEF">
        <w:rPr>
          <w:rFonts w:ascii="Times New Roman" w:hAnsi="Times New Roman" w:cs="Times New Roman"/>
          <w:sz w:val="20"/>
          <w:szCs w:val="20"/>
          <w:lang w:val="en-US"/>
        </w:rPr>
        <w:t>. The coil parameters for transmit</w:t>
      </w:r>
      <w:r w:rsidRPr="00553C94">
        <w:rPr>
          <w:rFonts w:ascii="Times New Roman" w:hAnsi="Times New Roman" w:cs="Times New Roman"/>
          <w:sz w:val="20"/>
          <w:szCs w:val="20"/>
          <w:lang w:val="en-US"/>
        </w:rPr>
        <w:t xml:space="preserve"> coil are 4×9 windings (90×0.1</w:t>
      </w:r>
      <w:r w:rsidR="00647837">
        <w:rPr>
          <w:rFonts w:ascii="Times New Roman" w:hAnsi="Times New Roman" w:cs="Times New Roman"/>
          <w:sz w:val="20"/>
          <w:szCs w:val="20"/>
          <w:lang w:val="en-US"/>
        </w:rPr>
        <w:t> </w:t>
      </w:r>
      <w:r w:rsidRPr="00553C94">
        <w:rPr>
          <w:rFonts w:ascii="Times New Roman" w:hAnsi="Times New Roman" w:cs="Times New Roman"/>
          <w:sz w:val="20"/>
          <w:szCs w:val="20"/>
          <w:lang w:val="en-US"/>
        </w:rPr>
        <w:t xml:space="preserve">mm </w:t>
      </w:r>
      <w:proofErr w:type="spellStart"/>
      <w:r w:rsidRPr="00553C94">
        <w:rPr>
          <w:rFonts w:ascii="Times New Roman" w:hAnsi="Times New Roman" w:cs="Times New Roman"/>
          <w:sz w:val="20"/>
          <w:szCs w:val="20"/>
          <w:lang w:val="en-US"/>
        </w:rPr>
        <w:t>litz</w:t>
      </w:r>
      <w:proofErr w:type="spellEnd"/>
      <w:r w:rsidRPr="00553C94">
        <w:rPr>
          <w:rFonts w:ascii="Times New Roman" w:hAnsi="Times New Roman" w:cs="Times New Roman"/>
          <w:sz w:val="20"/>
          <w:szCs w:val="20"/>
          <w:lang w:val="en-US"/>
        </w:rPr>
        <w:t xml:space="preserve"> wire, </w:t>
      </w:r>
      <w:proofErr w:type="spellStart"/>
      <w:r w:rsidRPr="00553C94">
        <w:rPr>
          <w:rFonts w:ascii="Times New Roman" w:hAnsi="Times New Roman" w:cs="Times New Roman"/>
          <w:sz w:val="20"/>
          <w:szCs w:val="20"/>
          <w:lang w:val="en-US"/>
        </w:rPr>
        <w:t>Rupalit</w:t>
      </w:r>
      <w:proofErr w:type="spellEnd"/>
      <w:r w:rsidRPr="00553C94">
        <w:rPr>
          <w:rFonts w:ascii="Times New Roman" w:hAnsi="Times New Roman" w:cs="Times New Roman"/>
          <w:sz w:val="20"/>
          <w:szCs w:val="20"/>
          <w:lang w:val="en-US"/>
        </w:rPr>
        <w:t>, Pack-</w:t>
      </w:r>
      <w:proofErr w:type="spellStart"/>
      <w:r w:rsidRPr="00553C94">
        <w:rPr>
          <w:rFonts w:ascii="Times New Roman" w:hAnsi="Times New Roman" w:cs="Times New Roman"/>
          <w:sz w:val="20"/>
          <w:szCs w:val="20"/>
          <w:lang w:val="en-US"/>
        </w:rPr>
        <w:t>Feindrähte</w:t>
      </w:r>
      <w:proofErr w:type="spellEnd"/>
      <w:r w:rsidRPr="00553C94">
        <w:rPr>
          <w:rFonts w:ascii="Times New Roman" w:hAnsi="Times New Roman" w:cs="Times New Roman"/>
          <w:sz w:val="20"/>
          <w:szCs w:val="20"/>
          <w:lang w:val="en-US"/>
        </w:rPr>
        <w:t>, Germany) resulting in a magnetic field of 2.1</w:t>
      </w:r>
      <w:r w:rsidR="00647837">
        <w:rPr>
          <w:rFonts w:ascii="Times New Roman" w:hAnsi="Times New Roman" w:cs="Times New Roman"/>
          <w:sz w:val="20"/>
          <w:szCs w:val="20"/>
          <w:lang w:val="en-US"/>
        </w:rPr>
        <w:t> </w:t>
      </w:r>
      <w:proofErr w:type="spellStart"/>
      <w:r w:rsidRPr="00553C94">
        <w:rPr>
          <w:rFonts w:ascii="Times New Roman" w:hAnsi="Times New Roman" w:cs="Times New Roman"/>
          <w:sz w:val="20"/>
          <w:szCs w:val="20"/>
          <w:lang w:val="en-US"/>
        </w:rPr>
        <w:t>mT</w:t>
      </w:r>
      <w:proofErr w:type="spellEnd"/>
      <w:r w:rsidR="00647837">
        <w:rPr>
          <w:rFonts w:ascii="Times New Roman" w:hAnsi="Times New Roman" w:cs="Times New Roman"/>
          <w:sz w:val="20"/>
          <w:szCs w:val="20"/>
          <w:lang w:val="en-US"/>
        </w:rPr>
        <w:t xml:space="preserve"> per ampere</w:t>
      </w:r>
      <w:r w:rsidRPr="00553C94">
        <w:rPr>
          <w:rFonts w:ascii="Times New Roman" w:hAnsi="Times New Roman" w:cs="Times New Roman"/>
          <w:sz w:val="20"/>
          <w:szCs w:val="20"/>
          <w:lang w:val="en-US"/>
        </w:rPr>
        <w:t>. The receive coil uses 20 windings for each coil (12×0.04</w:t>
      </w:r>
      <w:r w:rsidR="00647837">
        <w:rPr>
          <w:rFonts w:ascii="Times New Roman" w:hAnsi="Times New Roman" w:cs="Times New Roman"/>
          <w:sz w:val="20"/>
          <w:szCs w:val="20"/>
          <w:lang w:val="en-US"/>
        </w:rPr>
        <w:t> </w:t>
      </w:r>
      <w:r w:rsidRPr="00553C94">
        <w:rPr>
          <w:rFonts w:ascii="Times New Roman" w:hAnsi="Times New Roman" w:cs="Times New Roman"/>
          <w:sz w:val="20"/>
          <w:szCs w:val="20"/>
          <w:lang w:val="en-US"/>
        </w:rPr>
        <w:t xml:space="preserve">mm </w:t>
      </w:r>
      <w:proofErr w:type="spellStart"/>
      <w:r w:rsidRPr="00553C94">
        <w:rPr>
          <w:rFonts w:ascii="Times New Roman" w:hAnsi="Times New Roman" w:cs="Times New Roman"/>
          <w:sz w:val="20"/>
          <w:szCs w:val="20"/>
          <w:lang w:val="en-US"/>
        </w:rPr>
        <w:t>litz</w:t>
      </w:r>
      <w:proofErr w:type="spellEnd"/>
      <w:r w:rsidRPr="00553C94">
        <w:rPr>
          <w:rFonts w:ascii="Times New Roman" w:hAnsi="Times New Roman" w:cs="Times New Roman"/>
          <w:sz w:val="20"/>
          <w:szCs w:val="20"/>
          <w:lang w:val="en-US"/>
        </w:rPr>
        <w:t xml:space="preserve"> wire, </w:t>
      </w:r>
      <w:proofErr w:type="spellStart"/>
      <w:r w:rsidRPr="00553C94">
        <w:rPr>
          <w:rFonts w:ascii="Times New Roman" w:hAnsi="Times New Roman" w:cs="Times New Roman"/>
          <w:sz w:val="20"/>
          <w:szCs w:val="20"/>
          <w:lang w:val="en-US"/>
        </w:rPr>
        <w:t>Rupalit</w:t>
      </w:r>
      <w:proofErr w:type="spellEnd"/>
      <w:r w:rsidRPr="00553C94">
        <w:rPr>
          <w:rFonts w:ascii="Times New Roman" w:hAnsi="Times New Roman" w:cs="Times New Roman"/>
          <w:sz w:val="20"/>
          <w:szCs w:val="20"/>
          <w:lang w:val="en-US"/>
        </w:rPr>
        <w:t>, Pack-</w:t>
      </w:r>
      <w:proofErr w:type="spellStart"/>
      <w:r w:rsidRPr="00553C94">
        <w:rPr>
          <w:rFonts w:ascii="Times New Roman" w:hAnsi="Times New Roman" w:cs="Times New Roman"/>
          <w:sz w:val="20"/>
          <w:szCs w:val="20"/>
          <w:lang w:val="en-US"/>
        </w:rPr>
        <w:t>Feindrähte</w:t>
      </w:r>
      <w:proofErr w:type="spellEnd"/>
      <w:r w:rsidRPr="00553C94">
        <w:rPr>
          <w:rFonts w:ascii="Times New Roman" w:hAnsi="Times New Roman" w:cs="Times New Roman"/>
          <w:sz w:val="20"/>
          <w:szCs w:val="20"/>
          <w:lang w:val="en-US"/>
        </w:rPr>
        <w:t>, Germany) resulting in a resistance of about 2</w:t>
      </w:r>
      <w:r w:rsidR="00647837">
        <w:rPr>
          <w:rFonts w:ascii="Times New Roman" w:hAnsi="Times New Roman" w:cs="Times New Roman"/>
          <w:sz w:val="20"/>
          <w:szCs w:val="20"/>
          <w:lang w:val="en-US"/>
        </w:rPr>
        <w:t> </w:t>
      </w:r>
      <w:r w:rsidRPr="00553C94">
        <w:rPr>
          <w:rFonts w:ascii="Times New Roman" w:hAnsi="Times New Roman" w:cs="Times New Roman"/>
          <w:sz w:val="20"/>
          <w:szCs w:val="20"/>
          <w:lang w:val="en-US"/>
        </w:rPr>
        <w:t>Ω. The transmit chain is optimized for 20</w:t>
      </w:r>
      <w:r w:rsidR="00647837">
        <w:rPr>
          <w:rFonts w:ascii="Times New Roman" w:hAnsi="Times New Roman" w:cs="Times New Roman"/>
          <w:sz w:val="20"/>
          <w:szCs w:val="20"/>
          <w:lang w:val="en-US"/>
        </w:rPr>
        <w:t> </w:t>
      </w:r>
      <w:r w:rsidRPr="00553C94">
        <w:rPr>
          <w:rFonts w:ascii="Times New Roman" w:hAnsi="Times New Roman" w:cs="Times New Roman"/>
          <w:sz w:val="20"/>
          <w:szCs w:val="20"/>
          <w:lang w:val="en-US"/>
        </w:rPr>
        <w:t>kHz and can generate magnetic fields up to 50</w:t>
      </w:r>
      <w:r w:rsidR="00647837">
        <w:rPr>
          <w:rFonts w:ascii="Times New Roman" w:hAnsi="Times New Roman" w:cs="Times New Roman"/>
          <w:sz w:val="20"/>
          <w:szCs w:val="20"/>
          <w:lang w:val="en-US"/>
        </w:rPr>
        <w:t> </w:t>
      </w:r>
      <w:proofErr w:type="spellStart"/>
      <w:r w:rsidRPr="00553C94">
        <w:rPr>
          <w:rFonts w:ascii="Times New Roman" w:hAnsi="Times New Roman" w:cs="Times New Roman"/>
          <w:sz w:val="20"/>
          <w:szCs w:val="20"/>
          <w:lang w:val="en-US"/>
        </w:rPr>
        <w:t>mT</w:t>
      </w:r>
      <w:proofErr w:type="spellEnd"/>
      <w:r w:rsidR="00647837">
        <w:rPr>
          <w:rFonts w:ascii="Times New Roman" w:hAnsi="Times New Roman" w:cs="Times New Roman"/>
          <w:sz w:val="20"/>
          <w:szCs w:val="20"/>
          <w:lang w:val="en-US"/>
        </w:rPr>
        <w:t xml:space="preserve"> </w:t>
      </w:r>
      <w:r w:rsidR="0004396D">
        <w:rPr>
          <w:rFonts w:ascii="Times New Roman" w:hAnsi="Times New Roman" w:cs="Times New Roman"/>
          <w:sz w:val="20"/>
          <w:szCs w:val="20"/>
          <w:lang w:val="en-US"/>
        </w:rPr>
        <w:t xml:space="preserve">with a current of </w:t>
      </w:r>
      <w:r w:rsidR="00674F4E">
        <w:rPr>
          <w:rFonts w:ascii="Times New Roman" w:hAnsi="Times New Roman" w:cs="Times New Roman"/>
          <w:sz w:val="20"/>
          <w:szCs w:val="20"/>
          <w:lang w:val="en-US"/>
        </w:rPr>
        <w:t>approximately</w:t>
      </w:r>
      <w:r w:rsidR="0004396D">
        <w:rPr>
          <w:rFonts w:ascii="Times New Roman" w:hAnsi="Times New Roman" w:cs="Times New Roman"/>
          <w:sz w:val="20"/>
          <w:szCs w:val="20"/>
          <w:lang w:val="en-US"/>
        </w:rPr>
        <w:t xml:space="preserve"> </w:t>
      </w:r>
      <w:r w:rsidR="00647837">
        <w:rPr>
          <w:rFonts w:ascii="Times New Roman" w:hAnsi="Times New Roman" w:cs="Times New Roman"/>
          <w:sz w:val="20"/>
          <w:szCs w:val="20"/>
          <w:lang w:val="en-US"/>
        </w:rPr>
        <w:t>25 A</w:t>
      </w:r>
      <w:r w:rsidRPr="00553C94">
        <w:rPr>
          <w:rFonts w:ascii="Times New Roman" w:hAnsi="Times New Roman" w:cs="Times New Roman"/>
          <w:sz w:val="20"/>
          <w:szCs w:val="20"/>
          <w:lang w:val="en-US"/>
        </w:rPr>
        <w:t>.</w:t>
      </w:r>
    </w:p>
    <w:p w14:paraId="1052F2B9" w14:textId="2F7787BA" w:rsidR="00553C94" w:rsidRDefault="00FA594D" w:rsidP="003C6DF7">
      <w:pPr>
        <w:spacing w:after="0"/>
        <w:jc w:val="center"/>
        <w:rPr>
          <w:rFonts w:ascii="Times New Roman" w:hAnsi="Times New Roman" w:cs="Times New Roman"/>
          <w:sz w:val="20"/>
          <w:szCs w:val="20"/>
          <w:lang w:val="en-US"/>
        </w:rPr>
      </w:pPr>
      <w:r>
        <w:rPr>
          <w:noProof/>
        </w:rPr>
        <w:drawing>
          <wp:inline distT="0" distB="0" distL="0" distR="0" wp14:anchorId="4212686D" wp14:editId="57DDAAC1">
            <wp:extent cx="2844000" cy="2873171"/>
            <wp:effectExtent l="0" t="0" r="0" b="3810"/>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6">
                      <a:extLst>
                        <a:ext uri="{28A0092B-C50C-407E-A947-70E740481C1C}">
                          <a14:useLocalDpi xmlns:a14="http://schemas.microsoft.com/office/drawing/2010/main" val="0"/>
                        </a:ext>
                      </a:extLst>
                    </a:blip>
                    <a:srcRect l="9276"/>
                    <a:stretch/>
                  </pic:blipFill>
                  <pic:spPr bwMode="auto">
                    <a:xfrm>
                      <a:off x="0" y="0"/>
                      <a:ext cx="2844000" cy="2873171"/>
                    </a:xfrm>
                    <a:prstGeom prst="rect">
                      <a:avLst/>
                    </a:prstGeom>
                    <a:noFill/>
                    <a:ln>
                      <a:noFill/>
                    </a:ln>
                    <a:extLst>
                      <a:ext uri="{53640926-AAD7-44D8-BBD7-CCE9431645EC}">
                        <a14:shadowObscured xmlns:a14="http://schemas.microsoft.com/office/drawing/2010/main"/>
                      </a:ext>
                    </a:extLst>
                  </pic:spPr>
                </pic:pic>
              </a:graphicData>
            </a:graphic>
          </wp:inline>
        </w:drawing>
      </w:r>
    </w:p>
    <w:p w14:paraId="0265BA91" w14:textId="4F2AC742" w:rsidR="00553C94" w:rsidRPr="00553C94" w:rsidRDefault="00553C94" w:rsidP="00C928D7">
      <w:pPr>
        <w:jc w:val="both"/>
        <w:rPr>
          <w:rFonts w:ascii="Times New Roman" w:hAnsi="Times New Roman" w:cs="Times New Roman"/>
          <w:i/>
          <w:sz w:val="20"/>
          <w:szCs w:val="20"/>
          <w:lang w:val="en-US"/>
        </w:rPr>
      </w:pPr>
      <w:r w:rsidRPr="00647837">
        <w:rPr>
          <w:rFonts w:ascii="Times New Roman" w:hAnsi="Times New Roman" w:cs="Times New Roman"/>
          <w:b/>
          <w:i/>
          <w:sz w:val="20"/>
          <w:szCs w:val="20"/>
          <w:lang w:val="en-US"/>
        </w:rPr>
        <w:t xml:space="preserve">Fig. </w:t>
      </w:r>
      <w:r w:rsidR="00647837" w:rsidRPr="00647837">
        <w:rPr>
          <w:rFonts w:ascii="Times New Roman" w:hAnsi="Times New Roman" w:cs="Times New Roman"/>
          <w:b/>
          <w:i/>
          <w:sz w:val="20"/>
          <w:szCs w:val="20"/>
          <w:lang w:val="en-US"/>
        </w:rPr>
        <w:t>S</w:t>
      </w:r>
      <w:r w:rsidR="005545AA">
        <w:rPr>
          <w:rFonts w:ascii="Times New Roman" w:hAnsi="Times New Roman" w:cs="Times New Roman"/>
          <w:b/>
          <w:i/>
          <w:sz w:val="20"/>
          <w:szCs w:val="20"/>
          <w:lang w:val="en-US"/>
        </w:rPr>
        <w:t>5</w:t>
      </w:r>
      <w:r w:rsidR="00A05703">
        <w:rPr>
          <w:rFonts w:ascii="Times New Roman" w:hAnsi="Times New Roman" w:cs="Times New Roman"/>
          <w:b/>
          <w:i/>
          <w:sz w:val="20"/>
          <w:szCs w:val="20"/>
          <w:lang w:val="en-US"/>
        </w:rPr>
        <w:t>-1</w:t>
      </w:r>
      <w:r w:rsidRPr="00647837">
        <w:rPr>
          <w:rFonts w:ascii="Times New Roman" w:hAnsi="Times New Roman" w:cs="Times New Roman"/>
          <w:b/>
          <w:i/>
          <w:sz w:val="20"/>
          <w:szCs w:val="20"/>
          <w:lang w:val="en-US"/>
        </w:rPr>
        <w:t>:</w:t>
      </w:r>
      <w:r w:rsidRPr="00553C94">
        <w:rPr>
          <w:rFonts w:ascii="Times New Roman" w:hAnsi="Times New Roman" w:cs="Times New Roman"/>
          <w:i/>
          <w:sz w:val="20"/>
          <w:szCs w:val="20"/>
          <w:lang w:val="en-US"/>
        </w:rPr>
        <w:t xml:space="preserve"> CAD drawing</w:t>
      </w:r>
      <w:r w:rsidR="00647837">
        <w:rPr>
          <w:rFonts w:ascii="Times New Roman" w:hAnsi="Times New Roman" w:cs="Times New Roman"/>
          <w:i/>
          <w:sz w:val="20"/>
          <w:szCs w:val="20"/>
          <w:lang w:val="en-US"/>
        </w:rPr>
        <w:t>/3D-renderings</w:t>
      </w:r>
      <w:r w:rsidRPr="00553C94">
        <w:rPr>
          <w:rFonts w:ascii="Times New Roman" w:hAnsi="Times New Roman" w:cs="Times New Roman"/>
          <w:i/>
          <w:sz w:val="20"/>
          <w:szCs w:val="20"/>
          <w:lang w:val="en-US"/>
        </w:rPr>
        <w:t xml:space="preserve"> of the </w:t>
      </w:r>
      <w:proofErr w:type="spellStart"/>
      <w:r w:rsidR="00647837">
        <w:rPr>
          <w:rFonts w:ascii="Times New Roman" w:hAnsi="Times New Roman" w:cs="Times New Roman"/>
          <w:i/>
          <w:sz w:val="20"/>
          <w:szCs w:val="20"/>
          <w:lang w:val="en-US"/>
        </w:rPr>
        <w:t>tx</w:t>
      </w:r>
      <w:proofErr w:type="spellEnd"/>
      <w:r w:rsidR="00647837">
        <w:rPr>
          <w:rFonts w:ascii="Times New Roman" w:hAnsi="Times New Roman" w:cs="Times New Roman"/>
          <w:i/>
          <w:sz w:val="20"/>
          <w:szCs w:val="20"/>
          <w:lang w:val="en-US"/>
        </w:rPr>
        <w:t>/</w:t>
      </w:r>
      <w:proofErr w:type="spellStart"/>
      <w:r w:rsidR="00647837">
        <w:rPr>
          <w:rFonts w:ascii="Times New Roman" w:hAnsi="Times New Roman" w:cs="Times New Roman"/>
          <w:i/>
          <w:sz w:val="20"/>
          <w:szCs w:val="20"/>
          <w:lang w:val="en-US"/>
        </w:rPr>
        <w:t>rx</w:t>
      </w:r>
      <w:proofErr w:type="spellEnd"/>
      <w:r w:rsidR="00647837">
        <w:rPr>
          <w:rFonts w:ascii="Times New Roman" w:hAnsi="Times New Roman" w:cs="Times New Roman"/>
          <w:i/>
          <w:sz w:val="20"/>
          <w:szCs w:val="20"/>
          <w:lang w:val="en-US"/>
        </w:rPr>
        <w:t xml:space="preserve"> module</w:t>
      </w:r>
      <w:r w:rsidRPr="00553C94">
        <w:rPr>
          <w:rFonts w:ascii="Times New Roman" w:hAnsi="Times New Roman" w:cs="Times New Roman"/>
          <w:i/>
          <w:sz w:val="20"/>
          <w:szCs w:val="20"/>
          <w:lang w:val="en-US"/>
        </w:rPr>
        <w:t>. The modular box consists of a transmit coil, a</w:t>
      </w:r>
      <w:r w:rsidR="00647837">
        <w:rPr>
          <w:rFonts w:ascii="Times New Roman" w:hAnsi="Times New Roman" w:cs="Times New Roman"/>
          <w:i/>
          <w:sz w:val="20"/>
          <w:szCs w:val="20"/>
          <w:lang w:val="en-US"/>
        </w:rPr>
        <w:t>n</w:t>
      </w:r>
      <w:r w:rsidRPr="00553C94">
        <w:rPr>
          <w:rFonts w:ascii="Times New Roman" w:hAnsi="Times New Roman" w:cs="Times New Roman"/>
          <w:i/>
          <w:sz w:val="20"/>
          <w:szCs w:val="20"/>
          <w:lang w:val="en-US"/>
        </w:rPr>
        <w:t xml:space="preserve"> adjustable gradiometric coil and a permanent magnet for magnetic field generation within the FOV. The </w:t>
      </w:r>
      <w:proofErr w:type="spellStart"/>
      <w:r w:rsidRPr="00553C94">
        <w:rPr>
          <w:rFonts w:ascii="Times New Roman" w:hAnsi="Times New Roman" w:cs="Times New Roman"/>
          <w:i/>
          <w:sz w:val="20"/>
          <w:szCs w:val="20"/>
          <w:lang w:val="en-US"/>
        </w:rPr>
        <w:t>tx</w:t>
      </w:r>
      <w:proofErr w:type="spellEnd"/>
      <w:r w:rsidRPr="00553C94">
        <w:rPr>
          <w:rFonts w:ascii="Times New Roman" w:hAnsi="Times New Roman" w:cs="Times New Roman"/>
          <w:i/>
          <w:sz w:val="20"/>
          <w:szCs w:val="20"/>
          <w:lang w:val="en-US"/>
        </w:rPr>
        <w:t>/</w:t>
      </w:r>
      <w:proofErr w:type="spellStart"/>
      <w:r w:rsidRPr="00553C94">
        <w:rPr>
          <w:rFonts w:ascii="Times New Roman" w:hAnsi="Times New Roman" w:cs="Times New Roman"/>
          <w:i/>
          <w:sz w:val="20"/>
          <w:szCs w:val="20"/>
          <w:lang w:val="en-US"/>
        </w:rPr>
        <w:t>rx</w:t>
      </w:r>
      <w:proofErr w:type="spellEnd"/>
      <w:r w:rsidRPr="00553C94">
        <w:rPr>
          <w:rFonts w:ascii="Times New Roman" w:hAnsi="Times New Roman" w:cs="Times New Roman"/>
          <w:i/>
          <w:sz w:val="20"/>
          <w:szCs w:val="20"/>
          <w:lang w:val="en-US"/>
        </w:rPr>
        <w:t xml:space="preserve"> module can be connected via two BNC adapter</w:t>
      </w:r>
      <w:r w:rsidR="00122313">
        <w:rPr>
          <w:rFonts w:ascii="Times New Roman" w:hAnsi="Times New Roman" w:cs="Times New Roman"/>
          <w:i/>
          <w:sz w:val="20"/>
          <w:szCs w:val="20"/>
          <w:lang w:val="en-US"/>
        </w:rPr>
        <w:t>s</w:t>
      </w:r>
      <w:r w:rsidRPr="00553C94">
        <w:rPr>
          <w:rFonts w:ascii="Times New Roman" w:hAnsi="Times New Roman" w:cs="Times New Roman"/>
          <w:i/>
          <w:sz w:val="20"/>
          <w:szCs w:val="20"/>
          <w:lang w:val="en-US"/>
        </w:rPr>
        <w:t xml:space="preserve"> to the main system.</w:t>
      </w:r>
    </w:p>
    <w:p w14:paraId="0DA8BDAB" w14:textId="116795E5" w:rsidR="00553C94" w:rsidRDefault="00553C94" w:rsidP="00647837">
      <w:pPr>
        <w:spacing w:after="0"/>
        <w:jc w:val="both"/>
        <w:rPr>
          <w:rFonts w:ascii="Times New Roman" w:hAnsi="Times New Roman" w:cs="Times New Roman"/>
          <w:sz w:val="20"/>
          <w:szCs w:val="20"/>
          <w:lang w:val="en-US"/>
        </w:rPr>
      </w:pPr>
      <w:r w:rsidRPr="00553C94">
        <w:rPr>
          <w:rFonts w:ascii="Times New Roman" w:hAnsi="Times New Roman" w:cs="Times New Roman"/>
          <w:sz w:val="20"/>
          <w:szCs w:val="20"/>
          <w:lang w:val="en-US"/>
        </w:rPr>
        <w:t xml:space="preserve">The </w:t>
      </w:r>
      <w:proofErr w:type="spellStart"/>
      <w:r w:rsidRPr="00553C94">
        <w:rPr>
          <w:rFonts w:ascii="Times New Roman" w:hAnsi="Times New Roman" w:cs="Times New Roman"/>
          <w:sz w:val="20"/>
          <w:szCs w:val="20"/>
          <w:lang w:val="en-US"/>
        </w:rPr>
        <w:t>tx</w:t>
      </w:r>
      <w:proofErr w:type="spellEnd"/>
      <w:r w:rsidRPr="00553C94">
        <w:rPr>
          <w:rFonts w:ascii="Times New Roman" w:hAnsi="Times New Roman" w:cs="Times New Roman"/>
          <w:sz w:val="20"/>
          <w:szCs w:val="20"/>
          <w:lang w:val="en-US"/>
        </w:rPr>
        <w:t>/</w:t>
      </w:r>
      <w:proofErr w:type="spellStart"/>
      <w:r w:rsidRPr="00553C94">
        <w:rPr>
          <w:rFonts w:ascii="Times New Roman" w:hAnsi="Times New Roman" w:cs="Times New Roman"/>
          <w:sz w:val="20"/>
          <w:szCs w:val="20"/>
          <w:lang w:val="en-US"/>
        </w:rPr>
        <w:t>rx</w:t>
      </w:r>
      <w:proofErr w:type="spellEnd"/>
      <w:r w:rsidRPr="00553C94">
        <w:rPr>
          <w:rFonts w:ascii="Times New Roman" w:hAnsi="Times New Roman" w:cs="Times New Roman"/>
          <w:sz w:val="20"/>
          <w:szCs w:val="20"/>
          <w:lang w:val="en-US"/>
        </w:rPr>
        <w:t xml:space="preserve"> module is connected via two </w:t>
      </w:r>
      <w:r w:rsidR="00D32031">
        <w:rPr>
          <w:rFonts w:ascii="Times New Roman" w:hAnsi="Times New Roman" w:cs="Times New Roman"/>
          <w:sz w:val="20"/>
          <w:szCs w:val="20"/>
          <w:lang w:val="en-US"/>
        </w:rPr>
        <w:t>coaxial</w:t>
      </w:r>
      <w:r w:rsidRPr="00553C94">
        <w:rPr>
          <w:rFonts w:ascii="Times New Roman" w:hAnsi="Times New Roman" w:cs="Times New Roman"/>
          <w:sz w:val="20"/>
          <w:szCs w:val="20"/>
          <w:lang w:val="en-US"/>
        </w:rPr>
        <w:t xml:space="preserve"> cables to the main device, which serves as stand-alone system consisting</w:t>
      </w:r>
      <w:r w:rsidR="00122313">
        <w:rPr>
          <w:rFonts w:ascii="Times New Roman" w:hAnsi="Times New Roman" w:cs="Times New Roman"/>
          <w:sz w:val="20"/>
          <w:szCs w:val="20"/>
          <w:lang w:val="en-US"/>
        </w:rPr>
        <w:t>, among other parts,</w:t>
      </w:r>
      <w:r w:rsidRPr="00553C94">
        <w:rPr>
          <w:rFonts w:ascii="Times New Roman" w:hAnsi="Times New Roman" w:cs="Times New Roman"/>
          <w:sz w:val="20"/>
          <w:szCs w:val="20"/>
          <w:lang w:val="en-US"/>
        </w:rPr>
        <w:t xml:space="preserve"> of a microcontroller (</w:t>
      </w:r>
      <w:proofErr w:type="spellStart"/>
      <w:r w:rsidRPr="00553C94">
        <w:rPr>
          <w:rFonts w:ascii="Times New Roman" w:hAnsi="Times New Roman" w:cs="Times New Roman"/>
          <w:sz w:val="20"/>
          <w:szCs w:val="20"/>
          <w:lang w:val="en-US"/>
        </w:rPr>
        <w:t>PSoC</w:t>
      </w:r>
      <w:proofErr w:type="spellEnd"/>
      <w:r w:rsidR="00575CCD">
        <w:rPr>
          <w:rFonts w:ascii="Times New Roman" w:hAnsi="Times New Roman" w:cs="Times New Roman"/>
          <w:sz w:val="20"/>
          <w:szCs w:val="20"/>
          <w:lang w:val="en-US"/>
        </w:rPr>
        <w:t xml:space="preserve"> </w:t>
      </w:r>
      <w:r w:rsidRPr="00553C94">
        <w:rPr>
          <w:rFonts w:ascii="Times New Roman" w:hAnsi="Times New Roman" w:cs="Times New Roman"/>
          <w:sz w:val="20"/>
          <w:szCs w:val="20"/>
          <w:lang w:val="en-US"/>
        </w:rPr>
        <w:t>5LP, Cypress</w:t>
      </w:r>
      <w:r w:rsidR="00575CCD">
        <w:rPr>
          <w:rFonts w:ascii="Times New Roman" w:hAnsi="Times New Roman" w:cs="Times New Roman"/>
          <w:sz w:val="20"/>
          <w:szCs w:val="20"/>
          <w:lang w:val="en-US"/>
        </w:rPr>
        <w:t xml:space="preserve"> Semiconductors</w:t>
      </w:r>
      <w:r w:rsidRPr="00553C94">
        <w:rPr>
          <w:rFonts w:ascii="Times New Roman" w:hAnsi="Times New Roman" w:cs="Times New Roman"/>
          <w:sz w:val="20"/>
          <w:szCs w:val="20"/>
          <w:lang w:val="en-US"/>
        </w:rPr>
        <w:t>, USA), a BLE module (</w:t>
      </w:r>
      <w:r w:rsidR="00A54304">
        <w:rPr>
          <w:rFonts w:ascii="Times New Roman" w:hAnsi="Times New Roman" w:cs="Times New Roman"/>
          <w:sz w:val="20"/>
          <w:szCs w:val="20"/>
          <w:lang w:val="en-US"/>
        </w:rPr>
        <w:t xml:space="preserve">HC-05, </w:t>
      </w:r>
      <w:r w:rsidR="0004396D">
        <w:rPr>
          <w:rFonts w:ascii="Times New Roman" w:hAnsi="Times New Roman" w:cs="Times New Roman"/>
          <w:sz w:val="20"/>
          <w:szCs w:val="20"/>
          <w:lang w:val="en-US"/>
        </w:rPr>
        <w:t>AZ-Delivery, Germany</w:t>
      </w:r>
      <w:r w:rsidR="00A54304">
        <w:rPr>
          <w:rFonts w:ascii="Times New Roman" w:hAnsi="Times New Roman" w:cs="Times New Roman"/>
          <w:sz w:val="20"/>
          <w:szCs w:val="20"/>
          <w:lang w:val="en-US"/>
        </w:rPr>
        <w:t>)</w:t>
      </w:r>
      <w:r w:rsidRPr="00553C94">
        <w:rPr>
          <w:rFonts w:ascii="Times New Roman" w:hAnsi="Times New Roman" w:cs="Times New Roman"/>
          <w:sz w:val="20"/>
          <w:szCs w:val="20"/>
          <w:lang w:val="en-US"/>
        </w:rPr>
        <w:t>,</w:t>
      </w:r>
      <w:r w:rsidR="0004396D">
        <w:rPr>
          <w:rFonts w:ascii="Times New Roman" w:hAnsi="Times New Roman" w:cs="Times New Roman"/>
          <w:sz w:val="20"/>
          <w:szCs w:val="20"/>
          <w:lang w:val="en-US"/>
        </w:rPr>
        <w:t xml:space="preserve"> </w:t>
      </w:r>
      <w:r w:rsidRPr="00553C94">
        <w:rPr>
          <w:rFonts w:ascii="Times New Roman" w:hAnsi="Times New Roman" w:cs="Times New Roman"/>
          <w:sz w:val="20"/>
          <w:szCs w:val="20"/>
          <w:lang w:val="en-US"/>
        </w:rPr>
        <w:t>an audio amplifier (</w:t>
      </w:r>
      <w:r w:rsidR="00A54304" w:rsidRPr="00C928D7">
        <w:rPr>
          <w:rFonts w:ascii="Times New Roman" w:hAnsi="Times New Roman" w:cs="Times New Roman"/>
          <w:sz w:val="20"/>
          <w:szCs w:val="20"/>
          <w:lang w:val="en-US"/>
        </w:rPr>
        <w:t>TDA7294, STMicroelectronics, Swi</w:t>
      </w:r>
      <w:r w:rsidR="00D32031">
        <w:rPr>
          <w:rFonts w:ascii="Times New Roman" w:hAnsi="Times New Roman" w:cs="Times New Roman"/>
          <w:sz w:val="20"/>
          <w:szCs w:val="20"/>
          <w:lang w:val="en-US"/>
        </w:rPr>
        <w:t>tzerland</w:t>
      </w:r>
      <w:r w:rsidR="00A54304">
        <w:rPr>
          <w:rFonts w:ascii="Times New Roman" w:hAnsi="Times New Roman" w:cs="Times New Roman"/>
          <w:sz w:val="20"/>
          <w:szCs w:val="20"/>
          <w:lang w:val="en-US"/>
        </w:rPr>
        <w:t>)</w:t>
      </w:r>
      <w:r w:rsidRPr="00553C94">
        <w:rPr>
          <w:rFonts w:ascii="Times New Roman" w:hAnsi="Times New Roman" w:cs="Times New Roman"/>
          <w:sz w:val="20"/>
          <w:szCs w:val="20"/>
          <w:lang w:val="en-US"/>
        </w:rPr>
        <w:t xml:space="preserve">, </w:t>
      </w:r>
      <w:r w:rsidR="00D32031">
        <w:rPr>
          <w:rFonts w:ascii="Times New Roman" w:hAnsi="Times New Roman" w:cs="Times New Roman"/>
          <w:sz w:val="20"/>
          <w:szCs w:val="20"/>
          <w:lang w:val="en-US"/>
        </w:rPr>
        <w:t xml:space="preserve">and </w:t>
      </w:r>
      <w:proofErr w:type="spellStart"/>
      <w:r w:rsidRPr="00553C94">
        <w:rPr>
          <w:rFonts w:ascii="Times New Roman" w:hAnsi="Times New Roman" w:cs="Times New Roman"/>
          <w:sz w:val="20"/>
          <w:szCs w:val="20"/>
          <w:lang w:val="en-US"/>
        </w:rPr>
        <w:t>rx</w:t>
      </w:r>
      <w:proofErr w:type="spellEnd"/>
      <w:r w:rsidRPr="00553C94">
        <w:rPr>
          <w:rFonts w:ascii="Times New Roman" w:hAnsi="Times New Roman" w:cs="Times New Roman"/>
          <w:sz w:val="20"/>
          <w:szCs w:val="20"/>
          <w:lang w:val="en-US"/>
        </w:rPr>
        <w:t>-filter components. The power supply, here a battery pack</w:t>
      </w:r>
      <w:r w:rsidR="00674F4E">
        <w:rPr>
          <w:rFonts w:ascii="Times New Roman" w:hAnsi="Times New Roman" w:cs="Times New Roman"/>
          <w:sz w:val="20"/>
          <w:szCs w:val="20"/>
          <w:lang w:val="en-US"/>
        </w:rPr>
        <w:t xml:space="preserve"> and</w:t>
      </w:r>
      <w:r w:rsidRPr="00553C94">
        <w:rPr>
          <w:rFonts w:ascii="Times New Roman" w:hAnsi="Times New Roman" w:cs="Times New Roman"/>
          <w:sz w:val="20"/>
          <w:szCs w:val="20"/>
          <w:lang w:val="en-US"/>
        </w:rPr>
        <w:t xml:space="preserve"> can be connected via </w:t>
      </w:r>
      <w:r w:rsidR="00122313">
        <w:rPr>
          <w:rFonts w:ascii="Times New Roman" w:hAnsi="Times New Roman" w:cs="Times New Roman"/>
          <w:sz w:val="20"/>
          <w:szCs w:val="20"/>
          <w:lang w:val="en-US"/>
        </w:rPr>
        <w:t xml:space="preserve">a </w:t>
      </w:r>
      <w:r w:rsidRPr="00553C94">
        <w:rPr>
          <w:rFonts w:ascii="Times New Roman" w:hAnsi="Times New Roman" w:cs="Times New Roman"/>
          <w:sz w:val="20"/>
          <w:szCs w:val="20"/>
          <w:lang w:val="en-US"/>
        </w:rPr>
        <w:t>standard USB</w:t>
      </w:r>
      <w:r w:rsidR="00647837">
        <w:rPr>
          <w:rFonts w:ascii="Times New Roman" w:hAnsi="Times New Roman" w:cs="Times New Roman"/>
          <w:sz w:val="20"/>
          <w:szCs w:val="20"/>
          <w:lang w:val="en-US"/>
        </w:rPr>
        <w:t>-B connector</w:t>
      </w:r>
      <w:r w:rsidRPr="00553C94">
        <w:rPr>
          <w:rFonts w:ascii="Times New Roman" w:hAnsi="Times New Roman" w:cs="Times New Roman"/>
          <w:sz w:val="20"/>
          <w:szCs w:val="20"/>
          <w:lang w:val="en-US"/>
        </w:rPr>
        <w:t>.</w:t>
      </w:r>
    </w:p>
    <w:p w14:paraId="5F5EF232" w14:textId="35C9BD03" w:rsidR="00C928D7" w:rsidRDefault="00553C94" w:rsidP="00C928D7">
      <w:pPr>
        <w:jc w:val="both"/>
        <w:rPr>
          <w:rFonts w:ascii="Times New Roman" w:hAnsi="Times New Roman" w:cs="Times New Roman"/>
          <w:sz w:val="20"/>
          <w:szCs w:val="20"/>
          <w:lang w:val="en-US"/>
        </w:rPr>
      </w:pPr>
      <w:r w:rsidRPr="00553C94">
        <w:rPr>
          <w:rFonts w:ascii="Times New Roman" w:hAnsi="Times New Roman" w:cs="Times New Roman"/>
          <w:sz w:val="20"/>
          <w:szCs w:val="20"/>
          <w:lang w:val="en-US"/>
        </w:rPr>
        <w:t>The positioning of the permanent magnet (</w:t>
      </w:r>
      <w:proofErr w:type="spellStart"/>
      <w:r w:rsidR="00647837">
        <w:rPr>
          <w:rFonts w:ascii="Times New Roman" w:hAnsi="Times New Roman" w:cs="Times New Roman"/>
          <w:sz w:val="20"/>
          <w:szCs w:val="20"/>
          <w:lang w:val="en-US"/>
        </w:rPr>
        <w:t>Neodym</w:t>
      </w:r>
      <w:proofErr w:type="spellEnd"/>
      <w:r w:rsidR="00647837">
        <w:rPr>
          <w:rFonts w:ascii="Times New Roman" w:hAnsi="Times New Roman" w:cs="Times New Roman"/>
          <w:sz w:val="20"/>
          <w:szCs w:val="20"/>
          <w:lang w:val="en-US"/>
        </w:rPr>
        <w:t xml:space="preserve"> </w:t>
      </w:r>
      <w:r w:rsidRPr="00553C94">
        <w:rPr>
          <w:rFonts w:ascii="Times New Roman" w:hAnsi="Times New Roman" w:cs="Times New Roman"/>
          <w:sz w:val="20"/>
          <w:szCs w:val="20"/>
          <w:lang w:val="en-US"/>
        </w:rPr>
        <w:t xml:space="preserve">N52) generates in the center of the </w:t>
      </w:r>
      <w:proofErr w:type="spellStart"/>
      <w:r w:rsidRPr="00553C94">
        <w:rPr>
          <w:rFonts w:ascii="Times New Roman" w:hAnsi="Times New Roman" w:cs="Times New Roman"/>
          <w:sz w:val="20"/>
          <w:szCs w:val="20"/>
          <w:lang w:val="en-US"/>
        </w:rPr>
        <w:t>tx</w:t>
      </w:r>
      <w:proofErr w:type="spellEnd"/>
      <w:r w:rsidRPr="00553C94">
        <w:rPr>
          <w:rFonts w:ascii="Times New Roman" w:hAnsi="Times New Roman" w:cs="Times New Roman"/>
          <w:sz w:val="20"/>
          <w:szCs w:val="20"/>
          <w:lang w:val="en-US"/>
        </w:rPr>
        <w:t>/</w:t>
      </w:r>
      <w:proofErr w:type="spellStart"/>
      <w:r w:rsidRPr="00553C94">
        <w:rPr>
          <w:rFonts w:ascii="Times New Roman" w:hAnsi="Times New Roman" w:cs="Times New Roman"/>
          <w:sz w:val="20"/>
          <w:szCs w:val="20"/>
          <w:lang w:val="en-US"/>
        </w:rPr>
        <w:t>rx</w:t>
      </w:r>
      <w:proofErr w:type="spellEnd"/>
      <w:r w:rsidRPr="00553C94">
        <w:rPr>
          <w:rFonts w:ascii="Times New Roman" w:hAnsi="Times New Roman" w:cs="Times New Roman"/>
          <w:sz w:val="20"/>
          <w:szCs w:val="20"/>
          <w:lang w:val="en-US"/>
        </w:rPr>
        <w:t xml:space="preserve"> module (FOV) a strong gradient magnetic field</w:t>
      </w:r>
      <w:r w:rsidR="00A05703">
        <w:rPr>
          <w:rFonts w:ascii="Times New Roman" w:hAnsi="Times New Roman" w:cs="Times New Roman"/>
          <w:sz w:val="20"/>
          <w:szCs w:val="20"/>
          <w:lang w:val="en-US"/>
        </w:rPr>
        <w:t>. I</w:t>
      </w:r>
      <w:r w:rsidR="00647837">
        <w:rPr>
          <w:rFonts w:ascii="Times New Roman" w:hAnsi="Times New Roman" w:cs="Times New Roman"/>
          <w:sz w:val="20"/>
          <w:szCs w:val="20"/>
          <w:lang w:val="en-US"/>
        </w:rPr>
        <w:t xml:space="preserve">n </w:t>
      </w:r>
      <w:r w:rsidR="00647837" w:rsidRPr="008F1BEF">
        <w:rPr>
          <w:rFonts w:ascii="Times New Roman" w:hAnsi="Times New Roman" w:cs="Times New Roman"/>
          <w:sz w:val="20"/>
          <w:szCs w:val="20"/>
          <w:lang w:val="en-US"/>
        </w:rPr>
        <w:t>Fig. S</w:t>
      </w:r>
      <w:r w:rsidR="005545AA">
        <w:rPr>
          <w:rFonts w:ascii="Times New Roman" w:hAnsi="Times New Roman" w:cs="Times New Roman"/>
          <w:sz w:val="20"/>
          <w:szCs w:val="20"/>
          <w:lang w:val="en-US"/>
        </w:rPr>
        <w:t>5</w:t>
      </w:r>
      <w:r w:rsidR="00647837" w:rsidRPr="008F1BEF">
        <w:rPr>
          <w:rFonts w:ascii="Times New Roman" w:hAnsi="Times New Roman" w:cs="Times New Roman"/>
          <w:sz w:val="20"/>
          <w:szCs w:val="20"/>
          <w:lang w:val="en-US"/>
        </w:rPr>
        <w:t>-2</w:t>
      </w:r>
      <w:r w:rsidR="00A05703" w:rsidRPr="008F1BEF">
        <w:rPr>
          <w:rFonts w:ascii="Times New Roman" w:hAnsi="Times New Roman" w:cs="Times New Roman"/>
          <w:sz w:val="20"/>
          <w:szCs w:val="20"/>
          <w:lang w:val="en-US"/>
        </w:rPr>
        <w:t>, a</w:t>
      </w:r>
      <w:r w:rsidRPr="008F1BEF">
        <w:rPr>
          <w:rFonts w:ascii="Times New Roman" w:hAnsi="Times New Roman" w:cs="Times New Roman"/>
          <w:sz w:val="20"/>
          <w:szCs w:val="20"/>
          <w:lang w:val="en-US"/>
        </w:rPr>
        <w:t xml:space="preserve"> simulation of the magnetic field vectors is presented for the entire </w:t>
      </w:r>
      <w:r w:rsidR="00674F4E">
        <w:rPr>
          <w:rFonts w:ascii="Times New Roman" w:hAnsi="Times New Roman" w:cs="Times New Roman"/>
          <w:sz w:val="20"/>
          <w:szCs w:val="20"/>
          <w:lang w:val="en-US"/>
        </w:rPr>
        <w:t>volume</w:t>
      </w:r>
      <w:r w:rsidRPr="008F1BEF">
        <w:rPr>
          <w:rFonts w:ascii="Times New Roman" w:hAnsi="Times New Roman" w:cs="Times New Roman"/>
          <w:sz w:val="20"/>
          <w:szCs w:val="20"/>
          <w:lang w:val="en-US"/>
        </w:rPr>
        <w:t xml:space="preserve"> of the gradiometric receive coil, where only in the upper area the sample is positioned</w:t>
      </w:r>
      <w:r w:rsidR="00A05703" w:rsidRPr="008F1BEF">
        <w:rPr>
          <w:rFonts w:ascii="Times New Roman" w:hAnsi="Times New Roman" w:cs="Times New Roman"/>
          <w:sz w:val="20"/>
          <w:szCs w:val="20"/>
          <w:lang w:val="en-US"/>
        </w:rPr>
        <w:t xml:space="preserve"> [</w:t>
      </w:r>
      <w:r w:rsidR="00B6248E">
        <w:rPr>
          <w:rFonts w:ascii="Times New Roman" w:hAnsi="Times New Roman" w:cs="Times New Roman"/>
          <w:sz w:val="20"/>
          <w:szCs w:val="20"/>
          <w:lang w:val="en-US"/>
        </w:rPr>
        <w:t>11</w:t>
      </w:r>
      <w:r w:rsidR="00A05703" w:rsidRPr="008F1BEF">
        <w:rPr>
          <w:rFonts w:ascii="Times New Roman" w:hAnsi="Times New Roman" w:cs="Times New Roman"/>
          <w:sz w:val="20"/>
          <w:szCs w:val="20"/>
          <w:lang w:val="en-US"/>
        </w:rPr>
        <w:t>]</w:t>
      </w:r>
      <w:r w:rsidRPr="008F1BEF">
        <w:rPr>
          <w:rFonts w:ascii="Times New Roman" w:hAnsi="Times New Roman" w:cs="Times New Roman"/>
          <w:sz w:val="20"/>
          <w:szCs w:val="20"/>
          <w:lang w:val="en-US"/>
        </w:rPr>
        <w:t>.</w:t>
      </w:r>
    </w:p>
    <w:tbl>
      <w:tblPr>
        <w:tblStyle w:val="Tabellenraster"/>
        <w:tblpPr w:leftFromText="141" w:rightFromText="141" w:vertAnchor="text" w:horzAnchor="margin" w:tblpXSpec="right" w:tblpY="100"/>
        <w:tblW w:w="0" w:type="auto"/>
        <w:tblLook w:val="04A0" w:firstRow="1" w:lastRow="0" w:firstColumn="1" w:lastColumn="0" w:noHBand="0" w:noVBand="1"/>
      </w:tblPr>
      <w:tblGrid>
        <w:gridCol w:w="793"/>
        <w:gridCol w:w="1275"/>
      </w:tblGrid>
      <w:tr w:rsidR="00DB6A08" w:rsidRPr="003C6DF7" w14:paraId="0CBE2AFC" w14:textId="77777777" w:rsidTr="00DB6A08">
        <w:trPr>
          <w:trHeight w:val="272"/>
        </w:trPr>
        <w:tc>
          <w:tcPr>
            <w:tcW w:w="793" w:type="dxa"/>
            <w:vAlign w:val="center"/>
          </w:tcPr>
          <w:p w14:paraId="05E9564A" w14:textId="77777777" w:rsidR="00DB6A08" w:rsidRPr="003C6DF7" w:rsidRDefault="00DB6A08" w:rsidP="00DB6A08">
            <w:pPr>
              <w:spacing w:line="276" w:lineRule="auto"/>
              <w:jc w:val="center"/>
              <w:rPr>
                <w:rFonts w:ascii="Arial" w:hAnsi="Arial" w:cs="Arial"/>
                <w:sz w:val="18"/>
                <w:szCs w:val="18"/>
              </w:rPr>
            </w:pPr>
            <w:proofErr w:type="spellStart"/>
            <w:r w:rsidRPr="003C6DF7">
              <w:rPr>
                <w:rFonts w:ascii="Arial" w:hAnsi="Arial" w:cs="Arial"/>
                <w:sz w:val="18"/>
                <w:szCs w:val="18"/>
              </w:rPr>
              <w:t>marker</w:t>
            </w:r>
            <w:proofErr w:type="spellEnd"/>
          </w:p>
        </w:tc>
        <w:tc>
          <w:tcPr>
            <w:tcW w:w="1275" w:type="dxa"/>
            <w:vAlign w:val="center"/>
          </w:tcPr>
          <w:p w14:paraId="63A003C9" w14:textId="77777777" w:rsidR="00DB6A08" w:rsidRPr="003C6DF7" w:rsidRDefault="00DB6A08" w:rsidP="00DB6A08">
            <w:pPr>
              <w:spacing w:line="276" w:lineRule="auto"/>
              <w:jc w:val="center"/>
              <w:rPr>
                <w:rFonts w:ascii="Arial" w:hAnsi="Arial" w:cs="Arial"/>
                <w:sz w:val="18"/>
                <w:szCs w:val="18"/>
              </w:rPr>
            </w:pPr>
            <w:r w:rsidRPr="003C6DF7">
              <w:rPr>
                <w:rFonts w:ascii="Arial" w:hAnsi="Arial" w:cs="Arial"/>
                <w:sz w:val="18"/>
                <w:szCs w:val="18"/>
              </w:rPr>
              <w:t>B-</w:t>
            </w:r>
            <w:proofErr w:type="spellStart"/>
            <w:r w:rsidRPr="003C6DF7">
              <w:rPr>
                <w:rFonts w:ascii="Arial" w:hAnsi="Arial" w:cs="Arial"/>
                <w:sz w:val="18"/>
                <w:szCs w:val="18"/>
              </w:rPr>
              <w:t>field</w:t>
            </w:r>
            <w:proofErr w:type="spellEnd"/>
            <w:r w:rsidRPr="003C6DF7">
              <w:rPr>
                <w:rFonts w:ascii="Arial" w:hAnsi="Arial" w:cs="Arial"/>
                <w:sz w:val="18"/>
                <w:szCs w:val="18"/>
              </w:rPr>
              <w:t xml:space="preserve"> [</w:t>
            </w:r>
            <w:proofErr w:type="spellStart"/>
            <w:r w:rsidRPr="003C6DF7">
              <w:rPr>
                <w:rFonts w:ascii="Arial" w:hAnsi="Arial" w:cs="Arial"/>
                <w:sz w:val="18"/>
                <w:szCs w:val="18"/>
              </w:rPr>
              <w:t>mT</w:t>
            </w:r>
            <w:proofErr w:type="spellEnd"/>
            <w:r w:rsidRPr="003C6DF7">
              <w:rPr>
                <w:rFonts w:ascii="Arial" w:hAnsi="Arial" w:cs="Arial"/>
                <w:sz w:val="18"/>
                <w:szCs w:val="18"/>
              </w:rPr>
              <w:t>]</w:t>
            </w:r>
          </w:p>
        </w:tc>
      </w:tr>
      <w:tr w:rsidR="00DB6A08" w:rsidRPr="003C6DF7" w14:paraId="1E84D460" w14:textId="77777777" w:rsidTr="00DB6A08">
        <w:trPr>
          <w:trHeight w:val="272"/>
        </w:trPr>
        <w:tc>
          <w:tcPr>
            <w:tcW w:w="793" w:type="dxa"/>
            <w:vAlign w:val="center"/>
          </w:tcPr>
          <w:p w14:paraId="7683CDC6" w14:textId="77777777" w:rsidR="00DB6A08" w:rsidRPr="003C6DF7" w:rsidRDefault="00DB6A08" w:rsidP="00DB6A08">
            <w:pPr>
              <w:spacing w:line="276" w:lineRule="auto"/>
              <w:jc w:val="center"/>
              <w:rPr>
                <w:rFonts w:ascii="Arial" w:hAnsi="Arial" w:cs="Arial"/>
                <w:sz w:val="18"/>
                <w:szCs w:val="18"/>
              </w:rPr>
            </w:pPr>
            <w:r w:rsidRPr="003C6DF7">
              <w:rPr>
                <w:rFonts w:ascii="Arial" w:hAnsi="Arial" w:cs="Arial"/>
                <w:sz w:val="18"/>
                <w:szCs w:val="18"/>
              </w:rPr>
              <w:t>1</w:t>
            </w:r>
          </w:p>
        </w:tc>
        <w:tc>
          <w:tcPr>
            <w:tcW w:w="1275" w:type="dxa"/>
            <w:vAlign w:val="center"/>
          </w:tcPr>
          <w:p w14:paraId="397A2907" w14:textId="77777777" w:rsidR="00DB6A08" w:rsidRPr="003C6DF7" w:rsidRDefault="00DB6A08" w:rsidP="00DB6A08">
            <w:pPr>
              <w:spacing w:line="276" w:lineRule="auto"/>
              <w:jc w:val="center"/>
              <w:rPr>
                <w:rFonts w:ascii="Arial" w:hAnsi="Arial" w:cs="Arial"/>
                <w:sz w:val="18"/>
                <w:szCs w:val="18"/>
              </w:rPr>
            </w:pPr>
            <w:r>
              <w:rPr>
                <w:rFonts w:ascii="Arial" w:hAnsi="Arial" w:cs="Arial"/>
                <w:sz w:val="18"/>
                <w:szCs w:val="18"/>
              </w:rPr>
              <w:t>6.8</w:t>
            </w:r>
          </w:p>
        </w:tc>
      </w:tr>
      <w:tr w:rsidR="00DB6A08" w:rsidRPr="003C6DF7" w14:paraId="73355CD8" w14:textId="77777777" w:rsidTr="00DB6A08">
        <w:trPr>
          <w:trHeight w:val="272"/>
        </w:trPr>
        <w:tc>
          <w:tcPr>
            <w:tcW w:w="793" w:type="dxa"/>
            <w:vAlign w:val="center"/>
          </w:tcPr>
          <w:p w14:paraId="68D430C1" w14:textId="77777777" w:rsidR="00DB6A08" w:rsidRPr="003C6DF7" w:rsidRDefault="00DB6A08" w:rsidP="00DB6A08">
            <w:pPr>
              <w:spacing w:line="276" w:lineRule="auto"/>
              <w:jc w:val="center"/>
              <w:rPr>
                <w:rFonts w:ascii="Arial" w:hAnsi="Arial" w:cs="Arial"/>
                <w:sz w:val="18"/>
                <w:szCs w:val="18"/>
              </w:rPr>
            </w:pPr>
            <w:r w:rsidRPr="003C6DF7">
              <w:rPr>
                <w:rFonts w:ascii="Arial" w:hAnsi="Arial" w:cs="Arial"/>
                <w:sz w:val="18"/>
                <w:szCs w:val="18"/>
              </w:rPr>
              <w:t>2</w:t>
            </w:r>
          </w:p>
        </w:tc>
        <w:tc>
          <w:tcPr>
            <w:tcW w:w="1275" w:type="dxa"/>
            <w:vAlign w:val="center"/>
          </w:tcPr>
          <w:p w14:paraId="2F5F39B3" w14:textId="77777777" w:rsidR="00DB6A08" w:rsidRPr="003C6DF7" w:rsidRDefault="00DB6A08" w:rsidP="00DB6A08">
            <w:pPr>
              <w:spacing w:line="276" w:lineRule="auto"/>
              <w:jc w:val="center"/>
              <w:rPr>
                <w:rFonts w:ascii="Arial" w:hAnsi="Arial" w:cs="Arial"/>
                <w:sz w:val="18"/>
                <w:szCs w:val="18"/>
              </w:rPr>
            </w:pPr>
            <w:r>
              <w:rPr>
                <w:rFonts w:ascii="Arial" w:hAnsi="Arial" w:cs="Arial"/>
                <w:sz w:val="18"/>
                <w:szCs w:val="18"/>
              </w:rPr>
              <w:t>10.0</w:t>
            </w:r>
          </w:p>
        </w:tc>
      </w:tr>
      <w:tr w:rsidR="00DB6A08" w:rsidRPr="003C6DF7" w14:paraId="7FB17738" w14:textId="77777777" w:rsidTr="00DB6A08">
        <w:trPr>
          <w:trHeight w:val="272"/>
        </w:trPr>
        <w:tc>
          <w:tcPr>
            <w:tcW w:w="793" w:type="dxa"/>
            <w:vAlign w:val="center"/>
          </w:tcPr>
          <w:p w14:paraId="6137BBFC" w14:textId="77777777" w:rsidR="00DB6A08" w:rsidRPr="003C6DF7" w:rsidRDefault="00DB6A08" w:rsidP="00DB6A08">
            <w:pPr>
              <w:spacing w:line="276" w:lineRule="auto"/>
              <w:jc w:val="center"/>
              <w:rPr>
                <w:rFonts w:ascii="Arial" w:hAnsi="Arial" w:cs="Arial"/>
                <w:sz w:val="18"/>
                <w:szCs w:val="18"/>
              </w:rPr>
            </w:pPr>
            <w:r w:rsidRPr="003C6DF7">
              <w:rPr>
                <w:rFonts w:ascii="Arial" w:hAnsi="Arial" w:cs="Arial"/>
                <w:sz w:val="18"/>
                <w:szCs w:val="18"/>
              </w:rPr>
              <w:t>3</w:t>
            </w:r>
          </w:p>
        </w:tc>
        <w:tc>
          <w:tcPr>
            <w:tcW w:w="1275" w:type="dxa"/>
            <w:vAlign w:val="center"/>
          </w:tcPr>
          <w:p w14:paraId="32339395" w14:textId="77777777" w:rsidR="00DB6A08" w:rsidRPr="003C6DF7" w:rsidRDefault="00DB6A08" w:rsidP="00DB6A08">
            <w:pPr>
              <w:spacing w:line="276" w:lineRule="auto"/>
              <w:jc w:val="center"/>
              <w:rPr>
                <w:rFonts w:ascii="Arial" w:hAnsi="Arial" w:cs="Arial"/>
                <w:sz w:val="18"/>
                <w:szCs w:val="18"/>
              </w:rPr>
            </w:pPr>
            <w:r w:rsidRPr="003C6DF7">
              <w:rPr>
                <w:rFonts w:ascii="Arial" w:hAnsi="Arial" w:cs="Arial"/>
                <w:sz w:val="18"/>
                <w:szCs w:val="18"/>
              </w:rPr>
              <w:t>5.8</w:t>
            </w:r>
          </w:p>
        </w:tc>
      </w:tr>
      <w:tr w:rsidR="00DB6A08" w:rsidRPr="003C6DF7" w14:paraId="5C1963D1" w14:textId="77777777" w:rsidTr="00DB6A08">
        <w:trPr>
          <w:trHeight w:val="278"/>
        </w:trPr>
        <w:tc>
          <w:tcPr>
            <w:tcW w:w="793" w:type="dxa"/>
            <w:vAlign w:val="center"/>
          </w:tcPr>
          <w:p w14:paraId="5637931B" w14:textId="77777777" w:rsidR="00DB6A08" w:rsidRPr="003C6DF7" w:rsidRDefault="00DB6A08" w:rsidP="00DB6A08">
            <w:pPr>
              <w:spacing w:line="276" w:lineRule="auto"/>
              <w:jc w:val="center"/>
              <w:rPr>
                <w:rFonts w:ascii="Arial" w:hAnsi="Arial" w:cs="Arial"/>
                <w:sz w:val="18"/>
                <w:szCs w:val="18"/>
              </w:rPr>
            </w:pPr>
            <w:r w:rsidRPr="003C6DF7">
              <w:rPr>
                <w:rFonts w:ascii="Arial" w:hAnsi="Arial" w:cs="Arial"/>
                <w:sz w:val="18"/>
                <w:szCs w:val="18"/>
              </w:rPr>
              <w:t>4</w:t>
            </w:r>
          </w:p>
        </w:tc>
        <w:tc>
          <w:tcPr>
            <w:tcW w:w="1275" w:type="dxa"/>
            <w:vAlign w:val="center"/>
          </w:tcPr>
          <w:p w14:paraId="2D136513" w14:textId="77777777" w:rsidR="00DB6A08" w:rsidRPr="003C6DF7" w:rsidRDefault="00DB6A08" w:rsidP="00DB6A08">
            <w:pPr>
              <w:spacing w:line="276" w:lineRule="auto"/>
              <w:jc w:val="center"/>
              <w:rPr>
                <w:rFonts w:ascii="Arial" w:hAnsi="Arial" w:cs="Arial"/>
                <w:sz w:val="18"/>
                <w:szCs w:val="18"/>
              </w:rPr>
            </w:pPr>
            <w:r w:rsidRPr="003C6DF7">
              <w:rPr>
                <w:rFonts w:ascii="Arial" w:hAnsi="Arial" w:cs="Arial"/>
                <w:sz w:val="18"/>
                <w:szCs w:val="18"/>
              </w:rPr>
              <w:t>7.3</w:t>
            </w:r>
          </w:p>
        </w:tc>
      </w:tr>
      <w:tr w:rsidR="00DB6A08" w:rsidRPr="003C6DF7" w14:paraId="197EEE84" w14:textId="77777777" w:rsidTr="00DB6A08">
        <w:trPr>
          <w:trHeight w:val="278"/>
        </w:trPr>
        <w:tc>
          <w:tcPr>
            <w:tcW w:w="793" w:type="dxa"/>
            <w:vAlign w:val="center"/>
          </w:tcPr>
          <w:p w14:paraId="55172191" w14:textId="77777777" w:rsidR="00DB6A08" w:rsidRPr="003C6DF7" w:rsidRDefault="00DB6A08" w:rsidP="00DB6A08">
            <w:pPr>
              <w:spacing w:line="276" w:lineRule="auto"/>
              <w:jc w:val="center"/>
              <w:rPr>
                <w:rFonts w:ascii="Arial" w:hAnsi="Arial" w:cs="Arial"/>
                <w:sz w:val="18"/>
                <w:szCs w:val="18"/>
              </w:rPr>
            </w:pPr>
            <w:r w:rsidRPr="003C6DF7">
              <w:rPr>
                <w:rFonts w:ascii="Arial" w:hAnsi="Arial" w:cs="Arial"/>
                <w:sz w:val="18"/>
                <w:szCs w:val="18"/>
              </w:rPr>
              <w:t>5</w:t>
            </w:r>
          </w:p>
        </w:tc>
        <w:tc>
          <w:tcPr>
            <w:tcW w:w="1275" w:type="dxa"/>
            <w:vAlign w:val="center"/>
          </w:tcPr>
          <w:p w14:paraId="736F8CF1" w14:textId="77777777" w:rsidR="00DB6A08" w:rsidRPr="003C6DF7" w:rsidRDefault="00DB6A08" w:rsidP="00DB6A08">
            <w:pPr>
              <w:spacing w:line="276" w:lineRule="auto"/>
              <w:jc w:val="center"/>
              <w:rPr>
                <w:rFonts w:ascii="Arial" w:hAnsi="Arial" w:cs="Arial"/>
                <w:sz w:val="18"/>
                <w:szCs w:val="18"/>
              </w:rPr>
            </w:pPr>
            <w:r w:rsidRPr="003C6DF7">
              <w:rPr>
                <w:rFonts w:ascii="Arial" w:hAnsi="Arial" w:cs="Arial"/>
                <w:sz w:val="18"/>
                <w:szCs w:val="18"/>
              </w:rPr>
              <w:t>5.0</w:t>
            </w:r>
          </w:p>
        </w:tc>
      </w:tr>
      <w:tr w:rsidR="00DB6A08" w:rsidRPr="003C6DF7" w14:paraId="6E694FD8" w14:textId="77777777" w:rsidTr="00DB6A08">
        <w:trPr>
          <w:trHeight w:val="278"/>
        </w:trPr>
        <w:tc>
          <w:tcPr>
            <w:tcW w:w="793" w:type="dxa"/>
            <w:vAlign w:val="center"/>
          </w:tcPr>
          <w:p w14:paraId="35910643" w14:textId="77777777" w:rsidR="00DB6A08" w:rsidRPr="003C6DF7" w:rsidRDefault="00DB6A08" w:rsidP="00DB6A08">
            <w:pPr>
              <w:spacing w:line="276" w:lineRule="auto"/>
              <w:jc w:val="center"/>
              <w:rPr>
                <w:rFonts w:ascii="Arial" w:hAnsi="Arial" w:cs="Arial"/>
                <w:sz w:val="18"/>
                <w:szCs w:val="18"/>
              </w:rPr>
            </w:pPr>
            <w:r w:rsidRPr="003C6DF7">
              <w:rPr>
                <w:rFonts w:ascii="Arial" w:hAnsi="Arial" w:cs="Arial"/>
                <w:sz w:val="18"/>
                <w:szCs w:val="18"/>
              </w:rPr>
              <w:t>6</w:t>
            </w:r>
          </w:p>
        </w:tc>
        <w:tc>
          <w:tcPr>
            <w:tcW w:w="1275" w:type="dxa"/>
            <w:vAlign w:val="center"/>
          </w:tcPr>
          <w:p w14:paraId="17A9F6AF" w14:textId="77777777" w:rsidR="00DB6A08" w:rsidRPr="003C6DF7" w:rsidRDefault="00DB6A08" w:rsidP="00DB6A08">
            <w:pPr>
              <w:spacing w:line="276" w:lineRule="auto"/>
              <w:jc w:val="center"/>
              <w:rPr>
                <w:rFonts w:ascii="Arial" w:hAnsi="Arial" w:cs="Arial"/>
                <w:sz w:val="18"/>
                <w:szCs w:val="18"/>
              </w:rPr>
            </w:pPr>
            <w:r w:rsidRPr="003C6DF7">
              <w:rPr>
                <w:rFonts w:ascii="Arial" w:hAnsi="Arial" w:cs="Arial"/>
                <w:sz w:val="18"/>
                <w:szCs w:val="18"/>
              </w:rPr>
              <w:t>6.6</w:t>
            </w:r>
          </w:p>
        </w:tc>
      </w:tr>
    </w:tbl>
    <w:p w14:paraId="2749F85F" w14:textId="3FC763B7" w:rsidR="00553C94" w:rsidRDefault="001056AE" w:rsidP="00C928D7">
      <w:pPr>
        <w:jc w:val="both"/>
        <w:rPr>
          <w:rFonts w:ascii="Times New Roman" w:hAnsi="Times New Roman" w:cs="Times New Roman"/>
          <w:sz w:val="20"/>
          <w:szCs w:val="20"/>
          <w:lang w:val="en-US"/>
        </w:rPr>
      </w:pPr>
      <w:r>
        <w:rPr>
          <w:rFonts w:ascii="Arial" w:hAnsi="Arial" w:cs="Arial"/>
          <w:noProof/>
          <w:szCs w:val="28"/>
        </w:rPr>
        <w:t xml:space="preserve"> </w:t>
      </w:r>
      <w:r w:rsidR="00553C94">
        <w:rPr>
          <w:rFonts w:ascii="Arial" w:hAnsi="Arial" w:cs="Arial"/>
          <w:noProof/>
          <w:szCs w:val="28"/>
        </w:rPr>
        <w:drawing>
          <wp:inline distT="0" distB="0" distL="0" distR="0" wp14:anchorId="6F638940" wp14:editId="4392A6CE">
            <wp:extent cx="1584754" cy="1350983"/>
            <wp:effectExtent l="0" t="0" r="0" b="1905"/>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1593602" cy="1358526"/>
                    </a:xfrm>
                    <a:prstGeom prst="rect">
                      <a:avLst/>
                    </a:prstGeom>
                    <a:noFill/>
                    <a:ln>
                      <a:noFill/>
                    </a:ln>
                  </pic:spPr>
                </pic:pic>
              </a:graphicData>
            </a:graphic>
          </wp:inline>
        </w:drawing>
      </w:r>
    </w:p>
    <w:p w14:paraId="7923DD44" w14:textId="4FFB9350" w:rsidR="00553C94" w:rsidRPr="00553C94" w:rsidRDefault="00553C94" w:rsidP="00C928D7">
      <w:pPr>
        <w:jc w:val="both"/>
        <w:rPr>
          <w:rFonts w:ascii="Times New Roman" w:hAnsi="Times New Roman" w:cs="Times New Roman"/>
          <w:i/>
          <w:sz w:val="20"/>
          <w:szCs w:val="20"/>
          <w:lang w:val="en-US"/>
        </w:rPr>
      </w:pPr>
      <w:r w:rsidRPr="00A05703">
        <w:rPr>
          <w:rFonts w:ascii="Times New Roman" w:hAnsi="Times New Roman" w:cs="Times New Roman"/>
          <w:b/>
          <w:i/>
          <w:sz w:val="20"/>
          <w:szCs w:val="20"/>
          <w:lang w:val="en-US"/>
        </w:rPr>
        <w:t>Fig.</w:t>
      </w:r>
      <w:r w:rsidR="00A05703" w:rsidRPr="00A05703">
        <w:rPr>
          <w:rFonts w:ascii="Times New Roman" w:hAnsi="Times New Roman" w:cs="Times New Roman"/>
          <w:b/>
          <w:i/>
          <w:sz w:val="20"/>
          <w:szCs w:val="20"/>
          <w:lang w:val="en-US"/>
        </w:rPr>
        <w:t> S</w:t>
      </w:r>
      <w:r w:rsidR="005545AA">
        <w:rPr>
          <w:rFonts w:ascii="Times New Roman" w:hAnsi="Times New Roman" w:cs="Times New Roman"/>
          <w:b/>
          <w:i/>
          <w:sz w:val="20"/>
          <w:szCs w:val="20"/>
          <w:lang w:val="en-US"/>
        </w:rPr>
        <w:t>5</w:t>
      </w:r>
      <w:r w:rsidR="00A05703" w:rsidRPr="00A05703">
        <w:rPr>
          <w:rFonts w:ascii="Times New Roman" w:hAnsi="Times New Roman" w:cs="Times New Roman"/>
          <w:b/>
          <w:i/>
          <w:sz w:val="20"/>
          <w:szCs w:val="20"/>
          <w:lang w:val="en-US"/>
        </w:rPr>
        <w:t>-2</w:t>
      </w:r>
      <w:r w:rsidRPr="00A05703">
        <w:rPr>
          <w:rFonts w:ascii="Times New Roman" w:hAnsi="Times New Roman" w:cs="Times New Roman"/>
          <w:b/>
          <w:i/>
          <w:sz w:val="20"/>
          <w:szCs w:val="20"/>
          <w:lang w:val="en-US"/>
        </w:rPr>
        <w:t>:</w:t>
      </w:r>
      <w:r w:rsidRPr="00553C94">
        <w:rPr>
          <w:rFonts w:ascii="Times New Roman" w:hAnsi="Times New Roman" w:cs="Times New Roman"/>
          <w:i/>
          <w:sz w:val="20"/>
          <w:szCs w:val="20"/>
          <w:lang w:val="en-US"/>
        </w:rPr>
        <w:t xml:space="preserve"> Magnetic field gradient strength within the gradiometric receive coil or field of view (FOV). The magnetic field strengths </w:t>
      </w:r>
      <w:r w:rsidR="00122313">
        <w:rPr>
          <w:rFonts w:ascii="Times New Roman" w:hAnsi="Times New Roman" w:cs="Times New Roman"/>
          <w:i/>
          <w:sz w:val="20"/>
          <w:szCs w:val="20"/>
          <w:lang w:val="en-US"/>
        </w:rPr>
        <w:t>are</w:t>
      </w:r>
      <w:r w:rsidR="00A05703">
        <w:rPr>
          <w:rFonts w:ascii="Times New Roman" w:hAnsi="Times New Roman" w:cs="Times New Roman"/>
          <w:i/>
          <w:sz w:val="20"/>
          <w:szCs w:val="20"/>
          <w:lang w:val="en-US"/>
        </w:rPr>
        <w:t xml:space="preserve"> </w:t>
      </w:r>
      <w:r w:rsidRPr="00553C94">
        <w:rPr>
          <w:rFonts w:ascii="Times New Roman" w:hAnsi="Times New Roman" w:cs="Times New Roman"/>
          <w:i/>
          <w:sz w:val="20"/>
          <w:szCs w:val="20"/>
          <w:lang w:val="en-US"/>
        </w:rPr>
        <w:t>in the range between 5.8</w:t>
      </w:r>
      <w:r w:rsidR="00A05703">
        <w:rPr>
          <w:rFonts w:ascii="Times New Roman" w:hAnsi="Times New Roman" w:cs="Times New Roman"/>
          <w:i/>
          <w:sz w:val="20"/>
          <w:szCs w:val="20"/>
          <w:lang w:val="en-US"/>
        </w:rPr>
        <w:t> </w:t>
      </w:r>
      <w:proofErr w:type="spellStart"/>
      <w:r w:rsidRPr="00553C94">
        <w:rPr>
          <w:rFonts w:ascii="Times New Roman" w:hAnsi="Times New Roman" w:cs="Times New Roman"/>
          <w:i/>
          <w:sz w:val="20"/>
          <w:szCs w:val="20"/>
          <w:lang w:val="en-US"/>
        </w:rPr>
        <w:t>mT</w:t>
      </w:r>
      <w:proofErr w:type="spellEnd"/>
      <w:r w:rsidRPr="00553C94">
        <w:rPr>
          <w:rFonts w:ascii="Times New Roman" w:hAnsi="Times New Roman" w:cs="Times New Roman"/>
          <w:i/>
          <w:sz w:val="20"/>
          <w:szCs w:val="20"/>
          <w:lang w:val="en-US"/>
        </w:rPr>
        <w:t xml:space="preserve"> to 10.0</w:t>
      </w:r>
      <w:r w:rsidR="00A05703">
        <w:rPr>
          <w:rFonts w:ascii="Times New Roman" w:hAnsi="Times New Roman" w:cs="Times New Roman"/>
          <w:i/>
          <w:sz w:val="20"/>
          <w:szCs w:val="20"/>
          <w:lang w:val="en-US"/>
        </w:rPr>
        <w:t> </w:t>
      </w:r>
      <w:proofErr w:type="spellStart"/>
      <w:r w:rsidRPr="00553C94">
        <w:rPr>
          <w:rFonts w:ascii="Times New Roman" w:hAnsi="Times New Roman" w:cs="Times New Roman"/>
          <w:i/>
          <w:sz w:val="20"/>
          <w:szCs w:val="20"/>
          <w:lang w:val="en-US"/>
        </w:rPr>
        <w:t>mT</w:t>
      </w:r>
      <w:proofErr w:type="spellEnd"/>
      <w:r w:rsidRPr="00553C94">
        <w:rPr>
          <w:rFonts w:ascii="Times New Roman" w:hAnsi="Times New Roman" w:cs="Times New Roman"/>
          <w:i/>
          <w:sz w:val="20"/>
          <w:szCs w:val="20"/>
          <w:lang w:val="en-US"/>
        </w:rPr>
        <w:t xml:space="preserve"> for the upper area</w:t>
      </w:r>
      <w:r w:rsidR="00A05703">
        <w:rPr>
          <w:rFonts w:ascii="Times New Roman" w:hAnsi="Times New Roman" w:cs="Times New Roman"/>
          <w:i/>
          <w:sz w:val="20"/>
          <w:szCs w:val="20"/>
          <w:lang w:val="en-US"/>
        </w:rPr>
        <w:t xml:space="preserve"> of the gradiometric </w:t>
      </w:r>
      <w:proofErr w:type="spellStart"/>
      <w:r w:rsidR="00A05703">
        <w:rPr>
          <w:rFonts w:ascii="Times New Roman" w:hAnsi="Times New Roman" w:cs="Times New Roman"/>
          <w:i/>
          <w:sz w:val="20"/>
          <w:szCs w:val="20"/>
          <w:lang w:val="en-US"/>
        </w:rPr>
        <w:t>rx</w:t>
      </w:r>
      <w:proofErr w:type="spellEnd"/>
      <w:r w:rsidR="00A05703">
        <w:rPr>
          <w:rFonts w:ascii="Times New Roman" w:hAnsi="Times New Roman" w:cs="Times New Roman"/>
          <w:i/>
          <w:sz w:val="20"/>
          <w:szCs w:val="20"/>
          <w:lang w:val="en-US"/>
        </w:rPr>
        <w:t xml:space="preserve"> coil</w:t>
      </w:r>
      <w:r w:rsidRPr="00553C94">
        <w:rPr>
          <w:rFonts w:ascii="Times New Roman" w:hAnsi="Times New Roman" w:cs="Times New Roman"/>
          <w:i/>
          <w:sz w:val="20"/>
          <w:szCs w:val="20"/>
          <w:lang w:val="en-US"/>
        </w:rPr>
        <w:t>.</w:t>
      </w:r>
    </w:p>
    <w:p w14:paraId="0A649136" w14:textId="595CA933" w:rsidR="00553C94" w:rsidRDefault="00553C94" w:rsidP="00C928D7">
      <w:pPr>
        <w:jc w:val="both"/>
        <w:rPr>
          <w:rFonts w:ascii="Times New Roman" w:hAnsi="Times New Roman" w:cs="Times New Roman"/>
          <w:sz w:val="20"/>
          <w:szCs w:val="20"/>
          <w:lang w:val="en-US"/>
        </w:rPr>
      </w:pPr>
      <w:r w:rsidRPr="00553C94">
        <w:rPr>
          <w:rFonts w:ascii="Times New Roman" w:hAnsi="Times New Roman" w:cs="Times New Roman"/>
          <w:sz w:val="20"/>
          <w:szCs w:val="20"/>
          <w:lang w:val="en-US"/>
        </w:rPr>
        <w:t xml:space="preserve">Four buttons and a 2-line display are used for setting up the device, perform measurements and display all required results without using additional hardware components. For additional information about the experiments, such as signal graphs or debugging information, all data are broadcasted via Bluetooth and can be analyzed via mobile equipment and a dedicated host software. In </w:t>
      </w:r>
      <w:r w:rsidRPr="008F1BEF">
        <w:rPr>
          <w:rFonts w:ascii="Times New Roman" w:hAnsi="Times New Roman" w:cs="Times New Roman"/>
          <w:sz w:val="20"/>
          <w:szCs w:val="20"/>
          <w:lang w:val="en-US"/>
        </w:rPr>
        <w:t>Fig.</w:t>
      </w:r>
      <w:r w:rsidR="00A05703" w:rsidRPr="008F1BEF">
        <w:rPr>
          <w:rFonts w:ascii="Times New Roman" w:hAnsi="Times New Roman" w:cs="Times New Roman"/>
          <w:sz w:val="20"/>
          <w:szCs w:val="20"/>
          <w:lang w:val="en-US"/>
        </w:rPr>
        <w:t> S</w:t>
      </w:r>
      <w:r w:rsidR="005545AA">
        <w:rPr>
          <w:rFonts w:ascii="Times New Roman" w:hAnsi="Times New Roman" w:cs="Times New Roman"/>
          <w:sz w:val="20"/>
          <w:szCs w:val="20"/>
          <w:lang w:val="en-US"/>
        </w:rPr>
        <w:t>5</w:t>
      </w:r>
      <w:r w:rsidR="00A05703" w:rsidRPr="008F1BEF">
        <w:rPr>
          <w:rFonts w:ascii="Times New Roman" w:hAnsi="Times New Roman" w:cs="Times New Roman"/>
          <w:sz w:val="20"/>
          <w:szCs w:val="20"/>
          <w:lang w:val="en-US"/>
        </w:rPr>
        <w:t>-3</w:t>
      </w:r>
      <w:r w:rsidRPr="008F1BEF">
        <w:rPr>
          <w:rFonts w:ascii="Times New Roman" w:hAnsi="Times New Roman" w:cs="Times New Roman"/>
          <w:sz w:val="20"/>
          <w:szCs w:val="20"/>
          <w:lang w:val="en-US"/>
        </w:rPr>
        <w:t xml:space="preserve"> top,</w:t>
      </w:r>
      <w:r w:rsidRPr="00553C94">
        <w:rPr>
          <w:rFonts w:ascii="Times New Roman" w:hAnsi="Times New Roman" w:cs="Times New Roman"/>
          <w:sz w:val="20"/>
          <w:szCs w:val="20"/>
          <w:lang w:val="en-US"/>
        </w:rPr>
        <w:t xml:space="preserve"> an image of the mobile MPS device is shown. At the bottom, some pictures show the real </w:t>
      </w:r>
      <w:proofErr w:type="spellStart"/>
      <w:r w:rsidRPr="00553C94">
        <w:rPr>
          <w:rFonts w:ascii="Times New Roman" w:hAnsi="Times New Roman" w:cs="Times New Roman"/>
          <w:sz w:val="20"/>
          <w:szCs w:val="20"/>
          <w:lang w:val="en-US"/>
        </w:rPr>
        <w:t>tx</w:t>
      </w:r>
      <w:proofErr w:type="spellEnd"/>
      <w:r w:rsidRPr="00553C94">
        <w:rPr>
          <w:rFonts w:ascii="Times New Roman" w:hAnsi="Times New Roman" w:cs="Times New Roman"/>
          <w:sz w:val="20"/>
          <w:szCs w:val="20"/>
          <w:lang w:val="en-US"/>
        </w:rPr>
        <w:t>/</w:t>
      </w:r>
      <w:proofErr w:type="spellStart"/>
      <w:r w:rsidRPr="00553C94">
        <w:rPr>
          <w:rFonts w:ascii="Times New Roman" w:hAnsi="Times New Roman" w:cs="Times New Roman"/>
          <w:sz w:val="20"/>
          <w:szCs w:val="20"/>
          <w:lang w:val="en-US"/>
        </w:rPr>
        <w:t>rx</w:t>
      </w:r>
      <w:proofErr w:type="spellEnd"/>
      <w:r w:rsidRPr="00553C94">
        <w:rPr>
          <w:rFonts w:ascii="Times New Roman" w:hAnsi="Times New Roman" w:cs="Times New Roman"/>
          <w:sz w:val="20"/>
          <w:szCs w:val="20"/>
          <w:lang w:val="en-US"/>
        </w:rPr>
        <w:t xml:space="preserve"> module, the </w:t>
      </w:r>
      <w:proofErr w:type="spellStart"/>
      <w:r w:rsidRPr="00553C94">
        <w:rPr>
          <w:rFonts w:ascii="Times New Roman" w:hAnsi="Times New Roman" w:cs="Times New Roman"/>
          <w:sz w:val="20"/>
          <w:szCs w:val="20"/>
          <w:lang w:val="en-US"/>
        </w:rPr>
        <w:t>tx</w:t>
      </w:r>
      <w:proofErr w:type="spellEnd"/>
      <w:r w:rsidRPr="00553C94">
        <w:rPr>
          <w:rFonts w:ascii="Times New Roman" w:hAnsi="Times New Roman" w:cs="Times New Roman"/>
          <w:sz w:val="20"/>
          <w:szCs w:val="20"/>
          <w:lang w:val="en-US"/>
        </w:rPr>
        <w:t>/</w:t>
      </w:r>
      <w:proofErr w:type="spellStart"/>
      <w:r w:rsidRPr="00553C94">
        <w:rPr>
          <w:rFonts w:ascii="Times New Roman" w:hAnsi="Times New Roman" w:cs="Times New Roman"/>
          <w:sz w:val="20"/>
          <w:szCs w:val="20"/>
          <w:lang w:val="en-US"/>
        </w:rPr>
        <w:t>rx</w:t>
      </w:r>
      <w:proofErr w:type="spellEnd"/>
      <w:r w:rsidRPr="00553C94">
        <w:rPr>
          <w:rFonts w:ascii="Times New Roman" w:hAnsi="Times New Roman" w:cs="Times New Roman"/>
          <w:sz w:val="20"/>
          <w:szCs w:val="20"/>
          <w:lang w:val="en-US"/>
        </w:rPr>
        <w:t xml:space="preserve"> coil system and the entire box with additional permanent magnets. </w:t>
      </w:r>
      <w:r w:rsidR="00122313">
        <w:rPr>
          <w:rFonts w:ascii="Times New Roman" w:hAnsi="Times New Roman" w:cs="Times New Roman"/>
          <w:sz w:val="20"/>
          <w:szCs w:val="20"/>
          <w:lang w:val="en-US"/>
        </w:rPr>
        <w:lastRenderedPageBreak/>
        <w:t xml:space="preserve">Most </w:t>
      </w:r>
      <w:r w:rsidRPr="00553C94">
        <w:rPr>
          <w:rFonts w:ascii="Times New Roman" w:hAnsi="Times New Roman" w:cs="Times New Roman"/>
          <w:sz w:val="20"/>
          <w:szCs w:val="20"/>
          <w:lang w:val="en-US"/>
        </w:rPr>
        <w:t xml:space="preserve">parts are 3D-printed with FDM (N2, Raise, USA) or SLA (Form3, </w:t>
      </w:r>
      <w:proofErr w:type="spellStart"/>
      <w:r w:rsidRPr="00553C94">
        <w:rPr>
          <w:rFonts w:ascii="Times New Roman" w:hAnsi="Times New Roman" w:cs="Times New Roman"/>
          <w:sz w:val="20"/>
          <w:szCs w:val="20"/>
          <w:lang w:val="en-US"/>
        </w:rPr>
        <w:t>Formlabs</w:t>
      </w:r>
      <w:proofErr w:type="spellEnd"/>
      <w:r w:rsidRPr="00553C94">
        <w:rPr>
          <w:rFonts w:ascii="Times New Roman" w:hAnsi="Times New Roman" w:cs="Times New Roman"/>
          <w:sz w:val="20"/>
          <w:szCs w:val="20"/>
          <w:lang w:val="en-US"/>
        </w:rPr>
        <w:t>, USA) method.</w:t>
      </w:r>
    </w:p>
    <w:p w14:paraId="362650BC" w14:textId="7F6D3812" w:rsidR="00553C94" w:rsidRDefault="00B33541" w:rsidP="003C6DF7">
      <w:pPr>
        <w:jc w:val="center"/>
        <w:rPr>
          <w:rFonts w:ascii="Times New Roman" w:hAnsi="Times New Roman" w:cs="Times New Roman"/>
          <w:sz w:val="20"/>
          <w:szCs w:val="20"/>
          <w:lang w:val="en-US"/>
        </w:rPr>
      </w:pPr>
      <w:r>
        <w:rPr>
          <w:noProof/>
        </w:rPr>
        <w:drawing>
          <wp:inline distT="0" distB="0" distL="0" distR="0" wp14:anchorId="119E265F" wp14:editId="00A4721E">
            <wp:extent cx="3096000" cy="2603880"/>
            <wp:effectExtent l="0" t="0" r="0" b="635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96000" cy="2603880"/>
                    </a:xfrm>
                    <a:prstGeom prst="rect">
                      <a:avLst/>
                    </a:prstGeom>
                    <a:noFill/>
                    <a:ln>
                      <a:noFill/>
                    </a:ln>
                  </pic:spPr>
                </pic:pic>
              </a:graphicData>
            </a:graphic>
          </wp:inline>
        </w:drawing>
      </w:r>
    </w:p>
    <w:p w14:paraId="545EA856" w14:textId="26F43CB5" w:rsidR="00553C94" w:rsidRPr="00553C94" w:rsidRDefault="00553C94" w:rsidP="00C928D7">
      <w:pPr>
        <w:jc w:val="both"/>
        <w:rPr>
          <w:rFonts w:ascii="Times New Roman" w:hAnsi="Times New Roman" w:cs="Times New Roman"/>
          <w:i/>
          <w:sz w:val="20"/>
          <w:szCs w:val="20"/>
          <w:lang w:val="en-US"/>
        </w:rPr>
      </w:pPr>
      <w:r w:rsidRPr="00A05703">
        <w:rPr>
          <w:rFonts w:ascii="Times New Roman" w:hAnsi="Times New Roman" w:cs="Times New Roman"/>
          <w:b/>
          <w:i/>
          <w:sz w:val="20"/>
          <w:szCs w:val="20"/>
          <w:lang w:val="en-US"/>
        </w:rPr>
        <w:t>Fig.</w:t>
      </w:r>
      <w:r w:rsidR="00A05703" w:rsidRPr="00A05703">
        <w:rPr>
          <w:rFonts w:ascii="Times New Roman" w:hAnsi="Times New Roman" w:cs="Times New Roman"/>
          <w:b/>
          <w:i/>
          <w:sz w:val="20"/>
          <w:szCs w:val="20"/>
          <w:lang w:val="en-US"/>
        </w:rPr>
        <w:t> S</w:t>
      </w:r>
      <w:r w:rsidR="005545AA">
        <w:rPr>
          <w:rFonts w:ascii="Times New Roman" w:hAnsi="Times New Roman" w:cs="Times New Roman"/>
          <w:b/>
          <w:i/>
          <w:sz w:val="20"/>
          <w:szCs w:val="20"/>
          <w:lang w:val="en-US"/>
        </w:rPr>
        <w:t>5</w:t>
      </w:r>
      <w:r w:rsidR="00A05703" w:rsidRPr="00A05703">
        <w:rPr>
          <w:rFonts w:ascii="Times New Roman" w:hAnsi="Times New Roman" w:cs="Times New Roman"/>
          <w:b/>
          <w:i/>
          <w:sz w:val="20"/>
          <w:szCs w:val="20"/>
          <w:lang w:val="en-US"/>
        </w:rPr>
        <w:t>-3</w:t>
      </w:r>
      <w:r w:rsidRPr="00A05703">
        <w:rPr>
          <w:rFonts w:ascii="Times New Roman" w:hAnsi="Times New Roman" w:cs="Times New Roman"/>
          <w:b/>
          <w:i/>
          <w:sz w:val="20"/>
          <w:szCs w:val="20"/>
          <w:lang w:val="en-US"/>
        </w:rPr>
        <w:t>:</w:t>
      </w:r>
      <w:r w:rsidRPr="00553C94">
        <w:rPr>
          <w:rFonts w:ascii="Times New Roman" w:hAnsi="Times New Roman" w:cs="Times New Roman"/>
          <w:i/>
          <w:sz w:val="20"/>
          <w:szCs w:val="20"/>
          <w:lang w:val="en-US"/>
        </w:rPr>
        <w:t xml:space="preserve"> Top: mobile modified MPS device with the main device consisting of all necessary hardware components such as microcontroller, amplifier and filters, the transmit/receive module for 0.5 ml </w:t>
      </w:r>
      <w:proofErr w:type="spellStart"/>
      <w:r w:rsidRPr="00553C94">
        <w:rPr>
          <w:rFonts w:ascii="Times New Roman" w:hAnsi="Times New Roman" w:cs="Times New Roman"/>
          <w:i/>
          <w:sz w:val="20"/>
          <w:szCs w:val="20"/>
          <w:lang w:val="en-US"/>
        </w:rPr>
        <w:t>Eppicaps</w:t>
      </w:r>
      <w:proofErr w:type="spellEnd"/>
      <w:r w:rsidRPr="00553C94">
        <w:rPr>
          <w:rFonts w:ascii="Times New Roman" w:hAnsi="Times New Roman" w:cs="Times New Roman"/>
          <w:i/>
          <w:sz w:val="20"/>
          <w:szCs w:val="20"/>
          <w:lang w:val="en-US"/>
        </w:rPr>
        <w:t xml:space="preserve"> and a battery pack as power supply. Bottom: pictures of the </w:t>
      </w:r>
      <w:proofErr w:type="spellStart"/>
      <w:r w:rsidRPr="00553C94">
        <w:rPr>
          <w:rFonts w:ascii="Times New Roman" w:hAnsi="Times New Roman" w:cs="Times New Roman"/>
          <w:i/>
          <w:sz w:val="20"/>
          <w:szCs w:val="20"/>
          <w:lang w:val="en-US"/>
        </w:rPr>
        <w:t>tx</w:t>
      </w:r>
      <w:proofErr w:type="spellEnd"/>
      <w:r w:rsidRPr="00553C94">
        <w:rPr>
          <w:rFonts w:ascii="Times New Roman" w:hAnsi="Times New Roman" w:cs="Times New Roman"/>
          <w:i/>
          <w:sz w:val="20"/>
          <w:szCs w:val="20"/>
          <w:lang w:val="en-US"/>
        </w:rPr>
        <w:t>/</w:t>
      </w:r>
      <w:proofErr w:type="spellStart"/>
      <w:r w:rsidRPr="00553C94">
        <w:rPr>
          <w:rFonts w:ascii="Times New Roman" w:hAnsi="Times New Roman" w:cs="Times New Roman"/>
          <w:i/>
          <w:sz w:val="20"/>
          <w:szCs w:val="20"/>
          <w:lang w:val="en-US"/>
        </w:rPr>
        <w:t>rx</w:t>
      </w:r>
      <w:proofErr w:type="spellEnd"/>
      <w:r w:rsidRPr="00553C94">
        <w:rPr>
          <w:rFonts w:ascii="Times New Roman" w:hAnsi="Times New Roman" w:cs="Times New Roman"/>
          <w:i/>
          <w:sz w:val="20"/>
          <w:szCs w:val="20"/>
          <w:lang w:val="en-US"/>
        </w:rPr>
        <w:t xml:space="preserve"> module.</w:t>
      </w:r>
    </w:p>
    <w:p w14:paraId="161D237F" w14:textId="197296CC" w:rsidR="00553C94" w:rsidRPr="005B4B0E" w:rsidRDefault="005B4B0E" w:rsidP="00C928D7">
      <w:pPr>
        <w:jc w:val="both"/>
        <w:rPr>
          <w:rFonts w:ascii="Times New Roman" w:hAnsi="Times New Roman" w:cs="Times New Roman"/>
          <w:b/>
          <w:i/>
          <w:sz w:val="20"/>
          <w:szCs w:val="20"/>
          <w:lang w:val="en-US"/>
        </w:rPr>
      </w:pPr>
      <w:r w:rsidRPr="005B4B0E">
        <w:rPr>
          <w:rFonts w:ascii="Times New Roman" w:hAnsi="Times New Roman" w:cs="Times New Roman"/>
          <w:b/>
          <w:i/>
          <w:sz w:val="20"/>
          <w:szCs w:val="20"/>
          <w:lang w:val="en-US"/>
        </w:rPr>
        <w:t>COMPASS operating point</w:t>
      </w:r>
      <w:r w:rsidR="00A52ACA">
        <w:rPr>
          <w:rFonts w:ascii="Times New Roman" w:hAnsi="Times New Roman" w:cs="Times New Roman"/>
          <w:b/>
          <w:i/>
          <w:sz w:val="20"/>
          <w:szCs w:val="20"/>
          <w:lang w:val="en-US"/>
        </w:rPr>
        <w:t>s</w:t>
      </w:r>
    </w:p>
    <w:p w14:paraId="4ADF179B" w14:textId="7E2493CA" w:rsidR="005B4B0E" w:rsidRDefault="00A52ACA" w:rsidP="00C928D7">
      <w:pPr>
        <w:jc w:val="both"/>
        <w:rPr>
          <w:rFonts w:ascii="Times New Roman" w:hAnsi="Times New Roman" w:cs="Times New Roman"/>
          <w:sz w:val="20"/>
          <w:szCs w:val="20"/>
          <w:lang w:val="en-US"/>
        </w:rPr>
      </w:pPr>
      <w:r>
        <w:rPr>
          <w:rFonts w:ascii="Times New Roman" w:hAnsi="Times New Roman" w:cs="Times New Roman"/>
          <w:sz w:val="20"/>
          <w:szCs w:val="20"/>
          <w:lang w:val="en-US"/>
        </w:rPr>
        <w:t xml:space="preserve">To </w:t>
      </w:r>
      <w:r w:rsidR="00FA594D">
        <w:rPr>
          <w:rFonts w:ascii="Times New Roman" w:hAnsi="Times New Roman" w:cs="Times New Roman"/>
          <w:sz w:val="20"/>
          <w:szCs w:val="20"/>
          <w:lang w:val="en-US"/>
        </w:rPr>
        <w:t>set up a COMPASS device</w:t>
      </w:r>
      <w:r>
        <w:rPr>
          <w:rFonts w:ascii="Times New Roman" w:hAnsi="Times New Roman" w:cs="Times New Roman"/>
          <w:sz w:val="20"/>
          <w:szCs w:val="20"/>
          <w:lang w:val="en-US"/>
        </w:rPr>
        <w:t xml:space="preserve"> for high</w:t>
      </w:r>
      <w:r w:rsidR="00491077">
        <w:rPr>
          <w:rFonts w:ascii="Times New Roman" w:hAnsi="Times New Roman" w:cs="Times New Roman"/>
          <w:sz w:val="20"/>
          <w:szCs w:val="20"/>
          <w:lang w:val="en-US"/>
        </w:rPr>
        <w:t>ly</w:t>
      </w:r>
      <w:r>
        <w:rPr>
          <w:rFonts w:ascii="Times New Roman" w:hAnsi="Times New Roman" w:cs="Times New Roman"/>
          <w:sz w:val="20"/>
          <w:szCs w:val="20"/>
          <w:lang w:val="en-US"/>
        </w:rPr>
        <w:t xml:space="preserve"> sensitive measurements, the optimal operating points must be </w:t>
      </w:r>
      <w:r w:rsidR="00674F4E">
        <w:rPr>
          <w:rFonts w:ascii="Times New Roman" w:hAnsi="Times New Roman" w:cs="Times New Roman"/>
          <w:sz w:val="20"/>
          <w:szCs w:val="20"/>
          <w:lang w:val="en-US"/>
        </w:rPr>
        <w:t>adjusted</w:t>
      </w:r>
      <w:r>
        <w:rPr>
          <w:rFonts w:ascii="Times New Roman" w:hAnsi="Times New Roman" w:cs="Times New Roman"/>
          <w:sz w:val="20"/>
          <w:szCs w:val="20"/>
          <w:lang w:val="en-US"/>
        </w:rPr>
        <w:t xml:space="preserve">. As mentioned before, critical points </w:t>
      </w:r>
      <w:r w:rsidR="007D4B9C">
        <w:rPr>
          <w:rFonts w:ascii="Times New Roman" w:hAnsi="Times New Roman" w:cs="Times New Roman"/>
          <w:sz w:val="20"/>
          <w:szCs w:val="20"/>
          <w:lang w:val="en-US"/>
        </w:rPr>
        <w:t xml:space="preserve">(CPs) </w:t>
      </w:r>
      <w:r>
        <w:rPr>
          <w:rFonts w:ascii="Times New Roman" w:hAnsi="Times New Roman" w:cs="Times New Roman"/>
          <w:sz w:val="20"/>
          <w:szCs w:val="20"/>
          <w:lang w:val="en-US"/>
        </w:rPr>
        <w:t xml:space="preserve">are found at specific </w:t>
      </w:r>
      <w:r w:rsidR="008E20E0">
        <w:rPr>
          <w:rFonts w:ascii="Times New Roman" w:hAnsi="Times New Roman" w:cs="Times New Roman"/>
          <w:sz w:val="20"/>
          <w:szCs w:val="20"/>
          <w:lang w:val="en-US"/>
        </w:rPr>
        <w:t>field</w:t>
      </w:r>
      <w:r>
        <w:rPr>
          <w:rFonts w:ascii="Times New Roman" w:hAnsi="Times New Roman" w:cs="Times New Roman"/>
          <w:sz w:val="20"/>
          <w:szCs w:val="20"/>
          <w:lang w:val="en-US"/>
        </w:rPr>
        <w:t xml:space="preserve"> ratios of </w:t>
      </w:r>
      <w:r w:rsidRPr="00A52ACA">
        <w:rPr>
          <w:rFonts w:ascii="Times New Roman" w:hAnsi="Times New Roman" w:cs="Times New Roman"/>
          <w:i/>
          <w:sz w:val="20"/>
          <w:szCs w:val="20"/>
          <w:lang w:val="en-US"/>
        </w:rPr>
        <w:t>H</w:t>
      </w:r>
      <w:r w:rsidRPr="00A52ACA">
        <w:rPr>
          <w:rFonts w:ascii="Times New Roman" w:hAnsi="Times New Roman" w:cs="Times New Roman"/>
          <w:sz w:val="20"/>
          <w:szCs w:val="20"/>
          <w:vertAlign w:val="subscript"/>
          <w:lang w:val="en-US"/>
        </w:rPr>
        <w:t>AC</w:t>
      </w:r>
      <w:r>
        <w:rPr>
          <w:rFonts w:ascii="Times New Roman" w:hAnsi="Times New Roman" w:cs="Times New Roman"/>
          <w:sz w:val="20"/>
          <w:szCs w:val="20"/>
          <w:lang w:val="en-US"/>
        </w:rPr>
        <w:t xml:space="preserve"> and </w:t>
      </w:r>
      <w:r w:rsidRPr="00A52ACA">
        <w:rPr>
          <w:rFonts w:ascii="Times New Roman" w:hAnsi="Times New Roman" w:cs="Times New Roman"/>
          <w:i/>
          <w:sz w:val="20"/>
          <w:szCs w:val="20"/>
          <w:lang w:val="en-US"/>
        </w:rPr>
        <w:t>H</w:t>
      </w:r>
      <w:r w:rsidRPr="00A52ACA">
        <w:rPr>
          <w:rFonts w:ascii="Times New Roman" w:hAnsi="Times New Roman" w:cs="Times New Roman"/>
          <w:sz w:val="20"/>
          <w:szCs w:val="20"/>
          <w:vertAlign w:val="subscript"/>
          <w:lang w:val="en-US"/>
        </w:rPr>
        <w:t>DC</w:t>
      </w:r>
      <w:r>
        <w:rPr>
          <w:rFonts w:ascii="Times New Roman" w:hAnsi="Times New Roman" w:cs="Times New Roman"/>
          <w:sz w:val="20"/>
          <w:szCs w:val="20"/>
          <w:lang w:val="en-US"/>
        </w:rPr>
        <w:t xml:space="preserve"> </w:t>
      </w:r>
      <w:r w:rsidR="008E20E0">
        <w:rPr>
          <w:rFonts w:ascii="Times New Roman" w:hAnsi="Times New Roman" w:cs="Times New Roman"/>
          <w:sz w:val="20"/>
          <w:szCs w:val="20"/>
          <w:lang w:val="en-US"/>
        </w:rPr>
        <w:t>(</w:t>
      </w:r>
      <w:r w:rsidR="008E20E0" w:rsidRPr="008E20E0">
        <w:rPr>
          <w:rFonts w:ascii="Times New Roman" w:hAnsi="Times New Roman" w:cs="Times New Roman"/>
          <w:i/>
          <w:sz w:val="20"/>
          <w:szCs w:val="20"/>
          <w:lang w:val="en-US"/>
        </w:rPr>
        <w:t>H</w:t>
      </w:r>
      <w:r w:rsidR="008E20E0" w:rsidRPr="008E20E0">
        <w:rPr>
          <w:rFonts w:ascii="Times New Roman" w:hAnsi="Times New Roman" w:cs="Times New Roman"/>
          <w:sz w:val="20"/>
          <w:szCs w:val="20"/>
          <w:vertAlign w:val="subscript"/>
          <w:lang w:val="en-US"/>
        </w:rPr>
        <w:t>AC</w:t>
      </w:r>
      <w:r w:rsidR="008E20E0">
        <w:rPr>
          <w:rFonts w:ascii="Times New Roman" w:hAnsi="Times New Roman" w:cs="Times New Roman"/>
          <w:sz w:val="20"/>
          <w:szCs w:val="20"/>
          <w:lang w:val="en-US"/>
        </w:rPr>
        <w:t>&gt;</w:t>
      </w:r>
      <w:r w:rsidR="008E20E0" w:rsidRPr="008E20E0">
        <w:rPr>
          <w:rFonts w:ascii="Times New Roman" w:hAnsi="Times New Roman" w:cs="Times New Roman"/>
          <w:i/>
          <w:sz w:val="20"/>
          <w:szCs w:val="20"/>
          <w:lang w:val="en-US"/>
        </w:rPr>
        <w:t>H</w:t>
      </w:r>
      <w:r w:rsidR="008E20E0" w:rsidRPr="008E20E0">
        <w:rPr>
          <w:rFonts w:ascii="Times New Roman" w:hAnsi="Times New Roman" w:cs="Times New Roman"/>
          <w:sz w:val="20"/>
          <w:szCs w:val="20"/>
          <w:vertAlign w:val="subscript"/>
          <w:lang w:val="en-US"/>
        </w:rPr>
        <w:t>DC</w:t>
      </w:r>
      <w:r w:rsidR="008E20E0">
        <w:rPr>
          <w:rFonts w:ascii="Times New Roman" w:hAnsi="Times New Roman" w:cs="Times New Roman"/>
          <w:sz w:val="20"/>
          <w:szCs w:val="20"/>
          <w:lang w:val="en-US"/>
        </w:rPr>
        <w:t xml:space="preserve">) </w:t>
      </w:r>
      <w:r w:rsidR="007D4B9C">
        <w:rPr>
          <w:rFonts w:ascii="Times New Roman" w:hAnsi="Times New Roman" w:cs="Times New Roman"/>
          <w:sz w:val="20"/>
          <w:szCs w:val="20"/>
          <w:lang w:val="en-US"/>
        </w:rPr>
        <w:t xml:space="preserve">for each higher harmonic </w:t>
      </w:r>
      <w:r w:rsidR="007D4B9C" w:rsidRPr="007D4B9C">
        <w:rPr>
          <w:rFonts w:ascii="Times New Roman" w:hAnsi="Times New Roman" w:cs="Times New Roman"/>
          <w:i/>
          <w:sz w:val="20"/>
          <w:szCs w:val="20"/>
          <w:lang w:val="en-US"/>
        </w:rPr>
        <w:t>n</w:t>
      </w:r>
      <w:r w:rsidR="007D4B9C">
        <w:rPr>
          <w:rFonts w:ascii="Times New Roman" w:hAnsi="Times New Roman" w:cs="Times New Roman"/>
          <w:sz w:val="20"/>
          <w:szCs w:val="20"/>
          <w:lang w:val="en-US"/>
        </w:rPr>
        <w:t xml:space="preserve">, where the </w:t>
      </w:r>
      <w:r w:rsidR="00491077">
        <w:rPr>
          <w:rFonts w:ascii="Times New Roman" w:hAnsi="Times New Roman" w:cs="Times New Roman"/>
          <w:sz w:val="20"/>
          <w:szCs w:val="20"/>
          <w:lang w:val="en-US"/>
        </w:rPr>
        <w:t>number</w:t>
      </w:r>
      <w:r w:rsidR="007D4B9C">
        <w:rPr>
          <w:rFonts w:ascii="Times New Roman" w:hAnsi="Times New Roman" w:cs="Times New Roman"/>
          <w:sz w:val="20"/>
          <w:szCs w:val="20"/>
          <w:lang w:val="en-US"/>
        </w:rPr>
        <w:t xml:space="preserve"> of nodes </w:t>
      </w:r>
      <w:proofErr w:type="spellStart"/>
      <w:r w:rsidR="008E20E0" w:rsidRPr="008E20E0">
        <w:rPr>
          <w:rFonts w:ascii="Times New Roman" w:hAnsi="Times New Roman" w:cs="Times New Roman"/>
          <w:i/>
          <w:sz w:val="20"/>
          <w:szCs w:val="20"/>
          <w:lang w:val="en-US"/>
        </w:rPr>
        <w:t>N</w:t>
      </w:r>
      <w:r w:rsidR="008E20E0" w:rsidRPr="008E20E0">
        <w:rPr>
          <w:rFonts w:ascii="Times New Roman" w:hAnsi="Times New Roman" w:cs="Times New Roman"/>
          <w:sz w:val="20"/>
          <w:szCs w:val="20"/>
          <w:vertAlign w:val="subscript"/>
          <w:lang w:val="en-US"/>
        </w:rPr>
        <w:t>n</w:t>
      </w:r>
      <w:proofErr w:type="spellEnd"/>
      <w:r w:rsidR="008E20E0">
        <w:rPr>
          <w:rFonts w:ascii="Times New Roman" w:hAnsi="Times New Roman" w:cs="Times New Roman"/>
          <w:sz w:val="20"/>
          <w:szCs w:val="20"/>
          <w:lang w:val="en-US"/>
        </w:rPr>
        <w:t xml:space="preserve"> </w:t>
      </w:r>
      <w:r w:rsidR="001109F6">
        <w:rPr>
          <w:rFonts w:ascii="Times New Roman" w:hAnsi="Times New Roman" w:cs="Times New Roman"/>
          <w:sz w:val="20"/>
          <w:szCs w:val="20"/>
          <w:lang w:val="en-US"/>
        </w:rPr>
        <w:t xml:space="preserve">per harmonic </w:t>
      </w:r>
      <w:r w:rsidR="007D4B9C">
        <w:rPr>
          <w:rFonts w:ascii="Times New Roman" w:hAnsi="Times New Roman" w:cs="Times New Roman"/>
          <w:sz w:val="20"/>
          <w:szCs w:val="20"/>
          <w:lang w:val="en-US"/>
        </w:rPr>
        <w:t>depends on</w:t>
      </w:r>
      <w:r w:rsidR="008E20E0">
        <w:rPr>
          <w:rFonts w:ascii="Times New Roman" w:hAnsi="Times New Roman" w:cs="Times New Roman"/>
          <w:sz w:val="20"/>
          <w:szCs w:val="20"/>
          <w:lang w:val="en-US"/>
        </w:rPr>
        <w:t xml:space="preserve"> the harmonic number n</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9"/>
        <w:gridCol w:w="4090"/>
        <w:gridCol w:w="883"/>
      </w:tblGrid>
      <w:tr w:rsidR="007D4B9C" w:rsidRPr="008F1BEF" w14:paraId="5878DFDE" w14:textId="77777777" w:rsidTr="008903D2">
        <w:trPr>
          <w:trHeight w:val="794"/>
        </w:trPr>
        <w:tc>
          <w:tcPr>
            <w:tcW w:w="311" w:type="dxa"/>
            <w:vAlign w:val="center"/>
          </w:tcPr>
          <w:p w14:paraId="133D6F1A" w14:textId="77777777" w:rsidR="007D4B9C" w:rsidRPr="008F1BEF" w:rsidRDefault="007D4B9C" w:rsidP="008903D2">
            <w:pPr>
              <w:jc w:val="center"/>
              <w:rPr>
                <w:lang w:val="en-US"/>
              </w:rPr>
            </w:pPr>
          </w:p>
        </w:tc>
        <w:tc>
          <w:tcPr>
            <w:tcW w:w="4461" w:type="dxa"/>
            <w:vAlign w:val="center"/>
          </w:tcPr>
          <w:p w14:paraId="36DC0001" w14:textId="6CE61A8F" w:rsidR="007D4B9C" w:rsidRPr="008F1BEF" w:rsidRDefault="00D113C1" w:rsidP="008903D2">
            <w:pPr>
              <w:jc w:val="center"/>
              <w:rPr>
                <w:sz w:val="20"/>
                <w:szCs w:val="20"/>
                <w:lang w:val="en-US"/>
              </w:rPr>
            </w:pPr>
            <m:oMath>
              <m:sSub>
                <m:sSubPr>
                  <m:ctrlPr>
                    <w:rPr>
                      <w:rFonts w:ascii="Cambria Math" w:eastAsiaTheme="minorEastAsia" w:hAnsi="Cambria Math"/>
                      <w:i/>
                      <w:iCs/>
                      <w:color w:val="000000" w:themeColor="text1"/>
                      <w:kern w:val="24"/>
                      <w:sz w:val="20"/>
                      <w:szCs w:val="20"/>
                      <w:lang w:val="en-US"/>
                    </w:rPr>
                  </m:ctrlPr>
                </m:sSubPr>
                <m:e>
                  <m:r>
                    <w:rPr>
                      <w:rFonts w:ascii="Cambria Math" w:eastAsiaTheme="minorEastAsia" w:hAnsi="Cambria Math"/>
                      <w:color w:val="000000" w:themeColor="text1"/>
                      <w:kern w:val="24"/>
                      <w:sz w:val="20"/>
                      <w:szCs w:val="20"/>
                      <w:lang w:val="en-US"/>
                    </w:rPr>
                    <m:t>N</m:t>
                  </m:r>
                </m:e>
                <m:sub>
                  <m:r>
                    <w:rPr>
                      <w:rFonts w:ascii="Cambria Math" w:eastAsiaTheme="minorEastAsia" w:hAnsi="Cambria Math"/>
                      <w:color w:val="000000" w:themeColor="text1"/>
                      <w:kern w:val="24"/>
                      <w:sz w:val="20"/>
                      <w:szCs w:val="20"/>
                      <w:lang w:val="en-US"/>
                    </w:rPr>
                    <m:t>n</m:t>
                  </m:r>
                </m:sub>
              </m:sSub>
              <m:r>
                <w:rPr>
                  <w:rFonts w:ascii="Cambria Math" w:eastAsiaTheme="minorEastAsia" w:hAnsi="Cambria Math"/>
                  <w:color w:val="000000" w:themeColor="text1"/>
                  <w:kern w:val="24"/>
                  <w:sz w:val="20"/>
                  <w:szCs w:val="20"/>
                  <w:lang w:val="en-US"/>
                </w:rPr>
                <m:t>=n mod 2 for n&gt; 0</m:t>
              </m:r>
            </m:oMath>
            <w:r w:rsidR="008E20E0">
              <w:rPr>
                <w:rFonts w:eastAsiaTheme="minorEastAsia"/>
                <w:iCs/>
                <w:color w:val="000000" w:themeColor="text1"/>
                <w:kern w:val="24"/>
                <w:sz w:val="20"/>
                <w:szCs w:val="20"/>
                <w:lang w:val="en-US"/>
              </w:rPr>
              <w:t>.</w:t>
            </w:r>
          </w:p>
        </w:tc>
        <w:tc>
          <w:tcPr>
            <w:tcW w:w="500" w:type="dxa"/>
            <w:vAlign w:val="center"/>
          </w:tcPr>
          <w:p w14:paraId="30F8EBC0" w14:textId="17B5D5AB" w:rsidR="007D4B9C" w:rsidRPr="008F1BEF" w:rsidRDefault="007D4B9C" w:rsidP="008903D2">
            <w:pPr>
              <w:jc w:val="center"/>
              <w:rPr>
                <w:rFonts w:ascii="Times New Roman" w:hAnsi="Times New Roman" w:cs="Times New Roman"/>
                <w:sz w:val="20"/>
                <w:szCs w:val="20"/>
                <w:lang w:val="en-US"/>
              </w:rPr>
            </w:pPr>
            <w:r w:rsidRPr="008F1BEF">
              <w:rPr>
                <w:rFonts w:ascii="Times New Roman" w:hAnsi="Times New Roman" w:cs="Times New Roman"/>
                <w:sz w:val="20"/>
                <w:szCs w:val="20"/>
                <w:lang w:val="en-US"/>
              </w:rPr>
              <w:t>(EqnS</w:t>
            </w:r>
            <w:r>
              <w:rPr>
                <w:rFonts w:ascii="Times New Roman" w:hAnsi="Times New Roman" w:cs="Times New Roman"/>
                <w:sz w:val="20"/>
                <w:szCs w:val="20"/>
                <w:lang w:val="en-US"/>
              </w:rPr>
              <w:t>4-1</w:t>
            </w:r>
            <w:r w:rsidRPr="008F1BEF">
              <w:rPr>
                <w:rFonts w:ascii="Times New Roman" w:hAnsi="Times New Roman" w:cs="Times New Roman"/>
                <w:sz w:val="20"/>
                <w:szCs w:val="20"/>
                <w:lang w:val="en-US"/>
              </w:rPr>
              <w:t>)</w:t>
            </w:r>
          </w:p>
        </w:tc>
      </w:tr>
    </w:tbl>
    <w:p w14:paraId="19C6AAAC" w14:textId="2EF835D0" w:rsidR="008E20E0" w:rsidRDefault="008E20E0" w:rsidP="00C928D7">
      <w:pPr>
        <w:jc w:val="both"/>
        <w:rPr>
          <w:rFonts w:ascii="Times New Roman" w:hAnsi="Times New Roman" w:cs="Times New Roman"/>
          <w:sz w:val="20"/>
          <w:szCs w:val="20"/>
          <w:lang w:val="en-US"/>
        </w:rPr>
      </w:pPr>
      <w:r>
        <w:rPr>
          <w:rFonts w:ascii="Times New Roman" w:hAnsi="Times New Roman" w:cs="Times New Roman"/>
          <w:sz w:val="20"/>
          <w:szCs w:val="20"/>
          <w:lang w:val="en-US"/>
        </w:rPr>
        <w:t xml:space="preserve">With that, critical points </w:t>
      </w:r>
      <w:proofErr w:type="spellStart"/>
      <w:r w:rsidRPr="008E20E0">
        <w:rPr>
          <w:rFonts w:ascii="Times New Roman" w:hAnsi="Times New Roman" w:cs="Times New Roman"/>
          <w:i/>
          <w:sz w:val="20"/>
          <w:szCs w:val="20"/>
          <w:lang w:val="en-US"/>
        </w:rPr>
        <w:t>CP</w:t>
      </w:r>
      <w:r w:rsidRPr="008E20E0">
        <w:rPr>
          <w:rFonts w:ascii="Times New Roman" w:hAnsi="Times New Roman" w:cs="Times New Roman"/>
          <w:sz w:val="20"/>
          <w:szCs w:val="20"/>
          <w:vertAlign w:val="subscript"/>
          <w:lang w:val="en-US"/>
        </w:rPr>
        <w:t>n,m</w:t>
      </w:r>
      <w:proofErr w:type="spellEnd"/>
      <w:r>
        <w:rPr>
          <w:rFonts w:ascii="Times New Roman" w:hAnsi="Times New Roman" w:cs="Times New Roman"/>
          <w:sz w:val="20"/>
          <w:szCs w:val="20"/>
          <w:lang w:val="en-US"/>
        </w:rPr>
        <w:t xml:space="preserve"> can be </w:t>
      </w:r>
      <w:r w:rsidR="00B91A75">
        <w:rPr>
          <w:rFonts w:ascii="Times New Roman" w:hAnsi="Times New Roman" w:cs="Times New Roman"/>
          <w:sz w:val="20"/>
          <w:szCs w:val="20"/>
          <w:lang w:val="en-US"/>
        </w:rPr>
        <w:t>uniquely</w:t>
      </w:r>
      <w:r>
        <w:rPr>
          <w:rFonts w:ascii="Times New Roman" w:hAnsi="Times New Roman" w:cs="Times New Roman"/>
          <w:sz w:val="20"/>
          <w:szCs w:val="20"/>
          <w:lang w:val="en-US"/>
        </w:rPr>
        <w:t xml:space="preserve"> assigned.</w:t>
      </w:r>
    </w:p>
    <w:p w14:paraId="59329C05" w14:textId="34EEF062" w:rsidR="008E20E0" w:rsidRDefault="00062F0F" w:rsidP="00C928D7">
      <w:pPr>
        <w:jc w:val="both"/>
        <w:rPr>
          <w:rFonts w:ascii="Times New Roman" w:hAnsi="Times New Roman" w:cs="Times New Roman"/>
          <w:sz w:val="20"/>
          <w:szCs w:val="20"/>
          <w:lang w:val="en-US"/>
        </w:rPr>
      </w:pPr>
      <w:r>
        <w:rPr>
          <w:rFonts w:ascii="Times New Roman" w:hAnsi="Times New Roman" w:cs="Times New Roman"/>
          <w:sz w:val="20"/>
          <w:szCs w:val="20"/>
          <w:lang w:val="en-US"/>
        </w:rPr>
        <w:t>The graph in Fig. S</w:t>
      </w:r>
      <w:r w:rsidR="00AB7D3B">
        <w:rPr>
          <w:rFonts w:ascii="Times New Roman" w:hAnsi="Times New Roman" w:cs="Times New Roman"/>
          <w:sz w:val="20"/>
          <w:szCs w:val="20"/>
          <w:lang w:val="en-US"/>
        </w:rPr>
        <w:t>5</w:t>
      </w:r>
      <w:r>
        <w:rPr>
          <w:rFonts w:ascii="Times New Roman" w:hAnsi="Times New Roman" w:cs="Times New Roman"/>
          <w:sz w:val="20"/>
          <w:szCs w:val="20"/>
          <w:lang w:val="en-US"/>
        </w:rPr>
        <w:t xml:space="preserve">-4 shows normalized </w:t>
      </w:r>
      <w:r w:rsidR="004F5C57">
        <w:rPr>
          <w:rFonts w:ascii="Times New Roman" w:hAnsi="Times New Roman" w:cs="Times New Roman"/>
          <w:sz w:val="20"/>
          <w:szCs w:val="20"/>
          <w:lang w:val="en-US"/>
        </w:rPr>
        <w:t xml:space="preserve">absolute </w:t>
      </w:r>
      <w:r>
        <w:rPr>
          <w:rFonts w:ascii="Times New Roman" w:hAnsi="Times New Roman" w:cs="Times New Roman"/>
          <w:sz w:val="20"/>
          <w:szCs w:val="20"/>
          <w:lang w:val="en-US"/>
        </w:rPr>
        <w:t xml:space="preserve">plots </w:t>
      </w:r>
      <w:r w:rsidRPr="004F5C57">
        <w:rPr>
          <w:rFonts w:ascii="Times New Roman" w:hAnsi="Times New Roman" w:cs="Times New Roman"/>
          <w:i/>
          <w:sz w:val="20"/>
          <w:szCs w:val="20"/>
          <w:lang w:val="en-US"/>
        </w:rPr>
        <w:t>A</w:t>
      </w:r>
      <w:r w:rsidRPr="004F5C57">
        <w:rPr>
          <w:rFonts w:ascii="Times New Roman" w:hAnsi="Times New Roman" w:cs="Times New Roman"/>
          <w:sz w:val="20"/>
          <w:szCs w:val="20"/>
          <w:vertAlign w:val="subscript"/>
          <w:lang w:val="en-US"/>
        </w:rPr>
        <w:t>n</w:t>
      </w:r>
      <w:r>
        <w:rPr>
          <w:rFonts w:ascii="Times New Roman" w:hAnsi="Times New Roman" w:cs="Times New Roman"/>
          <w:sz w:val="20"/>
          <w:szCs w:val="20"/>
          <w:lang w:val="en-US"/>
        </w:rPr>
        <w:t>(</w:t>
      </w:r>
      <w:r w:rsidRPr="004F5C57">
        <w:rPr>
          <w:rFonts w:ascii="Times New Roman" w:hAnsi="Times New Roman" w:cs="Times New Roman"/>
          <w:i/>
          <w:sz w:val="20"/>
          <w:szCs w:val="20"/>
          <w:lang w:val="en-US"/>
        </w:rPr>
        <w:t>H</w:t>
      </w:r>
      <w:r w:rsidRPr="004F5C57">
        <w:rPr>
          <w:rFonts w:ascii="Times New Roman" w:hAnsi="Times New Roman" w:cs="Times New Roman"/>
          <w:sz w:val="20"/>
          <w:szCs w:val="20"/>
          <w:vertAlign w:val="subscript"/>
          <w:lang w:val="en-US"/>
        </w:rPr>
        <w:t>DC</w:t>
      </w:r>
      <w:r>
        <w:rPr>
          <w:rFonts w:ascii="Times New Roman" w:hAnsi="Times New Roman" w:cs="Times New Roman"/>
          <w:sz w:val="20"/>
          <w:szCs w:val="20"/>
          <w:lang w:val="en-US"/>
        </w:rPr>
        <w:t xml:space="preserve">) </w:t>
      </w:r>
      <w:r w:rsidR="004F5C57">
        <w:rPr>
          <w:rFonts w:ascii="Times New Roman" w:hAnsi="Times New Roman" w:cs="Times New Roman"/>
          <w:sz w:val="20"/>
          <w:szCs w:val="20"/>
          <w:lang w:val="en-US"/>
        </w:rPr>
        <w:t>of</w:t>
      </w:r>
      <w:r>
        <w:rPr>
          <w:rFonts w:ascii="Times New Roman" w:hAnsi="Times New Roman" w:cs="Times New Roman"/>
          <w:sz w:val="20"/>
          <w:szCs w:val="20"/>
          <w:lang w:val="en-US"/>
        </w:rPr>
        <w:t xml:space="preserve"> the 3</w:t>
      </w:r>
      <w:r w:rsidRPr="00062F0F">
        <w:rPr>
          <w:rFonts w:ascii="Times New Roman" w:hAnsi="Times New Roman" w:cs="Times New Roman"/>
          <w:sz w:val="20"/>
          <w:szCs w:val="20"/>
          <w:vertAlign w:val="superscript"/>
          <w:lang w:val="en-US"/>
        </w:rPr>
        <w:t>rd</w:t>
      </w:r>
      <w:r>
        <w:rPr>
          <w:rFonts w:ascii="Times New Roman" w:hAnsi="Times New Roman" w:cs="Times New Roman"/>
          <w:sz w:val="20"/>
          <w:szCs w:val="20"/>
          <w:lang w:val="en-US"/>
        </w:rPr>
        <w:t>, 6</w:t>
      </w:r>
      <w:r w:rsidRPr="00062F0F">
        <w:rPr>
          <w:rFonts w:ascii="Times New Roman" w:hAnsi="Times New Roman" w:cs="Times New Roman"/>
          <w:sz w:val="20"/>
          <w:szCs w:val="20"/>
          <w:vertAlign w:val="superscript"/>
          <w:lang w:val="en-US"/>
        </w:rPr>
        <w:t>th</w:t>
      </w:r>
      <w:r>
        <w:rPr>
          <w:rFonts w:ascii="Times New Roman" w:hAnsi="Times New Roman" w:cs="Times New Roman"/>
          <w:sz w:val="20"/>
          <w:szCs w:val="20"/>
          <w:lang w:val="en-US"/>
        </w:rPr>
        <w:t>, 9</w:t>
      </w:r>
      <w:r w:rsidRPr="00062F0F">
        <w:rPr>
          <w:rFonts w:ascii="Times New Roman" w:hAnsi="Times New Roman" w:cs="Times New Roman"/>
          <w:sz w:val="20"/>
          <w:szCs w:val="20"/>
          <w:vertAlign w:val="superscript"/>
          <w:lang w:val="en-US"/>
        </w:rPr>
        <w:t>th</w:t>
      </w:r>
      <w:r>
        <w:rPr>
          <w:rFonts w:ascii="Times New Roman" w:hAnsi="Times New Roman" w:cs="Times New Roman"/>
          <w:sz w:val="20"/>
          <w:szCs w:val="20"/>
          <w:lang w:val="en-US"/>
        </w:rPr>
        <w:t>, and 12</w:t>
      </w:r>
      <w:r w:rsidRPr="00062F0F">
        <w:rPr>
          <w:rFonts w:ascii="Times New Roman" w:hAnsi="Times New Roman" w:cs="Times New Roman"/>
          <w:sz w:val="20"/>
          <w:szCs w:val="20"/>
          <w:vertAlign w:val="superscript"/>
          <w:lang w:val="en-US"/>
        </w:rPr>
        <w:t>th</w:t>
      </w:r>
      <w:r>
        <w:rPr>
          <w:rFonts w:ascii="Times New Roman" w:hAnsi="Times New Roman" w:cs="Times New Roman"/>
          <w:sz w:val="20"/>
          <w:szCs w:val="20"/>
          <w:lang w:val="en-US"/>
        </w:rPr>
        <w:t xml:space="preserve"> harmonic</w:t>
      </w:r>
      <w:r w:rsidR="00FA5B95">
        <w:rPr>
          <w:rFonts w:ascii="Times New Roman" w:hAnsi="Times New Roman" w:cs="Times New Roman"/>
          <w:sz w:val="20"/>
          <w:szCs w:val="20"/>
          <w:lang w:val="en-US"/>
        </w:rPr>
        <w:t xml:space="preserve"> of simulated data</w:t>
      </w:r>
      <w:r>
        <w:rPr>
          <w:rFonts w:ascii="Times New Roman" w:hAnsi="Times New Roman" w:cs="Times New Roman"/>
          <w:sz w:val="20"/>
          <w:szCs w:val="20"/>
          <w:lang w:val="en-US"/>
        </w:rPr>
        <w:t>.</w:t>
      </w:r>
      <w:r w:rsidR="004F5C57">
        <w:rPr>
          <w:rFonts w:ascii="Times New Roman" w:hAnsi="Times New Roman" w:cs="Times New Roman"/>
          <w:sz w:val="20"/>
          <w:szCs w:val="20"/>
          <w:lang w:val="en-US"/>
        </w:rPr>
        <w:t xml:space="preserve"> For a limited selection of harmonics, which is the case for realistic receive chains due to signal-to-noise limitation as well as the resonant behavior of the receive chain, the critical points accumulate in specific areas, e.g., </w:t>
      </w:r>
      <w:r w:rsidR="004F5C57" w:rsidRPr="004F5C57">
        <w:rPr>
          <w:rFonts w:ascii="Times New Roman" w:hAnsi="Times New Roman" w:cs="Times New Roman"/>
          <w:i/>
          <w:sz w:val="20"/>
          <w:szCs w:val="20"/>
          <w:lang w:val="en-US"/>
        </w:rPr>
        <w:t>CP</w:t>
      </w:r>
      <w:r w:rsidR="004F5C57" w:rsidRPr="004F5C57">
        <w:rPr>
          <w:rFonts w:ascii="Times New Roman" w:hAnsi="Times New Roman" w:cs="Times New Roman"/>
          <w:sz w:val="20"/>
          <w:szCs w:val="20"/>
          <w:vertAlign w:val="subscript"/>
          <w:lang w:val="en-US"/>
        </w:rPr>
        <w:t>3,1</w:t>
      </w:r>
      <w:r w:rsidR="004F5C57">
        <w:rPr>
          <w:rFonts w:ascii="Times New Roman" w:hAnsi="Times New Roman" w:cs="Times New Roman"/>
          <w:sz w:val="20"/>
          <w:szCs w:val="20"/>
          <w:lang w:val="en-US"/>
        </w:rPr>
        <w:t xml:space="preserve">, </w:t>
      </w:r>
      <w:r w:rsidR="004F5C57" w:rsidRPr="004F5C57">
        <w:rPr>
          <w:rFonts w:ascii="Times New Roman" w:hAnsi="Times New Roman" w:cs="Times New Roman"/>
          <w:i/>
          <w:sz w:val="20"/>
          <w:szCs w:val="20"/>
          <w:lang w:val="en-US"/>
        </w:rPr>
        <w:t>CP</w:t>
      </w:r>
      <w:r w:rsidR="004F5C57" w:rsidRPr="004F5C57">
        <w:rPr>
          <w:rFonts w:ascii="Times New Roman" w:hAnsi="Times New Roman" w:cs="Times New Roman"/>
          <w:sz w:val="20"/>
          <w:szCs w:val="20"/>
          <w:vertAlign w:val="subscript"/>
          <w:lang w:val="en-US"/>
        </w:rPr>
        <w:t>6,2</w:t>
      </w:r>
      <w:r w:rsidR="004F5C57">
        <w:rPr>
          <w:rFonts w:ascii="Times New Roman" w:hAnsi="Times New Roman" w:cs="Times New Roman"/>
          <w:sz w:val="20"/>
          <w:szCs w:val="20"/>
          <w:lang w:val="en-US"/>
        </w:rPr>
        <w:t xml:space="preserve">, </w:t>
      </w:r>
      <w:r w:rsidR="004F5C57" w:rsidRPr="004F5C57">
        <w:rPr>
          <w:rFonts w:ascii="Times New Roman" w:hAnsi="Times New Roman" w:cs="Times New Roman"/>
          <w:i/>
          <w:sz w:val="20"/>
          <w:szCs w:val="20"/>
          <w:lang w:val="en-US"/>
        </w:rPr>
        <w:t>CP</w:t>
      </w:r>
      <w:r w:rsidR="004F5C57" w:rsidRPr="004F5C57">
        <w:rPr>
          <w:rFonts w:ascii="Times New Roman" w:hAnsi="Times New Roman" w:cs="Times New Roman"/>
          <w:sz w:val="20"/>
          <w:szCs w:val="20"/>
          <w:vertAlign w:val="subscript"/>
          <w:lang w:val="en-US"/>
        </w:rPr>
        <w:t>9,2</w:t>
      </w:r>
      <w:r w:rsidR="004F5C57">
        <w:rPr>
          <w:rFonts w:ascii="Times New Roman" w:hAnsi="Times New Roman" w:cs="Times New Roman"/>
          <w:sz w:val="20"/>
          <w:szCs w:val="20"/>
          <w:lang w:val="en-US"/>
        </w:rPr>
        <w:t xml:space="preserve">, </w:t>
      </w:r>
      <w:r w:rsidR="004F5C57" w:rsidRPr="004F5C57">
        <w:rPr>
          <w:rFonts w:ascii="Times New Roman" w:hAnsi="Times New Roman" w:cs="Times New Roman"/>
          <w:i/>
          <w:sz w:val="20"/>
          <w:szCs w:val="20"/>
          <w:lang w:val="en-US"/>
        </w:rPr>
        <w:t>CP</w:t>
      </w:r>
      <w:r w:rsidR="004F5C57" w:rsidRPr="004F5C57">
        <w:rPr>
          <w:rFonts w:ascii="Times New Roman" w:hAnsi="Times New Roman" w:cs="Times New Roman"/>
          <w:sz w:val="20"/>
          <w:szCs w:val="20"/>
          <w:vertAlign w:val="subscript"/>
          <w:lang w:val="en-US"/>
        </w:rPr>
        <w:t>12,3</w:t>
      </w:r>
      <w:r w:rsidR="004F5C57">
        <w:rPr>
          <w:rFonts w:ascii="Times New Roman" w:hAnsi="Times New Roman" w:cs="Times New Roman"/>
          <w:sz w:val="20"/>
          <w:szCs w:val="20"/>
          <w:lang w:val="en-US"/>
        </w:rPr>
        <w:t>.</w:t>
      </w:r>
      <w:r w:rsidR="00B504C3">
        <w:rPr>
          <w:rFonts w:ascii="Times New Roman" w:hAnsi="Times New Roman" w:cs="Times New Roman"/>
          <w:sz w:val="20"/>
          <w:szCs w:val="20"/>
          <w:lang w:val="en-US"/>
        </w:rPr>
        <w:t xml:space="preserve"> The operation point of a COMPASS device should preferably be chosen to cover such an area</w:t>
      </w:r>
      <w:r w:rsidR="00674F4E">
        <w:rPr>
          <w:rFonts w:ascii="Times New Roman" w:hAnsi="Times New Roman" w:cs="Times New Roman"/>
          <w:sz w:val="20"/>
          <w:szCs w:val="20"/>
          <w:lang w:val="en-US"/>
        </w:rPr>
        <w:t xml:space="preserve"> to analyze critical points for as many harmonics as possible for higher robustness and redundancy</w:t>
      </w:r>
      <w:r w:rsidR="00B504C3">
        <w:rPr>
          <w:rFonts w:ascii="Times New Roman" w:hAnsi="Times New Roman" w:cs="Times New Roman"/>
          <w:sz w:val="20"/>
          <w:szCs w:val="20"/>
          <w:lang w:val="en-US"/>
        </w:rPr>
        <w:t>.</w:t>
      </w:r>
    </w:p>
    <w:p w14:paraId="38C2FA37" w14:textId="71D16E37" w:rsidR="00A52ACA" w:rsidRDefault="003B0787" w:rsidP="004B6E8E">
      <w:pPr>
        <w:spacing w:after="0"/>
        <w:jc w:val="center"/>
        <w:rPr>
          <w:rFonts w:ascii="Times New Roman" w:hAnsi="Times New Roman" w:cs="Times New Roman"/>
          <w:sz w:val="20"/>
          <w:szCs w:val="20"/>
          <w:lang w:val="en-US"/>
        </w:rPr>
      </w:pPr>
      <w:r>
        <w:rPr>
          <w:noProof/>
        </w:rPr>
        <w:drawing>
          <wp:inline distT="0" distB="0" distL="0" distR="0" wp14:anchorId="289A1E58" wp14:editId="5ABA5CF9">
            <wp:extent cx="3013544" cy="2734954"/>
            <wp:effectExtent l="0" t="0" r="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9">
                      <a:extLst>
                        <a:ext uri="{28A0092B-C50C-407E-A947-70E740481C1C}">
                          <a14:useLocalDpi xmlns:a14="http://schemas.microsoft.com/office/drawing/2010/main" val="0"/>
                        </a:ext>
                      </a:extLst>
                    </a:blip>
                    <a:srcRect l="6769" r="12474" b="4216"/>
                    <a:stretch/>
                  </pic:blipFill>
                  <pic:spPr bwMode="auto">
                    <a:xfrm>
                      <a:off x="0" y="0"/>
                      <a:ext cx="3019250" cy="2740132"/>
                    </a:xfrm>
                    <a:prstGeom prst="rect">
                      <a:avLst/>
                    </a:prstGeom>
                    <a:noFill/>
                    <a:ln>
                      <a:noFill/>
                    </a:ln>
                    <a:extLst>
                      <a:ext uri="{53640926-AAD7-44D8-BBD7-CCE9431645EC}">
                        <a14:shadowObscured xmlns:a14="http://schemas.microsoft.com/office/drawing/2010/main"/>
                      </a:ext>
                    </a:extLst>
                  </pic:spPr>
                </pic:pic>
              </a:graphicData>
            </a:graphic>
          </wp:inline>
        </w:drawing>
      </w:r>
    </w:p>
    <w:p w14:paraId="6799952E" w14:textId="479571E3" w:rsidR="004F5C57" w:rsidRDefault="004F5C57" w:rsidP="00C928D7">
      <w:pPr>
        <w:jc w:val="both"/>
        <w:rPr>
          <w:rFonts w:ascii="Times New Roman" w:hAnsi="Times New Roman" w:cs="Times New Roman"/>
          <w:sz w:val="20"/>
          <w:szCs w:val="20"/>
          <w:lang w:val="en-US"/>
        </w:rPr>
      </w:pPr>
      <w:r w:rsidRPr="00A05703">
        <w:rPr>
          <w:rFonts w:ascii="Times New Roman" w:hAnsi="Times New Roman" w:cs="Times New Roman"/>
          <w:b/>
          <w:i/>
          <w:sz w:val="20"/>
          <w:szCs w:val="20"/>
          <w:lang w:val="en-US"/>
        </w:rPr>
        <w:t>Fig. S</w:t>
      </w:r>
      <w:r w:rsidR="005545AA">
        <w:rPr>
          <w:rFonts w:ascii="Times New Roman" w:hAnsi="Times New Roman" w:cs="Times New Roman"/>
          <w:b/>
          <w:i/>
          <w:sz w:val="20"/>
          <w:szCs w:val="20"/>
          <w:lang w:val="en-US"/>
        </w:rPr>
        <w:t>5</w:t>
      </w:r>
      <w:r w:rsidRPr="00A05703">
        <w:rPr>
          <w:rFonts w:ascii="Times New Roman" w:hAnsi="Times New Roman" w:cs="Times New Roman"/>
          <w:b/>
          <w:i/>
          <w:sz w:val="20"/>
          <w:szCs w:val="20"/>
          <w:lang w:val="en-US"/>
        </w:rPr>
        <w:t>-</w:t>
      </w:r>
      <w:r>
        <w:rPr>
          <w:rFonts w:ascii="Times New Roman" w:hAnsi="Times New Roman" w:cs="Times New Roman"/>
          <w:b/>
          <w:i/>
          <w:sz w:val="20"/>
          <w:szCs w:val="20"/>
          <w:lang w:val="en-US"/>
        </w:rPr>
        <w:t>4</w:t>
      </w:r>
      <w:r w:rsidRPr="00A05703">
        <w:rPr>
          <w:rFonts w:ascii="Times New Roman" w:hAnsi="Times New Roman" w:cs="Times New Roman"/>
          <w:b/>
          <w:i/>
          <w:sz w:val="20"/>
          <w:szCs w:val="20"/>
          <w:lang w:val="en-US"/>
        </w:rPr>
        <w:t>:</w:t>
      </w:r>
      <w:r w:rsidRPr="00553C94">
        <w:rPr>
          <w:rFonts w:ascii="Times New Roman" w:hAnsi="Times New Roman" w:cs="Times New Roman"/>
          <w:i/>
          <w:sz w:val="20"/>
          <w:szCs w:val="20"/>
          <w:lang w:val="en-US"/>
        </w:rPr>
        <w:t xml:space="preserve"> </w:t>
      </w:r>
      <w:r w:rsidR="00B504C3">
        <w:rPr>
          <w:rFonts w:ascii="Times New Roman" w:hAnsi="Times New Roman" w:cs="Times New Roman"/>
          <w:i/>
          <w:sz w:val="20"/>
          <w:szCs w:val="20"/>
          <w:lang w:val="en-US"/>
        </w:rPr>
        <w:t>Amplitude plots A</w:t>
      </w:r>
      <w:r w:rsidR="00B504C3" w:rsidRPr="00630807">
        <w:rPr>
          <w:rFonts w:ascii="Times New Roman" w:hAnsi="Times New Roman" w:cs="Times New Roman"/>
          <w:i/>
          <w:sz w:val="20"/>
          <w:szCs w:val="20"/>
          <w:vertAlign w:val="subscript"/>
          <w:lang w:val="en-US"/>
        </w:rPr>
        <w:t>n</w:t>
      </w:r>
      <w:r w:rsidR="00B504C3">
        <w:rPr>
          <w:rFonts w:ascii="Times New Roman" w:hAnsi="Times New Roman" w:cs="Times New Roman"/>
          <w:i/>
          <w:sz w:val="20"/>
          <w:szCs w:val="20"/>
          <w:lang w:val="en-US"/>
        </w:rPr>
        <w:t>(H</w:t>
      </w:r>
      <w:r w:rsidR="00B504C3" w:rsidRPr="00630807">
        <w:rPr>
          <w:rFonts w:ascii="Times New Roman" w:hAnsi="Times New Roman" w:cs="Times New Roman"/>
          <w:i/>
          <w:sz w:val="20"/>
          <w:szCs w:val="20"/>
          <w:vertAlign w:val="subscript"/>
          <w:lang w:val="en-US"/>
        </w:rPr>
        <w:t>DC</w:t>
      </w:r>
      <w:r w:rsidR="00B504C3">
        <w:rPr>
          <w:rFonts w:ascii="Times New Roman" w:hAnsi="Times New Roman" w:cs="Times New Roman"/>
          <w:i/>
          <w:sz w:val="20"/>
          <w:szCs w:val="20"/>
          <w:lang w:val="en-US"/>
        </w:rPr>
        <w:t xml:space="preserve">) </w:t>
      </w:r>
      <w:r w:rsidR="00630807">
        <w:rPr>
          <w:rFonts w:ascii="Times New Roman" w:hAnsi="Times New Roman" w:cs="Times New Roman"/>
          <w:i/>
          <w:sz w:val="20"/>
          <w:szCs w:val="20"/>
          <w:lang w:val="en-US"/>
        </w:rPr>
        <w:t xml:space="preserve">of simulated data </w:t>
      </w:r>
      <w:r w:rsidR="00B504C3">
        <w:rPr>
          <w:rFonts w:ascii="Times New Roman" w:hAnsi="Times New Roman" w:cs="Times New Roman"/>
          <w:i/>
          <w:sz w:val="20"/>
          <w:szCs w:val="20"/>
          <w:lang w:val="en-US"/>
        </w:rPr>
        <w:t>for the 3</w:t>
      </w:r>
      <w:r w:rsidR="00B504C3" w:rsidRPr="00B504C3">
        <w:rPr>
          <w:rFonts w:ascii="Times New Roman" w:hAnsi="Times New Roman" w:cs="Times New Roman"/>
          <w:i/>
          <w:sz w:val="20"/>
          <w:szCs w:val="20"/>
          <w:vertAlign w:val="superscript"/>
          <w:lang w:val="en-US"/>
        </w:rPr>
        <w:t>rd</w:t>
      </w:r>
      <w:r w:rsidR="00B504C3">
        <w:rPr>
          <w:rFonts w:ascii="Times New Roman" w:hAnsi="Times New Roman" w:cs="Times New Roman"/>
          <w:i/>
          <w:sz w:val="20"/>
          <w:szCs w:val="20"/>
          <w:lang w:val="en-US"/>
        </w:rPr>
        <w:t>, 6</w:t>
      </w:r>
      <w:r w:rsidR="00B504C3" w:rsidRPr="00B504C3">
        <w:rPr>
          <w:rFonts w:ascii="Times New Roman" w:hAnsi="Times New Roman" w:cs="Times New Roman"/>
          <w:i/>
          <w:sz w:val="20"/>
          <w:szCs w:val="20"/>
          <w:vertAlign w:val="superscript"/>
          <w:lang w:val="en-US"/>
        </w:rPr>
        <w:t>th</w:t>
      </w:r>
      <w:r w:rsidR="00B504C3">
        <w:rPr>
          <w:rFonts w:ascii="Times New Roman" w:hAnsi="Times New Roman" w:cs="Times New Roman"/>
          <w:i/>
          <w:sz w:val="20"/>
          <w:szCs w:val="20"/>
          <w:lang w:val="en-US"/>
        </w:rPr>
        <w:t>, 9</w:t>
      </w:r>
      <w:r w:rsidR="00B504C3" w:rsidRPr="00B504C3">
        <w:rPr>
          <w:rFonts w:ascii="Times New Roman" w:hAnsi="Times New Roman" w:cs="Times New Roman"/>
          <w:i/>
          <w:sz w:val="20"/>
          <w:szCs w:val="20"/>
          <w:vertAlign w:val="superscript"/>
          <w:lang w:val="en-US"/>
        </w:rPr>
        <w:t>th</w:t>
      </w:r>
      <w:r w:rsidR="00B504C3">
        <w:rPr>
          <w:rFonts w:ascii="Times New Roman" w:hAnsi="Times New Roman" w:cs="Times New Roman"/>
          <w:i/>
          <w:sz w:val="20"/>
          <w:szCs w:val="20"/>
          <w:lang w:val="en-US"/>
        </w:rPr>
        <w:t>, and 12</w:t>
      </w:r>
      <w:r w:rsidR="00B504C3" w:rsidRPr="00B504C3">
        <w:rPr>
          <w:rFonts w:ascii="Times New Roman" w:hAnsi="Times New Roman" w:cs="Times New Roman"/>
          <w:i/>
          <w:sz w:val="20"/>
          <w:szCs w:val="20"/>
          <w:vertAlign w:val="superscript"/>
          <w:lang w:val="en-US"/>
        </w:rPr>
        <w:t>th</w:t>
      </w:r>
      <w:r w:rsidR="00B504C3">
        <w:rPr>
          <w:rFonts w:ascii="Times New Roman" w:hAnsi="Times New Roman" w:cs="Times New Roman"/>
          <w:i/>
          <w:sz w:val="20"/>
          <w:szCs w:val="20"/>
          <w:lang w:val="en-US"/>
        </w:rPr>
        <w:t xml:space="preserve"> harmonic show multiple critical points </w:t>
      </w:r>
      <w:proofErr w:type="spellStart"/>
      <w:r w:rsidR="00B504C3">
        <w:rPr>
          <w:rFonts w:ascii="Times New Roman" w:hAnsi="Times New Roman" w:cs="Times New Roman"/>
          <w:i/>
          <w:sz w:val="20"/>
          <w:szCs w:val="20"/>
          <w:lang w:val="en-US"/>
        </w:rPr>
        <w:t>CP</w:t>
      </w:r>
      <w:r w:rsidR="00B504C3" w:rsidRPr="00B504C3">
        <w:rPr>
          <w:rFonts w:ascii="Times New Roman" w:hAnsi="Times New Roman" w:cs="Times New Roman"/>
          <w:i/>
          <w:sz w:val="20"/>
          <w:szCs w:val="20"/>
          <w:vertAlign w:val="subscript"/>
          <w:lang w:val="en-US"/>
        </w:rPr>
        <w:t>i,j</w:t>
      </w:r>
      <w:proofErr w:type="spellEnd"/>
      <w:r w:rsidR="00B504C3">
        <w:rPr>
          <w:rFonts w:ascii="Times New Roman" w:hAnsi="Times New Roman" w:cs="Times New Roman"/>
          <w:i/>
          <w:sz w:val="20"/>
          <w:szCs w:val="20"/>
          <w:lang w:val="en-US"/>
        </w:rPr>
        <w:t xml:space="preserve"> </w:t>
      </w:r>
      <w:r w:rsidR="001056AE">
        <w:rPr>
          <w:rFonts w:ascii="Times New Roman" w:hAnsi="Times New Roman" w:cs="Times New Roman"/>
          <w:i/>
          <w:sz w:val="20"/>
          <w:szCs w:val="20"/>
          <w:lang w:val="en-US"/>
        </w:rPr>
        <w:t>(H</w:t>
      </w:r>
      <w:r w:rsidR="001056AE" w:rsidRPr="001056AE">
        <w:rPr>
          <w:rFonts w:ascii="Times New Roman" w:hAnsi="Times New Roman" w:cs="Times New Roman"/>
          <w:i/>
          <w:sz w:val="20"/>
          <w:szCs w:val="20"/>
          <w:vertAlign w:val="subscript"/>
          <w:lang w:val="en-US"/>
        </w:rPr>
        <w:t>AC</w:t>
      </w:r>
      <w:r w:rsidR="001056AE">
        <w:rPr>
          <w:rFonts w:ascii="Times New Roman" w:hAnsi="Times New Roman" w:cs="Times New Roman"/>
          <w:i/>
          <w:sz w:val="20"/>
          <w:szCs w:val="20"/>
          <w:lang w:val="en-US"/>
        </w:rPr>
        <w:t>≈40 </w:t>
      </w:r>
      <w:proofErr w:type="spellStart"/>
      <w:r w:rsidR="001056AE">
        <w:rPr>
          <w:rFonts w:ascii="Times New Roman" w:hAnsi="Times New Roman" w:cs="Times New Roman"/>
          <w:i/>
          <w:sz w:val="20"/>
          <w:szCs w:val="20"/>
          <w:lang w:val="en-US"/>
        </w:rPr>
        <w:t>mT</w:t>
      </w:r>
      <w:proofErr w:type="spellEnd"/>
      <w:r w:rsidR="001056AE">
        <w:rPr>
          <w:rFonts w:ascii="Times New Roman" w:hAnsi="Times New Roman" w:cs="Times New Roman"/>
          <w:i/>
          <w:sz w:val="20"/>
          <w:szCs w:val="20"/>
          <w:lang w:val="en-US"/>
        </w:rPr>
        <w:t xml:space="preserve">). </w:t>
      </w:r>
      <w:r w:rsidR="00B504C3">
        <w:rPr>
          <w:rFonts w:ascii="Times New Roman" w:hAnsi="Times New Roman" w:cs="Times New Roman"/>
          <w:i/>
          <w:sz w:val="20"/>
          <w:szCs w:val="20"/>
          <w:lang w:val="en-US"/>
        </w:rPr>
        <w:t xml:space="preserve">With a limited set of harmonics, areas with high density of </w:t>
      </w:r>
      <w:r w:rsidR="002465EA">
        <w:rPr>
          <w:rFonts w:ascii="Times New Roman" w:hAnsi="Times New Roman" w:cs="Times New Roman"/>
          <w:i/>
          <w:sz w:val="20"/>
          <w:szCs w:val="20"/>
          <w:lang w:val="en-US"/>
        </w:rPr>
        <w:t>CPs can be found.</w:t>
      </w:r>
    </w:p>
    <w:p w14:paraId="4623A7C0" w14:textId="77777777" w:rsidR="00B504C3" w:rsidRDefault="00B504C3" w:rsidP="00C928D7">
      <w:pPr>
        <w:jc w:val="both"/>
        <w:rPr>
          <w:rFonts w:ascii="Times New Roman" w:hAnsi="Times New Roman" w:cs="Times New Roman"/>
          <w:sz w:val="20"/>
          <w:szCs w:val="20"/>
          <w:lang w:val="en-US"/>
        </w:rPr>
      </w:pPr>
      <w:r>
        <w:rPr>
          <w:rFonts w:ascii="Times New Roman" w:hAnsi="Times New Roman" w:cs="Times New Roman"/>
          <w:sz w:val="20"/>
          <w:szCs w:val="20"/>
          <w:lang w:val="en-US"/>
        </w:rPr>
        <w:t>For calibration, three steps are required:</w:t>
      </w:r>
    </w:p>
    <w:p w14:paraId="1619EE7B" w14:textId="7BDEAC9D" w:rsidR="00B504C3" w:rsidRDefault="00B504C3" w:rsidP="00B504C3">
      <w:pPr>
        <w:pStyle w:val="Listenabsatz"/>
        <w:numPr>
          <w:ilvl w:val="0"/>
          <w:numId w:val="3"/>
        </w:numPr>
        <w:jc w:val="both"/>
        <w:rPr>
          <w:rFonts w:ascii="Times New Roman" w:hAnsi="Times New Roman" w:cs="Times New Roman"/>
          <w:sz w:val="20"/>
          <w:szCs w:val="20"/>
          <w:lang w:val="en-US"/>
        </w:rPr>
      </w:pPr>
      <w:r>
        <w:rPr>
          <w:rFonts w:ascii="Times New Roman" w:hAnsi="Times New Roman" w:cs="Times New Roman"/>
          <w:sz w:val="20"/>
          <w:szCs w:val="20"/>
          <w:lang w:val="en-US"/>
        </w:rPr>
        <w:t>Placing a reference sample in the COMPASS device</w:t>
      </w:r>
    </w:p>
    <w:p w14:paraId="28910244" w14:textId="662E3965" w:rsidR="00B504C3" w:rsidRDefault="00B504C3" w:rsidP="00B504C3">
      <w:pPr>
        <w:pStyle w:val="Listenabsatz"/>
        <w:numPr>
          <w:ilvl w:val="0"/>
          <w:numId w:val="3"/>
        </w:numPr>
        <w:jc w:val="both"/>
        <w:rPr>
          <w:rFonts w:ascii="Times New Roman" w:hAnsi="Times New Roman" w:cs="Times New Roman"/>
          <w:sz w:val="20"/>
          <w:szCs w:val="20"/>
          <w:lang w:val="en-US"/>
        </w:rPr>
      </w:pPr>
      <w:r>
        <w:rPr>
          <w:rFonts w:ascii="Times New Roman" w:hAnsi="Times New Roman" w:cs="Times New Roman"/>
          <w:sz w:val="20"/>
          <w:szCs w:val="20"/>
          <w:lang w:val="en-US"/>
        </w:rPr>
        <w:t xml:space="preserve">Set up the offset magnetic field </w:t>
      </w:r>
      <w:r w:rsidRPr="00B504C3">
        <w:rPr>
          <w:rFonts w:ascii="Times New Roman" w:hAnsi="Times New Roman" w:cs="Times New Roman"/>
          <w:i/>
          <w:sz w:val="20"/>
          <w:szCs w:val="20"/>
          <w:lang w:val="en-US"/>
        </w:rPr>
        <w:t>H</w:t>
      </w:r>
      <w:r w:rsidRPr="00B504C3">
        <w:rPr>
          <w:rFonts w:ascii="Times New Roman" w:hAnsi="Times New Roman" w:cs="Times New Roman"/>
          <w:sz w:val="20"/>
          <w:szCs w:val="20"/>
          <w:vertAlign w:val="subscript"/>
          <w:lang w:val="en-US"/>
        </w:rPr>
        <w:t>DC</w:t>
      </w:r>
      <w:r>
        <w:rPr>
          <w:rFonts w:ascii="Times New Roman" w:hAnsi="Times New Roman" w:cs="Times New Roman"/>
          <w:sz w:val="20"/>
          <w:szCs w:val="20"/>
          <w:lang w:val="en-US"/>
        </w:rPr>
        <w:t xml:space="preserve"> by positioning and/or adjusting of a permanent magnet or electro magnet</w:t>
      </w:r>
    </w:p>
    <w:p w14:paraId="775E8140" w14:textId="563057F7" w:rsidR="00B504C3" w:rsidRDefault="00B504C3" w:rsidP="00B504C3">
      <w:pPr>
        <w:pStyle w:val="Listenabsatz"/>
        <w:numPr>
          <w:ilvl w:val="0"/>
          <w:numId w:val="3"/>
        </w:numPr>
        <w:jc w:val="both"/>
        <w:rPr>
          <w:rFonts w:ascii="Times New Roman" w:hAnsi="Times New Roman" w:cs="Times New Roman"/>
          <w:sz w:val="20"/>
          <w:szCs w:val="20"/>
          <w:lang w:val="en-US"/>
        </w:rPr>
      </w:pPr>
      <w:r>
        <w:rPr>
          <w:rFonts w:ascii="Times New Roman" w:hAnsi="Times New Roman" w:cs="Times New Roman"/>
          <w:sz w:val="20"/>
          <w:szCs w:val="20"/>
          <w:lang w:val="en-US"/>
        </w:rPr>
        <w:t xml:space="preserve">Perform an amplitude sweep for </w:t>
      </w:r>
      <w:r w:rsidRPr="00B504C3">
        <w:rPr>
          <w:rFonts w:ascii="Times New Roman" w:hAnsi="Times New Roman" w:cs="Times New Roman"/>
          <w:i/>
          <w:sz w:val="20"/>
          <w:szCs w:val="20"/>
          <w:lang w:val="en-US"/>
        </w:rPr>
        <w:t>H</w:t>
      </w:r>
      <w:r w:rsidRPr="00B504C3">
        <w:rPr>
          <w:rFonts w:ascii="Times New Roman" w:hAnsi="Times New Roman" w:cs="Times New Roman"/>
          <w:sz w:val="20"/>
          <w:szCs w:val="20"/>
          <w:vertAlign w:val="subscript"/>
          <w:lang w:val="en-US"/>
        </w:rPr>
        <w:t>AC</w:t>
      </w:r>
      <w:r>
        <w:rPr>
          <w:rFonts w:ascii="Times New Roman" w:hAnsi="Times New Roman" w:cs="Times New Roman"/>
          <w:sz w:val="20"/>
          <w:szCs w:val="20"/>
          <w:lang w:val="en-US"/>
        </w:rPr>
        <w:t xml:space="preserve"> to find the desired operating point</w:t>
      </w:r>
    </w:p>
    <w:p w14:paraId="17AB7E7E" w14:textId="77777777" w:rsidR="00B504C3" w:rsidRPr="00B504C3" w:rsidRDefault="00B504C3" w:rsidP="00B504C3">
      <w:pPr>
        <w:jc w:val="both"/>
        <w:rPr>
          <w:rFonts w:ascii="Times New Roman" w:hAnsi="Times New Roman" w:cs="Times New Roman"/>
          <w:sz w:val="20"/>
          <w:szCs w:val="20"/>
          <w:lang w:val="en-US"/>
        </w:rPr>
      </w:pPr>
    </w:p>
    <w:p w14:paraId="1360E7A2" w14:textId="1BB47B97" w:rsidR="005545AA" w:rsidRPr="00C928D7" w:rsidRDefault="005545AA" w:rsidP="005545AA">
      <w:pPr>
        <w:jc w:val="both"/>
        <w:rPr>
          <w:rFonts w:ascii="Times New Roman" w:hAnsi="Times New Roman" w:cs="Times New Roman"/>
          <w:b/>
          <w:i/>
          <w:sz w:val="20"/>
          <w:szCs w:val="20"/>
          <w:lang w:val="en-US"/>
        </w:rPr>
      </w:pPr>
      <w:r w:rsidRPr="00C928D7">
        <w:rPr>
          <w:rFonts w:ascii="Times New Roman" w:hAnsi="Times New Roman" w:cs="Times New Roman"/>
          <w:b/>
          <w:i/>
          <w:sz w:val="20"/>
          <w:szCs w:val="20"/>
          <w:lang w:val="en-US"/>
        </w:rPr>
        <w:t>S</w:t>
      </w:r>
      <w:r>
        <w:rPr>
          <w:rFonts w:ascii="Times New Roman" w:hAnsi="Times New Roman" w:cs="Times New Roman"/>
          <w:b/>
          <w:i/>
          <w:sz w:val="20"/>
          <w:szCs w:val="20"/>
          <w:lang w:val="en-US"/>
        </w:rPr>
        <w:t>6</w:t>
      </w:r>
      <w:r w:rsidRPr="00C928D7">
        <w:rPr>
          <w:rFonts w:ascii="Times New Roman" w:hAnsi="Times New Roman" w:cs="Times New Roman"/>
          <w:b/>
          <w:i/>
          <w:sz w:val="20"/>
          <w:szCs w:val="20"/>
          <w:lang w:val="en-US"/>
        </w:rPr>
        <w:t xml:space="preserve">: </w:t>
      </w:r>
      <w:r>
        <w:rPr>
          <w:rFonts w:ascii="Times New Roman" w:hAnsi="Times New Roman" w:cs="Times New Roman"/>
          <w:b/>
          <w:i/>
          <w:sz w:val="20"/>
          <w:szCs w:val="20"/>
          <w:lang w:val="en-US"/>
        </w:rPr>
        <w:t>D</w:t>
      </w:r>
      <w:r w:rsidRPr="00C928D7">
        <w:rPr>
          <w:rFonts w:ascii="Times New Roman" w:hAnsi="Times New Roman" w:cs="Times New Roman"/>
          <w:b/>
          <w:i/>
          <w:sz w:val="20"/>
          <w:szCs w:val="20"/>
          <w:lang w:val="en-US"/>
        </w:rPr>
        <w:t>ata processing</w:t>
      </w:r>
    </w:p>
    <w:p w14:paraId="12A7F307" w14:textId="5C46A444" w:rsidR="001056AE" w:rsidRDefault="005545AA" w:rsidP="005545AA">
      <w:pPr>
        <w:spacing w:after="0"/>
        <w:jc w:val="both"/>
        <w:rPr>
          <w:rFonts w:ascii="Times New Roman" w:hAnsi="Times New Roman" w:cs="Times New Roman"/>
          <w:sz w:val="20"/>
          <w:szCs w:val="20"/>
          <w:lang w:val="en-US"/>
        </w:rPr>
      </w:pPr>
      <w:r>
        <w:rPr>
          <w:rFonts w:ascii="Times New Roman" w:hAnsi="Times New Roman" w:cs="Times New Roman"/>
          <w:sz w:val="20"/>
          <w:szCs w:val="20"/>
          <w:lang w:val="en-US"/>
        </w:rPr>
        <w:t>D</w:t>
      </w:r>
      <w:r w:rsidRPr="00C928D7">
        <w:rPr>
          <w:rFonts w:ascii="Times New Roman" w:hAnsi="Times New Roman" w:cs="Times New Roman"/>
          <w:sz w:val="20"/>
          <w:szCs w:val="20"/>
          <w:lang w:val="en-US"/>
        </w:rPr>
        <w:t xml:space="preserve">ata processing is performed completely within the </w:t>
      </w:r>
      <w:proofErr w:type="spellStart"/>
      <w:r w:rsidRPr="00C928D7">
        <w:rPr>
          <w:rFonts w:ascii="Times New Roman" w:hAnsi="Times New Roman" w:cs="Times New Roman"/>
          <w:sz w:val="20"/>
          <w:szCs w:val="20"/>
          <w:lang w:val="en-US"/>
        </w:rPr>
        <w:t>PSoC</w:t>
      </w:r>
      <w:proofErr w:type="spellEnd"/>
      <w:r w:rsidRPr="00C928D7">
        <w:rPr>
          <w:rFonts w:ascii="Times New Roman" w:hAnsi="Times New Roman" w:cs="Times New Roman"/>
          <w:sz w:val="20"/>
          <w:szCs w:val="20"/>
          <w:lang w:val="en-US"/>
        </w:rPr>
        <w:t xml:space="preserve"> microcontroller </w:t>
      </w:r>
      <w:r>
        <w:rPr>
          <w:rFonts w:ascii="Times New Roman" w:hAnsi="Times New Roman" w:cs="Times New Roman"/>
          <w:sz w:val="20"/>
          <w:szCs w:val="20"/>
          <w:lang w:val="en-US"/>
        </w:rPr>
        <w:t>(</w:t>
      </w:r>
      <w:proofErr w:type="spellStart"/>
      <w:r>
        <w:rPr>
          <w:rFonts w:ascii="Times New Roman" w:hAnsi="Times New Roman" w:cs="Times New Roman"/>
          <w:sz w:val="20"/>
          <w:szCs w:val="20"/>
          <w:lang w:val="en-US"/>
        </w:rPr>
        <w:t>PSoC</w:t>
      </w:r>
      <w:proofErr w:type="spellEnd"/>
      <w:r>
        <w:rPr>
          <w:rFonts w:ascii="Times New Roman" w:hAnsi="Times New Roman" w:cs="Times New Roman"/>
          <w:sz w:val="20"/>
          <w:szCs w:val="20"/>
          <w:lang w:val="en-US"/>
        </w:rPr>
        <w:t xml:space="preserve"> 5LP, Cypress Semiconductors, USA) </w:t>
      </w:r>
      <w:r w:rsidRPr="00C928D7">
        <w:rPr>
          <w:rFonts w:ascii="Times New Roman" w:hAnsi="Times New Roman" w:cs="Times New Roman"/>
          <w:sz w:val="20"/>
          <w:szCs w:val="20"/>
          <w:lang w:val="en-US"/>
        </w:rPr>
        <w:t xml:space="preserve">using the </w:t>
      </w:r>
      <w:proofErr w:type="spellStart"/>
      <w:r>
        <w:rPr>
          <w:rFonts w:ascii="Times New Roman" w:hAnsi="Times New Roman" w:cs="Times New Roman"/>
          <w:sz w:val="20"/>
          <w:szCs w:val="20"/>
          <w:lang w:val="en-US"/>
        </w:rPr>
        <w:t>onchip</w:t>
      </w:r>
      <w:proofErr w:type="spellEnd"/>
      <w:r>
        <w:rPr>
          <w:rFonts w:ascii="Times New Roman" w:hAnsi="Times New Roman" w:cs="Times New Roman"/>
          <w:sz w:val="20"/>
          <w:szCs w:val="20"/>
          <w:lang w:val="en-US"/>
        </w:rPr>
        <w:t xml:space="preserve"> resources</w:t>
      </w:r>
      <w:r w:rsidRPr="00C928D7">
        <w:rPr>
          <w:rFonts w:ascii="Times New Roman" w:hAnsi="Times New Roman" w:cs="Times New Roman"/>
          <w:sz w:val="20"/>
          <w:szCs w:val="20"/>
          <w:lang w:val="en-US"/>
        </w:rPr>
        <w:t>. The digital-to-analog (DAC) converter generates a customizable sinusoidal excitation signal (data length of 10</w:t>
      </w:r>
      <w:r>
        <w:rPr>
          <w:rFonts w:ascii="Times New Roman" w:hAnsi="Times New Roman" w:cs="Times New Roman"/>
          <w:sz w:val="20"/>
          <w:szCs w:val="20"/>
          <w:lang w:val="en-US"/>
        </w:rPr>
        <w:t>,</w:t>
      </w:r>
      <w:r w:rsidRPr="00C928D7">
        <w:rPr>
          <w:rFonts w:ascii="Times New Roman" w:hAnsi="Times New Roman" w:cs="Times New Roman"/>
          <w:sz w:val="20"/>
          <w:szCs w:val="20"/>
          <w:lang w:val="en-US"/>
        </w:rPr>
        <w:t>000 samples at a sampling rate of 1</w:t>
      </w:r>
      <w:r>
        <w:rPr>
          <w:rFonts w:ascii="Times New Roman" w:hAnsi="Times New Roman" w:cs="Times New Roman"/>
          <w:sz w:val="20"/>
          <w:szCs w:val="20"/>
          <w:lang w:val="en-US"/>
        </w:rPr>
        <w:t> </w:t>
      </w:r>
      <w:r w:rsidRPr="00C928D7">
        <w:rPr>
          <w:rFonts w:ascii="Times New Roman" w:hAnsi="Times New Roman" w:cs="Times New Roman"/>
          <w:sz w:val="20"/>
          <w:szCs w:val="20"/>
          <w:lang w:val="en-US"/>
        </w:rPr>
        <w:t>MS/s, which corresponds to 10</w:t>
      </w:r>
      <w:r>
        <w:rPr>
          <w:rFonts w:ascii="Times New Roman" w:hAnsi="Times New Roman" w:cs="Times New Roman"/>
          <w:sz w:val="20"/>
          <w:szCs w:val="20"/>
          <w:lang w:val="en-US"/>
        </w:rPr>
        <w:t> </w:t>
      </w:r>
      <w:proofErr w:type="spellStart"/>
      <w:r w:rsidRPr="00C928D7">
        <w:rPr>
          <w:rFonts w:ascii="Times New Roman" w:hAnsi="Times New Roman" w:cs="Times New Roman"/>
          <w:sz w:val="20"/>
          <w:szCs w:val="20"/>
          <w:lang w:val="en-US"/>
        </w:rPr>
        <w:t>ms</w:t>
      </w:r>
      <w:proofErr w:type="spellEnd"/>
      <w:r w:rsidRPr="00C928D7">
        <w:rPr>
          <w:rFonts w:ascii="Times New Roman" w:hAnsi="Times New Roman" w:cs="Times New Roman"/>
          <w:sz w:val="20"/>
          <w:szCs w:val="20"/>
          <w:lang w:val="en-US"/>
        </w:rPr>
        <w:t xml:space="preserve"> length) feeding the audio amplifier (TDA7294, STMicroelectronics, Swi</w:t>
      </w:r>
      <w:r>
        <w:rPr>
          <w:rFonts w:ascii="Times New Roman" w:hAnsi="Times New Roman" w:cs="Times New Roman"/>
          <w:sz w:val="20"/>
          <w:szCs w:val="20"/>
          <w:lang w:val="en-US"/>
        </w:rPr>
        <w:t>tzerland</w:t>
      </w:r>
      <w:r w:rsidRPr="00C928D7">
        <w:rPr>
          <w:rFonts w:ascii="Times New Roman" w:hAnsi="Times New Roman" w:cs="Times New Roman"/>
          <w:sz w:val="20"/>
          <w:szCs w:val="20"/>
          <w:lang w:val="en-US"/>
        </w:rPr>
        <w:t xml:space="preserve">) for generation of the required time varying magnetic field. </w:t>
      </w:r>
      <w:r w:rsidR="001056AE">
        <w:rPr>
          <w:rFonts w:ascii="Times New Roman" w:hAnsi="Times New Roman" w:cs="Times New Roman"/>
          <w:sz w:val="20"/>
          <w:szCs w:val="20"/>
          <w:lang w:val="en-US"/>
        </w:rPr>
        <w:t>A</w:t>
      </w:r>
      <w:r w:rsidR="001056AE" w:rsidRPr="00C928D7">
        <w:rPr>
          <w:rFonts w:ascii="Times New Roman" w:hAnsi="Times New Roman" w:cs="Times New Roman"/>
          <w:sz w:val="20"/>
          <w:szCs w:val="20"/>
          <w:lang w:val="en-US"/>
        </w:rPr>
        <w:t xml:space="preserve">fter passive filtering and pre-amplification </w:t>
      </w:r>
      <w:r w:rsidR="001056AE">
        <w:rPr>
          <w:rFonts w:ascii="Times New Roman" w:hAnsi="Times New Roman" w:cs="Times New Roman"/>
          <w:sz w:val="20"/>
          <w:szCs w:val="20"/>
          <w:lang w:val="en-US"/>
        </w:rPr>
        <w:t>t</w:t>
      </w:r>
      <w:r w:rsidRPr="00C928D7">
        <w:rPr>
          <w:rFonts w:ascii="Times New Roman" w:hAnsi="Times New Roman" w:cs="Times New Roman"/>
          <w:sz w:val="20"/>
          <w:szCs w:val="20"/>
          <w:lang w:val="en-US"/>
        </w:rPr>
        <w:t xml:space="preserve">wo onboard </w:t>
      </w:r>
      <w:r>
        <w:rPr>
          <w:rFonts w:ascii="Times New Roman" w:hAnsi="Times New Roman" w:cs="Times New Roman"/>
          <w:sz w:val="20"/>
          <w:szCs w:val="20"/>
          <w:lang w:val="en-US"/>
        </w:rPr>
        <w:t>12 </w:t>
      </w:r>
      <w:r w:rsidRPr="00C928D7">
        <w:rPr>
          <w:rFonts w:ascii="Times New Roman" w:hAnsi="Times New Roman" w:cs="Times New Roman"/>
          <w:sz w:val="20"/>
          <w:szCs w:val="20"/>
          <w:lang w:val="en-US"/>
        </w:rPr>
        <w:t>bit analog-to-digital (ADC) converter are used for interleaved data acquisition of the incoming signal from the gradiometric coil</w:t>
      </w:r>
      <w:r>
        <w:rPr>
          <w:rFonts w:ascii="Times New Roman" w:hAnsi="Times New Roman" w:cs="Times New Roman"/>
          <w:sz w:val="20"/>
          <w:szCs w:val="20"/>
          <w:lang w:val="en-US"/>
        </w:rPr>
        <w:t>. Controlling</w:t>
      </w:r>
      <w:r w:rsidRPr="00C928D7">
        <w:rPr>
          <w:rFonts w:ascii="Times New Roman" w:hAnsi="Times New Roman" w:cs="Times New Roman"/>
          <w:sz w:val="20"/>
          <w:szCs w:val="20"/>
          <w:lang w:val="en-US"/>
        </w:rPr>
        <w:t xml:space="preserve"> </w:t>
      </w:r>
      <w:r>
        <w:rPr>
          <w:rFonts w:ascii="Times New Roman" w:hAnsi="Times New Roman" w:cs="Times New Roman"/>
          <w:sz w:val="20"/>
          <w:szCs w:val="20"/>
          <w:lang w:val="en-US"/>
        </w:rPr>
        <w:t>both the transmit and receive channel with the same chip and a single reference clock results in a low phase jitter and allows for high resolution and accuracy even with the comparatively low sampling rates (2 MS/s) and bit-resolution values</w:t>
      </w:r>
      <w:r w:rsidRPr="00C928D7">
        <w:rPr>
          <w:rFonts w:ascii="Times New Roman" w:hAnsi="Times New Roman" w:cs="Times New Roman"/>
          <w:sz w:val="20"/>
          <w:szCs w:val="20"/>
          <w:lang w:val="en-US"/>
        </w:rPr>
        <w:t>. The acquired data are directly processed on the chip. In a first step, the entire data set (20</w:t>
      </w:r>
      <w:r>
        <w:rPr>
          <w:rFonts w:ascii="Times New Roman" w:hAnsi="Times New Roman" w:cs="Times New Roman"/>
          <w:sz w:val="20"/>
          <w:szCs w:val="20"/>
          <w:lang w:val="en-US"/>
        </w:rPr>
        <w:t>,</w:t>
      </w:r>
      <w:r w:rsidRPr="00C928D7">
        <w:rPr>
          <w:rFonts w:ascii="Times New Roman" w:hAnsi="Times New Roman" w:cs="Times New Roman"/>
          <w:sz w:val="20"/>
          <w:szCs w:val="20"/>
          <w:lang w:val="en-US"/>
        </w:rPr>
        <w:t>000</w:t>
      </w:r>
      <w:r>
        <w:rPr>
          <w:rFonts w:ascii="Times New Roman" w:hAnsi="Times New Roman" w:cs="Times New Roman"/>
          <w:sz w:val="20"/>
          <w:szCs w:val="20"/>
          <w:lang w:val="en-US"/>
        </w:rPr>
        <w:t> </w:t>
      </w:r>
      <w:r w:rsidRPr="00C928D7">
        <w:rPr>
          <w:rFonts w:ascii="Times New Roman" w:hAnsi="Times New Roman" w:cs="Times New Roman"/>
          <w:sz w:val="20"/>
          <w:szCs w:val="20"/>
          <w:lang w:val="en-US"/>
        </w:rPr>
        <w:t>sample</w:t>
      </w:r>
      <w:r>
        <w:rPr>
          <w:rFonts w:ascii="Times New Roman" w:hAnsi="Times New Roman" w:cs="Times New Roman"/>
          <w:sz w:val="20"/>
          <w:szCs w:val="20"/>
          <w:lang w:val="en-US"/>
        </w:rPr>
        <w:t xml:space="preserve"> points</w:t>
      </w:r>
      <w:r w:rsidRPr="00C928D7">
        <w:rPr>
          <w:rFonts w:ascii="Times New Roman" w:hAnsi="Times New Roman" w:cs="Times New Roman"/>
          <w:sz w:val="20"/>
          <w:szCs w:val="20"/>
          <w:lang w:val="en-US"/>
        </w:rPr>
        <w:t>) is cut into sub</w:t>
      </w:r>
      <w:r>
        <w:rPr>
          <w:rFonts w:ascii="Times New Roman" w:hAnsi="Times New Roman" w:cs="Times New Roman"/>
          <w:sz w:val="20"/>
          <w:szCs w:val="20"/>
          <w:lang w:val="en-US"/>
        </w:rPr>
        <w:t xml:space="preserve"> </w:t>
      </w:r>
      <w:r w:rsidRPr="00C928D7">
        <w:rPr>
          <w:rFonts w:ascii="Times New Roman" w:hAnsi="Times New Roman" w:cs="Times New Roman"/>
          <w:sz w:val="20"/>
          <w:szCs w:val="20"/>
          <w:lang w:val="en-US"/>
        </w:rPr>
        <w:t xml:space="preserve">data sets </w:t>
      </w:r>
      <w:r>
        <w:rPr>
          <w:rFonts w:ascii="Times New Roman" w:hAnsi="Times New Roman" w:cs="Times New Roman"/>
          <w:sz w:val="20"/>
          <w:szCs w:val="20"/>
          <w:lang w:val="en-US"/>
        </w:rPr>
        <w:t xml:space="preserve">containing </w:t>
      </w:r>
      <w:r w:rsidRPr="00C928D7">
        <w:rPr>
          <w:rFonts w:ascii="Times New Roman" w:hAnsi="Times New Roman" w:cs="Times New Roman"/>
          <w:sz w:val="20"/>
          <w:szCs w:val="20"/>
          <w:lang w:val="en-US"/>
        </w:rPr>
        <w:t>100</w:t>
      </w:r>
      <w:r>
        <w:rPr>
          <w:rFonts w:ascii="Times New Roman" w:hAnsi="Times New Roman" w:cs="Times New Roman"/>
          <w:sz w:val="20"/>
          <w:szCs w:val="20"/>
          <w:lang w:val="en-US"/>
        </w:rPr>
        <w:t> </w:t>
      </w:r>
      <w:r w:rsidRPr="00C928D7">
        <w:rPr>
          <w:rFonts w:ascii="Times New Roman" w:hAnsi="Times New Roman" w:cs="Times New Roman"/>
          <w:sz w:val="20"/>
          <w:szCs w:val="20"/>
          <w:lang w:val="en-US"/>
        </w:rPr>
        <w:t>sample</w:t>
      </w:r>
      <w:r>
        <w:rPr>
          <w:rFonts w:ascii="Times New Roman" w:hAnsi="Times New Roman" w:cs="Times New Roman"/>
          <w:sz w:val="20"/>
          <w:szCs w:val="20"/>
          <w:lang w:val="en-US"/>
        </w:rPr>
        <w:t>s each</w:t>
      </w:r>
      <w:r w:rsidRPr="00C928D7">
        <w:rPr>
          <w:rFonts w:ascii="Times New Roman" w:hAnsi="Times New Roman" w:cs="Times New Roman"/>
          <w:sz w:val="20"/>
          <w:szCs w:val="20"/>
          <w:lang w:val="en-US"/>
        </w:rPr>
        <w:t xml:space="preserve"> corresponding to one full period of the excitation frequency of 20</w:t>
      </w:r>
      <w:r>
        <w:rPr>
          <w:rFonts w:ascii="Times New Roman" w:hAnsi="Times New Roman" w:cs="Times New Roman"/>
          <w:sz w:val="20"/>
          <w:szCs w:val="20"/>
          <w:lang w:val="en-US"/>
        </w:rPr>
        <w:t> </w:t>
      </w:r>
      <w:r w:rsidRPr="00C928D7">
        <w:rPr>
          <w:rFonts w:ascii="Times New Roman" w:hAnsi="Times New Roman" w:cs="Times New Roman"/>
          <w:sz w:val="20"/>
          <w:szCs w:val="20"/>
          <w:lang w:val="en-US"/>
        </w:rPr>
        <w:t xml:space="preserve">kHz. This </w:t>
      </w:r>
      <w:r>
        <w:rPr>
          <w:rFonts w:ascii="Times New Roman" w:hAnsi="Times New Roman" w:cs="Times New Roman"/>
          <w:sz w:val="20"/>
          <w:szCs w:val="20"/>
          <w:lang w:val="en-US"/>
        </w:rPr>
        <w:t>reduces the on</w:t>
      </w:r>
      <w:r w:rsidR="00491077">
        <w:rPr>
          <w:rFonts w:ascii="Times New Roman" w:hAnsi="Times New Roman" w:cs="Times New Roman"/>
          <w:sz w:val="20"/>
          <w:szCs w:val="20"/>
          <w:lang w:val="en-US"/>
        </w:rPr>
        <w:t>-</w:t>
      </w:r>
      <w:r>
        <w:rPr>
          <w:rFonts w:ascii="Times New Roman" w:hAnsi="Times New Roman" w:cs="Times New Roman"/>
          <w:sz w:val="20"/>
          <w:szCs w:val="20"/>
          <w:lang w:val="en-US"/>
        </w:rPr>
        <w:t>chip calculation time for the following sine and cosine transformation to a few milliseconds without sacrificing SNR and enables repetition times below 1 s</w:t>
      </w:r>
      <w:r w:rsidRPr="00C928D7">
        <w:rPr>
          <w:rFonts w:ascii="Times New Roman" w:hAnsi="Times New Roman" w:cs="Times New Roman"/>
          <w:sz w:val="20"/>
          <w:szCs w:val="20"/>
          <w:lang w:val="en-US"/>
        </w:rPr>
        <w:t xml:space="preserve">. A </w:t>
      </w:r>
      <w:r>
        <w:rPr>
          <w:rFonts w:ascii="Times New Roman" w:hAnsi="Times New Roman" w:cs="Times New Roman"/>
          <w:sz w:val="20"/>
          <w:szCs w:val="20"/>
          <w:lang w:val="en-US"/>
        </w:rPr>
        <w:t xml:space="preserve">combined sine and cosine </w:t>
      </w:r>
      <w:r w:rsidRPr="00C928D7">
        <w:rPr>
          <w:rFonts w:ascii="Times New Roman" w:hAnsi="Times New Roman" w:cs="Times New Roman"/>
          <w:sz w:val="20"/>
          <w:szCs w:val="20"/>
          <w:lang w:val="en-US"/>
        </w:rPr>
        <w:t>transformation for the first 11 higher harmonics is used to calculate the phase and amplitude for each harmonic</w:t>
      </w:r>
      <w:r w:rsidR="001056AE">
        <w:rPr>
          <w:rFonts w:ascii="Times New Roman" w:hAnsi="Times New Roman" w:cs="Times New Roman"/>
          <w:sz w:val="20"/>
          <w:szCs w:val="20"/>
          <w:lang w:val="en-US"/>
        </w:rPr>
        <w:t>.</w:t>
      </w:r>
    </w:p>
    <w:p w14:paraId="131BACF6" w14:textId="042007BC" w:rsidR="005545AA" w:rsidRDefault="001056AE" w:rsidP="001056AE">
      <w:pPr>
        <w:spacing w:after="0"/>
        <w:jc w:val="both"/>
        <w:rPr>
          <w:rFonts w:ascii="Times New Roman" w:hAnsi="Times New Roman" w:cs="Times New Roman"/>
          <w:sz w:val="20"/>
          <w:szCs w:val="20"/>
          <w:lang w:val="en-US"/>
        </w:rPr>
      </w:pPr>
      <w:r>
        <w:rPr>
          <w:rFonts w:ascii="Times New Roman" w:hAnsi="Times New Roman" w:cs="Times New Roman"/>
          <w:sz w:val="20"/>
          <w:szCs w:val="20"/>
          <w:lang w:val="en-US"/>
        </w:rPr>
        <w:t xml:space="preserve">For an independent data visualization, a </w:t>
      </w:r>
      <w:r w:rsidR="005545AA" w:rsidRPr="00C928D7">
        <w:rPr>
          <w:rFonts w:ascii="Times New Roman" w:hAnsi="Times New Roman" w:cs="Times New Roman"/>
          <w:sz w:val="20"/>
          <w:szCs w:val="20"/>
          <w:lang w:val="en-US"/>
        </w:rPr>
        <w:t>2-line display</w:t>
      </w:r>
      <w:r>
        <w:rPr>
          <w:rFonts w:ascii="Times New Roman" w:hAnsi="Times New Roman" w:cs="Times New Roman"/>
          <w:sz w:val="20"/>
          <w:szCs w:val="20"/>
          <w:lang w:val="en-US"/>
        </w:rPr>
        <w:t xml:space="preserve"> in the main device is used</w:t>
      </w:r>
      <w:r w:rsidR="005545AA" w:rsidRPr="00C928D7">
        <w:rPr>
          <w:rFonts w:ascii="Times New Roman" w:hAnsi="Times New Roman" w:cs="Times New Roman"/>
          <w:sz w:val="20"/>
          <w:szCs w:val="20"/>
          <w:lang w:val="en-US"/>
        </w:rPr>
        <w:t>.</w:t>
      </w:r>
      <w:r>
        <w:rPr>
          <w:rFonts w:ascii="Times New Roman" w:hAnsi="Times New Roman" w:cs="Times New Roman"/>
          <w:sz w:val="20"/>
          <w:szCs w:val="20"/>
          <w:lang w:val="en-US"/>
        </w:rPr>
        <w:t xml:space="preserve"> </w:t>
      </w:r>
      <w:r w:rsidR="005545AA">
        <w:rPr>
          <w:rFonts w:ascii="Times New Roman" w:hAnsi="Times New Roman" w:cs="Times New Roman"/>
          <w:sz w:val="20"/>
          <w:szCs w:val="20"/>
          <w:lang w:val="en-US"/>
        </w:rPr>
        <w:t>T</w:t>
      </w:r>
      <w:r w:rsidR="005545AA" w:rsidRPr="00C928D7">
        <w:rPr>
          <w:rFonts w:ascii="Times New Roman" w:hAnsi="Times New Roman" w:cs="Times New Roman"/>
          <w:sz w:val="20"/>
          <w:szCs w:val="20"/>
          <w:lang w:val="en-US"/>
        </w:rPr>
        <w:t xml:space="preserve">he data can </w:t>
      </w:r>
      <w:r w:rsidR="005545AA">
        <w:rPr>
          <w:rFonts w:ascii="Times New Roman" w:hAnsi="Times New Roman" w:cs="Times New Roman"/>
          <w:sz w:val="20"/>
          <w:szCs w:val="20"/>
          <w:lang w:val="en-US"/>
        </w:rPr>
        <w:t xml:space="preserve">also </w:t>
      </w:r>
      <w:r w:rsidR="005545AA" w:rsidRPr="00C928D7">
        <w:rPr>
          <w:rFonts w:ascii="Times New Roman" w:hAnsi="Times New Roman" w:cs="Times New Roman"/>
          <w:sz w:val="20"/>
          <w:szCs w:val="20"/>
          <w:lang w:val="en-US"/>
        </w:rPr>
        <w:t>be broadcasted automatically through an external host software</w:t>
      </w:r>
      <w:r w:rsidR="005545AA">
        <w:rPr>
          <w:rFonts w:ascii="Times New Roman" w:hAnsi="Times New Roman" w:cs="Times New Roman"/>
          <w:sz w:val="20"/>
          <w:szCs w:val="20"/>
          <w:lang w:val="en-US"/>
        </w:rPr>
        <w:t xml:space="preserve"> to an external device like a desktop computer or laptop for evaluating additional information and for better visualization</w:t>
      </w:r>
      <w:r w:rsidR="005545AA" w:rsidRPr="00C928D7">
        <w:rPr>
          <w:rFonts w:ascii="Times New Roman" w:hAnsi="Times New Roman" w:cs="Times New Roman"/>
          <w:sz w:val="20"/>
          <w:szCs w:val="20"/>
          <w:lang w:val="en-US"/>
        </w:rPr>
        <w:t>.</w:t>
      </w:r>
    </w:p>
    <w:p w14:paraId="580628D4" w14:textId="685453E2" w:rsidR="00012FE2" w:rsidRDefault="00012FE2" w:rsidP="00012FE2">
      <w:pPr>
        <w:jc w:val="both"/>
        <w:rPr>
          <w:rFonts w:ascii="Times New Roman" w:hAnsi="Times New Roman" w:cs="Times New Roman"/>
          <w:sz w:val="20"/>
          <w:szCs w:val="20"/>
          <w:lang w:val="en-US"/>
        </w:rPr>
      </w:pPr>
    </w:p>
    <w:p w14:paraId="0622FE7D" w14:textId="589BFC9D" w:rsidR="00336768" w:rsidRPr="00336768" w:rsidRDefault="00336768" w:rsidP="00012FE2">
      <w:pPr>
        <w:jc w:val="both"/>
        <w:rPr>
          <w:rFonts w:ascii="Times New Roman" w:hAnsi="Times New Roman" w:cs="Times New Roman"/>
          <w:b/>
          <w:i/>
          <w:sz w:val="20"/>
          <w:szCs w:val="20"/>
          <w:lang w:val="en-US"/>
        </w:rPr>
      </w:pPr>
      <w:r w:rsidRPr="00336768">
        <w:rPr>
          <w:rFonts w:ascii="Times New Roman" w:hAnsi="Times New Roman" w:cs="Times New Roman"/>
          <w:b/>
          <w:i/>
          <w:sz w:val="20"/>
          <w:szCs w:val="20"/>
          <w:lang w:val="en-US"/>
        </w:rPr>
        <w:lastRenderedPageBreak/>
        <w:t>S</w:t>
      </w:r>
      <w:r w:rsidR="003E5C0E">
        <w:rPr>
          <w:rFonts w:ascii="Times New Roman" w:hAnsi="Times New Roman" w:cs="Times New Roman"/>
          <w:b/>
          <w:i/>
          <w:sz w:val="20"/>
          <w:szCs w:val="20"/>
          <w:lang w:val="en-US"/>
        </w:rPr>
        <w:t>7</w:t>
      </w:r>
      <w:r w:rsidRPr="00336768">
        <w:rPr>
          <w:rFonts w:ascii="Times New Roman" w:hAnsi="Times New Roman" w:cs="Times New Roman"/>
          <w:b/>
          <w:i/>
          <w:sz w:val="20"/>
          <w:szCs w:val="20"/>
          <w:lang w:val="en-US"/>
        </w:rPr>
        <w:t xml:space="preserve">: Sensitivity </w:t>
      </w:r>
      <w:r w:rsidR="001A2F1D">
        <w:rPr>
          <w:rFonts w:ascii="Times New Roman" w:hAnsi="Times New Roman" w:cs="Times New Roman"/>
          <w:b/>
          <w:i/>
          <w:sz w:val="20"/>
          <w:szCs w:val="20"/>
          <w:lang w:val="en-US"/>
        </w:rPr>
        <w:t xml:space="preserve">compared to </w:t>
      </w:r>
      <w:r w:rsidR="004E7C7E">
        <w:rPr>
          <w:rFonts w:ascii="Times New Roman" w:hAnsi="Times New Roman" w:cs="Times New Roman"/>
          <w:b/>
          <w:i/>
          <w:sz w:val="20"/>
          <w:szCs w:val="20"/>
          <w:lang w:val="en-US"/>
        </w:rPr>
        <w:t>ELISA and flow cytometry</w:t>
      </w:r>
      <w:r w:rsidR="001A2F1D">
        <w:rPr>
          <w:rFonts w:ascii="Times New Roman" w:hAnsi="Times New Roman" w:cs="Times New Roman"/>
          <w:b/>
          <w:i/>
          <w:sz w:val="20"/>
          <w:szCs w:val="20"/>
          <w:lang w:val="en-US"/>
        </w:rPr>
        <w:t>-analysis</w:t>
      </w:r>
    </w:p>
    <w:p w14:paraId="4DD2E8F9" w14:textId="4C8BA44E" w:rsidR="00D23911" w:rsidRDefault="003E3431" w:rsidP="00D23911">
      <w:pPr>
        <w:spacing w:after="0"/>
        <w:jc w:val="both"/>
        <w:rPr>
          <w:rFonts w:ascii="Times New Roman" w:hAnsi="Times New Roman" w:cs="Times New Roman"/>
          <w:sz w:val="20"/>
          <w:szCs w:val="20"/>
          <w:lang w:val="en-US"/>
        </w:rPr>
      </w:pPr>
      <w:r w:rsidRPr="003E3431">
        <w:rPr>
          <w:rFonts w:ascii="Times New Roman" w:hAnsi="Times New Roman" w:cs="Times New Roman"/>
          <w:sz w:val="20"/>
          <w:szCs w:val="20"/>
          <w:lang w:val="en-US"/>
        </w:rPr>
        <w:t xml:space="preserve">To </w:t>
      </w:r>
      <w:r>
        <w:rPr>
          <w:rFonts w:ascii="Times New Roman" w:hAnsi="Times New Roman" w:cs="Times New Roman"/>
          <w:sz w:val="20"/>
          <w:szCs w:val="20"/>
          <w:lang w:val="en-US"/>
        </w:rPr>
        <w:t xml:space="preserve">evaluate the sensitivity of the proposed methods within the flexible MPS device, a comparison with </w:t>
      </w:r>
      <w:r w:rsidR="004E7C7E">
        <w:rPr>
          <w:rFonts w:ascii="Times New Roman" w:hAnsi="Times New Roman" w:cs="Times New Roman"/>
          <w:sz w:val="20"/>
          <w:szCs w:val="20"/>
          <w:lang w:val="en-US"/>
        </w:rPr>
        <w:t>ELISA as well as flow cytometry-analysis</w:t>
      </w:r>
      <w:r>
        <w:rPr>
          <w:rFonts w:ascii="Times New Roman" w:hAnsi="Times New Roman" w:cs="Times New Roman"/>
          <w:sz w:val="20"/>
          <w:szCs w:val="20"/>
          <w:lang w:val="en-US"/>
        </w:rPr>
        <w:t xml:space="preserve"> </w:t>
      </w:r>
      <w:r w:rsidR="008C740C">
        <w:rPr>
          <w:rFonts w:ascii="Times New Roman" w:hAnsi="Times New Roman" w:cs="Times New Roman"/>
          <w:sz w:val="20"/>
          <w:szCs w:val="20"/>
          <w:lang w:val="en-US"/>
        </w:rPr>
        <w:t xml:space="preserve">were </w:t>
      </w:r>
      <w:r>
        <w:rPr>
          <w:rFonts w:ascii="Times New Roman" w:hAnsi="Times New Roman" w:cs="Times New Roman"/>
          <w:sz w:val="20"/>
          <w:szCs w:val="20"/>
          <w:lang w:val="en-US"/>
        </w:rPr>
        <w:t xml:space="preserve">performed. For </w:t>
      </w:r>
      <w:r w:rsidR="004E7C7E">
        <w:rPr>
          <w:rFonts w:ascii="Times New Roman" w:hAnsi="Times New Roman" w:cs="Times New Roman"/>
          <w:sz w:val="20"/>
          <w:szCs w:val="20"/>
          <w:lang w:val="en-US"/>
        </w:rPr>
        <w:t>flow cytometry</w:t>
      </w:r>
      <w:r>
        <w:rPr>
          <w:rFonts w:ascii="Times New Roman" w:hAnsi="Times New Roman" w:cs="Times New Roman"/>
          <w:sz w:val="20"/>
          <w:szCs w:val="20"/>
          <w:lang w:val="en-US"/>
        </w:rPr>
        <w:t>, a sample series with antibody dilutions of 1:2</w:t>
      </w:r>
      <w:r w:rsidR="001306A9">
        <w:rPr>
          <w:rFonts w:ascii="Times New Roman" w:hAnsi="Times New Roman" w:cs="Times New Roman"/>
          <w:sz w:val="20"/>
          <w:szCs w:val="20"/>
          <w:lang w:val="en-US"/>
        </w:rPr>
        <w:t>,</w:t>
      </w:r>
      <w:r w:rsidR="00614530">
        <w:rPr>
          <w:rFonts w:ascii="Times New Roman" w:hAnsi="Times New Roman" w:cs="Times New Roman"/>
          <w:sz w:val="20"/>
          <w:szCs w:val="20"/>
          <w:lang w:val="en-US"/>
        </w:rPr>
        <w:t>0</w:t>
      </w:r>
      <w:r>
        <w:rPr>
          <w:rFonts w:ascii="Times New Roman" w:hAnsi="Times New Roman" w:cs="Times New Roman"/>
          <w:sz w:val="20"/>
          <w:szCs w:val="20"/>
          <w:lang w:val="en-US"/>
        </w:rPr>
        <w:t>00, 1:5</w:t>
      </w:r>
      <w:r w:rsidR="001306A9">
        <w:rPr>
          <w:rFonts w:ascii="Times New Roman" w:hAnsi="Times New Roman" w:cs="Times New Roman"/>
          <w:sz w:val="20"/>
          <w:szCs w:val="20"/>
          <w:lang w:val="en-US"/>
        </w:rPr>
        <w:t>,</w:t>
      </w:r>
      <w:r w:rsidR="00614530">
        <w:rPr>
          <w:rFonts w:ascii="Times New Roman" w:hAnsi="Times New Roman" w:cs="Times New Roman"/>
          <w:sz w:val="20"/>
          <w:szCs w:val="20"/>
          <w:lang w:val="en-US"/>
        </w:rPr>
        <w:t>0</w:t>
      </w:r>
      <w:r>
        <w:rPr>
          <w:rFonts w:ascii="Times New Roman" w:hAnsi="Times New Roman" w:cs="Times New Roman"/>
          <w:sz w:val="20"/>
          <w:szCs w:val="20"/>
          <w:lang w:val="en-US"/>
        </w:rPr>
        <w:t>00, 1:1</w:t>
      </w:r>
      <w:r w:rsidR="00614530">
        <w:rPr>
          <w:rFonts w:ascii="Times New Roman" w:hAnsi="Times New Roman" w:cs="Times New Roman"/>
          <w:sz w:val="20"/>
          <w:szCs w:val="20"/>
          <w:lang w:val="en-US"/>
        </w:rPr>
        <w:t>0</w:t>
      </w:r>
      <w:r w:rsidR="001306A9">
        <w:rPr>
          <w:rFonts w:ascii="Times New Roman" w:hAnsi="Times New Roman" w:cs="Times New Roman"/>
          <w:sz w:val="20"/>
          <w:szCs w:val="20"/>
          <w:lang w:val="en-US"/>
        </w:rPr>
        <w:t>,</w:t>
      </w:r>
      <w:r>
        <w:rPr>
          <w:rFonts w:ascii="Times New Roman" w:hAnsi="Times New Roman" w:cs="Times New Roman"/>
          <w:sz w:val="20"/>
          <w:szCs w:val="20"/>
          <w:lang w:val="en-US"/>
        </w:rPr>
        <w:t>000, and 1:2</w:t>
      </w:r>
      <w:r w:rsidR="00614530">
        <w:rPr>
          <w:rFonts w:ascii="Times New Roman" w:hAnsi="Times New Roman" w:cs="Times New Roman"/>
          <w:sz w:val="20"/>
          <w:szCs w:val="20"/>
          <w:lang w:val="en-US"/>
        </w:rPr>
        <w:t>0</w:t>
      </w:r>
      <w:r w:rsidR="001306A9">
        <w:rPr>
          <w:rFonts w:ascii="Times New Roman" w:hAnsi="Times New Roman" w:cs="Times New Roman"/>
          <w:sz w:val="20"/>
          <w:szCs w:val="20"/>
          <w:lang w:val="en-US"/>
        </w:rPr>
        <w:t>,</w:t>
      </w:r>
      <w:r>
        <w:rPr>
          <w:rFonts w:ascii="Times New Roman" w:hAnsi="Times New Roman" w:cs="Times New Roman"/>
          <w:sz w:val="20"/>
          <w:szCs w:val="20"/>
          <w:lang w:val="en-US"/>
        </w:rPr>
        <w:t xml:space="preserve">000 </w:t>
      </w:r>
      <w:r w:rsidR="0031706E">
        <w:rPr>
          <w:rFonts w:ascii="Times New Roman" w:hAnsi="Times New Roman" w:cs="Times New Roman"/>
          <w:sz w:val="20"/>
          <w:szCs w:val="20"/>
          <w:lang w:val="en-US"/>
        </w:rPr>
        <w:t>(correspond</w:t>
      </w:r>
      <w:r w:rsidR="00614530">
        <w:rPr>
          <w:rFonts w:ascii="Times New Roman" w:hAnsi="Times New Roman" w:cs="Times New Roman"/>
          <w:sz w:val="20"/>
          <w:szCs w:val="20"/>
          <w:lang w:val="en-US"/>
        </w:rPr>
        <w:t>ing</w:t>
      </w:r>
      <w:r w:rsidR="0031706E">
        <w:rPr>
          <w:rFonts w:ascii="Times New Roman" w:hAnsi="Times New Roman" w:cs="Times New Roman"/>
          <w:sz w:val="20"/>
          <w:szCs w:val="20"/>
          <w:lang w:val="en-US"/>
        </w:rPr>
        <w:t xml:space="preserve"> to 50 </w:t>
      </w:r>
      <w:r w:rsidR="00614530">
        <w:rPr>
          <w:rFonts w:ascii="Times New Roman" w:hAnsi="Times New Roman" w:cs="Times New Roman"/>
          <w:sz w:val="20"/>
          <w:szCs w:val="20"/>
          <w:lang w:val="en-US"/>
        </w:rPr>
        <w:t>n</w:t>
      </w:r>
      <w:r w:rsidR="0031706E">
        <w:rPr>
          <w:rFonts w:ascii="Times New Roman" w:hAnsi="Times New Roman" w:cs="Times New Roman"/>
          <w:sz w:val="20"/>
          <w:szCs w:val="20"/>
          <w:lang w:val="en-US"/>
        </w:rPr>
        <w:t xml:space="preserve">g/ml antibodies) </w:t>
      </w:r>
      <w:r>
        <w:rPr>
          <w:rFonts w:ascii="Times New Roman" w:hAnsi="Times New Roman" w:cs="Times New Roman"/>
          <w:sz w:val="20"/>
          <w:szCs w:val="20"/>
          <w:lang w:val="en-US"/>
        </w:rPr>
        <w:t>as well as a reference sample</w:t>
      </w:r>
      <w:r w:rsidR="00B51665">
        <w:rPr>
          <w:rFonts w:ascii="Times New Roman" w:hAnsi="Times New Roman" w:cs="Times New Roman"/>
          <w:sz w:val="20"/>
          <w:szCs w:val="20"/>
          <w:lang w:val="en-US"/>
        </w:rPr>
        <w:t xml:space="preserve"> (ref)</w:t>
      </w:r>
      <w:r>
        <w:rPr>
          <w:rFonts w:ascii="Times New Roman" w:hAnsi="Times New Roman" w:cs="Times New Roman"/>
          <w:sz w:val="20"/>
          <w:szCs w:val="20"/>
          <w:lang w:val="en-US"/>
        </w:rPr>
        <w:t xml:space="preserve"> </w:t>
      </w:r>
      <w:r w:rsidR="00D23911">
        <w:rPr>
          <w:rFonts w:ascii="Times New Roman" w:hAnsi="Times New Roman" w:cs="Times New Roman"/>
          <w:sz w:val="20"/>
          <w:szCs w:val="20"/>
          <w:lang w:val="en-US"/>
        </w:rPr>
        <w:t xml:space="preserve">and a non-binding sample </w:t>
      </w:r>
      <w:r w:rsidR="00B51665">
        <w:rPr>
          <w:rFonts w:ascii="Times New Roman" w:hAnsi="Times New Roman" w:cs="Times New Roman"/>
          <w:sz w:val="20"/>
          <w:szCs w:val="20"/>
          <w:lang w:val="en-US"/>
        </w:rPr>
        <w:t>(1:2</w:t>
      </w:r>
      <w:r w:rsidR="001306A9">
        <w:rPr>
          <w:rFonts w:ascii="Times New Roman" w:hAnsi="Times New Roman" w:cs="Times New Roman"/>
          <w:sz w:val="20"/>
          <w:szCs w:val="20"/>
          <w:lang w:val="en-US"/>
        </w:rPr>
        <w:t>,</w:t>
      </w:r>
      <w:r w:rsidR="00B51665">
        <w:rPr>
          <w:rFonts w:ascii="Times New Roman" w:hAnsi="Times New Roman" w:cs="Times New Roman"/>
          <w:sz w:val="20"/>
          <w:szCs w:val="20"/>
          <w:lang w:val="en-US"/>
        </w:rPr>
        <w:t xml:space="preserve">000) </w:t>
      </w:r>
      <w:r>
        <w:rPr>
          <w:rFonts w:ascii="Times New Roman" w:hAnsi="Times New Roman" w:cs="Times New Roman"/>
          <w:sz w:val="20"/>
          <w:szCs w:val="20"/>
          <w:lang w:val="en-US"/>
        </w:rPr>
        <w:t xml:space="preserve">with a MERS antibody (neg. control) </w:t>
      </w:r>
      <w:r w:rsidR="008C740C">
        <w:rPr>
          <w:rFonts w:ascii="Times New Roman" w:hAnsi="Times New Roman" w:cs="Times New Roman"/>
          <w:sz w:val="20"/>
          <w:szCs w:val="20"/>
          <w:lang w:val="en-US"/>
        </w:rPr>
        <w:t xml:space="preserve">were </w:t>
      </w:r>
      <w:r>
        <w:rPr>
          <w:rFonts w:ascii="Times New Roman" w:hAnsi="Times New Roman" w:cs="Times New Roman"/>
          <w:sz w:val="20"/>
          <w:szCs w:val="20"/>
          <w:lang w:val="en-US"/>
        </w:rPr>
        <w:t xml:space="preserve">prepared and measured within a </w:t>
      </w:r>
      <w:r w:rsidR="004E7C7E">
        <w:rPr>
          <w:rFonts w:ascii="Times New Roman" w:hAnsi="Times New Roman" w:cs="Times New Roman"/>
          <w:sz w:val="20"/>
          <w:szCs w:val="20"/>
          <w:lang w:val="en-US"/>
        </w:rPr>
        <w:t>flow cytometer</w:t>
      </w:r>
      <w:r>
        <w:rPr>
          <w:rFonts w:ascii="Times New Roman" w:hAnsi="Times New Roman" w:cs="Times New Roman"/>
          <w:sz w:val="20"/>
          <w:szCs w:val="20"/>
          <w:lang w:val="en-US"/>
        </w:rPr>
        <w:t xml:space="preserve"> </w:t>
      </w:r>
      <w:r w:rsidR="00D23911">
        <w:rPr>
          <w:rFonts w:ascii="Times New Roman" w:hAnsi="Times New Roman" w:cs="Times New Roman"/>
          <w:sz w:val="20"/>
          <w:szCs w:val="20"/>
          <w:lang w:val="en-US"/>
        </w:rPr>
        <w:t>and the modified MPS device</w:t>
      </w:r>
      <w:r>
        <w:rPr>
          <w:rFonts w:ascii="Times New Roman" w:hAnsi="Times New Roman" w:cs="Times New Roman"/>
          <w:sz w:val="20"/>
          <w:szCs w:val="20"/>
          <w:lang w:val="en-US"/>
        </w:rPr>
        <w:t>.</w:t>
      </w:r>
    </w:p>
    <w:p w14:paraId="247AAA40" w14:textId="33F661FE" w:rsidR="003E3431" w:rsidRPr="003E3431" w:rsidRDefault="003E3431" w:rsidP="00012FE2">
      <w:pPr>
        <w:jc w:val="both"/>
        <w:rPr>
          <w:rFonts w:ascii="Times New Roman" w:hAnsi="Times New Roman" w:cs="Times New Roman"/>
          <w:sz w:val="20"/>
          <w:szCs w:val="20"/>
          <w:lang w:val="en-US"/>
        </w:rPr>
      </w:pPr>
      <w:r>
        <w:rPr>
          <w:rFonts w:ascii="Times New Roman" w:hAnsi="Times New Roman" w:cs="Times New Roman"/>
          <w:sz w:val="20"/>
          <w:szCs w:val="20"/>
          <w:lang w:val="en-US"/>
        </w:rPr>
        <w:t xml:space="preserve">The </w:t>
      </w:r>
      <w:r w:rsidRPr="008F1BEF">
        <w:rPr>
          <w:rFonts w:ascii="Times New Roman" w:hAnsi="Times New Roman" w:cs="Times New Roman"/>
          <w:sz w:val="20"/>
          <w:szCs w:val="20"/>
          <w:lang w:val="en-US"/>
        </w:rPr>
        <w:t>results in Fig. S</w:t>
      </w:r>
      <w:r w:rsidR="003E5C0E" w:rsidRPr="008F1BEF">
        <w:rPr>
          <w:rFonts w:ascii="Times New Roman" w:hAnsi="Times New Roman" w:cs="Times New Roman"/>
          <w:sz w:val="20"/>
          <w:szCs w:val="20"/>
          <w:lang w:val="en-US"/>
        </w:rPr>
        <w:t>7</w:t>
      </w:r>
      <w:r w:rsidRPr="008F1BEF">
        <w:rPr>
          <w:rFonts w:ascii="Times New Roman" w:hAnsi="Times New Roman" w:cs="Times New Roman"/>
          <w:sz w:val="20"/>
          <w:szCs w:val="20"/>
          <w:lang w:val="en-US"/>
        </w:rPr>
        <w:t xml:space="preserve">-1 show a sensitivity </w:t>
      </w:r>
      <w:r w:rsidR="001A2F1D" w:rsidRPr="008F1BEF">
        <w:rPr>
          <w:rFonts w:ascii="Times New Roman" w:hAnsi="Times New Roman" w:cs="Times New Roman"/>
          <w:sz w:val="20"/>
          <w:szCs w:val="20"/>
          <w:lang w:val="en-US"/>
        </w:rPr>
        <w:t xml:space="preserve">of antibodies detection of dilutions </w:t>
      </w:r>
      <w:r w:rsidRPr="008F1BEF">
        <w:rPr>
          <w:rFonts w:ascii="Times New Roman" w:hAnsi="Times New Roman" w:cs="Times New Roman"/>
          <w:sz w:val="20"/>
          <w:szCs w:val="20"/>
          <w:lang w:val="en-US"/>
        </w:rPr>
        <w:t>between 1:5</w:t>
      </w:r>
      <w:r w:rsidR="001306A9">
        <w:rPr>
          <w:rFonts w:ascii="Times New Roman" w:hAnsi="Times New Roman" w:cs="Times New Roman"/>
          <w:sz w:val="20"/>
          <w:szCs w:val="20"/>
          <w:lang w:val="en-US"/>
        </w:rPr>
        <w:t>,</w:t>
      </w:r>
      <w:r w:rsidRPr="008F1BEF">
        <w:rPr>
          <w:rFonts w:ascii="Times New Roman" w:hAnsi="Times New Roman" w:cs="Times New Roman"/>
          <w:sz w:val="20"/>
          <w:szCs w:val="20"/>
          <w:lang w:val="en-US"/>
        </w:rPr>
        <w:t>0</w:t>
      </w:r>
      <w:r w:rsidR="00614530" w:rsidRPr="008F1BEF">
        <w:rPr>
          <w:rFonts w:ascii="Times New Roman" w:hAnsi="Times New Roman" w:cs="Times New Roman"/>
          <w:sz w:val="20"/>
          <w:szCs w:val="20"/>
          <w:lang w:val="en-US"/>
        </w:rPr>
        <w:t>0</w:t>
      </w:r>
      <w:r w:rsidRPr="008F1BEF">
        <w:rPr>
          <w:rFonts w:ascii="Times New Roman" w:hAnsi="Times New Roman" w:cs="Times New Roman"/>
          <w:sz w:val="20"/>
          <w:szCs w:val="20"/>
          <w:lang w:val="en-US"/>
        </w:rPr>
        <w:t>0</w:t>
      </w:r>
      <w:r>
        <w:rPr>
          <w:rFonts w:ascii="Times New Roman" w:hAnsi="Times New Roman" w:cs="Times New Roman"/>
          <w:sz w:val="20"/>
          <w:szCs w:val="20"/>
          <w:lang w:val="en-US"/>
        </w:rPr>
        <w:t xml:space="preserve"> and 1:10</w:t>
      </w:r>
      <w:r w:rsidR="001306A9">
        <w:rPr>
          <w:rFonts w:ascii="Times New Roman" w:hAnsi="Times New Roman" w:cs="Times New Roman"/>
          <w:sz w:val="20"/>
          <w:szCs w:val="20"/>
          <w:lang w:val="en-US"/>
        </w:rPr>
        <w:t>,</w:t>
      </w:r>
      <w:r w:rsidR="00614530">
        <w:rPr>
          <w:rFonts w:ascii="Times New Roman" w:hAnsi="Times New Roman" w:cs="Times New Roman"/>
          <w:sz w:val="20"/>
          <w:szCs w:val="20"/>
          <w:lang w:val="en-US"/>
        </w:rPr>
        <w:t>0</w:t>
      </w:r>
      <w:r>
        <w:rPr>
          <w:rFonts w:ascii="Times New Roman" w:hAnsi="Times New Roman" w:cs="Times New Roman"/>
          <w:sz w:val="20"/>
          <w:szCs w:val="20"/>
          <w:lang w:val="en-US"/>
        </w:rPr>
        <w:t>00.</w:t>
      </w:r>
    </w:p>
    <w:p w14:paraId="2DD26A53" w14:textId="70E51503" w:rsidR="00336768" w:rsidRDefault="006D2D88" w:rsidP="003C6DF7">
      <w:pPr>
        <w:spacing w:after="0"/>
        <w:jc w:val="center"/>
      </w:pPr>
      <w:r>
        <w:rPr>
          <w:noProof/>
        </w:rPr>
        <w:drawing>
          <wp:inline distT="0" distB="0" distL="0" distR="0" wp14:anchorId="31E687B1" wp14:editId="4FF5A802">
            <wp:extent cx="3347720" cy="2562225"/>
            <wp:effectExtent l="0" t="0" r="5080" b="952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347720" cy="2562225"/>
                    </a:xfrm>
                    <a:prstGeom prst="rect">
                      <a:avLst/>
                    </a:prstGeom>
                    <a:noFill/>
                    <a:ln>
                      <a:noFill/>
                    </a:ln>
                  </pic:spPr>
                </pic:pic>
              </a:graphicData>
            </a:graphic>
          </wp:inline>
        </w:drawing>
      </w:r>
    </w:p>
    <w:p w14:paraId="372689F7" w14:textId="2B601061" w:rsidR="00336768" w:rsidRPr="00336768" w:rsidRDefault="00336768" w:rsidP="00012FE2">
      <w:pPr>
        <w:jc w:val="both"/>
        <w:rPr>
          <w:rFonts w:ascii="Times New Roman" w:hAnsi="Times New Roman" w:cs="Times New Roman"/>
          <w:i/>
          <w:sz w:val="20"/>
          <w:szCs w:val="20"/>
          <w:lang w:val="en-US"/>
        </w:rPr>
      </w:pPr>
      <w:r w:rsidRPr="009771B5">
        <w:rPr>
          <w:rFonts w:ascii="Times New Roman" w:hAnsi="Times New Roman" w:cs="Times New Roman"/>
          <w:b/>
          <w:i/>
          <w:sz w:val="20"/>
          <w:szCs w:val="20"/>
          <w:lang w:val="en-US"/>
        </w:rPr>
        <w:t xml:space="preserve">Fig. </w:t>
      </w:r>
      <w:r w:rsidR="009771B5" w:rsidRPr="009771B5">
        <w:rPr>
          <w:rFonts w:ascii="Times New Roman" w:hAnsi="Times New Roman" w:cs="Times New Roman"/>
          <w:b/>
          <w:i/>
          <w:sz w:val="20"/>
          <w:szCs w:val="20"/>
          <w:lang w:val="en-US"/>
        </w:rPr>
        <w:t>S</w:t>
      </w:r>
      <w:r w:rsidR="003E5C0E">
        <w:rPr>
          <w:rFonts w:ascii="Times New Roman" w:hAnsi="Times New Roman" w:cs="Times New Roman"/>
          <w:b/>
          <w:i/>
          <w:sz w:val="20"/>
          <w:szCs w:val="20"/>
          <w:lang w:val="en-US"/>
        </w:rPr>
        <w:t>7</w:t>
      </w:r>
      <w:r w:rsidR="009771B5" w:rsidRPr="009771B5">
        <w:rPr>
          <w:rFonts w:ascii="Times New Roman" w:hAnsi="Times New Roman" w:cs="Times New Roman"/>
          <w:b/>
          <w:i/>
          <w:sz w:val="20"/>
          <w:szCs w:val="20"/>
          <w:lang w:val="en-US"/>
        </w:rPr>
        <w:t>-1</w:t>
      </w:r>
      <w:r w:rsidRPr="009771B5">
        <w:rPr>
          <w:rFonts w:ascii="Times New Roman" w:hAnsi="Times New Roman" w:cs="Times New Roman"/>
          <w:b/>
          <w:i/>
          <w:sz w:val="20"/>
          <w:szCs w:val="20"/>
          <w:lang w:val="en-US"/>
        </w:rPr>
        <w:t>:</w:t>
      </w:r>
      <w:r w:rsidRPr="00336768">
        <w:rPr>
          <w:rFonts w:ascii="Times New Roman" w:hAnsi="Times New Roman" w:cs="Times New Roman"/>
          <w:i/>
          <w:sz w:val="20"/>
          <w:szCs w:val="20"/>
          <w:lang w:val="en-US"/>
        </w:rPr>
        <w:t xml:space="preserve"> Mean fluorescence of MNP</w:t>
      </w:r>
      <w:r w:rsidR="00491077">
        <w:rPr>
          <w:rFonts w:ascii="Times New Roman" w:hAnsi="Times New Roman" w:cs="Times New Roman"/>
          <w:i/>
          <w:sz w:val="20"/>
          <w:szCs w:val="20"/>
          <w:lang w:val="en-US"/>
        </w:rPr>
        <w:t xml:space="preserve">-APTES-S1 after incubation with antibodies and </w:t>
      </w:r>
      <w:r w:rsidR="00130D33">
        <w:rPr>
          <w:rFonts w:ascii="Times New Roman" w:hAnsi="Times New Roman" w:cs="Times New Roman"/>
          <w:i/>
          <w:sz w:val="20"/>
          <w:szCs w:val="20"/>
          <w:lang w:val="en-US"/>
        </w:rPr>
        <w:t>P</w:t>
      </w:r>
      <w:r w:rsidR="00491077">
        <w:rPr>
          <w:rFonts w:ascii="Times New Roman" w:hAnsi="Times New Roman" w:cs="Times New Roman"/>
          <w:i/>
          <w:sz w:val="20"/>
          <w:szCs w:val="20"/>
          <w:lang w:val="en-US"/>
        </w:rPr>
        <w:t>rotein A-FITC</w:t>
      </w:r>
      <w:r w:rsidRPr="00336768">
        <w:rPr>
          <w:rFonts w:ascii="Times New Roman" w:hAnsi="Times New Roman" w:cs="Times New Roman"/>
          <w:i/>
          <w:sz w:val="20"/>
          <w:szCs w:val="20"/>
          <w:lang w:val="en-US"/>
        </w:rPr>
        <w:t xml:space="preserve">. Detection of </w:t>
      </w:r>
      <w:r w:rsidR="001A2F1D">
        <w:rPr>
          <w:rFonts w:ascii="Times New Roman" w:hAnsi="Times New Roman" w:cs="Times New Roman"/>
          <w:i/>
          <w:sz w:val="20"/>
          <w:szCs w:val="20"/>
          <w:lang w:val="en-US"/>
        </w:rPr>
        <w:t>a</w:t>
      </w:r>
      <w:r w:rsidRPr="00336768">
        <w:rPr>
          <w:rFonts w:ascii="Times New Roman" w:hAnsi="Times New Roman" w:cs="Times New Roman"/>
          <w:i/>
          <w:sz w:val="20"/>
          <w:szCs w:val="20"/>
          <w:lang w:val="en-US"/>
        </w:rPr>
        <w:t xml:space="preserve">ntibodies was possible </w:t>
      </w:r>
      <w:r w:rsidR="001A2F1D">
        <w:rPr>
          <w:rFonts w:ascii="Times New Roman" w:hAnsi="Times New Roman" w:cs="Times New Roman"/>
          <w:i/>
          <w:sz w:val="20"/>
          <w:szCs w:val="20"/>
          <w:lang w:val="en-US"/>
        </w:rPr>
        <w:t>up to a dilution of</w:t>
      </w:r>
      <w:r w:rsidRPr="00336768">
        <w:rPr>
          <w:rFonts w:ascii="Times New Roman" w:hAnsi="Times New Roman" w:cs="Times New Roman"/>
          <w:i/>
          <w:sz w:val="20"/>
          <w:szCs w:val="20"/>
          <w:lang w:val="en-US"/>
        </w:rPr>
        <w:t xml:space="preserve"> 1:10</w:t>
      </w:r>
      <w:r w:rsidR="001306A9">
        <w:rPr>
          <w:rFonts w:ascii="Times New Roman" w:hAnsi="Times New Roman" w:cs="Times New Roman"/>
          <w:i/>
          <w:sz w:val="20"/>
          <w:szCs w:val="20"/>
          <w:lang w:val="en-US"/>
        </w:rPr>
        <w:t>,</w:t>
      </w:r>
      <w:r w:rsidRPr="00336768">
        <w:rPr>
          <w:rFonts w:ascii="Times New Roman" w:hAnsi="Times New Roman" w:cs="Times New Roman"/>
          <w:i/>
          <w:sz w:val="20"/>
          <w:szCs w:val="20"/>
          <w:lang w:val="en-US"/>
        </w:rPr>
        <w:t>0</w:t>
      </w:r>
      <w:r w:rsidR="00614530">
        <w:rPr>
          <w:rFonts w:ascii="Times New Roman" w:hAnsi="Times New Roman" w:cs="Times New Roman"/>
          <w:i/>
          <w:sz w:val="20"/>
          <w:szCs w:val="20"/>
          <w:lang w:val="en-US"/>
        </w:rPr>
        <w:t>0</w:t>
      </w:r>
      <w:r w:rsidRPr="00336768">
        <w:rPr>
          <w:rFonts w:ascii="Times New Roman" w:hAnsi="Times New Roman" w:cs="Times New Roman"/>
          <w:i/>
          <w:sz w:val="20"/>
          <w:szCs w:val="20"/>
          <w:lang w:val="en-US"/>
        </w:rPr>
        <w:t xml:space="preserve">0 with </w:t>
      </w:r>
      <w:r w:rsidR="004E7C7E">
        <w:rPr>
          <w:rFonts w:ascii="Times New Roman" w:hAnsi="Times New Roman" w:cs="Times New Roman"/>
          <w:i/>
          <w:sz w:val="20"/>
          <w:szCs w:val="20"/>
          <w:lang w:val="en-US"/>
        </w:rPr>
        <w:t>flow cytometry</w:t>
      </w:r>
      <w:r w:rsidRPr="00336768">
        <w:rPr>
          <w:rFonts w:ascii="Times New Roman" w:hAnsi="Times New Roman" w:cs="Times New Roman"/>
          <w:i/>
          <w:sz w:val="20"/>
          <w:szCs w:val="20"/>
          <w:lang w:val="en-US"/>
        </w:rPr>
        <w:t>-</w:t>
      </w:r>
      <w:r w:rsidR="001A2F1D">
        <w:rPr>
          <w:rFonts w:ascii="Times New Roman" w:hAnsi="Times New Roman" w:cs="Times New Roman"/>
          <w:i/>
          <w:sz w:val="20"/>
          <w:szCs w:val="20"/>
          <w:lang w:val="en-US"/>
        </w:rPr>
        <w:t>a</w:t>
      </w:r>
      <w:r w:rsidRPr="00336768">
        <w:rPr>
          <w:rFonts w:ascii="Times New Roman" w:hAnsi="Times New Roman" w:cs="Times New Roman"/>
          <w:i/>
          <w:sz w:val="20"/>
          <w:szCs w:val="20"/>
          <w:lang w:val="en-US"/>
        </w:rPr>
        <w:t>nalysis.</w:t>
      </w:r>
    </w:p>
    <w:p w14:paraId="41244106" w14:textId="7E6B088B" w:rsidR="00B37D38" w:rsidRDefault="00D23911" w:rsidP="00B37D38">
      <w:pPr>
        <w:spacing w:after="0"/>
        <w:jc w:val="both"/>
        <w:rPr>
          <w:rFonts w:ascii="Times New Roman" w:hAnsi="Times New Roman" w:cs="Times New Roman"/>
          <w:sz w:val="20"/>
          <w:szCs w:val="20"/>
          <w:lang w:val="en-US"/>
        </w:rPr>
      </w:pPr>
      <w:r w:rsidRPr="008F1BEF">
        <w:rPr>
          <w:rFonts w:ascii="Times New Roman" w:hAnsi="Times New Roman" w:cs="Times New Roman"/>
          <w:sz w:val="20"/>
          <w:szCs w:val="20"/>
          <w:lang w:val="en-US"/>
        </w:rPr>
        <w:t>In Fig. S</w:t>
      </w:r>
      <w:r w:rsidR="003E5C0E" w:rsidRPr="008F1BEF">
        <w:rPr>
          <w:rFonts w:ascii="Times New Roman" w:hAnsi="Times New Roman" w:cs="Times New Roman"/>
          <w:sz w:val="20"/>
          <w:szCs w:val="20"/>
          <w:lang w:val="en-US"/>
        </w:rPr>
        <w:t>7</w:t>
      </w:r>
      <w:r w:rsidRPr="008F1BEF">
        <w:rPr>
          <w:rFonts w:ascii="Times New Roman" w:hAnsi="Times New Roman" w:cs="Times New Roman"/>
          <w:sz w:val="20"/>
          <w:szCs w:val="20"/>
          <w:lang w:val="en-US"/>
        </w:rPr>
        <w:t>-2, the</w:t>
      </w:r>
      <w:r>
        <w:rPr>
          <w:rFonts w:ascii="Times New Roman" w:hAnsi="Times New Roman" w:cs="Times New Roman"/>
          <w:sz w:val="20"/>
          <w:szCs w:val="20"/>
          <w:lang w:val="en-US"/>
        </w:rPr>
        <w:t xml:space="preserve"> results of the </w:t>
      </w:r>
      <w:r w:rsidR="00B91A75">
        <w:rPr>
          <w:rFonts w:ascii="Times New Roman" w:hAnsi="Times New Roman" w:cs="Times New Roman"/>
          <w:sz w:val="20"/>
          <w:szCs w:val="20"/>
          <w:lang w:val="en-US"/>
        </w:rPr>
        <w:t>COM</w:t>
      </w:r>
      <w:r>
        <w:rPr>
          <w:rFonts w:ascii="Times New Roman" w:hAnsi="Times New Roman" w:cs="Times New Roman"/>
          <w:sz w:val="20"/>
          <w:szCs w:val="20"/>
          <w:lang w:val="en-US"/>
        </w:rPr>
        <w:t>P</w:t>
      </w:r>
      <w:r w:rsidR="00B91A75">
        <w:rPr>
          <w:rFonts w:ascii="Times New Roman" w:hAnsi="Times New Roman" w:cs="Times New Roman"/>
          <w:sz w:val="20"/>
          <w:szCs w:val="20"/>
          <w:lang w:val="en-US"/>
        </w:rPr>
        <w:t>AS</w:t>
      </w:r>
      <w:r>
        <w:rPr>
          <w:rFonts w:ascii="Times New Roman" w:hAnsi="Times New Roman" w:cs="Times New Roman"/>
          <w:sz w:val="20"/>
          <w:szCs w:val="20"/>
          <w:lang w:val="en-US"/>
        </w:rPr>
        <w:t>S experiments are shown. Top: The single experiments of the measuring sequence (ref, 1:2</w:t>
      </w:r>
      <w:r w:rsidR="001306A9">
        <w:rPr>
          <w:rFonts w:ascii="Times New Roman" w:hAnsi="Times New Roman" w:cs="Times New Roman"/>
          <w:sz w:val="20"/>
          <w:szCs w:val="20"/>
          <w:lang w:val="en-US"/>
        </w:rPr>
        <w:t>,</w:t>
      </w:r>
      <w:r w:rsidR="00614530">
        <w:rPr>
          <w:rFonts w:ascii="Times New Roman" w:hAnsi="Times New Roman" w:cs="Times New Roman"/>
          <w:sz w:val="20"/>
          <w:szCs w:val="20"/>
          <w:lang w:val="en-US"/>
        </w:rPr>
        <w:t>0</w:t>
      </w:r>
      <w:r>
        <w:rPr>
          <w:rFonts w:ascii="Times New Roman" w:hAnsi="Times New Roman" w:cs="Times New Roman"/>
          <w:sz w:val="20"/>
          <w:szCs w:val="20"/>
          <w:lang w:val="en-US"/>
        </w:rPr>
        <w:t>00, 1:5</w:t>
      </w:r>
      <w:r w:rsidR="001306A9">
        <w:rPr>
          <w:rFonts w:ascii="Times New Roman" w:hAnsi="Times New Roman" w:cs="Times New Roman"/>
          <w:sz w:val="20"/>
          <w:szCs w:val="20"/>
          <w:lang w:val="en-US"/>
        </w:rPr>
        <w:t>,</w:t>
      </w:r>
      <w:r>
        <w:rPr>
          <w:rFonts w:ascii="Times New Roman" w:hAnsi="Times New Roman" w:cs="Times New Roman"/>
          <w:sz w:val="20"/>
          <w:szCs w:val="20"/>
          <w:lang w:val="en-US"/>
        </w:rPr>
        <w:t>0</w:t>
      </w:r>
      <w:r w:rsidR="00614530">
        <w:rPr>
          <w:rFonts w:ascii="Times New Roman" w:hAnsi="Times New Roman" w:cs="Times New Roman"/>
          <w:sz w:val="20"/>
          <w:szCs w:val="20"/>
          <w:lang w:val="en-US"/>
        </w:rPr>
        <w:t>0</w:t>
      </w:r>
      <w:r>
        <w:rPr>
          <w:rFonts w:ascii="Times New Roman" w:hAnsi="Times New Roman" w:cs="Times New Roman"/>
          <w:sz w:val="20"/>
          <w:szCs w:val="20"/>
          <w:lang w:val="en-US"/>
        </w:rPr>
        <w:t>0, 1:10</w:t>
      </w:r>
      <w:r w:rsidR="001306A9">
        <w:rPr>
          <w:rFonts w:ascii="Times New Roman" w:hAnsi="Times New Roman" w:cs="Times New Roman"/>
          <w:sz w:val="20"/>
          <w:szCs w:val="20"/>
          <w:lang w:val="en-US"/>
        </w:rPr>
        <w:t>,</w:t>
      </w:r>
      <w:r w:rsidR="00614530">
        <w:rPr>
          <w:rFonts w:ascii="Times New Roman" w:hAnsi="Times New Roman" w:cs="Times New Roman"/>
          <w:sz w:val="20"/>
          <w:szCs w:val="20"/>
          <w:lang w:val="en-US"/>
        </w:rPr>
        <w:t>0</w:t>
      </w:r>
      <w:r>
        <w:rPr>
          <w:rFonts w:ascii="Times New Roman" w:hAnsi="Times New Roman" w:cs="Times New Roman"/>
          <w:sz w:val="20"/>
          <w:szCs w:val="20"/>
          <w:lang w:val="en-US"/>
        </w:rPr>
        <w:t>00, 1:2</w:t>
      </w:r>
      <w:r w:rsidR="00614530">
        <w:rPr>
          <w:rFonts w:ascii="Times New Roman" w:hAnsi="Times New Roman" w:cs="Times New Roman"/>
          <w:sz w:val="20"/>
          <w:szCs w:val="20"/>
          <w:lang w:val="en-US"/>
        </w:rPr>
        <w:t>0</w:t>
      </w:r>
      <w:r w:rsidR="001306A9">
        <w:rPr>
          <w:rFonts w:ascii="Times New Roman" w:hAnsi="Times New Roman" w:cs="Times New Roman"/>
          <w:sz w:val="20"/>
          <w:szCs w:val="20"/>
          <w:lang w:val="en-US"/>
        </w:rPr>
        <w:t>,</w:t>
      </w:r>
      <w:r>
        <w:rPr>
          <w:rFonts w:ascii="Times New Roman" w:hAnsi="Times New Roman" w:cs="Times New Roman"/>
          <w:sz w:val="20"/>
          <w:szCs w:val="20"/>
          <w:lang w:val="en-US"/>
        </w:rPr>
        <w:t>000, neg. control) show a clear trend in phase difference of the 7</w:t>
      </w:r>
      <w:r w:rsidRPr="00D23911">
        <w:rPr>
          <w:rFonts w:ascii="Times New Roman" w:hAnsi="Times New Roman" w:cs="Times New Roman"/>
          <w:sz w:val="20"/>
          <w:szCs w:val="20"/>
          <w:vertAlign w:val="superscript"/>
          <w:lang w:val="en-US"/>
        </w:rPr>
        <w:t>th</w:t>
      </w:r>
      <w:r>
        <w:rPr>
          <w:rFonts w:ascii="Times New Roman" w:hAnsi="Times New Roman" w:cs="Times New Roman"/>
          <w:sz w:val="20"/>
          <w:szCs w:val="20"/>
          <w:lang w:val="en-US"/>
        </w:rPr>
        <w:t xml:space="preserve"> and 9</w:t>
      </w:r>
      <w:r w:rsidRPr="00D23911">
        <w:rPr>
          <w:rFonts w:ascii="Times New Roman" w:hAnsi="Times New Roman" w:cs="Times New Roman"/>
          <w:sz w:val="20"/>
          <w:szCs w:val="20"/>
          <w:vertAlign w:val="superscript"/>
          <w:lang w:val="en-US"/>
        </w:rPr>
        <w:t>th</w:t>
      </w:r>
      <w:r>
        <w:rPr>
          <w:rFonts w:ascii="Times New Roman" w:hAnsi="Times New Roman" w:cs="Times New Roman"/>
          <w:sz w:val="20"/>
          <w:szCs w:val="20"/>
          <w:lang w:val="en-US"/>
        </w:rPr>
        <w:t xml:space="preserve"> higher harmonics. Each sample </w:t>
      </w:r>
      <w:r w:rsidR="001A2F1D">
        <w:rPr>
          <w:rFonts w:ascii="Times New Roman" w:hAnsi="Times New Roman" w:cs="Times New Roman"/>
          <w:sz w:val="20"/>
          <w:szCs w:val="20"/>
          <w:lang w:val="en-US"/>
        </w:rPr>
        <w:t xml:space="preserve">was </w:t>
      </w:r>
      <w:r>
        <w:rPr>
          <w:rFonts w:ascii="Times New Roman" w:hAnsi="Times New Roman" w:cs="Times New Roman"/>
          <w:sz w:val="20"/>
          <w:szCs w:val="20"/>
          <w:lang w:val="en-US"/>
        </w:rPr>
        <w:t>measured 5 times without any averaging (acquisition time 10 </w:t>
      </w:r>
      <w:proofErr w:type="spellStart"/>
      <w:r>
        <w:rPr>
          <w:rFonts w:ascii="Times New Roman" w:hAnsi="Times New Roman" w:cs="Times New Roman"/>
          <w:sz w:val="20"/>
          <w:szCs w:val="20"/>
          <w:lang w:val="en-US"/>
        </w:rPr>
        <w:t>ms</w:t>
      </w:r>
      <w:proofErr w:type="spellEnd"/>
      <w:r>
        <w:rPr>
          <w:rFonts w:ascii="Times New Roman" w:hAnsi="Times New Roman" w:cs="Times New Roman"/>
          <w:sz w:val="20"/>
          <w:szCs w:val="20"/>
          <w:lang w:val="en-US"/>
        </w:rPr>
        <w:t xml:space="preserve"> each). A closer look at the values reveals a sensitivity, which lies beyond</w:t>
      </w:r>
      <w:r w:rsidR="00333168">
        <w:rPr>
          <w:rFonts w:ascii="Times New Roman" w:hAnsi="Times New Roman" w:cs="Times New Roman"/>
          <w:sz w:val="20"/>
          <w:szCs w:val="20"/>
          <w:lang w:val="en-US"/>
        </w:rPr>
        <w:t xml:space="preserve"> the </w:t>
      </w:r>
      <w:r w:rsidR="004E7C7E">
        <w:rPr>
          <w:rFonts w:ascii="Times New Roman" w:hAnsi="Times New Roman" w:cs="Times New Roman"/>
          <w:sz w:val="20"/>
          <w:szCs w:val="20"/>
          <w:lang w:val="en-US"/>
        </w:rPr>
        <w:t>flow cytometry</w:t>
      </w:r>
      <w:r w:rsidR="00333168">
        <w:rPr>
          <w:rFonts w:ascii="Times New Roman" w:hAnsi="Times New Roman" w:cs="Times New Roman"/>
          <w:sz w:val="20"/>
          <w:szCs w:val="20"/>
          <w:lang w:val="en-US"/>
        </w:rPr>
        <w:t xml:space="preserve"> measurements.</w:t>
      </w:r>
    </w:p>
    <w:p w14:paraId="36E4DB22" w14:textId="1CE8FD26" w:rsidR="003E3431" w:rsidRDefault="00C46D3E" w:rsidP="003C6DF7">
      <w:pPr>
        <w:jc w:val="center"/>
        <w:rPr>
          <w:rFonts w:ascii="Times New Roman" w:hAnsi="Times New Roman" w:cs="Times New Roman"/>
          <w:sz w:val="20"/>
          <w:szCs w:val="20"/>
          <w:lang w:val="en-US"/>
        </w:rPr>
      </w:pPr>
      <w:r>
        <w:rPr>
          <w:noProof/>
        </w:rPr>
        <w:drawing>
          <wp:inline distT="0" distB="0" distL="0" distR="0" wp14:anchorId="1BC4C741" wp14:editId="63281C3D">
            <wp:extent cx="3347720" cy="2562225"/>
            <wp:effectExtent l="0" t="0" r="5080" b="952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347720" cy="2562225"/>
                    </a:xfrm>
                    <a:prstGeom prst="rect">
                      <a:avLst/>
                    </a:prstGeom>
                    <a:noFill/>
                    <a:ln>
                      <a:noFill/>
                    </a:ln>
                  </pic:spPr>
                </pic:pic>
              </a:graphicData>
            </a:graphic>
          </wp:inline>
        </w:drawing>
      </w:r>
    </w:p>
    <w:p w14:paraId="5D8DB92E" w14:textId="171418CF" w:rsidR="003E3431" w:rsidRDefault="00C46D3E" w:rsidP="003C6DF7">
      <w:pPr>
        <w:jc w:val="center"/>
        <w:rPr>
          <w:rFonts w:ascii="Times New Roman" w:hAnsi="Times New Roman" w:cs="Times New Roman"/>
          <w:sz w:val="20"/>
          <w:szCs w:val="20"/>
          <w:lang w:val="en-US"/>
        </w:rPr>
      </w:pPr>
      <w:r>
        <w:rPr>
          <w:noProof/>
        </w:rPr>
        <w:drawing>
          <wp:inline distT="0" distB="0" distL="0" distR="0" wp14:anchorId="023B0588" wp14:editId="167E6D7D">
            <wp:extent cx="3347720" cy="2562225"/>
            <wp:effectExtent l="0" t="0" r="5080" b="952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347720" cy="2562225"/>
                    </a:xfrm>
                    <a:prstGeom prst="rect">
                      <a:avLst/>
                    </a:prstGeom>
                    <a:noFill/>
                    <a:ln>
                      <a:noFill/>
                    </a:ln>
                  </pic:spPr>
                </pic:pic>
              </a:graphicData>
            </a:graphic>
          </wp:inline>
        </w:drawing>
      </w:r>
    </w:p>
    <w:p w14:paraId="4DEDB6A7" w14:textId="088C4EF6" w:rsidR="00D23911" w:rsidRDefault="00C46D3E" w:rsidP="003C6DF7">
      <w:pPr>
        <w:spacing w:after="0"/>
        <w:jc w:val="center"/>
        <w:rPr>
          <w:rFonts w:ascii="Times New Roman" w:hAnsi="Times New Roman" w:cs="Times New Roman"/>
          <w:sz w:val="20"/>
          <w:szCs w:val="20"/>
          <w:lang w:val="en-US"/>
        </w:rPr>
      </w:pPr>
      <w:r>
        <w:rPr>
          <w:noProof/>
        </w:rPr>
        <w:drawing>
          <wp:inline distT="0" distB="0" distL="0" distR="0" wp14:anchorId="5E6833C0" wp14:editId="35E6846E">
            <wp:extent cx="3347720" cy="2562225"/>
            <wp:effectExtent l="0" t="0" r="5080" b="952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347720" cy="2562225"/>
                    </a:xfrm>
                    <a:prstGeom prst="rect">
                      <a:avLst/>
                    </a:prstGeom>
                    <a:noFill/>
                    <a:ln>
                      <a:noFill/>
                    </a:ln>
                  </pic:spPr>
                </pic:pic>
              </a:graphicData>
            </a:graphic>
          </wp:inline>
        </w:drawing>
      </w:r>
    </w:p>
    <w:p w14:paraId="0FB17A22" w14:textId="60364547" w:rsidR="003E3431" w:rsidRPr="00D23911" w:rsidRDefault="003E3431" w:rsidP="00012FE2">
      <w:pPr>
        <w:jc w:val="both"/>
        <w:rPr>
          <w:rFonts w:ascii="Times New Roman" w:hAnsi="Times New Roman" w:cs="Times New Roman"/>
          <w:i/>
          <w:sz w:val="20"/>
          <w:szCs w:val="20"/>
          <w:lang w:val="en-US"/>
        </w:rPr>
      </w:pPr>
      <w:r w:rsidRPr="00D23911">
        <w:rPr>
          <w:rFonts w:ascii="Times New Roman" w:hAnsi="Times New Roman" w:cs="Times New Roman"/>
          <w:b/>
          <w:i/>
          <w:sz w:val="20"/>
          <w:szCs w:val="20"/>
          <w:lang w:val="en-US"/>
        </w:rPr>
        <w:t>Fig. S</w:t>
      </w:r>
      <w:r w:rsidR="003E5C0E">
        <w:rPr>
          <w:rFonts w:ascii="Times New Roman" w:hAnsi="Times New Roman" w:cs="Times New Roman"/>
          <w:b/>
          <w:i/>
          <w:sz w:val="20"/>
          <w:szCs w:val="20"/>
          <w:lang w:val="en-US"/>
        </w:rPr>
        <w:t>7</w:t>
      </w:r>
      <w:r w:rsidRPr="00D23911">
        <w:rPr>
          <w:rFonts w:ascii="Times New Roman" w:hAnsi="Times New Roman" w:cs="Times New Roman"/>
          <w:b/>
          <w:i/>
          <w:sz w:val="20"/>
          <w:szCs w:val="20"/>
          <w:lang w:val="en-US"/>
        </w:rPr>
        <w:t>-2:</w:t>
      </w:r>
      <w:r w:rsidR="00D23911" w:rsidRPr="00D23911">
        <w:rPr>
          <w:rFonts w:ascii="Times New Roman" w:hAnsi="Times New Roman" w:cs="Times New Roman"/>
          <w:i/>
          <w:sz w:val="20"/>
          <w:szCs w:val="20"/>
          <w:lang w:val="en-US"/>
        </w:rPr>
        <w:t xml:space="preserve"> Results of measuring the dilution series within the </w:t>
      </w:r>
      <w:r w:rsidR="00B91A75">
        <w:rPr>
          <w:rFonts w:ascii="Times New Roman" w:hAnsi="Times New Roman" w:cs="Times New Roman"/>
          <w:i/>
          <w:sz w:val="20"/>
          <w:szCs w:val="20"/>
          <w:lang w:val="en-US"/>
        </w:rPr>
        <w:t>COMPASS</w:t>
      </w:r>
      <w:r w:rsidR="00D23911" w:rsidRPr="00D23911">
        <w:rPr>
          <w:rFonts w:ascii="Times New Roman" w:hAnsi="Times New Roman" w:cs="Times New Roman"/>
          <w:i/>
          <w:sz w:val="20"/>
          <w:szCs w:val="20"/>
          <w:lang w:val="en-US"/>
        </w:rPr>
        <w:t xml:space="preserve"> device</w:t>
      </w:r>
      <w:r w:rsidR="00130D33">
        <w:rPr>
          <w:rFonts w:ascii="Times New Roman" w:hAnsi="Times New Roman" w:cs="Times New Roman"/>
          <w:i/>
          <w:sz w:val="20"/>
          <w:szCs w:val="20"/>
          <w:lang w:val="en-US"/>
        </w:rPr>
        <w:t xml:space="preserve"> using MNP-APTES-S1</w:t>
      </w:r>
      <w:r w:rsidR="00D23911" w:rsidRPr="00D23911">
        <w:rPr>
          <w:rFonts w:ascii="Times New Roman" w:hAnsi="Times New Roman" w:cs="Times New Roman"/>
          <w:i/>
          <w:sz w:val="20"/>
          <w:szCs w:val="20"/>
          <w:lang w:val="en-US"/>
        </w:rPr>
        <w:t>: Top: The phase differences of the 7</w:t>
      </w:r>
      <w:r w:rsidR="00D23911" w:rsidRPr="00D23911">
        <w:rPr>
          <w:rFonts w:ascii="Times New Roman" w:hAnsi="Times New Roman" w:cs="Times New Roman"/>
          <w:i/>
          <w:sz w:val="20"/>
          <w:szCs w:val="20"/>
          <w:vertAlign w:val="superscript"/>
          <w:lang w:val="en-US"/>
        </w:rPr>
        <w:t>th</w:t>
      </w:r>
      <w:r w:rsidR="00D23911" w:rsidRPr="00D23911">
        <w:rPr>
          <w:rFonts w:ascii="Times New Roman" w:hAnsi="Times New Roman" w:cs="Times New Roman"/>
          <w:i/>
          <w:sz w:val="20"/>
          <w:szCs w:val="20"/>
          <w:lang w:val="en-US"/>
        </w:rPr>
        <w:t xml:space="preserve"> and 9</w:t>
      </w:r>
      <w:r w:rsidR="00D23911" w:rsidRPr="00D23911">
        <w:rPr>
          <w:rFonts w:ascii="Times New Roman" w:hAnsi="Times New Roman" w:cs="Times New Roman"/>
          <w:i/>
          <w:sz w:val="20"/>
          <w:szCs w:val="20"/>
          <w:vertAlign w:val="superscript"/>
          <w:lang w:val="en-US"/>
        </w:rPr>
        <w:t>th</w:t>
      </w:r>
      <w:r w:rsidR="00D23911" w:rsidRPr="00D23911">
        <w:rPr>
          <w:rFonts w:ascii="Times New Roman" w:hAnsi="Times New Roman" w:cs="Times New Roman"/>
          <w:i/>
          <w:sz w:val="20"/>
          <w:szCs w:val="20"/>
          <w:lang w:val="en-US"/>
        </w:rPr>
        <w:t xml:space="preserve"> harmonic </w:t>
      </w:r>
      <w:r w:rsidR="00D66BDF">
        <w:rPr>
          <w:rFonts w:ascii="Times New Roman" w:hAnsi="Times New Roman" w:cs="Times New Roman"/>
          <w:i/>
          <w:sz w:val="20"/>
          <w:szCs w:val="20"/>
          <w:lang w:val="en-US"/>
        </w:rPr>
        <w:t>are</w:t>
      </w:r>
      <w:r w:rsidR="00D23911" w:rsidRPr="00D23911">
        <w:rPr>
          <w:rFonts w:ascii="Times New Roman" w:hAnsi="Times New Roman" w:cs="Times New Roman"/>
          <w:i/>
          <w:sz w:val="20"/>
          <w:szCs w:val="20"/>
          <w:lang w:val="en-US"/>
        </w:rPr>
        <w:t xml:space="preserve"> shown for the measuring sequence: reference (ref), dilutions 1:2</w:t>
      </w:r>
      <w:r w:rsidR="001306A9">
        <w:rPr>
          <w:rFonts w:ascii="Times New Roman" w:hAnsi="Times New Roman" w:cs="Times New Roman"/>
          <w:i/>
          <w:sz w:val="20"/>
          <w:szCs w:val="20"/>
          <w:lang w:val="en-US"/>
        </w:rPr>
        <w:t>,</w:t>
      </w:r>
      <w:r w:rsidR="00D23911" w:rsidRPr="00D23911">
        <w:rPr>
          <w:rFonts w:ascii="Times New Roman" w:hAnsi="Times New Roman" w:cs="Times New Roman"/>
          <w:i/>
          <w:sz w:val="20"/>
          <w:szCs w:val="20"/>
          <w:lang w:val="en-US"/>
        </w:rPr>
        <w:t>0</w:t>
      </w:r>
      <w:r w:rsidR="00614530">
        <w:rPr>
          <w:rFonts w:ascii="Times New Roman" w:hAnsi="Times New Roman" w:cs="Times New Roman"/>
          <w:i/>
          <w:sz w:val="20"/>
          <w:szCs w:val="20"/>
          <w:lang w:val="en-US"/>
        </w:rPr>
        <w:t>0</w:t>
      </w:r>
      <w:r w:rsidR="00D23911" w:rsidRPr="00D23911">
        <w:rPr>
          <w:rFonts w:ascii="Times New Roman" w:hAnsi="Times New Roman" w:cs="Times New Roman"/>
          <w:i/>
          <w:sz w:val="20"/>
          <w:szCs w:val="20"/>
          <w:lang w:val="en-US"/>
        </w:rPr>
        <w:t>0, 1:5</w:t>
      </w:r>
      <w:r w:rsidR="001306A9">
        <w:rPr>
          <w:rFonts w:ascii="Times New Roman" w:hAnsi="Times New Roman" w:cs="Times New Roman"/>
          <w:i/>
          <w:sz w:val="20"/>
          <w:szCs w:val="20"/>
          <w:lang w:val="en-US"/>
        </w:rPr>
        <w:t>,</w:t>
      </w:r>
      <w:r w:rsidR="00614530">
        <w:rPr>
          <w:rFonts w:ascii="Times New Roman" w:hAnsi="Times New Roman" w:cs="Times New Roman"/>
          <w:i/>
          <w:sz w:val="20"/>
          <w:szCs w:val="20"/>
          <w:lang w:val="en-US"/>
        </w:rPr>
        <w:t>0</w:t>
      </w:r>
      <w:r w:rsidR="00D23911" w:rsidRPr="00D23911">
        <w:rPr>
          <w:rFonts w:ascii="Times New Roman" w:hAnsi="Times New Roman" w:cs="Times New Roman"/>
          <w:i/>
          <w:sz w:val="20"/>
          <w:szCs w:val="20"/>
          <w:lang w:val="en-US"/>
        </w:rPr>
        <w:t>00, 1:10</w:t>
      </w:r>
      <w:r w:rsidR="001306A9">
        <w:rPr>
          <w:rFonts w:ascii="Times New Roman" w:hAnsi="Times New Roman" w:cs="Times New Roman"/>
          <w:i/>
          <w:sz w:val="20"/>
          <w:szCs w:val="20"/>
          <w:lang w:val="en-US"/>
        </w:rPr>
        <w:t>,</w:t>
      </w:r>
      <w:r w:rsidR="00614530">
        <w:rPr>
          <w:rFonts w:ascii="Times New Roman" w:hAnsi="Times New Roman" w:cs="Times New Roman"/>
          <w:i/>
          <w:sz w:val="20"/>
          <w:szCs w:val="20"/>
          <w:lang w:val="en-US"/>
        </w:rPr>
        <w:t>0</w:t>
      </w:r>
      <w:r w:rsidR="00D23911" w:rsidRPr="00D23911">
        <w:rPr>
          <w:rFonts w:ascii="Times New Roman" w:hAnsi="Times New Roman" w:cs="Times New Roman"/>
          <w:i/>
          <w:sz w:val="20"/>
          <w:szCs w:val="20"/>
          <w:lang w:val="en-US"/>
        </w:rPr>
        <w:t>00, 1:20</w:t>
      </w:r>
      <w:r w:rsidR="001306A9">
        <w:rPr>
          <w:rFonts w:ascii="Times New Roman" w:hAnsi="Times New Roman" w:cs="Times New Roman"/>
          <w:i/>
          <w:sz w:val="20"/>
          <w:szCs w:val="20"/>
          <w:lang w:val="en-US"/>
        </w:rPr>
        <w:t>,</w:t>
      </w:r>
      <w:r w:rsidR="00D23911" w:rsidRPr="00D23911">
        <w:rPr>
          <w:rFonts w:ascii="Times New Roman" w:hAnsi="Times New Roman" w:cs="Times New Roman"/>
          <w:i/>
          <w:sz w:val="20"/>
          <w:szCs w:val="20"/>
          <w:lang w:val="en-US"/>
        </w:rPr>
        <w:t>0</w:t>
      </w:r>
      <w:r w:rsidR="00614530">
        <w:rPr>
          <w:rFonts w:ascii="Times New Roman" w:hAnsi="Times New Roman" w:cs="Times New Roman"/>
          <w:i/>
          <w:sz w:val="20"/>
          <w:szCs w:val="20"/>
          <w:lang w:val="en-US"/>
        </w:rPr>
        <w:t>0</w:t>
      </w:r>
      <w:r w:rsidR="00D23911" w:rsidRPr="00D23911">
        <w:rPr>
          <w:rFonts w:ascii="Times New Roman" w:hAnsi="Times New Roman" w:cs="Times New Roman"/>
          <w:i/>
          <w:sz w:val="20"/>
          <w:szCs w:val="20"/>
          <w:lang w:val="en-US"/>
        </w:rPr>
        <w:t xml:space="preserve">0, and neg. control, 5 times each, repeated 2 times. </w:t>
      </w:r>
      <w:r w:rsidR="00D66BDF">
        <w:rPr>
          <w:rFonts w:ascii="Times New Roman" w:hAnsi="Times New Roman" w:cs="Times New Roman"/>
          <w:i/>
          <w:sz w:val="20"/>
          <w:szCs w:val="20"/>
          <w:lang w:val="en-US"/>
        </w:rPr>
        <w:t xml:space="preserve">Center </w:t>
      </w:r>
      <w:r w:rsidR="00D23911" w:rsidRPr="00D23911">
        <w:rPr>
          <w:rFonts w:ascii="Times New Roman" w:hAnsi="Times New Roman" w:cs="Times New Roman"/>
          <w:i/>
          <w:sz w:val="20"/>
          <w:szCs w:val="20"/>
          <w:lang w:val="en-US"/>
        </w:rPr>
        <w:t xml:space="preserve">and </w:t>
      </w:r>
      <w:r w:rsidR="00D66BDF">
        <w:rPr>
          <w:rFonts w:ascii="Times New Roman" w:hAnsi="Times New Roman" w:cs="Times New Roman"/>
          <w:i/>
          <w:sz w:val="20"/>
          <w:szCs w:val="20"/>
          <w:lang w:val="en-US"/>
        </w:rPr>
        <w:t>b</w:t>
      </w:r>
      <w:r w:rsidR="00D23911" w:rsidRPr="00D23911">
        <w:rPr>
          <w:rFonts w:ascii="Times New Roman" w:hAnsi="Times New Roman" w:cs="Times New Roman"/>
          <w:i/>
          <w:sz w:val="20"/>
          <w:szCs w:val="20"/>
          <w:lang w:val="en-US"/>
        </w:rPr>
        <w:t>ottom: A closer look at the data reveals the sensitivity of this method.</w:t>
      </w:r>
    </w:p>
    <w:p w14:paraId="6648DDA5" w14:textId="17172263" w:rsidR="00AB5E8A" w:rsidRDefault="00AB5E8A" w:rsidP="00B7371F">
      <w:pPr>
        <w:spacing w:after="0"/>
        <w:jc w:val="both"/>
        <w:rPr>
          <w:rFonts w:ascii="Times New Roman" w:hAnsi="Times New Roman" w:cs="Times New Roman"/>
          <w:sz w:val="20"/>
          <w:szCs w:val="20"/>
          <w:lang w:val="en-US"/>
        </w:rPr>
      </w:pPr>
      <w:r>
        <w:rPr>
          <w:rFonts w:ascii="Times New Roman" w:hAnsi="Times New Roman" w:cs="Times New Roman"/>
          <w:sz w:val="20"/>
          <w:szCs w:val="20"/>
          <w:lang w:val="en-US"/>
        </w:rPr>
        <w:t>For comparison, a standard SARS-</w:t>
      </w:r>
      <w:proofErr w:type="spellStart"/>
      <w:r>
        <w:rPr>
          <w:rFonts w:ascii="Times New Roman" w:hAnsi="Times New Roman" w:cs="Times New Roman"/>
          <w:sz w:val="20"/>
          <w:szCs w:val="20"/>
          <w:lang w:val="en-US"/>
        </w:rPr>
        <w:t>CoV</w:t>
      </w:r>
      <w:proofErr w:type="spellEnd"/>
      <w:r>
        <w:rPr>
          <w:rFonts w:ascii="Times New Roman" w:hAnsi="Times New Roman" w:cs="Times New Roman"/>
          <w:sz w:val="20"/>
          <w:szCs w:val="20"/>
          <w:lang w:val="en-US"/>
        </w:rPr>
        <w:t xml:space="preserve"> ELISA test (</w:t>
      </w:r>
      <w:proofErr w:type="spellStart"/>
      <w:r w:rsidRPr="00AB5E8A">
        <w:rPr>
          <w:rFonts w:ascii="Times New Roman" w:hAnsi="Times New Roman" w:cs="Times New Roman"/>
          <w:sz w:val="20"/>
          <w:szCs w:val="20"/>
          <w:lang w:val="en-US"/>
        </w:rPr>
        <w:t>RayBio</w:t>
      </w:r>
      <w:proofErr w:type="spellEnd"/>
      <w:r w:rsidRPr="00AB5E8A">
        <w:rPr>
          <w:rFonts w:ascii="Times New Roman" w:hAnsi="Times New Roman" w:cs="Times New Roman"/>
          <w:sz w:val="20"/>
          <w:szCs w:val="20"/>
          <w:lang w:val="en-US"/>
        </w:rPr>
        <w:t>® COVID19 S1 RBD protein Human IgG ELISA Kit Protocol</w:t>
      </w:r>
      <w:r>
        <w:rPr>
          <w:rFonts w:ascii="Times New Roman" w:hAnsi="Times New Roman" w:cs="Times New Roman"/>
          <w:sz w:val="20"/>
          <w:szCs w:val="20"/>
          <w:lang w:val="en-US"/>
        </w:rPr>
        <w:t xml:space="preserve">, </w:t>
      </w:r>
      <w:proofErr w:type="spellStart"/>
      <w:r>
        <w:rPr>
          <w:rFonts w:ascii="Times New Roman" w:hAnsi="Times New Roman" w:cs="Times New Roman"/>
          <w:sz w:val="20"/>
          <w:szCs w:val="20"/>
          <w:lang w:val="en-US"/>
        </w:rPr>
        <w:t>RayBiotech</w:t>
      </w:r>
      <w:proofErr w:type="spellEnd"/>
      <w:r>
        <w:rPr>
          <w:rFonts w:ascii="Times New Roman" w:hAnsi="Times New Roman" w:cs="Times New Roman"/>
          <w:sz w:val="20"/>
          <w:szCs w:val="20"/>
          <w:lang w:val="en-US"/>
        </w:rPr>
        <w:t>, Inc.) was performed according to the manufacturer</w:t>
      </w:r>
      <w:r w:rsidR="00130D33">
        <w:rPr>
          <w:rFonts w:ascii="Times New Roman" w:hAnsi="Times New Roman" w:cs="Times New Roman"/>
          <w:sz w:val="20"/>
          <w:szCs w:val="20"/>
          <w:lang w:val="en-US"/>
        </w:rPr>
        <w:t>’</w:t>
      </w:r>
      <w:r>
        <w:rPr>
          <w:rFonts w:ascii="Times New Roman" w:hAnsi="Times New Roman" w:cs="Times New Roman"/>
          <w:sz w:val="20"/>
          <w:szCs w:val="20"/>
          <w:lang w:val="en-US"/>
        </w:rPr>
        <w:t>s instructions. Due to low signal, the incubation time was extended to 18 hours instead of 30 minutes.</w:t>
      </w:r>
    </w:p>
    <w:p w14:paraId="646CF3EE" w14:textId="130369FF" w:rsidR="00AB5E8A" w:rsidRDefault="00AB5E8A" w:rsidP="00AB5E8A">
      <w:pPr>
        <w:jc w:val="both"/>
        <w:rPr>
          <w:rFonts w:ascii="Times New Roman" w:hAnsi="Times New Roman" w:cs="Times New Roman"/>
          <w:sz w:val="20"/>
          <w:szCs w:val="20"/>
          <w:lang w:val="en-US"/>
        </w:rPr>
      </w:pPr>
      <w:r>
        <w:rPr>
          <w:rFonts w:ascii="Times New Roman" w:hAnsi="Times New Roman" w:cs="Times New Roman"/>
          <w:sz w:val="20"/>
          <w:szCs w:val="20"/>
          <w:lang w:val="en-US"/>
        </w:rPr>
        <w:t xml:space="preserve">In Fig. S7-3, the result of the ELISA test is shown. The averaged optical density (OD) at 450 nm of the wells (triplets) were determined and show a sensitivity </w:t>
      </w:r>
      <w:r w:rsidR="00900B85">
        <w:rPr>
          <w:rFonts w:ascii="Times New Roman" w:hAnsi="Times New Roman" w:cs="Times New Roman"/>
          <w:sz w:val="20"/>
          <w:szCs w:val="20"/>
          <w:lang w:val="en-US"/>
        </w:rPr>
        <w:t>limit at 25 ng to 50 ng antibodies per ml corresponding to 1-2 BAU (binding antibody unit).</w:t>
      </w:r>
    </w:p>
    <w:p w14:paraId="3720799D" w14:textId="4E2F96DB" w:rsidR="00AB5E8A" w:rsidRDefault="003C758E" w:rsidP="00AB5E8A">
      <w:pPr>
        <w:jc w:val="both"/>
        <w:rPr>
          <w:rFonts w:ascii="Times New Roman" w:hAnsi="Times New Roman" w:cs="Times New Roman"/>
          <w:sz w:val="20"/>
          <w:szCs w:val="20"/>
          <w:lang w:val="en-US"/>
        </w:rPr>
      </w:pPr>
      <w:r>
        <w:rPr>
          <w:noProof/>
        </w:rPr>
        <w:lastRenderedPageBreak/>
        <w:drawing>
          <wp:inline distT="0" distB="0" distL="0" distR="0" wp14:anchorId="242F7B4B" wp14:editId="4481186F">
            <wp:extent cx="3347720" cy="2339340"/>
            <wp:effectExtent l="0" t="0" r="5080" b="3810"/>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347720" cy="2339340"/>
                    </a:xfrm>
                    <a:prstGeom prst="rect">
                      <a:avLst/>
                    </a:prstGeom>
                    <a:noFill/>
                    <a:ln>
                      <a:noFill/>
                    </a:ln>
                  </pic:spPr>
                </pic:pic>
              </a:graphicData>
            </a:graphic>
          </wp:inline>
        </w:drawing>
      </w:r>
    </w:p>
    <w:p w14:paraId="335187F2" w14:textId="173AB4D0" w:rsidR="00AB5E8A" w:rsidRDefault="00AB5E8A" w:rsidP="00AB5E8A">
      <w:pPr>
        <w:jc w:val="both"/>
        <w:rPr>
          <w:rFonts w:ascii="Times New Roman" w:hAnsi="Times New Roman" w:cs="Times New Roman"/>
          <w:sz w:val="20"/>
          <w:szCs w:val="20"/>
          <w:lang w:val="en-US"/>
        </w:rPr>
      </w:pPr>
      <w:r w:rsidRPr="00D23911">
        <w:rPr>
          <w:rFonts w:ascii="Times New Roman" w:hAnsi="Times New Roman" w:cs="Times New Roman"/>
          <w:b/>
          <w:i/>
          <w:sz w:val="20"/>
          <w:szCs w:val="20"/>
          <w:lang w:val="en-US"/>
        </w:rPr>
        <w:t>Fig. S</w:t>
      </w:r>
      <w:r>
        <w:rPr>
          <w:rFonts w:ascii="Times New Roman" w:hAnsi="Times New Roman" w:cs="Times New Roman"/>
          <w:b/>
          <w:i/>
          <w:sz w:val="20"/>
          <w:szCs w:val="20"/>
          <w:lang w:val="en-US"/>
        </w:rPr>
        <w:t>7</w:t>
      </w:r>
      <w:r w:rsidRPr="00D23911">
        <w:rPr>
          <w:rFonts w:ascii="Times New Roman" w:hAnsi="Times New Roman" w:cs="Times New Roman"/>
          <w:b/>
          <w:i/>
          <w:sz w:val="20"/>
          <w:szCs w:val="20"/>
          <w:lang w:val="en-US"/>
        </w:rPr>
        <w:t>-</w:t>
      </w:r>
      <w:r>
        <w:rPr>
          <w:rFonts w:ascii="Times New Roman" w:hAnsi="Times New Roman" w:cs="Times New Roman"/>
          <w:b/>
          <w:i/>
          <w:sz w:val="20"/>
          <w:szCs w:val="20"/>
          <w:lang w:val="en-US"/>
        </w:rPr>
        <w:t>3</w:t>
      </w:r>
      <w:r w:rsidRPr="00D23911">
        <w:rPr>
          <w:rFonts w:ascii="Times New Roman" w:hAnsi="Times New Roman" w:cs="Times New Roman"/>
          <w:b/>
          <w:i/>
          <w:sz w:val="20"/>
          <w:szCs w:val="20"/>
          <w:lang w:val="en-US"/>
        </w:rPr>
        <w:t>:</w:t>
      </w:r>
      <w:r w:rsidRPr="00D23911">
        <w:rPr>
          <w:rFonts w:ascii="Times New Roman" w:hAnsi="Times New Roman" w:cs="Times New Roman"/>
          <w:i/>
          <w:sz w:val="20"/>
          <w:szCs w:val="20"/>
          <w:lang w:val="en-US"/>
        </w:rPr>
        <w:t xml:space="preserve"> </w:t>
      </w:r>
      <w:r w:rsidR="00900B85">
        <w:rPr>
          <w:rFonts w:ascii="Times New Roman" w:hAnsi="Times New Roman" w:cs="Times New Roman"/>
          <w:i/>
          <w:sz w:val="20"/>
          <w:szCs w:val="20"/>
          <w:lang w:val="en-US"/>
        </w:rPr>
        <w:t>Result of a standard SARS-CoV-2 S1 protein IgG test.</w:t>
      </w:r>
    </w:p>
    <w:p w14:paraId="6D837257" w14:textId="01AB2D29" w:rsidR="00AB5E8A" w:rsidRDefault="00AB5E8A" w:rsidP="009D544E">
      <w:pPr>
        <w:spacing w:after="0"/>
        <w:jc w:val="both"/>
        <w:rPr>
          <w:rFonts w:ascii="Times New Roman" w:hAnsi="Times New Roman" w:cs="Times New Roman"/>
          <w:sz w:val="20"/>
          <w:szCs w:val="20"/>
          <w:lang w:val="en-US"/>
        </w:rPr>
      </w:pPr>
      <w:r w:rsidRPr="0022607C">
        <w:rPr>
          <w:rFonts w:ascii="Times New Roman" w:hAnsi="Times New Roman" w:cs="Times New Roman"/>
          <w:sz w:val="20"/>
          <w:szCs w:val="20"/>
          <w:lang w:val="en-US"/>
        </w:rPr>
        <w:t xml:space="preserve">In conclusion, the sensitivity of the </w:t>
      </w:r>
      <w:r w:rsidR="009D544E">
        <w:rPr>
          <w:rFonts w:ascii="Times New Roman" w:hAnsi="Times New Roman" w:cs="Times New Roman"/>
          <w:sz w:val="20"/>
          <w:szCs w:val="20"/>
          <w:lang w:val="en-US"/>
        </w:rPr>
        <w:t>provided dilution series measured with the CO</w:t>
      </w:r>
      <w:r w:rsidRPr="0022607C">
        <w:rPr>
          <w:rFonts w:ascii="Times New Roman" w:hAnsi="Times New Roman" w:cs="Times New Roman"/>
          <w:sz w:val="20"/>
          <w:szCs w:val="20"/>
          <w:lang w:val="en-US"/>
        </w:rPr>
        <w:t>M</w:t>
      </w:r>
      <w:r w:rsidR="009D544E">
        <w:rPr>
          <w:rFonts w:ascii="Times New Roman" w:hAnsi="Times New Roman" w:cs="Times New Roman"/>
          <w:sz w:val="20"/>
          <w:szCs w:val="20"/>
          <w:lang w:val="en-US"/>
        </w:rPr>
        <w:t>PAS</w:t>
      </w:r>
      <w:r w:rsidRPr="0022607C">
        <w:rPr>
          <w:rFonts w:ascii="Times New Roman" w:hAnsi="Times New Roman" w:cs="Times New Roman"/>
          <w:sz w:val="20"/>
          <w:szCs w:val="20"/>
          <w:lang w:val="en-US"/>
        </w:rPr>
        <w:t>S device can be determined to about 50 ng/ml antibodies</w:t>
      </w:r>
      <w:r>
        <w:rPr>
          <w:rFonts w:ascii="Times New Roman" w:hAnsi="Times New Roman" w:cs="Times New Roman"/>
          <w:sz w:val="20"/>
          <w:szCs w:val="20"/>
          <w:lang w:val="en-US"/>
        </w:rPr>
        <w:t>, which corresponds to a BAU of about 2</w:t>
      </w:r>
      <w:r w:rsidRPr="0022607C">
        <w:rPr>
          <w:rFonts w:ascii="Times New Roman" w:hAnsi="Times New Roman" w:cs="Times New Roman"/>
          <w:sz w:val="20"/>
          <w:szCs w:val="20"/>
          <w:lang w:val="en-US"/>
        </w:rPr>
        <w:t>. With a weight of 150 </w:t>
      </w:r>
      <w:proofErr w:type="spellStart"/>
      <w:r w:rsidRPr="0022607C">
        <w:rPr>
          <w:rFonts w:ascii="Times New Roman" w:hAnsi="Times New Roman" w:cs="Times New Roman"/>
          <w:sz w:val="20"/>
          <w:szCs w:val="20"/>
          <w:lang w:val="en-US"/>
        </w:rPr>
        <w:t>kDa</w:t>
      </w:r>
      <w:proofErr w:type="spellEnd"/>
      <w:r w:rsidRPr="0022607C">
        <w:rPr>
          <w:rFonts w:ascii="Times New Roman" w:hAnsi="Times New Roman" w:cs="Times New Roman"/>
          <w:sz w:val="20"/>
          <w:szCs w:val="20"/>
          <w:lang w:val="en-US"/>
        </w:rPr>
        <w:t xml:space="preserve"> per antibody and a sample size of </w:t>
      </w:r>
      <w:r w:rsidR="00130D33">
        <w:rPr>
          <w:rFonts w:ascii="Times New Roman" w:hAnsi="Times New Roman" w:cs="Times New Roman"/>
          <w:sz w:val="20"/>
          <w:szCs w:val="20"/>
          <w:lang w:val="en-US"/>
        </w:rPr>
        <w:t>50</w:t>
      </w:r>
      <w:r w:rsidRPr="0022607C">
        <w:rPr>
          <w:rFonts w:ascii="Times New Roman" w:hAnsi="Times New Roman" w:cs="Times New Roman"/>
          <w:sz w:val="20"/>
          <w:szCs w:val="20"/>
          <w:lang w:val="en-US"/>
        </w:rPr>
        <w:t> µl, a sensitivity of about 8.5</w:t>
      </w:r>
      <w:r>
        <w:rPr>
          <w:rFonts w:ascii="Times New Roman" w:hAnsi="Times New Roman" w:cs="Times New Roman"/>
          <w:sz w:val="20"/>
          <w:szCs w:val="20"/>
          <w:lang w:val="en-US"/>
        </w:rPr>
        <w:t> </w:t>
      </w:r>
      <w:proofErr w:type="spellStart"/>
      <w:r w:rsidRPr="0022607C">
        <w:rPr>
          <w:rFonts w:ascii="Times New Roman" w:hAnsi="Times New Roman" w:cs="Times New Roman"/>
          <w:sz w:val="20"/>
          <w:szCs w:val="20"/>
          <w:lang w:val="en-US"/>
        </w:rPr>
        <w:t>f</w:t>
      </w:r>
      <w:r w:rsidR="00023DF9">
        <w:rPr>
          <w:rFonts w:ascii="Times New Roman" w:hAnsi="Times New Roman" w:cs="Times New Roman"/>
          <w:sz w:val="20"/>
          <w:szCs w:val="20"/>
          <w:lang w:val="en-US"/>
        </w:rPr>
        <w:t>mole</w:t>
      </w:r>
      <w:proofErr w:type="spellEnd"/>
      <w:r w:rsidR="00130D33">
        <w:rPr>
          <w:rFonts w:ascii="Times New Roman" w:hAnsi="Times New Roman" w:cs="Times New Roman"/>
          <w:sz w:val="20"/>
          <w:szCs w:val="20"/>
          <w:lang w:val="en-US"/>
        </w:rPr>
        <w:t>/50 µl</w:t>
      </w:r>
      <w:r w:rsidRPr="0022607C">
        <w:rPr>
          <w:rFonts w:ascii="Times New Roman" w:hAnsi="Times New Roman" w:cs="Times New Roman"/>
          <w:sz w:val="20"/>
          <w:szCs w:val="20"/>
          <w:lang w:val="en-US"/>
        </w:rPr>
        <w:t xml:space="preserve"> (1.25 ng/ml</w:t>
      </w:r>
      <w:r w:rsidR="00023DF9">
        <w:rPr>
          <w:rFonts w:ascii="Times New Roman" w:hAnsi="Times New Roman" w:cs="Times New Roman"/>
          <w:sz w:val="20"/>
          <w:szCs w:val="20"/>
          <w:lang w:val="en-US"/>
        </w:rPr>
        <w:t xml:space="preserve"> or 330 </w:t>
      </w:r>
      <w:proofErr w:type="spellStart"/>
      <w:r w:rsidR="00023DF9">
        <w:rPr>
          <w:rFonts w:ascii="Times New Roman" w:hAnsi="Times New Roman" w:cs="Times New Roman"/>
          <w:sz w:val="20"/>
          <w:szCs w:val="20"/>
          <w:lang w:val="en-US"/>
        </w:rPr>
        <w:t>pM</w:t>
      </w:r>
      <w:proofErr w:type="spellEnd"/>
      <w:r w:rsidRPr="0022607C">
        <w:rPr>
          <w:rFonts w:ascii="Times New Roman" w:hAnsi="Times New Roman" w:cs="Times New Roman"/>
          <w:sz w:val="20"/>
          <w:szCs w:val="20"/>
          <w:lang w:val="en-US"/>
        </w:rPr>
        <w:t xml:space="preserve">) can be calculated, which is also </w:t>
      </w:r>
      <w:r>
        <w:rPr>
          <w:rFonts w:ascii="Times New Roman" w:hAnsi="Times New Roman" w:cs="Times New Roman"/>
          <w:sz w:val="20"/>
          <w:szCs w:val="20"/>
          <w:lang w:val="en-US"/>
        </w:rPr>
        <w:t>comparable</w:t>
      </w:r>
      <w:r w:rsidRPr="0022607C">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to </w:t>
      </w:r>
      <w:r w:rsidRPr="0022607C">
        <w:rPr>
          <w:rFonts w:ascii="Times New Roman" w:hAnsi="Times New Roman" w:cs="Times New Roman"/>
          <w:sz w:val="20"/>
          <w:szCs w:val="20"/>
          <w:lang w:val="en-US"/>
        </w:rPr>
        <w:t>the sensitivity of ELISA</w:t>
      </w:r>
      <w:r>
        <w:rPr>
          <w:rFonts w:ascii="Times New Roman" w:hAnsi="Times New Roman" w:cs="Times New Roman"/>
          <w:sz w:val="20"/>
          <w:szCs w:val="20"/>
          <w:lang w:val="en-US"/>
        </w:rPr>
        <w:t>s</w:t>
      </w:r>
      <w:r w:rsidRPr="0022607C">
        <w:rPr>
          <w:rFonts w:ascii="Times New Roman" w:hAnsi="Times New Roman" w:cs="Times New Roman"/>
          <w:sz w:val="20"/>
          <w:szCs w:val="20"/>
          <w:lang w:val="en-US"/>
        </w:rPr>
        <w:t>.</w:t>
      </w:r>
    </w:p>
    <w:p w14:paraId="69EA1054" w14:textId="38E66104" w:rsidR="00AB7D3B" w:rsidRDefault="009D544E" w:rsidP="00012FE2">
      <w:pPr>
        <w:jc w:val="both"/>
        <w:rPr>
          <w:rFonts w:ascii="Times New Roman" w:hAnsi="Times New Roman" w:cs="Times New Roman"/>
          <w:sz w:val="20"/>
          <w:szCs w:val="20"/>
          <w:lang w:val="en-US"/>
        </w:rPr>
      </w:pPr>
      <w:r>
        <w:rPr>
          <w:rFonts w:ascii="Times New Roman" w:hAnsi="Times New Roman" w:cs="Times New Roman"/>
          <w:sz w:val="20"/>
          <w:szCs w:val="20"/>
          <w:lang w:val="en-US"/>
        </w:rPr>
        <w:t xml:space="preserve">As indicated in </w:t>
      </w:r>
      <w:r w:rsidR="00D113C1">
        <w:rPr>
          <w:rFonts w:ascii="Times New Roman" w:hAnsi="Times New Roman" w:cs="Times New Roman"/>
          <w:sz w:val="20"/>
          <w:szCs w:val="20"/>
          <w:lang w:val="en-US"/>
        </w:rPr>
        <w:t>the main text</w:t>
      </w:r>
      <w:r>
        <w:rPr>
          <w:rFonts w:ascii="Times New Roman" w:hAnsi="Times New Roman" w:cs="Times New Roman"/>
          <w:sz w:val="20"/>
          <w:szCs w:val="20"/>
          <w:lang w:val="en-US"/>
        </w:rPr>
        <w:t>, using an COMPASS device optimized to a specific critical point</w:t>
      </w:r>
      <w:r w:rsidR="008A39A1">
        <w:rPr>
          <w:rFonts w:ascii="Times New Roman" w:hAnsi="Times New Roman" w:cs="Times New Roman"/>
          <w:sz w:val="20"/>
          <w:szCs w:val="20"/>
          <w:lang w:val="en-US"/>
        </w:rPr>
        <w:t xml:space="preserve"> (S5: COMPASS operating points)</w:t>
      </w:r>
      <w:r>
        <w:rPr>
          <w:rFonts w:ascii="Times New Roman" w:hAnsi="Times New Roman" w:cs="Times New Roman"/>
          <w:sz w:val="20"/>
          <w:szCs w:val="20"/>
          <w:lang w:val="en-US"/>
        </w:rPr>
        <w:t>, the sensitivity is improved at least by a factor of 10 and reach</w:t>
      </w:r>
      <w:r w:rsidR="00130D33">
        <w:rPr>
          <w:rFonts w:ascii="Times New Roman" w:hAnsi="Times New Roman" w:cs="Times New Roman"/>
          <w:sz w:val="20"/>
          <w:szCs w:val="20"/>
          <w:lang w:val="en-US"/>
        </w:rPr>
        <w:t>es</w:t>
      </w:r>
      <w:r>
        <w:rPr>
          <w:rFonts w:ascii="Times New Roman" w:hAnsi="Times New Roman" w:cs="Times New Roman"/>
          <w:sz w:val="20"/>
          <w:szCs w:val="20"/>
          <w:lang w:val="en-US"/>
        </w:rPr>
        <w:t xml:space="preserve"> 0.85 </w:t>
      </w:r>
      <w:proofErr w:type="spellStart"/>
      <w:r>
        <w:rPr>
          <w:rFonts w:ascii="Times New Roman" w:hAnsi="Times New Roman" w:cs="Times New Roman"/>
          <w:sz w:val="20"/>
          <w:szCs w:val="20"/>
          <w:lang w:val="en-US"/>
        </w:rPr>
        <w:t>fmole</w:t>
      </w:r>
      <w:proofErr w:type="spellEnd"/>
      <w:r w:rsidR="00130D33">
        <w:rPr>
          <w:rFonts w:ascii="Times New Roman" w:hAnsi="Times New Roman" w:cs="Times New Roman"/>
          <w:sz w:val="20"/>
          <w:szCs w:val="20"/>
          <w:lang w:val="en-US"/>
        </w:rPr>
        <w:t xml:space="preserve">/50 µl </w:t>
      </w:r>
      <w:r w:rsidR="00130D33" w:rsidRPr="00A41D37">
        <w:rPr>
          <w:rFonts w:ascii="Cambria Math" w:hAnsi="Cambria Math" w:cs="Cambria Math"/>
          <w:sz w:val="20"/>
          <w:szCs w:val="20"/>
          <w:lang w:val="en-US"/>
        </w:rPr>
        <w:t>≙</w:t>
      </w:r>
      <w:r w:rsidR="00130D33">
        <w:rPr>
          <w:rFonts w:ascii="Cambria Math" w:hAnsi="Cambria Math" w:cs="Cambria Math"/>
          <w:sz w:val="20"/>
          <w:szCs w:val="20"/>
          <w:lang w:val="en-US"/>
        </w:rPr>
        <w:t xml:space="preserve"> 33 </w:t>
      </w:r>
      <w:proofErr w:type="spellStart"/>
      <w:r w:rsidR="00130D33">
        <w:rPr>
          <w:rFonts w:ascii="Cambria Math" w:hAnsi="Cambria Math" w:cs="Cambria Math"/>
          <w:sz w:val="20"/>
          <w:szCs w:val="20"/>
          <w:lang w:val="en-US"/>
        </w:rPr>
        <w:t>pM</w:t>
      </w:r>
      <w:proofErr w:type="spellEnd"/>
      <w:r>
        <w:rPr>
          <w:rFonts w:ascii="Times New Roman" w:hAnsi="Times New Roman" w:cs="Times New Roman"/>
          <w:sz w:val="20"/>
          <w:szCs w:val="20"/>
          <w:lang w:val="en-US"/>
        </w:rPr>
        <w:t>.</w:t>
      </w:r>
    </w:p>
    <w:p w14:paraId="4378CC3E" w14:textId="77777777" w:rsidR="00D30182" w:rsidRDefault="00D30182" w:rsidP="00012FE2">
      <w:pPr>
        <w:jc w:val="both"/>
        <w:rPr>
          <w:rFonts w:ascii="Times New Roman" w:hAnsi="Times New Roman" w:cs="Times New Roman"/>
          <w:sz w:val="20"/>
          <w:szCs w:val="20"/>
          <w:lang w:val="en-US"/>
        </w:rPr>
      </w:pPr>
    </w:p>
    <w:p w14:paraId="7EA3E6F6" w14:textId="527F5348" w:rsidR="00D30182" w:rsidRPr="00336768" w:rsidRDefault="00D30182" w:rsidP="00D30182">
      <w:pPr>
        <w:jc w:val="both"/>
        <w:rPr>
          <w:rFonts w:ascii="Times New Roman" w:hAnsi="Times New Roman" w:cs="Times New Roman"/>
          <w:b/>
          <w:i/>
          <w:sz w:val="20"/>
          <w:szCs w:val="20"/>
          <w:lang w:val="en-US"/>
        </w:rPr>
      </w:pPr>
      <w:r w:rsidRPr="00336768">
        <w:rPr>
          <w:rFonts w:ascii="Times New Roman" w:hAnsi="Times New Roman" w:cs="Times New Roman"/>
          <w:b/>
          <w:i/>
          <w:sz w:val="20"/>
          <w:szCs w:val="20"/>
          <w:lang w:val="en-US"/>
        </w:rPr>
        <w:t>S</w:t>
      </w:r>
      <w:r>
        <w:rPr>
          <w:rFonts w:ascii="Times New Roman" w:hAnsi="Times New Roman" w:cs="Times New Roman"/>
          <w:b/>
          <w:i/>
          <w:sz w:val="20"/>
          <w:szCs w:val="20"/>
          <w:lang w:val="en-US"/>
        </w:rPr>
        <w:t>8</w:t>
      </w:r>
      <w:r w:rsidRPr="00336768">
        <w:rPr>
          <w:rFonts w:ascii="Times New Roman" w:hAnsi="Times New Roman" w:cs="Times New Roman"/>
          <w:b/>
          <w:i/>
          <w:sz w:val="20"/>
          <w:szCs w:val="20"/>
          <w:lang w:val="en-US"/>
        </w:rPr>
        <w:t xml:space="preserve">: </w:t>
      </w:r>
      <w:r>
        <w:rPr>
          <w:rFonts w:ascii="Times New Roman" w:hAnsi="Times New Roman" w:cs="Times New Roman"/>
          <w:b/>
          <w:i/>
          <w:sz w:val="20"/>
          <w:szCs w:val="20"/>
          <w:lang w:val="en-US"/>
        </w:rPr>
        <w:t>Measurement protocol for COMPASS</w:t>
      </w:r>
    </w:p>
    <w:p w14:paraId="10D8C88F" w14:textId="4E9C0D4C" w:rsidR="009D544E" w:rsidRDefault="00F02C2E" w:rsidP="00D30182">
      <w:pPr>
        <w:jc w:val="both"/>
        <w:rPr>
          <w:rFonts w:ascii="Times New Roman" w:hAnsi="Times New Roman" w:cs="Times New Roman"/>
          <w:sz w:val="20"/>
          <w:szCs w:val="20"/>
          <w:lang w:val="en-US"/>
        </w:rPr>
      </w:pPr>
      <w:r>
        <w:rPr>
          <w:rFonts w:ascii="Times New Roman" w:hAnsi="Times New Roman" w:cs="Times New Roman"/>
          <w:sz w:val="20"/>
          <w:szCs w:val="20"/>
          <w:lang w:val="en-US"/>
        </w:rPr>
        <w:t xml:space="preserve">The measurement protocol for testing with COMPASS is optimized for receiving clear and robust results rapidly (within seconds). For that, a differential measurement of two identical probes </w:t>
      </w:r>
      <w:r w:rsidR="00B05DFE">
        <w:rPr>
          <w:rFonts w:ascii="Times New Roman" w:hAnsi="Times New Roman" w:cs="Times New Roman"/>
          <w:sz w:val="20"/>
          <w:szCs w:val="20"/>
          <w:lang w:val="en-US"/>
        </w:rPr>
        <w:t xml:space="preserve">split </w:t>
      </w:r>
      <w:r>
        <w:rPr>
          <w:rFonts w:ascii="Times New Roman" w:hAnsi="Times New Roman" w:cs="Times New Roman"/>
          <w:sz w:val="20"/>
          <w:szCs w:val="20"/>
          <w:lang w:val="en-US"/>
        </w:rPr>
        <w:t>from the original prepared MNP</w:t>
      </w:r>
      <w:r w:rsidR="00130D33">
        <w:rPr>
          <w:rFonts w:ascii="Times New Roman" w:hAnsi="Times New Roman" w:cs="Times New Roman"/>
          <w:sz w:val="20"/>
          <w:szCs w:val="20"/>
          <w:lang w:val="en-US"/>
        </w:rPr>
        <w:t>-APTES-S1</w:t>
      </w:r>
      <w:r>
        <w:rPr>
          <w:rFonts w:ascii="Times New Roman" w:hAnsi="Times New Roman" w:cs="Times New Roman"/>
          <w:sz w:val="20"/>
          <w:szCs w:val="20"/>
          <w:lang w:val="en-US"/>
        </w:rPr>
        <w:t xml:space="preserve"> batch is used (Fig. S8 (1)). The </w:t>
      </w:r>
      <w:r w:rsidR="00B05DFE">
        <w:rPr>
          <w:rFonts w:ascii="Times New Roman" w:hAnsi="Times New Roman" w:cs="Times New Roman"/>
          <w:sz w:val="20"/>
          <w:szCs w:val="20"/>
          <w:lang w:val="en-US"/>
        </w:rPr>
        <w:t xml:space="preserve">to-be-measured substance is directly given in the </w:t>
      </w:r>
      <w:r>
        <w:rPr>
          <w:rFonts w:ascii="Times New Roman" w:hAnsi="Times New Roman" w:cs="Times New Roman"/>
          <w:sz w:val="20"/>
          <w:szCs w:val="20"/>
          <w:lang w:val="en-US"/>
        </w:rPr>
        <w:t xml:space="preserve">sample probe </w:t>
      </w:r>
      <w:r w:rsidR="00B05DFE">
        <w:rPr>
          <w:rFonts w:ascii="Times New Roman" w:hAnsi="Times New Roman" w:cs="Times New Roman"/>
          <w:sz w:val="20"/>
          <w:szCs w:val="20"/>
          <w:lang w:val="en-US"/>
        </w:rPr>
        <w:t>(Fig. S8 (2)) and can be instantaneously measured with COMPASS without further washing processes or conjugation or incubation times (Fig. S8 (</w:t>
      </w:r>
      <w:r w:rsidR="006B4CFE">
        <w:rPr>
          <w:rFonts w:ascii="Times New Roman" w:hAnsi="Times New Roman" w:cs="Times New Roman"/>
          <w:sz w:val="20"/>
          <w:szCs w:val="20"/>
          <w:lang w:val="en-US"/>
        </w:rPr>
        <w:t>4</w:t>
      </w:r>
      <w:r w:rsidR="00B05DFE">
        <w:rPr>
          <w:rFonts w:ascii="Times New Roman" w:hAnsi="Times New Roman" w:cs="Times New Roman"/>
          <w:sz w:val="20"/>
          <w:szCs w:val="20"/>
          <w:lang w:val="en-US"/>
        </w:rPr>
        <w:t xml:space="preserve">)). </w:t>
      </w:r>
      <w:r w:rsidR="006B4CFE">
        <w:rPr>
          <w:rFonts w:ascii="Times New Roman" w:hAnsi="Times New Roman" w:cs="Times New Roman"/>
          <w:sz w:val="20"/>
          <w:szCs w:val="20"/>
          <w:lang w:val="en-US"/>
        </w:rPr>
        <w:t xml:space="preserve">The same amount of </w:t>
      </w:r>
      <w:r w:rsidR="0000562D">
        <w:rPr>
          <w:rFonts w:ascii="Times New Roman" w:hAnsi="Times New Roman" w:cs="Times New Roman"/>
          <w:sz w:val="20"/>
          <w:szCs w:val="20"/>
          <w:lang w:val="en-US"/>
        </w:rPr>
        <w:t xml:space="preserve">a </w:t>
      </w:r>
      <w:r w:rsidR="006B4CFE">
        <w:rPr>
          <w:rFonts w:ascii="Times New Roman" w:hAnsi="Times New Roman" w:cs="Times New Roman"/>
          <w:sz w:val="20"/>
          <w:szCs w:val="20"/>
          <w:lang w:val="en-US"/>
        </w:rPr>
        <w:t xml:space="preserve">buffer </w:t>
      </w:r>
      <w:r w:rsidR="0000562D">
        <w:rPr>
          <w:rFonts w:ascii="Times New Roman" w:hAnsi="Times New Roman" w:cs="Times New Roman"/>
          <w:sz w:val="20"/>
          <w:szCs w:val="20"/>
          <w:lang w:val="en-US"/>
        </w:rPr>
        <w:t xml:space="preserve">solution </w:t>
      </w:r>
      <w:r w:rsidR="006B4CFE">
        <w:rPr>
          <w:rFonts w:ascii="Times New Roman" w:hAnsi="Times New Roman" w:cs="Times New Roman"/>
          <w:sz w:val="20"/>
          <w:szCs w:val="20"/>
          <w:lang w:val="en-US"/>
        </w:rPr>
        <w:t xml:space="preserve">is added in </w:t>
      </w:r>
      <w:r w:rsidR="00B05DFE">
        <w:rPr>
          <w:rFonts w:ascii="Times New Roman" w:hAnsi="Times New Roman" w:cs="Times New Roman"/>
          <w:sz w:val="20"/>
          <w:szCs w:val="20"/>
          <w:lang w:val="en-US"/>
        </w:rPr>
        <w:t>the reference sample (Fig. S8 (</w:t>
      </w:r>
      <w:r w:rsidR="006B4CFE">
        <w:rPr>
          <w:rFonts w:ascii="Times New Roman" w:hAnsi="Times New Roman" w:cs="Times New Roman"/>
          <w:sz w:val="20"/>
          <w:szCs w:val="20"/>
          <w:lang w:val="en-US"/>
        </w:rPr>
        <w:t>3</w:t>
      </w:r>
      <w:r w:rsidR="00B05DFE">
        <w:rPr>
          <w:rFonts w:ascii="Times New Roman" w:hAnsi="Times New Roman" w:cs="Times New Roman"/>
          <w:sz w:val="20"/>
          <w:szCs w:val="20"/>
          <w:lang w:val="en-US"/>
        </w:rPr>
        <w:t>))</w:t>
      </w:r>
      <w:r w:rsidR="006B4CFE">
        <w:rPr>
          <w:rFonts w:ascii="Times New Roman" w:hAnsi="Times New Roman" w:cs="Times New Roman"/>
          <w:sz w:val="20"/>
          <w:szCs w:val="20"/>
          <w:lang w:val="en-US"/>
        </w:rPr>
        <w:t xml:space="preserve"> </w:t>
      </w:r>
      <w:r w:rsidR="0000562D">
        <w:rPr>
          <w:rFonts w:ascii="Times New Roman" w:hAnsi="Times New Roman" w:cs="Times New Roman"/>
          <w:sz w:val="20"/>
          <w:szCs w:val="20"/>
          <w:lang w:val="en-US"/>
        </w:rPr>
        <w:t xml:space="preserve">before </w:t>
      </w:r>
      <w:r w:rsidR="006B4CFE">
        <w:rPr>
          <w:rFonts w:ascii="Times New Roman" w:hAnsi="Times New Roman" w:cs="Times New Roman"/>
          <w:sz w:val="20"/>
          <w:szCs w:val="20"/>
          <w:lang w:val="en-US"/>
        </w:rPr>
        <w:t>measured with COMPASS (4).</w:t>
      </w:r>
      <w:r w:rsidR="00B05DFE">
        <w:rPr>
          <w:rFonts w:ascii="Times New Roman" w:hAnsi="Times New Roman" w:cs="Times New Roman"/>
          <w:sz w:val="20"/>
          <w:szCs w:val="20"/>
          <w:lang w:val="en-US"/>
        </w:rPr>
        <w:t xml:space="preserve"> </w:t>
      </w:r>
      <w:r w:rsidR="006B4CFE">
        <w:rPr>
          <w:rFonts w:ascii="Times New Roman" w:hAnsi="Times New Roman" w:cs="Times New Roman"/>
          <w:sz w:val="20"/>
          <w:szCs w:val="20"/>
          <w:lang w:val="en-US"/>
        </w:rPr>
        <w:t>T</w:t>
      </w:r>
      <w:r w:rsidR="00B05DFE">
        <w:rPr>
          <w:rFonts w:ascii="Times New Roman" w:hAnsi="Times New Roman" w:cs="Times New Roman"/>
          <w:sz w:val="20"/>
          <w:szCs w:val="20"/>
          <w:lang w:val="en-US"/>
        </w:rPr>
        <w:t>he results are available within seconds (Fig. S8 (5)).</w:t>
      </w:r>
    </w:p>
    <w:p w14:paraId="7E887785" w14:textId="4889CC8A" w:rsidR="00D30182" w:rsidRPr="00F32F91" w:rsidRDefault="0000562D" w:rsidP="00D30182">
      <w:pPr>
        <w:jc w:val="both"/>
        <w:rPr>
          <w:rFonts w:ascii="Times New Roman" w:hAnsi="Times New Roman" w:cs="Times New Roman"/>
          <w:sz w:val="20"/>
          <w:szCs w:val="20"/>
          <w:lang w:val="en-US"/>
        </w:rPr>
      </w:pPr>
      <w:r>
        <w:rPr>
          <w:noProof/>
        </w:rPr>
        <w:drawing>
          <wp:inline distT="0" distB="0" distL="0" distR="0" wp14:anchorId="1C0C3D1B" wp14:editId="67FFC7E2">
            <wp:extent cx="3347720" cy="2399665"/>
            <wp:effectExtent l="0" t="0" r="5080" b="63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347720" cy="2399665"/>
                    </a:xfrm>
                    <a:prstGeom prst="rect">
                      <a:avLst/>
                    </a:prstGeom>
                    <a:noFill/>
                    <a:ln>
                      <a:noFill/>
                    </a:ln>
                  </pic:spPr>
                </pic:pic>
              </a:graphicData>
            </a:graphic>
          </wp:inline>
        </w:drawing>
      </w:r>
    </w:p>
    <w:p w14:paraId="429BE113" w14:textId="141B6E44" w:rsidR="00D30182" w:rsidRDefault="00D30182" w:rsidP="00D30182">
      <w:pPr>
        <w:jc w:val="both"/>
        <w:rPr>
          <w:rFonts w:ascii="Times New Roman" w:hAnsi="Times New Roman" w:cs="Times New Roman"/>
          <w:i/>
          <w:sz w:val="20"/>
          <w:szCs w:val="20"/>
          <w:lang w:val="en-US"/>
        </w:rPr>
      </w:pPr>
      <w:r w:rsidRPr="00D23911">
        <w:rPr>
          <w:rFonts w:ascii="Times New Roman" w:hAnsi="Times New Roman" w:cs="Times New Roman"/>
          <w:b/>
          <w:i/>
          <w:sz w:val="20"/>
          <w:szCs w:val="20"/>
          <w:lang w:val="en-US"/>
        </w:rPr>
        <w:t>Fig. S</w:t>
      </w:r>
      <w:r>
        <w:rPr>
          <w:rFonts w:ascii="Times New Roman" w:hAnsi="Times New Roman" w:cs="Times New Roman"/>
          <w:b/>
          <w:i/>
          <w:sz w:val="20"/>
          <w:szCs w:val="20"/>
          <w:lang w:val="en-US"/>
        </w:rPr>
        <w:t>8</w:t>
      </w:r>
      <w:r w:rsidRPr="00D23911">
        <w:rPr>
          <w:rFonts w:ascii="Times New Roman" w:hAnsi="Times New Roman" w:cs="Times New Roman"/>
          <w:b/>
          <w:i/>
          <w:sz w:val="20"/>
          <w:szCs w:val="20"/>
          <w:lang w:val="en-US"/>
        </w:rPr>
        <w:t>:</w:t>
      </w:r>
      <w:r w:rsidRPr="00D23911">
        <w:rPr>
          <w:rFonts w:ascii="Times New Roman" w:hAnsi="Times New Roman" w:cs="Times New Roman"/>
          <w:i/>
          <w:sz w:val="20"/>
          <w:szCs w:val="20"/>
          <w:lang w:val="en-US"/>
        </w:rPr>
        <w:t xml:space="preserve"> </w:t>
      </w:r>
      <w:r>
        <w:rPr>
          <w:rFonts w:ascii="Times New Roman" w:hAnsi="Times New Roman" w:cs="Times New Roman"/>
          <w:i/>
          <w:sz w:val="20"/>
          <w:szCs w:val="20"/>
          <w:lang w:val="en-US"/>
        </w:rPr>
        <w:t>Sketch o</w:t>
      </w:r>
      <w:r w:rsidR="00EE5345">
        <w:rPr>
          <w:rFonts w:ascii="Times New Roman" w:hAnsi="Times New Roman" w:cs="Times New Roman"/>
          <w:i/>
          <w:sz w:val="20"/>
          <w:szCs w:val="20"/>
          <w:lang w:val="en-US"/>
        </w:rPr>
        <w:t>f</w:t>
      </w:r>
      <w:r>
        <w:rPr>
          <w:rFonts w:ascii="Times New Roman" w:hAnsi="Times New Roman" w:cs="Times New Roman"/>
          <w:i/>
          <w:sz w:val="20"/>
          <w:szCs w:val="20"/>
          <w:lang w:val="en-US"/>
        </w:rPr>
        <w:t xml:space="preserve"> the measurement protocol: starting from a prepared </w:t>
      </w:r>
      <w:r w:rsidR="00130D33">
        <w:rPr>
          <w:rFonts w:ascii="Times New Roman" w:hAnsi="Times New Roman" w:cs="Times New Roman"/>
          <w:i/>
          <w:sz w:val="20"/>
          <w:szCs w:val="20"/>
          <w:lang w:val="en-US"/>
        </w:rPr>
        <w:t>MNP-</w:t>
      </w:r>
      <w:r>
        <w:rPr>
          <w:rFonts w:ascii="Times New Roman" w:hAnsi="Times New Roman" w:cs="Times New Roman"/>
          <w:i/>
          <w:sz w:val="20"/>
          <w:szCs w:val="20"/>
          <w:lang w:val="en-US"/>
        </w:rPr>
        <w:t>APTES</w:t>
      </w:r>
      <w:r w:rsidR="00130D33">
        <w:rPr>
          <w:rFonts w:ascii="Times New Roman" w:hAnsi="Times New Roman" w:cs="Times New Roman"/>
          <w:i/>
          <w:sz w:val="20"/>
          <w:szCs w:val="20"/>
          <w:lang w:val="en-US"/>
        </w:rPr>
        <w:t xml:space="preserve">-S1 </w:t>
      </w:r>
      <w:r>
        <w:rPr>
          <w:rFonts w:ascii="Times New Roman" w:hAnsi="Times New Roman" w:cs="Times New Roman"/>
          <w:i/>
          <w:sz w:val="20"/>
          <w:szCs w:val="20"/>
          <w:lang w:val="en-US"/>
        </w:rPr>
        <w:t xml:space="preserve">batch, two </w:t>
      </w:r>
      <w:r w:rsidR="00EE5345">
        <w:rPr>
          <w:rFonts w:ascii="Times New Roman" w:hAnsi="Times New Roman" w:cs="Times New Roman"/>
          <w:i/>
          <w:sz w:val="20"/>
          <w:szCs w:val="20"/>
          <w:lang w:val="en-US"/>
        </w:rPr>
        <w:t xml:space="preserve">identical </w:t>
      </w:r>
      <w:r w:rsidR="00F02C2E">
        <w:rPr>
          <w:rFonts w:ascii="Times New Roman" w:hAnsi="Times New Roman" w:cs="Times New Roman"/>
          <w:i/>
          <w:sz w:val="20"/>
          <w:szCs w:val="20"/>
          <w:lang w:val="en-US"/>
        </w:rPr>
        <w:t>probes</w:t>
      </w:r>
      <w:r>
        <w:rPr>
          <w:rFonts w:ascii="Times New Roman" w:hAnsi="Times New Roman" w:cs="Times New Roman"/>
          <w:i/>
          <w:sz w:val="20"/>
          <w:szCs w:val="20"/>
          <w:lang w:val="en-US"/>
        </w:rPr>
        <w:t xml:space="preserve"> are </w:t>
      </w:r>
      <w:r w:rsidR="00EE5345">
        <w:rPr>
          <w:rFonts w:ascii="Times New Roman" w:hAnsi="Times New Roman" w:cs="Times New Roman"/>
          <w:i/>
          <w:sz w:val="20"/>
          <w:szCs w:val="20"/>
          <w:lang w:val="en-US"/>
        </w:rPr>
        <w:t xml:space="preserve">prepared: </w:t>
      </w:r>
      <w:r w:rsidR="00EE5345" w:rsidRPr="00EE5345">
        <w:rPr>
          <w:rFonts w:ascii="Times New Roman" w:hAnsi="Times New Roman" w:cs="Times New Roman"/>
          <w:b/>
          <w:i/>
          <w:sz w:val="20"/>
          <w:szCs w:val="20"/>
          <w:lang w:val="en-US"/>
        </w:rPr>
        <w:t>sample</w:t>
      </w:r>
      <w:r w:rsidR="00EE5345">
        <w:rPr>
          <w:rFonts w:ascii="Times New Roman" w:hAnsi="Times New Roman" w:cs="Times New Roman"/>
          <w:i/>
          <w:sz w:val="20"/>
          <w:szCs w:val="20"/>
          <w:lang w:val="en-US"/>
        </w:rPr>
        <w:t xml:space="preserve"> and </w:t>
      </w:r>
      <w:r w:rsidR="00EE5345" w:rsidRPr="00EE5345">
        <w:rPr>
          <w:rFonts w:ascii="Times New Roman" w:hAnsi="Times New Roman" w:cs="Times New Roman"/>
          <w:b/>
          <w:i/>
          <w:sz w:val="20"/>
          <w:szCs w:val="20"/>
          <w:lang w:val="en-US"/>
        </w:rPr>
        <w:t>reference</w:t>
      </w:r>
      <w:r>
        <w:rPr>
          <w:rFonts w:ascii="Times New Roman" w:hAnsi="Times New Roman" w:cs="Times New Roman"/>
          <w:i/>
          <w:sz w:val="20"/>
          <w:szCs w:val="20"/>
          <w:lang w:val="en-US"/>
        </w:rPr>
        <w:t xml:space="preserve"> (1).</w:t>
      </w:r>
      <w:r w:rsidR="00EE5345">
        <w:rPr>
          <w:rFonts w:ascii="Times New Roman" w:hAnsi="Times New Roman" w:cs="Times New Roman"/>
          <w:i/>
          <w:sz w:val="20"/>
          <w:szCs w:val="20"/>
          <w:lang w:val="en-US"/>
        </w:rPr>
        <w:t xml:space="preserve"> The to-be-measured substance is directly added in the sample vial without any further </w:t>
      </w:r>
      <w:r w:rsidR="00EE5345">
        <w:rPr>
          <w:rFonts w:ascii="Times New Roman" w:hAnsi="Times New Roman" w:cs="Times New Roman"/>
          <w:i/>
          <w:sz w:val="20"/>
          <w:szCs w:val="20"/>
          <w:lang w:val="en-US"/>
        </w:rPr>
        <w:t>washing step or incubation time (2) before measured in the COMPASS device (</w:t>
      </w:r>
      <w:r w:rsidR="00F32F91">
        <w:rPr>
          <w:rFonts w:ascii="Times New Roman" w:hAnsi="Times New Roman" w:cs="Times New Roman"/>
          <w:i/>
          <w:sz w:val="20"/>
          <w:szCs w:val="20"/>
          <w:lang w:val="en-US"/>
        </w:rPr>
        <w:t>4</w:t>
      </w:r>
      <w:r w:rsidR="00EE5345">
        <w:rPr>
          <w:rFonts w:ascii="Times New Roman" w:hAnsi="Times New Roman" w:cs="Times New Roman"/>
          <w:i/>
          <w:sz w:val="20"/>
          <w:szCs w:val="20"/>
          <w:lang w:val="en-US"/>
        </w:rPr>
        <w:t xml:space="preserve">). </w:t>
      </w:r>
      <w:r w:rsidR="00F32F91">
        <w:rPr>
          <w:rFonts w:ascii="Times New Roman" w:hAnsi="Times New Roman" w:cs="Times New Roman"/>
          <w:i/>
          <w:sz w:val="20"/>
          <w:szCs w:val="20"/>
          <w:lang w:val="en-US"/>
        </w:rPr>
        <w:t>T</w:t>
      </w:r>
      <w:r w:rsidR="00EE5345">
        <w:rPr>
          <w:rFonts w:ascii="Times New Roman" w:hAnsi="Times New Roman" w:cs="Times New Roman"/>
          <w:i/>
          <w:sz w:val="20"/>
          <w:szCs w:val="20"/>
          <w:lang w:val="en-US"/>
        </w:rPr>
        <w:t xml:space="preserve">he reference sample is </w:t>
      </w:r>
      <w:r w:rsidR="00F32F91">
        <w:rPr>
          <w:rFonts w:ascii="Times New Roman" w:hAnsi="Times New Roman" w:cs="Times New Roman"/>
          <w:i/>
          <w:sz w:val="20"/>
          <w:szCs w:val="20"/>
          <w:lang w:val="en-US"/>
        </w:rPr>
        <w:t xml:space="preserve">filled with buffer </w:t>
      </w:r>
      <w:r w:rsidR="0000562D">
        <w:rPr>
          <w:rFonts w:ascii="Times New Roman" w:hAnsi="Times New Roman" w:cs="Times New Roman"/>
          <w:i/>
          <w:sz w:val="20"/>
          <w:szCs w:val="20"/>
          <w:lang w:val="en-US"/>
        </w:rPr>
        <w:t xml:space="preserve">solution </w:t>
      </w:r>
      <w:r w:rsidR="00F32F91">
        <w:rPr>
          <w:rFonts w:ascii="Times New Roman" w:hAnsi="Times New Roman" w:cs="Times New Roman"/>
          <w:i/>
          <w:sz w:val="20"/>
          <w:szCs w:val="20"/>
          <w:lang w:val="en-US"/>
        </w:rPr>
        <w:t>(3)</w:t>
      </w:r>
      <w:r w:rsidR="0000562D">
        <w:rPr>
          <w:rFonts w:ascii="Times New Roman" w:hAnsi="Times New Roman" w:cs="Times New Roman"/>
          <w:i/>
          <w:sz w:val="20"/>
          <w:szCs w:val="20"/>
          <w:lang w:val="en-US"/>
        </w:rPr>
        <w:t xml:space="preserve"> and</w:t>
      </w:r>
      <w:r w:rsidR="00F32F91">
        <w:rPr>
          <w:rFonts w:ascii="Times New Roman" w:hAnsi="Times New Roman" w:cs="Times New Roman"/>
          <w:i/>
          <w:sz w:val="20"/>
          <w:szCs w:val="20"/>
          <w:lang w:val="en-US"/>
        </w:rPr>
        <w:t xml:space="preserve"> </w:t>
      </w:r>
      <w:r w:rsidR="00EE5345">
        <w:rPr>
          <w:rFonts w:ascii="Times New Roman" w:hAnsi="Times New Roman" w:cs="Times New Roman"/>
          <w:i/>
          <w:sz w:val="20"/>
          <w:szCs w:val="20"/>
          <w:lang w:val="en-US"/>
        </w:rPr>
        <w:t>measured (4)</w:t>
      </w:r>
      <w:r w:rsidR="00F32F91">
        <w:rPr>
          <w:rFonts w:ascii="Times New Roman" w:hAnsi="Times New Roman" w:cs="Times New Roman"/>
          <w:i/>
          <w:sz w:val="20"/>
          <w:szCs w:val="20"/>
          <w:lang w:val="en-US"/>
        </w:rPr>
        <w:t>.</w:t>
      </w:r>
      <w:r w:rsidR="00EE5345">
        <w:rPr>
          <w:rFonts w:ascii="Times New Roman" w:hAnsi="Times New Roman" w:cs="Times New Roman"/>
          <w:i/>
          <w:sz w:val="20"/>
          <w:szCs w:val="20"/>
          <w:lang w:val="en-US"/>
        </w:rPr>
        <w:t xml:space="preserve"> </w:t>
      </w:r>
      <w:r w:rsidR="00F32F91">
        <w:rPr>
          <w:rFonts w:ascii="Times New Roman" w:hAnsi="Times New Roman" w:cs="Times New Roman"/>
          <w:i/>
          <w:sz w:val="20"/>
          <w:szCs w:val="20"/>
          <w:lang w:val="en-US"/>
        </w:rPr>
        <w:t xml:space="preserve">Within seconds, a </w:t>
      </w:r>
      <w:r w:rsidR="00EE5345">
        <w:rPr>
          <w:rFonts w:ascii="Times New Roman" w:hAnsi="Times New Roman" w:cs="Times New Roman"/>
          <w:i/>
          <w:sz w:val="20"/>
          <w:szCs w:val="20"/>
          <w:lang w:val="en-US"/>
        </w:rPr>
        <w:t xml:space="preserve">clear and robust result </w:t>
      </w:r>
      <w:r w:rsidR="00F32F91">
        <w:rPr>
          <w:rFonts w:ascii="Times New Roman" w:hAnsi="Times New Roman" w:cs="Times New Roman"/>
          <w:i/>
          <w:sz w:val="20"/>
          <w:szCs w:val="20"/>
          <w:lang w:val="en-US"/>
        </w:rPr>
        <w:t xml:space="preserve">is </w:t>
      </w:r>
      <w:r w:rsidR="00EE5345">
        <w:rPr>
          <w:rFonts w:ascii="Times New Roman" w:hAnsi="Times New Roman" w:cs="Times New Roman"/>
          <w:i/>
          <w:sz w:val="20"/>
          <w:szCs w:val="20"/>
          <w:lang w:val="en-US"/>
        </w:rPr>
        <w:t>available (5).</w:t>
      </w:r>
    </w:p>
    <w:p w14:paraId="46526142" w14:textId="77777777" w:rsidR="00D30182" w:rsidRDefault="00D30182" w:rsidP="00D30182">
      <w:pPr>
        <w:jc w:val="both"/>
        <w:rPr>
          <w:rFonts w:ascii="Times New Roman" w:hAnsi="Times New Roman" w:cs="Times New Roman"/>
          <w:sz w:val="20"/>
          <w:szCs w:val="20"/>
          <w:lang w:val="en-US"/>
        </w:rPr>
      </w:pPr>
    </w:p>
    <w:p w14:paraId="11E48BC5" w14:textId="77777777" w:rsidR="005545AA" w:rsidRPr="0025567F" w:rsidRDefault="005545AA" w:rsidP="005545AA">
      <w:pPr>
        <w:rPr>
          <w:rFonts w:ascii="Times New Roman" w:hAnsi="Times New Roman" w:cs="Times New Roman"/>
          <w:b/>
          <w:sz w:val="16"/>
          <w:szCs w:val="16"/>
          <w:lang w:val="en-US"/>
        </w:rPr>
      </w:pPr>
      <w:r w:rsidRPr="0025567F">
        <w:rPr>
          <w:rFonts w:ascii="Times New Roman" w:hAnsi="Times New Roman" w:cs="Times New Roman"/>
          <w:b/>
          <w:sz w:val="16"/>
          <w:szCs w:val="16"/>
          <w:lang w:val="en-US"/>
        </w:rPr>
        <w:t>References</w:t>
      </w:r>
    </w:p>
    <w:p w14:paraId="34A3F82F" w14:textId="089888D6" w:rsidR="00AB7D3B" w:rsidRDefault="00AB7D3B" w:rsidP="00AB7D3B">
      <w:pPr>
        <w:pStyle w:val="Listenabsatz"/>
        <w:numPr>
          <w:ilvl w:val="0"/>
          <w:numId w:val="1"/>
        </w:numPr>
        <w:spacing w:after="0" w:line="240" w:lineRule="auto"/>
        <w:contextualSpacing w:val="0"/>
        <w:rPr>
          <w:rFonts w:ascii="Times New Roman" w:hAnsi="Times New Roman" w:cs="Times New Roman"/>
          <w:sz w:val="16"/>
          <w:szCs w:val="16"/>
          <w:lang w:val="en-US"/>
        </w:rPr>
      </w:pPr>
      <w:r w:rsidRPr="00411DC7">
        <w:rPr>
          <w:rFonts w:ascii="Times New Roman" w:hAnsi="Times New Roman" w:cs="Times New Roman"/>
          <w:sz w:val="16"/>
          <w:szCs w:val="16"/>
          <w:lang w:val="en-US"/>
        </w:rPr>
        <w:t xml:space="preserve">J. </w:t>
      </w:r>
      <w:proofErr w:type="spellStart"/>
      <w:r w:rsidRPr="00411DC7">
        <w:rPr>
          <w:rFonts w:ascii="Times New Roman" w:hAnsi="Times New Roman" w:cs="Times New Roman"/>
          <w:sz w:val="16"/>
          <w:szCs w:val="16"/>
          <w:lang w:val="en-US"/>
        </w:rPr>
        <w:t>Rahmer</w:t>
      </w:r>
      <w:proofErr w:type="spellEnd"/>
      <w:r w:rsidRPr="00411DC7">
        <w:rPr>
          <w:rFonts w:ascii="Times New Roman" w:hAnsi="Times New Roman" w:cs="Times New Roman"/>
          <w:sz w:val="16"/>
          <w:szCs w:val="16"/>
          <w:lang w:val="en-US"/>
        </w:rPr>
        <w:t xml:space="preserve">, J. </w:t>
      </w:r>
      <w:proofErr w:type="spellStart"/>
      <w:r w:rsidRPr="00411DC7">
        <w:rPr>
          <w:rFonts w:ascii="Times New Roman" w:hAnsi="Times New Roman" w:cs="Times New Roman"/>
          <w:sz w:val="16"/>
          <w:szCs w:val="16"/>
          <w:lang w:val="en-US"/>
        </w:rPr>
        <w:t>Weizenecker</w:t>
      </w:r>
      <w:proofErr w:type="spellEnd"/>
      <w:r w:rsidRPr="00411DC7">
        <w:rPr>
          <w:rFonts w:ascii="Times New Roman" w:hAnsi="Times New Roman" w:cs="Times New Roman"/>
          <w:sz w:val="16"/>
          <w:szCs w:val="16"/>
          <w:lang w:val="en-US"/>
        </w:rPr>
        <w:t xml:space="preserve">, B. </w:t>
      </w:r>
      <w:proofErr w:type="spellStart"/>
      <w:r w:rsidRPr="00411DC7">
        <w:rPr>
          <w:rFonts w:ascii="Times New Roman" w:hAnsi="Times New Roman" w:cs="Times New Roman"/>
          <w:sz w:val="16"/>
          <w:szCs w:val="16"/>
          <w:lang w:val="en-US"/>
        </w:rPr>
        <w:t>Gleich</w:t>
      </w:r>
      <w:proofErr w:type="spellEnd"/>
      <w:r w:rsidRPr="00411DC7">
        <w:rPr>
          <w:rFonts w:ascii="Times New Roman" w:hAnsi="Times New Roman" w:cs="Times New Roman"/>
          <w:sz w:val="16"/>
          <w:szCs w:val="16"/>
          <w:lang w:val="en-US"/>
        </w:rPr>
        <w:t xml:space="preserve">, J. </w:t>
      </w:r>
      <w:proofErr w:type="spellStart"/>
      <w:r w:rsidRPr="00411DC7">
        <w:rPr>
          <w:rFonts w:ascii="Times New Roman" w:hAnsi="Times New Roman" w:cs="Times New Roman"/>
          <w:sz w:val="16"/>
          <w:szCs w:val="16"/>
          <w:lang w:val="en-US"/>
        </w:rPr>
        <w:t>Borgert</w:t>
      </w:r>
      <w:proofErr w:type="spellEnd"/>
      <w:r w:rsidRPr="00411DC7">
        <w:rPr>
          <w:rFonts w:ascii="Times New Roman" w:hAnsi="Times New Roman" w:cs="Times New Roman"/>
          <w:sz w:val="16"/>
          <w:szCs w:val="16"/>
          <w:lang w:val="en-US"/>
        </w:rPr>
        <w:t xml:space="preserve">, Signal encoding in magnetic particle imaging: properties of the system function, </w:t>
      </w:r>
      <w:r w:rsidRPr="00285186">
        <w:rPr>
          <w:rFonts w:ascii="Times New Roman" w:hAnsi="Times New Roman" w:cs="Times New Roman"/>
          <w:i/>
          <w:sz w:val="16"/>
          <w:szCs w:val="16"/>
          <w:lang w:val="en-US"/>
        </w:rPr>
        <w:t>BMC Med Imaging</w:t>
      </w:r>
      <w:r w:rsidRPr="00411DC7">
        <w:rPr>
          <w:rFonts w:ascii="Times New Roman" w:hAnsi="Times New Roman" w:cs="Times New Roman"/>
          <w:sz w:val="16"/>
          <w:szCs w:val="16"/>
          <w:lang w:val="en-US"/>
        </w:rPr>
        <w:t>, vol. 9(4): 19335923, 2009.</w:t>
      </w:r>
    </w:p>
    <w:p w14:paraId="1174FECA" w14:textId="193B076C" w:rsidR="00AB7D3B" w:rsidRDefault="00AB7D3B" w:rsidP="00AB7D3B">
      <w:pPr>
        <w:pStyle w:val="Listenabsatz"/>
        <w:numPr>
          <w:ilvl w:val="0"/>
          <w:numId w:val="1"/>
        </w:numPr>
        <w:spacing w:after="0" w:line="240" w:lineRule="auto"/>
        <w:rPr>
          <w:rFonts w:ascii="Times New Roman" w:hAnsi="Times New Roman" w:cs="Times New Roman"/>
          <w:sz w:val="16"/>
          <w:szCs w:val="16"/>
          <w:lang w:val="en-US"/>
        </w:rPr>
      </w:pPr>
      <w:r w:rsidRPr="00456D7E">
        <w:rPr>
          <w:rFonts w:ascii="Times New Roman" w:hAnsi="Times New Roman" w:cs="Times New Roman"/>
          <w:sz w:val="16"/>
          <w:szCs w:val="16"/>
          <w:lang w:val="en-US"/>
        </w:rPr>
        <w:t xml:space="preserve">W. T. Coffey, Y. P. </w:t>
      </w:r>
      <w:proofErr w:type="spellStart"/>
      <w:r w:rsidRPr="00456D7E">
        <w:rPr>
          <w:rFonts w:ascii="Times New Roman" w:hAnsi="Times New Roman" w:cs="Times New Roman"/>
          <w:sz w:val="16"/>
          <w:szCs w:val="16"/>
          <w:lang w:val="en-US"/>
        </w:rPr>
        <w:t>Kalmykov</w:t>
      </w:r>
      <w:proofErr w:type="spellEnd"/>
      <w:r w:rsidRPr="00456D7E">
        <w:rPr>
          <w:rFonts w:ascii="Times New Roman" w:hAnsi="Times New Roman" w:cs="Times New Roman"/>
          <w:sz w:val="16"/>
          <w:szCs w:val="16"/>
          <w:lang w:val="en-US"/>
        </w:rPr>
        <w:t>, J. T. Waldron. The Langevin equation.</w:t>
      </w:r>
      <w:r>
        <w:rPr>
          <w:rFonts w:ascii="Times New Roman" w:hAnsi="Times New Roman" w:cs="Times New Roman"/>
          <w:sz w:val="16"/>
          <w:szCs w:val="16"/>
          <w:lang w:val="en-US"/>
        </w:rPr>
        <w:t xml:space="preserve"> </w:t>
      </w:r>
      <w:r w:rsidRPr="0011219C">
        <w:rPr>
          <w:rFonts w:ascii="Times New Roman" w:hAnsi="Times New Roman" w:cs="Times New Roman"/>
          <w:sz w:val="16"/>
          <w:szCs w:val="16"/>
          <w:lang w:val="en-US"/>
        </w:rPr>
        <w:t>2nd ed. Singapore: World Scientific 2004</w:t>
      </w:r>
    </w:p>
    <w:p w14:paraId="505F4B72" w14:textId="5CC8AA53" w:rsidR="00AB7D3B" w:rsidRPr="00411DC7" w:rsidRDefault="00AB7D3B" w:rsidP="00AB7D3B">
      <w:pPr>
        <w:pStyle w:val="Listenabsatz"/>
        <w:numPr>
          <w:ilvl w:val="0"/>
          <w:numId w:val="1"/>
        </w:numPr>
        <w:spacing w:after="0" w:line="240" w:lineRule="auto"/>
        <w:rPr>
          <w:rFonts w:ascii="Times New Roman" w:hAnsi="Times New Roman" w:cs="Times New Roman"/>
          <w:sz w:val="16"/>
          <w:szCs w:val="16"/>
          <w:lang w:val="en-US"/>
        </w:rPr>
      </w:pPr>
      <w:r w:rsidRPr="00411DC7">
        <w:rPr>
          <w:rFonts w:ascii="Times New Roman" w:hAnsi="Times New Roman" w:cs="Times New Roman"/>
          <w:sz w:val="16"/>
          <w:szCs w:val="16"/>
          <w:lang w:val="en-US"/>
        </w:rPr>
        <w:t xml:space="preserve">S. Ota, Y. </w:t>
      </w:r>
      <w:proofErr w:type="spellStart"/>
      <w:r w:rsidRPr="00411DC7">
        <w:rPr>
          <w:rFonts w:ascii="Times New Roman" w:hAnsi="Times New Roman" w:cs="Times New Roman"/>
          <w:sz w:val="16"/>
          <w:szCs w:val="16"/>
          <w:lang w:val="en-US"/>
        </w:rPr>
        <w:t>Takemura</w:t>
      </w:r>
      <w:proofErr w:type="spellEnd"/>
      <w:r w:rsidRPr="00411DC7">
        <w:rPr>
          <w:rFonts w:ascii="Times New Roman" w:hAnsi="Times New Roman" w:cs="Times New Roman"/>
          <w:sz w:val="16"/>
          <w:szCs w:val="16"/>
          <w:lang w:val="en-US"/>
        </w:rPr>
        <w:t xml:space="preserve">, Characterization of </w:t>
      </w:r>
      <w:proofErr w:type="spellStart"/>
      <w:r w:rsidRPr="00411DC7">
        <w:rPr>
          <w:rFonts w:ascii="Times New Roman" w:hAnsi="Times New Roman" w:cs="Times New Roman"/>
          <w:sz w:val="16"/>
          <w:szCs w:val="16"/>
          <w:lang w:val="en-US"/>
        </w:rPr>
        <w:t>Néel</w:t>
      </w:r>
      <w:proofErr w:type="spellEnd"/>
      <w:r w:rsidRPr="00411DC7">
        <w:rPr>
          <w:rFonts w:ascii="Times New Roman" w:hAnsi="Times New Roman" w:cs="Times New Roman"/>
          <w:sz w:val="16"/>
          <w:szCs w:val="16"/>
          <w:lang w:val="en-US"/>
        </w:rPr>
        <w:t xml:space="preserve"> and Brownian Relaxations Isolated from Complex Dynamics Influenced by Dipole Interactions in Magnetic Nanoparticles, </w:t>
      </w:r>
      <w:r w:rsidRPr="00285186">
        <w:rPr>
          <w:rFonts w:ascii="Times New Roman" w:hAnsi="Times New Roman" w:cs="Times New Roman"/>
          <w:i/>
          <w:sz w:val="16"/>
          <w:szCs w:val="16"/>
          <w:lang w:val="en-US"/>
        </w:rPr>
        <w:t>J. Phys Chem</w:t>
      </w:r>
      <w:r w:rsidRPr="00411DC7">
        <w:rPr>
          <w:rFonts w:ascii="Times New Roman" w:hAnsi="Times New Roman" w:cs="Times New Roman"/>
          <w:sz w:val="16"/>
          <w:szCs w:val="16"/>
          <w:lang w:val="en-US"/>
        </w:rPr>
        <w:t>, vol. 123(47), pp. 28859-66, 2019.</w:t>
      </w:r>
    </w:p>
    <w:p w14:paraId="72DE39DD" w14:textId="1492BF7C" w:rsidR="00AB7D3B" w:rsidRPr="00411DC7" w:rsidRDefault="00AB7D3B" w:rsidP="00AB7D3B">
      <w:pPr>
        <w:pStyle w:val="Listenabsatz"/>
        <w:numPr>
          <w:ilvl w:val="0"/>
          <w:numId w:val="1"/>
        </w:numPr>
        <w:spacing w:after="0" w:line="240" w:lineRule="auto"/>
        <w:contextualSpacing w:val="0"/>
        <w:rPr>
          <w:rFonts w:ascii="Times New Roman" w:hAnsi="Times New Roman" w:cs="Times New Roman"/>
          <w:sz w:val="16"/>
          <w:szCs w:val="16"/>
          <w:lang w:val="en-US"/>
        </w:rPr>
      </w:pPr>
      <w:r w:rsidRPr="00411DC7">
        <w:rPr>
          <w:rFonts w:ascii="Times New Roman" w:hAnsi="Times New Roman" w:cs="Times New Roman"/>
          <w:sz w:val="16"/>
          <w:szCs w:val="16"/>
          <w:lang w:val="en-US"/>
        </w:rPr>
        <w:t xml:space="preserve">P. </w:t>
      </w:r>
      <w:proofErr w:type="spellStart"/>
      <w:r w:rsidRPr="00411DC7">
        <w:rPr>
          <w:rFonts w:ascii="Times New Roman" w:hAnsi="Times New Roman" w:cs="Times New Roman"/>
          <w:sz w:val="16"/>
          <w:szCs w:val="16"/>
          <w:lang w:val="en-US"/>
        </w:rPr>
        <w:t>Ilg</w:t>
      </w:r>
      <w:proofErr w:type="spellEnd"/>
      <w:r w:rsidRPr="00411DC7">
        <w:rPr>
          <w:rFonts w:ascii="Times New Roman" w:hAnsi="Times New Roman" w:cs="Times New Roman"/>
          <w:sz w:val="16"/>
          <w:szCs w:val="16"/>
          <w:lang w:val="en-US"/>
        </w:rPr>
        <w:t xml:space="preserve">, M. </w:t>
      </w:r>
      <w:proofErr w:type="spellStart"/>
      <w:r w:rsidRPr="00411DC7">
        <w:rPr>
          <w:rFonts w:ascii="Times New Roman" w:hAnsi="Times New Roman" w:cs="Times New Roman"/>
          <w:sz w:val="16"/>
          <w:szCs w:val="16"/>
          <w:lang w:val="en-US"/>
        </w:rPr>
        <w:t>Kröger</w:t>
      </w:r>
      <w:proofErr w:type="spellEnd"/>
      <w:r w:rsidRPr="00411DC7">
        <w:rPr>
          <w:rFonts w:ascii="Times New Roman" w:hAnsi="Times New Roman" w:cs="Times New Roman"/>
          <w:sz w:val="16"/>
          <w:szCs w:val="16"/>
          <w:lang w:val="en-US"/>
        </w:rPr>
        <w:t xml:space="preserve">, Dynamics of interacting magnetic nanoparticles: effective behavior from competition between Brownian and </w:t>
      </w:r>
      <w:proofErr w:type="spellStart"/>
      <w:r w:rsidRPr="00411DC7">
        <w:rPr>
          <w:rFonts w:ascii="Times New Roman" w:hAnsi="Times New Roman" w:cs="Times New Roman"/>
          <w:sz w:val="16"/>
          <w:szCs w:val="16"/>
          <w:lang w:val="en-US"/>
        </w:rPr>
        <w:t>Néel</w:t>
      </w:r>
      <w:proofErr w:type="spellEnd"/>
      <w:r w:rsidRPr="00411DC7">
        <w:rPr>
          <w:rFonts w:ascii="Times New Roman" w:hAnsi="Times New Roman" w:cs="Times New Roman"/>
          <w:sz w:val="16"/>
          <w:szCs w:val="16"/>
          <w:lang w:val="en-US"/>
        </w:rPr>
        <w:t xml:space="preserve"> relaxation, </w:t>
      </w:r>
      <w:r w:rsidRPr="00285186">
        <w:rPr>
          <w:rFonts w:ascii="Times New Roman" w:hAnsi="Times New Roman" w:cs="Times New Roman"/>
          <w:i/>
          <w:sz w:val="16"/>
          <w:szCs w:val="16"/>
          <w:lang w:val="en-US"/>
        </w:rPr>
        <w:t>Phys. Chem. Chem. Phys.</w:t>
      </w:r>
      <w:r w:rsidRPr="00411DC7">
        <w:rPr>
          <w:rFonts w:ascii="Times New Roman" w:hAnsi="Times New Roman" w:cs="Times New Roman"/>
          <w:sz w:val="16"/>
          <w:szCs w:val="16"/>
          <w:lang w:val="en-US"/>
        </w:rPr>
        <w:t>, vol. 22, pp. 22244-22259, 2020.</w:t>
      </w:r>
    </w:p>
    <w:p w14:paraId="74F33568" w14:textId="2BC3E0C5" w:rsidR="00B6248E" w:rsidRPr="00411DC7" w:rsidRDefault="00B6248E" w:rsidP="00B6248E">
      <w:pPr>
        <w:pStyle w:val="Listenabsatz"/>
        <w:numPr>
          <w:ilvl w:val="0"/>
          <w:numId w:val="1"/>
        </w:numPr>
        <w:spacing w:after="0" w:line="240" w:lineRule="auto"/>
        <w:contextualSpacing w:val="0"/>
        <w:rPr>
          <w:rFonts w:ascii="Times New Roman" w:hAnsi="Times New Roman" w:cs="Times New Roman"/>
          <w:sz w:val="16"/>
          <w:szCs w:val="16"/>
          <w:lang w:val="en-US"/>
        </w:rPr>
      </w:pPr>
      <w:r w:rsidRPr="00411DC7">
        <w:rPr>
          <w:rFonts w:ascii="Times New Roman" w:hAnsi="Times New Roman" w:cs="Times New Roman"/>
          <w:sz w:val="16"/>
          <w:szCs w:val="16"/>
          <w:lang w:val="en-US"/>
        </w:rPr>
        <w:t xml:space="preserve">M.A. Martens, R.J. </w:t>
      </w:r>
      <w:proofErr w:type="spellStart"/>
      <w:r w:rsidRPr="00411DC7">
        <w:rPr>
          <w:rFonts w:ascii="Times New Roman" w:hAnsi="Times New Roman" w:cs="Times New Roman"/>
          <w:sz w:val="16"/>
          <w:szCs w:val="16"/>
          <w:lang w:val="en-US"/>
        </w:rPr>
        <w:t>Deissler</w:t>
      </w:r>
      <w:proofErr w:type="spellEnd"/>
      <w:r w:rsidRPr="00411DC7">
        <w:rPr>
          <w:rFonts w:ascii="Times New Roman" w:hAnsi="Times New Roman" w:cs="Times New Roman"/>
          <w:sz w:val="16"/>
          <w:szCs w:val="16"/>
          <w:lang w:val="en-US"/>
        </w:rPr>
        <w:t xml:space="preserve">, Y.W. Wu, L. Bauer, Z. Yao, R. Brown, Modeling the Brownian relaxation of nanoparticle ferrofluids: Comparison with experiment, </w:t>
      </w:r>
      <w:r w:rsidRPr="00285186">
        <w:rPr>
          <w:rFonts w:ascii="Times New Roman" w:hAnsi="Times New Roman" w:cs="Times New Roman"/>
          <w:i/>
          <w:sz w:val="16"/>
          <w:szCs w:val="16"/>
          <w:lang w:val="en-US"/>
        </w:rPr>
        <w:t>Med Phys</w:t>
      </w:r>
      <w:r w:rsidRPr="00411DC7">
        <w:rPr>
          <w:rFonts w:ascii="Times New Roman" w:hAnsi="Times New Roman" w:cs="Times New Roman"/>
          <w:sz w:val="16"/>
          <w:szCs w:val="16"/>
          <w:lang w:val="en-US"/>
        </w:rPr>
        <w:t>, vol. 40(2):022303, 2013.</w:t>
      </w:r>
    </w:p>
    <w:p w14:paraId="525ED13D" w14:textId="5D589E75" w:rsidR="00AB7D3B" w:rsidRPr="00411DC7" w:rsidRDefault="00AB7D3B" w:rsidP="00AB7D3B">
      <w:pPr>
        <w:pStyle w:val="Listenabsatz"/>
        <w:numPr>
          <w:ilvl w:val="0"/>
          <w:numId w:val="1"/>
        </w:numPr>
        <w:spacing w:after="0" w:line="240" w:lineRule="auto"/>
        <w:contextualSpacing w:val="0"/>
        <w:rPr>
          <w:rFonts w:ascii="Times New Roman" w:hAnsi="Times New Roman" w:cs="Times New Roman"/>
          <w:sz w:val="16"/>
          <w:szCs w:val="16"/>
          <w:lang w:val="en-US"/>
        </w:rPr>
      </w:pPr>
      <w:r w:rsidRPr="00411DC7">
        <w:rPr>
          <w:rFonts w:ascii="Times New Roman" w:hAnsi="Times New Roman" w:cs="Times New Roman"/>
          <w:sz w:val="16"/>
          <w:szCs w:val="16"/>
          <w:lang w:val="en-US"/>
        </w:rPr>
        <w:t xml:space="preserve">W. </w:t>
      </w:r>
      <w:proofErr w:type="spellStart"/>
      <w:r w:rsidRPr="00411DC7">
        <w:rPr>
          <w:rFonts w:ascii="Times New Roman" w:hAnsi="Times New Roman" w:cs="Times New Roman"/>
          <w:sz w:val="16"/>
          <w:szCs w:val="16"/>
          <w:lang w:val="en-US"/>
        </w:rPr>
        <w:t>Karawacka</w:t>
      </w:r>
      <w:proofErr w:type="spellEnd"/>
      <w:r w:rsidRPr="0063646E">
        <w:rPr>
          <w:rFonts w:ascii="Times New Roman" w:hAnsi="Times New Roman" w:cs="Times New Roman"/>
          <w:sz w:val="16"/>
          <w:szCs w:val="16"/>
          <w:lang w:val="en-US"/>
        </w:rPr>
        <w:t>, C</w:t>
      </w:r>
      <w:r>
        <w:rPr>
          <w:rFonts w:ascii="Times New Roman" w:hAnsi="Times New Roman" w:cs="Times New Roman"/>
          <w:sz w:val="16"/>
          <w:szCs w:val="16"/>
          <w:lang w:val="en-US"/>
        </w:rPr>
        <w:t xml:space="preserve">. </w:t>
      </w:r>
      <w:r w:rsidRPr="0063646E">
        <w:rPr>
          <w:rFonts w:ascii="Times New Roman" w:hAnsi="Times New Roman" w:cs="Times New Roman"/>
          <w:sz w:val="16"/>
          <w:szCs w:val="16"/>
          <w:lang w:val="en-US"/>
        </w:rPr>
        <w:t>Janko, H</w:t>
      </w:r>
      <w:r>
        <w:rPr>
          <w:rFonts w:ascii="Times New Roman" w:hAnsi="Times New Roman" w:cs="Times New Roman"/>
          <w:sz w:val="16"/>
          <w:szCs w:val="16"/>
          <w:lang w:val="en-US"/>
        </w:rPr>
        <w:t>.</w:t>
      </w:r>
      <w:r w:rsidRPr="0063646E">
        <w:rPr>
          <w:rFonts w:ascii="Times New Roman" w:hAnsi="Times New Roman" w:cs="Times New Roman"/>
          <w:sz w:val="16"/>
          <w:szCs w:val="16"/>
          <w:lang w:val="en-US"/>
        </w:rPr>
        <w:t xml:space="preserve"> </w:t>
      </w:r>
      <w:proofErr w:type="spellStart"/>
      <w:r w:rsidRPr="0063646E">
        <w:rPr>
          <w:rFonts w:ascii="Times New Roman" w:hAnsi="Times New Roman" w:cs="Times New Roman"/>
          <w:sz w:val="16"/>
          <w:szCs w:val="16"/>
          <w:lang w:val="en-US"/>
        </w:rPr>
        <w:t>Unterweger</w:t>
      </w:r>
      <w:proofErr w:type="spellEnd"/>
      <w:r w:rsidRPr="0063646E">
        <w:rPr>
          <w:rFonts w:ascii="Times New Roman" w:hAnsi="Times New Roman" w:cs="Times New Roman"/>
          <w:sz w:val="16"/>
          <w:szCs w:val="16"/>
          <w:lang w:val="en-US"/>
        </w:rPr>
        <w:t>, M</w:t>
      </w:r>
      <w:r>
        <w:rPr>
          <w:rFonts w:ascii="Times New Roman" w:hAnsi="Times New Roman" w:cs="Times New Roman"/>
          <w:sz w:val="16"/>
          <w:szCs w:val="16"/>
          <w:lang w:val="en-US"/>
        </w:rPr>
        <w:t xml:space="preserve">. </w:t>
      </w:r>
      <w:proofErr w:type="spellStart"/>
      <w:r w:rsidRPr="0063646E">
        <w:rPr>
          <w:rFonts w:ascii="Times New Roman" w:hAnsi="Times New Roman" w:cs="Times New Roman"/>
          <w:sz w:val="16"/>
          <w:szCs w:val="16"/>
          <w:lang w:val="en-US"/>
        </w:rPr>
        <w:t>Mühlberger</w:t>
      </w:r>
      <w:proofErr w:type="spellEnd"/>
      <w:r w:rsidRPr="0063646E">
        <w:rPr>
          <w:rFonts w:ascii="Times New Roman" w:hAnsi="Times New Roman" w:cs="Times New Roman"/>
          <w:sz w:val="16"/>
          <w:szCs w:val="16"/>
          <w:lang w:val="en-US"/>
        </w:rPr>
        <w:t>, S</w:t>
      </w:r>
      <w:r>
        <w:rPr>
          <w:rFonts w:ascii="Times New Roman" w:hAnsi="Times New Roman" w:cs="Times New Roman"/>
          <w:sz w:val="16"/>
          <w:szCs w:val="16"/>
          <w:lang w:val="en-US"/>
        </w:rPr>
        <w:t>.</w:t>
      </w:r>
      <w:r w:rsidRPr="0063646E">
        <w:rPr>
          <w:rFonts w:ascii="Times New Roman" w:hAnsi="Times New Roman" w:cs="Times New Roman"/>
          <w:sz w:val="16"/>
          <w:szCs w:val="16"/>
          <w:lang w:val="en-US"/>
        </w:rPr>
        <w:t xml:space="preserve"> </w:t>
      </w:r>
      <w:proofErr w:type="spellStart"/>
      <w:r w:rsidRPr="0063646E">
        <w:rPr>
          <w:rFonts w:ascii="Times New Roman" w:hAnsi="Times New Roman" w:cs="Times New Roman"/>
          <w:sz w:val="16"/>
          <w:szCs w:val="16"/>
          <w:lang w:val="en-US"/>
        </w:rPr>
        <w:t>Lyer</w:t>
      </w:r>
      <w:proofErr w:type="spellEnd"/>
      <w:r w:rsidRPr="0063646E">
        <w:rPr>
          <w:rFonts w:ascii="Times New Roman" w:hAnsi="Times New Roman" w:cs="Times New Roman"/>
          <w:sz w:val="16"/>
          <w:szCs w:val="16"/>
          <w:lang w:val="en-US"/>
        </w:rPr>
        <w:t>, N</w:t>
      </w:r>
      <w:r>
        <w:rPr>
          <w:rFonts w:ascii="Times New Roman" w:hAnsi="Times New Roman" w:cs="Times New Roman"/>
          <w:sz w:val="16"/>
          <w:szCs w:val="16"/>
          <w:lang w:val="en-US"/>
        </w:rPr>
        <w:t xml:space="preserve">. </w:t>
      </w:r>
      <w:proofErr w:type="spellStart"/>
      <w:r w:rsidRPr="0063646E">
        <w:rPr>
          <w:rFonts w:ascii="Times New Roman" w:hAnsi="Times New Roman" w:cs="Times New Roman"/>
          <w:sz w:val="16"/>
          <w:szCs w:val="16"/>
          <w:lang w:val="en-US"/>
        </w:rPr>
        <w:t>Taccard</w:t>
      </w:r>
      <w:r>
        <w:rPr>
          <w:rFonts w:ascii="Times New Roman" w:hAnsi="Times New Roman" w:cs="Times New Roman"/>
          <w:sz w:val="16"/>
          <w:szCs w:val="16"/>
          <w:lang w:val="en-US"/>
        </w:rPr>
        <w:t>i</w:t>
      </w:r>
      <w:proofErr w:type="spellEnd"/>
      <w:r w:rsidRPr="0063646E">
        <w:rPr>
          <w:rFonts w:ascii="Times New Roman" w:hAnsi="Times New Roman" w:cs="Times New Roman"/>
          <w:sz w:val="16"/>
          <w:szCs w:val="16"/>
          <w:lang w:val="en-US"/>
        </w:rPr>
        <w:t>, A</w:t>
      </w:r>
      <w:r>
        <w:rPr>
          <w:rFonts w:ascii="Times New Roman" w:hAnsi="Times New Roman" w:cs="Times New Roman"/>
          <w:sz w:val="16"/>
          <w:szCs w:val="16"/>
          <w:lang w:val="en-US"/>
        </w:rPr>
        <w:t>.</w:t>
      </w:r>
      <w:r w:rsidRPr="0063646E">
        <w:rPr>
          <w:rFonts w:ascii="Times New Roman" w:hAnsi="Times New Roman" w:cs="Times New Roman"/>
          <w:sz w:val="16"/>
          <w:szCs w:val="16"/>
          <w:lang w:val="en-US"/>
        </w:rPr>
        <w:t xml:space="preserve"> </w:t>
      </w:r>
      <w:proofErr w:type="spellStart"/>
      <w:r w:rsidRPr="0063646E">
        <w:rPr>
          <w:rFonts w:ascii="Times New Roman" w:hAnsi="Times New Roman" w:cs="Times New Roman"/>
          <w:sz w:val="16"/>
          <w:szCs w:val="16"/>
          <w:lang w:val="en-US"/>
        </w:rPr>
        <w:t>Mokhir</w:t>
      </w:r>
      <w:proofErr w:type="spellEnd"/>
      <w:r w:rsidRPr="0063646E">
        <w:rPr>
          <w:rFonts w:ascii="Times New Roman" w:hAnsi="Times New Roman" w:cs="Times New Roman"/>
          <w:sz w:val="16"/>
          <w:szCs w:val="16"/>
          <w:lang w:val="en-US"/>
        </w:rPr>
        <w:t>, W</w:t>
      </w:r>
      <w:r>
        <w:rPr>
          <w:rFonts w:ascii="Times New Roman" w:hAnsi="Times New Roman" w:cs="Times New Roman"/>
          <w:sz w:val="16"/>
          <w:szCs w:val="16"/>
          <w:lang w:val="en-US"/>
        </w:rPr>
        <w:t xml:space="preserve">. </w:t>
      </w:r>
      <w:r w:rsidRPr="0063646E">
        <w:rPr>
          <w:rFonts w:ascii="Times New Roman" w:hAnsi="Times New Roman" w:cs="Times New Roman"/>
          <w:sz w:val="16"/>
          <w:szCs w:val="16"/>
          <w:lang w:val="en-US"/>
        </w:rPr>
        <w:t>Jira, W</w:t>
      </w:r>
      <w:r>
        <w:rPr>
          <w:rFonts w:ascii="Times New Roman" w:hAnsi="Times New Roman" w:cs="Times New Roman"/>
          <w:sz w:val="16"/>
          <w:szCs w:val="16"/>
          <w:lang w:val="en-US"/>
        </w:rPr>
        <w:t xml:space="preserve">. </w:t>
      </w:r>
      <w:proofErr w:type="spellStart"/>
      <w:r w:rsidRPr="0063646E">
        <w:rPr>
          <w:rFonts w:ascii="Times New Roman" w:hAnsi="Times New Roman" w:cs="Times New Roman"/>
          <w:sz w:val="16"/>
          <w:szCs w:val="16"/>
          <w:lang w:val="en-US"/>
        </w:rPr>
        <w:t>Peukert</w:t>
      </w:r>
      <w:proofErr w:type="spellEnd"/>
      <w:r w:rsidRPr="0063646E">
        <w:rPr>
          <w:rFonts w:ascii="Times New Roman" w:hAnsi="Times New Roman" w:cs="Times New Roman"/>
          <w:sz w:val="16"/>
          <w:szCs w:val="16"/>
          <w:lang w:val="en-US"/>
        </w:rPr>
        <w:t>, A</w:t>
      </w:r>
      <w:r>
        <w:rPr>
          <w:rFonts w:ascii="Times New Roman" w:hAnsi="Times New Roman" w:cs="Times New Roman"/>
          <w:sz w:val="16"/>
          <w:szCs w:val="16"/>
          <w:lang w:val="en-US"/>
        </w:rPr>
        <w:t>.</w:t>
      </w:r>
      <w:r w:rsidRPr="0063646E">
        <w:rPr>
          <w:rFonts w:ascii="Times New Roman" w:hAnsi="Times New Roman" w:cs="Times New Roman"/>
          <w:sz w:val="16"/>
          <w:szCs w:val="16"/>
          <w:lang w:val="en-US"/>
        </w:rPr>
        <w:t>R</w:t>
      </w:r>
      <w:r>
        <w:rPr>
          <w:rFonts w:ascii="Times New Roman" w:hAnsi="Times New Roman" w:cs="Times New Roman"/>
          <w:sz w:val="16"/>
          <w:szCs w:val="16"/>
          <w:lang w:val="en-US"/>
        </w:rPr>
        <w:t>.</w:t>
      </w:r>
      <w:r w:rsidRPr="0063646E">
        <w:rPr>
          <w:rFonts w:ascii="Times New Roman" w:hAnsi="Times New Roman" w:cs="Times New Roman"/>
          <w:sz w:val="16"/>
          <w:szCs w:val="16"/>
          <w:lang w:val="en-US"/>
        </w:rPr>
        <w:t xml:space="preserve"> </w:t>
      </w:r>
      <w:proofErr w:type="spellStart"/>
      <w:r w:rsidRPr="0063646E">
        <w:rPr>
          <w:rFonts w:ascii="Times New Roman" w:hAnsi="Times New Roman" w:cs="Times New Roman"/>
          <w:sz w:val="16"/>
          <w:szCs w:val="16"/>
          <w:lang w:val="en-US"/>
        </w:rPr>
        <w:t>Boccaccini</w:t>
      </w:r>
      <w:proofErr w:type="spellEnd"/>
      <w:r w:rsidRPr="0063646E">
        <w:rPr>
          <w:rFonts w:ascii="Times New Roman" w:hAnsi="Times New Roman" w:cs="Times New Roman"/>
          <w:sz w:val="16"/>
          <w:szCs w:val="16"/>
          <w:lang w:val="en-US"/>
        </w:rPr>
        <w:t>, M</w:t>
      </w:r>
      <w:r>
        <w:rPr>
          <w:rFonts w:ascii="Times New Roman" w:hAnsi="Times New Roman" w:cs="Times New Roman"/>
          <w:sz w:val="16"/>
          <w:szCs w:val="16"/>
          <w:lang w:val="en-US"/>
        </w:rPr>
        <w:t xml:space="preserve">. </w:t>
      </w:r>
      <w:proofErr w:type="spellStart"/>
      <w:r w:rsidRPr="0063646E">
        <w:rPr>
          <w:rFonts w:ascii="Times New Roman" w:hAnsi="Times New Roman" w:cs="Times New Roman"/>
          <w:sz w:val="16"/>
          <w:szCs w:val="16"/>
          <w:lang w:val="en-US"/>
        </w:rPr>
        <w:t>Kolot</w:t>
      </w:r>
      <w:proofErr w:type="spellEnd"/>
      <w:r w:rsidRPr="0063646E">
        <w:rPr>
          <w:rFonts w:ascii="Times New Roman" w:hAnsi="Times New Roman" w:cs="Times New Roman"/>
          <w:sz w:val="16"/>
          <w:szCs w:val="16"/>
          <w:lang w:val="en-US"/>
        </w:rPr>
        <w:t>, R</w:t>
      </w:r>
      <w:r>
        <w:rPr>
          <w:rFonts w:ascii="Times New Roman" w:hAnsi="Times New Roman" w:cs="Times New Roman"/>
          <w:sz w:val="16"/>
          <w:szCs w:val="16"/>
          <w:lang w:val="en-US"/>
        </w:rPr>
        <w:t xml:space="preserve">. </w:t>
      </w:r>
      <w:r w:rsidRPr="0063646E">
        <w:rPr>
          <w:rFonts w:ascii="Times New Roman" w:hAnsi="Times New Roman" w:cs="Times New Roman"/>
          <w:sz w:val="16"/>
          <w:szCs w:val="16"/>
          <w:lang w:val="en-US"/>
        </w:rPr>
        <w:t>Strauss, C</w:t>
      </w:r>
      <w:r>
        <w:rPr>
          <w:rFonts w:ascii="Times New Roman" w:hAnsi="Times New Roman" w:cs="Times New Roman"/>
          <w:sz w:val="16"/>
          <w:szCs w:val="16"/>
          <w:lang w:val="en-US"/>
        </w:rPr>
        <w:t xml:space="preserve">. </w:t>
      </w:r>
      <w:r w:rsidRPr="0063646E">
        <w:rPr>
          <w:rFonts w:ascii="Times New Roman" w:hAnsi="Times New Roman" w:cs="Times New Roman"/>
          <w:sz w:val="16"/>
          <w:szCs w:val="16"/>
          <w:lang w:val="en-US"/>
        </w:rPr>
        <w:t>Bogdan, C</w:t>
      </w:r>
      <w:r>
        <w:rPr>
          <w:rFonts w:ascii="Times New Roman" w:hAnsi="Times New Roman" w:cs="Times New Roman"/>
          <w:sz w:val="16"/>
          <w:szCs w:val="16"/>
          <w:lang w:val="en-US"/>
        </w:rPr>
        <w:t xml:space="preserve">. </w:t>
      </w:r>
      <w:r w:rsidRPr="0063646E">
        <w:rPr>
          <w:rFonts w:ascii="Times New Roman" w:hAnsi="Times New Roman" w:cs="Times New Roman"/>
          <w:sz w:val="16"/>
          <w:szCs w:val="16"/>
          <w:lang w:val="en-US"/>
        </w:rPr>
        <w:t>Alexiou, R</w:t>
      </w:r>
      <w:r>
        <w:rPr>
          <w:rFonts w:ascii="Times New Roman" w:hAnsi="Times New Roman" w:cs="Times New Roman"/>
          <w:sz w:val="16"/>
          <w:szCs w:val="16"/>
          <w:lang w:val="en-US"/>
        </w:rPr>
        <w:t xml:space="preserve">. </w:t>
      </w:r>
      <w:r w:rsidRPr="0063646E">
        <w:rPr>
          <w:rFonts w:ascii="Times New Roman" w:hAnsi="Times New Roman" w:cs="Times New Roman"/>
          <w:sz w:val="16"/>
          <w:szCs w:val="16"/>
          <w:lang w:val="en-US"/>
        </w:rPr>
        <w:t>Tietze</w:t>
      </w:r>
      <w:r w:rsidRPr="00411DC7">
        <w:rPr>
          <w:rFonts w:ascii="Times New Roman" w:hAnsi="Times New Roman" w:cs="Times New Roman"/>
          <w:sz w:val="16"/>
          <w:szCs w:val="16"/>
          <w:lang w:val="en-US"/>
        </w:rPr>
        <w:t xml:space="preserve">, SPIONs functionalized with small peptides for binding of lipopolysaccharide, a </w:t>
      </w:r>
      <w:proofErr w:type="spellStart"/>
      <w:r w:rsidRPr="00411DC7">
        <w:rPr>
          <w:rFonts w:ascii="Times New Roman" w:hAnsi="Times New Roman" w:cs="Times New Roman"/>
          <w:sz w:val="16"/>
          <w:szCs w:val="16"/>
          <w:lang w:val="en-US"/>
        </w:rPr>
        <w:t>pathophysiologically</w:t>
      </w:r>
      <w:proofErr w:type="spellEnd"/>
      <w:r w:rsidRPr="00411DC7">
        <w:rPr>
          <w:rFonts w:ascii="Times New Roman" w:hAnsi="Times New Roman" w:cs="Times New Roman"/>
          <w:sz w:val="16"/>
          <w:szCs w:val="16"/>
          <w:lang w:val="en-US"/>
        </w:rPr>
        <w:t xml:space="preserve"> relevant microbial product, </w:t>
      </w:r>
      <w:r w:rsidRPr="00411DC7">
        <w:rPr>
          <w:rFonts w:ascii="Times New Roman" w:hAnsi="Times New Roman" w:cs="Times New Roman"/>
          <w:i/>
          <w:sz w:val="16"/>
          <w:szCs w:val="16"/>
          <w:lang w:val="en-US"/>
        </w:rPr>
        <w:t>Colloids and Surface B</w:t>
      </w:r>
      <w:r w:rsidRPr="00411DC7">
        <w:rPr>
          <w:rFonts w:ascii="Times New Roman" w:hAnsi="Times New Roman" w:cs="Times New Roman"/>
          <w:sz w:val="16"/>
          <w:szCs w:val="16"/>
          <w:lang w:val="en-US"/>
        </w:rPr>
        <w:t>, vol. 174, pp. 95-102, 2019.</w:t>
      </w:r>
    </w:p>
    <w:p w14:paraId="1F1E8F6B" w14:textId="2461F74A" w:rsidR="00B6248E" w:rsidRDefault="00B6248E" w:rsidP="00B6248E">
      <w:pPr>
        <w:pStyle w:val="Listenabsatz"/>
        <w:numPr>
          <w:ilvl w:val="0"/>
          <w:numId w:val="1"/>
        </w:numPr>
        <w:spacing w:after="0" w:line="240" w:lineRule="auto"/>
        <w:rPr>
          <w:rFonts w:ascii="Times New Roman" w:hAnsi="Times New Roman" w:cs="Times New Roman"/>
          <w:sz w:val="16"/>
          <w:szCs w:val="16"/>
          <w:lang w:val="en-US"/>
        </w:rPr>
      </w:pPr>
      <w:r w:rsidRPr="009232B4">
        <w:rPr>
          <w:rFonts w:ascii="Times New Roman" w:hAnsi="Times New Roman" w:cs="Times New Roman"/>
          <w:sz w:val="16"/>
          <w:szCs w:val="16"/>
          <w:lang w:val="en-US"/>
        </w:rPr>
        <w:t xml:space="preserve">J. </w:t>
      </w:r>
      <w:proofErr w:type="spellStart"/>
      <w:r w:rsidRPr="009232B4">
        <w:rPr>
          <w:rFonts w:ascii="Times New Roman" w:hAnsi="Times New Roman" w:cs="Times New Roman"/>
          <w:sz w:val="16"/>
          <w:szCs w:val="16"/>
          <w:lang w:val="en-US"/>
        </w:rPr>
        <w:t>Sjödahl</w:t>
      </w:r>
      <w:proofErr w:type="spellEnd"/>
      <w:r w:rsidRPr="009232B4">
        <w:rPr>
          <w:rFonts w:ascii="Times New Roman" w:hAnsi="Times New Roman" w:cs="Times New Roman"/>
          <w:sz w:val="16"/>
          <w:szCs w:val="16"/>
          <w:lang w:val="en-US"/>
        </w:rPr>
        <w:t xml:space="preserve">, Structural Studies on the Four Repetitive Fc-Binding Regions in Protein A from Staphylococcus aureus, </w:t>
      </w:r>
      <w:r w:rsidRPr="00285186">
        <w:rPr>
          <w:rFonts w:ascii="Times New Roman" w:hAnsi="Times New Roman" w:cs="Times New Roman"/>
          <w:i/>
          <w:sz w:val="16"/>
          <w:szCs w:val="16"/>
          <w:lang w:val="en-US"/>
        </w:rPr>
        <w:t xml:space="preserve">Eur. J. </w:t>
      </w:r>
      <w:proofErr w:type="spellStart"/>
      <w:r w:rsidRPr="00285186">
        <w:rPr>
          <w:rFonts w:ascii="Times New Roman" w:hAnsi="Times New Roman" w:cs="Times New Roman"/>
          <w:i/>
          <w:sz w:val="16"/>
          <w:szCs w:val="16"/>
          <w:lang w:val="en-US"/>
        </w:rPr>
        <w:t>Biochem</w:t>
      </w:r>
      <w:proofErr w:type="spellEnd"/>
      <w:r w:rsidRPr="00285186">
        <w:rPr>
          <w:rFonts w:ascii="Times New Roman" w:hAnsi="Times New Roman" w:cs="Times New Roman"/>
          <w:i/>
          <w:sz w:val="16"/>
          <w:szCs w:val="16"/>
          <w:lang w:val="en-US"/>
        </w:rPr>
        <w:t>.</w:t>
      </w:r>
      <w:r w:rsidRPr="009232B4">
        <w:rPr>
          <w:rFonts w:ascii="Times New Roman" w:hAnsi="Times New Roman" w:cs="Times New Roman"/>
          <w:sz w:val="16"/>
          <w:szCs w:val="16"/>
          <w:lang w:val="en-US"/>
        </w:rPr>
        <w:t>, vol. 78, pp. 471 -490, 1977.</w:t>
      </w:r>
    </w:p>
    <w:p w14:paraId="7FCEA5AF" w14:textId="3CD07695" w:rsidR="00B6248E" w:rsidRDefault="00B6248E" w:rsidP="00B6248E">
      <w:pPr>
        <w:pStyle w:val="Listenabsatz"/>
        <w:numPr>
          <w:ilvl w:val="0"/>
          <w:numId w:val="1"/>
        </w:numPr>
        <w:spacing w:after="0" w:line="240" w:lineRule="auto"/>
        <w:contextualSpacing w:val="0"/>
        <w:rPr>
          <w:rFonts w:ascii="Times New Roman" w:hAnsi="Times New Roman" w:cs="Times New Roman"/>
          <w:sz w:val="16"/>
          <w:szCs w:val="16"/>
          <w:lang w:val="en-US"/>
        </w:rPr>
      </w:pPr>
      <w:r w:rsidRPr="00411DC7">
        <w:rPr>
          <w:rFonts w:ascii="Times New Roman" w:hAnsi="Times New Roman" w:cs="Times New Roman"/>
          <w:sz w:val="16"/>
          <w:szCs w:val="16"/>
          <w:lang w:val="en-US"/>
        </w:rPr>
        <w:t xml:space="preserve">S. </w:t>
      </w:r>
      <w:proofErr w:type="spellStart"/>
      <w:r w:rsidRPr="00411DC7">
        <w:rPr>
          <w:rFonts w:ascii="Times New Roman" w:hAnsi="Times New Roman" w:cs="Times New Roman"/>
          <w:sz w:val="16"/>
          <w:szCs w:val="16"/>
          <w:lang w:val="en-US"/>
        </w:rPr>
        <w:t>Biederer</w:t>
      </w:r>
      <w:proofErr w:type="spellEnd"/>
      <w:r w:rsidRPr="00411DC7">
        <w:rPr>
          <w:rFonts w:ascii="Times New Roman" w:hAnsi="Times New Roman" w:cs="Times New Roman"/>
          <w:sz w:val="16"/>
          <w:szCs w:val="16"/>
          <w:lang w:val="en-US"/>
        </w:rPr>
        <w:t xml:space="preserve">, T. </w:t>
      </w:r>
      <w:proofErr w:type="spellStart"/>
      <w:r w:rsidRPr="00411DC7">
        <w:rPr>
          <w:rFonts w:ascii="Times New Roman" w:hAnsi="Times New Roman" w:cs="Times New Roman"/>
          <w:sz w:val="16"/>
          <w:szCs w:val="16"/>
          <w:lang w:val="en-US"/>
        </w:rPr>
        <w:t>Sattel</w:t>
      </w:r>
      <w:proofErr w:type="spellEnd"/>
      <w:r w:rsidRPr="00411DC7">
        <w:rPr>
          <w:rFonts w:ascii="Times New Roman" w:hAnsi="Times New Roman" w:cs="Times New Roman"/>
          <w:sz w:val="16"/>
          <w:szCs w:val="16"/>
          <w:lang w:val="en-US"/>
        </w:rPr>
        <w:t xml:space="preserve">, T. </w:t>
      </w:r>
      <w:proofErr w:type="spellStart"/>
      <w:r w:rsidRPr="00411DC7">
        <w:rPr>
          <w:rFonts w:ascii="Times New Roman" w:hAnsi="Times New Roman" w:cs="Times New Roman"/>
          <w:sz w:val="16"/>
          <w:szCs w:val="16"/>
          <w:lang w:val="en-US"/>
        </w:rPr>
        <w:t>Knopp</w:t>
      </w:r>
      <w:proofErr w:type="spellEnd"/>
      <w:r w:rsidRPr="00411DC7">
        <w:rPr>
          <w:rFonts w:ascii="Times New Roman" w:hAnsi="Times New Roman" w:cs="Times New Roman"/>
          <w:sz w:val="16"/>
          <w:szCs w:val="16"/>
          <w:lang w:val="en-US"/>
        </w:rPr>
        <w:t xml:space="preserve">, K. </w:t>
      </w:r>
      <w:proofErr w:type="spellStart"/>
      <w:r w:rsidRPr="00411DC7">
        <w:rPr>
          <w:rFonts w:ascii="Times New Roman" w:hAnsi="Times New Roman" w:cs="Times New Roman"/>
          <w:sz w:val="16"/>
          <w:szCs w:val="16"/>
          <w:lang w:val="en-US"/>
        </w:rPr>
        <w:t>Lüdtke-Buzug</w:t>
      </w:r>
      <w:proofErr w:type="spellEnd"/>
      <w:r w:rsidRPr="00411DC7">
        <w:rPr>
          <w:rFonts w:ascii="Times New Roman" w:hAnsi="Times New Roman" w:cs="Times New Roman"/>
          <w:sz w:val="16"/>
          <w:szCs w:val="16"/>
          <w:lang w:val="en-US"/>
        </w:rPr>
        <w:t xml:space="preserve">, B. </w:t>
      </w:r>
      <w:proofErr w:type="spellStart"/>
      <w:r w:rsidRPr="00411DC7">
        <w:rPr>
          <w:rFonts w:ascii="Times New Roman" w:hAnsi="Times New Roman" w:cs="Times New Roman"/>
          <w:sz w:val="16"/>
          <w:szCs w:val="16"/>
          <w:lang w:val="en-US"/>
        </w:rPr>
        <w:t>Gleich</w:t>
      </w:r>
      <w:proofErr w:type="spellEnd"/>
      <w:r w:rsidRPr="00411DC7">
        <w:rPr>
          <w:rFonts w:ascii="Times New Roman" w:hAnsi="Times New Roman" w:cs="Times New Roman"/>
          <w:sz w:val="16"/>
          <w:szCs w:val="16"/>
          <w:lang w:val="en-US"/>
        </w:rPr>
        <w:t xml:space="preserve">, J. </w:t>
      </w:r>
      <w:proofErr w:type="spellStart"/>
      <w:r w:rsidRPr="00411DC7">
        <w:rPr>
          <w:rFonts w:ascii="Times New Roman" w:hAnsi="Times New Roman" w:cs="Times New Roman"/>
          <w:sz w:val="16"/>
          <w:szCs w:val="16"/>
          <w:lang w:val="en-US"/>
        </w:rPr>
        <w:t>Weizenecker</w:t>
      </w:r>
      <w:proofErr w:type="spellEnd"/>
      <w:r w:rsidRPr="00411DC7">
        <w:rPr>
          <w:rFonts w:ascii="Times New Roman" w:hAnsi="Times New Roman" w:cs="Times New Roman"/>
          <w:sz w:val="16"/>
          <w:szCs w:val="16"/>
          <w:lang w:val="en-US"/>
        </w:rPr>
        <w:t xml:space="preserve">, J. </w:t>
      </w:r>
      <w:proofErr w:type="spellStart"/>
      <w:r w:rsidRPr="00411DC7">
        <w:rPr>
          <w:rFonts w:ascii="Times New Roman" w:hAnsi="Times New Roman" w:cs="Times New Roman"/>
          <w:sz w:val="16"/>
          <w:szCs w:val="16"/>
          <w:lang w:val="en-US"/>
        </w:rPr>
        <w:t>Borgert</w:t>
      </w:r>
      <w:proofErr w:type="spellEnd"/>
      <w:r w:rsidRPr="00411DC7">
        <w:rPr>
          <w:rFonts w:ascii="Times New Roman" w:hAnsi="Times New Roman" w:cs="Times New Roman"/>
          <w:sz w:val="16"/>
          <w:szCs w:val="16"/>
          <w:lang w:val="en-US"/>
        </w:rPr>
        <w:t xml:space="preserve">, T. M. </w:t>
      </w:r>
      <w:proofErr w:type="spellStart"/>
      <w:r w:rsidRPr="00411DC7">
        <w:rPr>
          <w:rFonts w:ascii="Times New Roman" w:hAnsi="Times New Roman" w:cs="Times New Roman"/>
          <w:sz w:val="16"/>
          <w:szCs w:val="16"/>
          <w:lang w:val="en-US"/>
        </w:rPr>
        <w:t>Buzug</w:t>
      </w:r>
      <w:proofErr w:type="spellEnd"/>
      <w:r w:rsidRPr="00411DC7">
        <w:rPr>
          <w:rFonts w:ascii="Times New Roman" w:hAnsi="Times New Roman" w:cs="Times New Roman"/>
          <w:sz w:val="16"/>
          <w:szCs w:val="16"/>
          <w:lang w:val="en-US"/>
        </w:rPr>
        <w:t xml:space="preserve">, Magnetization response spectroscopy of superparamagnetic nanoparticles for magnetic particle imaging, </w:t>
      </w:r>
      <w:r w:rsidRPr="00411DC7">
        <w:rPr>
          <w:rFonts w:ascii="Times New Roman" w:hAnsi="Times New Roman" w:cs="Times New Roman"/>
          <w:i/>
          <w:sz w:val="16"/>
          <w:szCs w:val="16"/>
          <w:lang w:val="en-US"/>
        </w:rPr>
        <w:t>J Phys D</w:t>
      </w:r>
      <w:r w:rsidRPr="00411DC7">
        <w:rPr>
          <w:rFonts w:ascii="Times New Roman" w:hAnsi="Times New Roman" w:cs="Times New Roman"/>
          <w:sz w:val="16"/>
          <w:szCs w:val="16"/>
          <w:lang w:val="en-US"/>
        </w:rPr>
        <w:t>, vol. 42(20), 2009.</w:t>
      </w:r>
    </w:p>
    <w:p w14:paraId="35B72F33" w14:textId="77FCEB01" w:rsidR="00B6248E" w:rsidRPr="00CA7DD7" w:rsidRDefault="00B6248E" w:rsidP="00B6248E">
      <w:pPr>
        <w:pStyle w:val="Listenabsatz"/>
        <w:numPr>
          <w:ilvl w:val="0"/>
          <w:numId w:val="1"/>
        </w:numPr>
        <w:spacing w:after="0" w:line="240" w:lineRule="auto"/>
        <w:contextualSpacing w:val="0"/>
        <w:rPr>
          <w:rFonts w:ascii="Times New Roman" w:hAnsi="Times New Roman" w:cs="Times New Roman"/>
          <w:sz w:val="16"/>
          <w:szCs w:val="16"/>
          <w:lang w:val="en-US"/>
        </w:rPr>
      </w:pPr>
      <w:r w:rsidRPr="00CA7DD7">
        <w:rPr>
          <w:rFonts w:ascii="Times New Roman" w:hAnsi="Times New Roman" w:cs="Times New Roman"/>
          <w:sz w:val="16"/>
          <w:szCs w:val="16"/>
          <w:lang w:val="en-US"/>
        </w:rPr>
        <w:t xml:space="preserve">K. Wu, D. </w:t>
      </w:r>
      <w:proofErr w:type="spellStart"/>
      <w:r w:rsidRPr="00CA7DD7">
        <w:rPr>
          <w:rFonts w:ascii="Times New Roman" w:hAnsi="Times New Roman" w:cs="Times New Roman"/>
          <w:sz w:val="16"/>
          <w:szCs w:val="16"/>
          <w:lang w:val="en-US"/>
        </w:rPr>
        <w:t>Su</w:t>
      </w:r>
      <w:proofErr w:type="spellEnd"/>
      <w:r w:rsidRPr="00CA7DD7">
        <w:rPr>
          <w:rFonts w:ascii="Times New Roman" w:hAnsi="Times New Roman" w:cs="Times New Roman"/>
          <w:sz w:val="16"/>
          <w:szCs w:val="16"/>
          <w:lang w:val="en-US"/>
        </w:rPr>
        <w:t xml:space="preserve">, R. </w:t>
      </w:r>
      <w:proofErr w:type="spellStart"/>
      <w:r w:rsidRPr="00CA7DD7">
        <w:rPr>
          <w:rFonts w:ascii="Times New Roman" w:hAnsi="Times New Roman" w:cs="Times New Roman"/>
          <w:sz w:val="16"/>
          <w:szCs w:val="16"/>
          <w:lang w:val="en-US"/>
        </w:rPr>
        <w:t>Saha</w:t>
      </w:r>
      <w:proofErr w:type="spellEnd"/>
      <w:r w:rsidRPr="00CA7DD7">
        <w:rPr>
          <w:rFonts w:ascii="Times New Roman" w:hAnsi="Times New Roman" w:cs="Times New Roman"/>
          <w:sz w:val="16"/>
          <w:szCs w:val="16"/>
          <w:lang w:val="en-US"/>
        </w:rPr>
        <w:t xml:space="preserve">, J. Liu, V.K. </w:t>
      </w:r>
      <w:proofErr w:type="spellStart"/>
      <w:r w:rsidRPr="00CA7DD7">
        <w:rPr>
          <w:rFonts w:ascii="Times New Roman" w:hAnsi="Times New Roman" w:cs="Times New Roman"/>
          <w:sz w:val="16"/>
          <w:szCs w:val="16"/>
          <w:lang w:val="en-US"/>
        </w:rPr>
        <w:t>Chugh</w:t>
      </w:r>
      <w:proofErr w:type="spellEnd"/>
      <w:r w:rsidRPr="00CA7DD7">
        <w:rPr>
          <w:rFonts w:ascii="Times New Roman" w:hAnsi="Times New Roman" w:cs="Times New Roman"/>
          <w:sz w:val="16"/>
          <w:szCs w:val="16"/>
          <w:lang w:val="en-US"/>
        </w:rPr>
        <w:t xml:space="preserve">, J.P. Wang, Magnetic Particle Spectroscopy: A short review of applications using magnetic nanoparticles, ACS Appl. </w:t>
      </w:r>
      <w:r w:rsidRPr="00285186">
        <w:rPr>
          <w:rFonts w:ascii="Times New Roman" w:hAnsi="Times New Roman" w:cs="Times New Roman"/>
          <w:i/>
          <w:sz w:val="16"/>
          <w:szCs w:val="16"/>
          <w:lang w:val="en-US"/>
        </w:rPr>
        <w:t>Nano Mater</w:t>
      </w:r>
      <w:r w:rsidRPr="00CA7DD7">
        <w:rPr>
          <w:rFonts w:ascii="Times New Roman" w:hAnsi="Times New Roman" w:cs="Times New Roman"/>
          <w:sz w:val="16"/>
          <w:szCs w:val="16"/>
          <w:lang w:val="en-US"/>
        </w:rPr>
        <w:t>, vol. 3(6), pp. 4972-89, 2020.</w:t>
      </w:r>
    </w:p>
    <w:p w14:paraId="1AD3FDBA" w14:textId="3874E834" w:rsidR="00AB7D3B" w:rsidRPr="00CA7DD7" w:rsidRDefault="00AB7D3B" w:rsidP="00AB7D3B">
      <w:pPr>
        <w:pStyle w:val="Listenabsatz"/>
        <w:numPr>
          <w:ilvl w:val="0"/>
          <w:numId w:val="1"/>
        </w:numPr>
        <w:spacing w:after="0" w:line="240" w:lineRule="auto"/>
        <w:contextualSpacing w:val="0"/>
        <w:rPr>
          <w:rFonts w:ascii="Times New Roman" w:hAnsi="Times New Roman" w:cs="Times New Roman"/>
          <w:sz w:val="16"/>
          <w:szCs w:val="16"/>
          <w:lang w:val="en-US"/>
        </w:rPr>
      </w:pPr>
      <w:r w:rsidRPr="00411DC7">
        <w:rPr>
          <w:rFonts w:ascii="Times New Roman" w:hAnsi="Times New Roman" w:cs="Times New Roman"/>
          <w:sz w:val="16"/>
          <w:szCs w:val="16"/>
          <w:lang w:val="en-US"/>
        </w:rPr>
        <w:t xml:space="preserve">M. </w:t>
      </w:r>
      <w:proofErr w:type="spellStart"/>
      <w:r w:rsidRPr="00411DC7">
        <w:rPr>
          <w:rFonts w:ascii="Times New Roman" w:hAnsi="Times New Roman" w:cs="Times New Roman"/>
          <w:sz w:val="16"/>
          <w:szCs w:val="16"/>
          <w:lang w:val="en-US"/>
        </w:rPr>
        <w:t>Graeser</w:t>
      </w:r>
      <w:proofErr w:type="spellEnd"/>
      <w:r w:rsidRPr="00411DC7">
        <w:rPr>
          <w:rFonts w:ascii="Times New Roman" w:hAnsi="Times New Roman" w:cs="Times New Roman"/>
          <w:sz w:val="16"/>
          <w:szCs w:val="16"/>
          <w:lang w:val="en-US"/>
        </w:rPr>
        <w:t xml:space="preserve"> et al, Towards picogram detection of superparamagnetic iron-oxide particles using a gradiometric receive coil, </w:t>
      </w:r>
      <w:r w:rsidRPr="00285186">
        <w:rPr>
          <w:rFonts w:ascii="Times New Roman" w:hAnsi="Times New Roman" w:cs="Times New Roman"/>
          <w:i/>
          <w:sz w:val="16"/>
          <w:szCs w:val="16"/>
          <w:lang w:val="en-US"/>
        </w:rPr>
        <w:t>Sci. Rep.</w:t>
      </w:r>
      <w:r w:rsidRPr="00411DC7">
        <w:rPr>
          <w:rFonts w:ascii="Times New Roman" w:hAnsi="Times New Roman" w:cs="Times New Roman"/>
          <w:sz w:val="16"/>
          <w:szCs w:val="16"/>
          <w:lang w:val="en-US"/>
        </w:rPr>
        <w:t>, vol. 7 , pp. 1-13, 2017.</w:t>
      </w:r>
    </w:p>
    <w:p w14:paraId="0BE3FE14" w14:textId="77777777" w:rsidR="00262410" w:rsidRDefault="00AB7D3B" w:rsidP="00262410">
      <w:pPr>
        <w:pStyle w:val="Listenabsatz"/>
        <w:numPr>
          <w:ilvl w:val="0"/>
          <w:numId w:val="1"/>
        </w:numPr>
        <w:spacing w:after="0" w:line="240" w:lineRule="auto"/>
        <w:contextualSpacing w:val="0"/>
        <w:rPr>
          <w:rFonts w:ascii="Times New Roman" w:hAnsi="Times New Roman" w:cs="Times New Roman"/>
          <w:sz w:val="16"/>
          <w:szCs w:val="16"/>
          <w:lang w:val="en-US"/>
        </w:rPr>
      </w:pPr>
      <w:r>
        <w:rPr>
          <w:rFonts w:ascii="Times New Roman" w:hAnsi="Times New Roman" w:cs="Times New Roman"/>
          <w:sz w:val="16"/>
          <w:szCs w:val="16"/>
          <w:lang w:val="en-US"/>
        </w:rPr>
        <w:t xml:space="preserve">M. </w:t>
      </w:r>
      <w:proofErr w:type="spellStart"/>
      <w:r w:rsidRPr="000424A6">
        <w:rPr>
          <w:rFonts w:ascii="Times New Roman" w:hAnsi="Times New Roman" w:cs="Times New Roman"/>
          <w:sz w:val="16"/>
          <w:szCs w:val="16"/>
          <w:lang w:val="en-US"/>
        </w:rPr>
        <w:t>Liebl</w:t>
      </w:r>
      <w:proofErr w:type="spellEnd"/>
      <w:r w:rsidRPr="000424A6">
        <w:rPr>
          <w:rFonts w:ascii="Times New Roman" w:hAnsi="Times New Roman" w:cs="Times New Roman"/>
          <w:sz w:val="16"/>
          <w:szCs w:val="16"/>
          <w:lang w:val="en-US"/>
        </w:rPr>
        <w:t xml:space="preserve">, </w:t>
      </w:r>
      <w:r>
        <w:rPr>
          <w:rFonts w:ascii="Times New Roman" w:hAnsi="Times New Roman" w:cs="Times New Roman"/>
          <w:sz w:val="16"/>
          <w:szCs w:val="16"/>
          <w:lang w:val="en-US"/>
        </w:rPr>
        <w:t xml:space="preserve">D. </w:t>
      </w:r>
      <w:proofErr w:type="spellStart"/>
      <w:r w:rsidRPr="000424A6">
        <w:rPr>
          <w:rFonts w:ascii="Times New Roman" w:hAnsi="Times New Roman" w:cs="Times New Roman"/>
          <w:sz w:val="16"/>
          <w:szCs w:val="16"/>
          <w:lang w:val="en-US"/>
        </w:rPr>
        <w:t>Eberbeck</w:t>
      </w:r>
      <w:proofErr w:type="spellEnd"/>
      <w:r w:rsidRPr="000424A6">
        <w:rPr>
          <w:rFonts w:ascii="Times New Roman" w:hAnsi="Times New Roman" w:cs="Times New Roman"/>
          <w:sz w:val="16"/>
          <w:szCs w:val="16"/>
          <w:lang w:val="en-US"/>
        </w:rPr>
        <w:t xml:space="preserve">, </w:t>
      </w:r>
      <w:r>
        <w:rPr>
          <w:rFonts w:ascii="Times New Roman" w:hAnsi="Times New Roman" w:cs="Times New Roman"/>
          <w:sz w:val="16"/>
          <w:szCs w:val="16"/>
          <w:lang w:val="en-US"/>
        </w:rPr>
        <w:t xml:space="preserve">A. </w:t>
      </w:r>
      <w:proofErr w:type="spellStart"/>
      <w:r w:rsidRPr="000424A6">
        <w:rPr>
          <w:rFonts w:ascii="Times New Roman" w:hAnsi="Times New Roman" w:cs="Times New Roman"/>
          <w:sz w:val="16"/>
          <w:szCs w:val="16"/>
          <w:lang w:val="en-US"/>
        </w:rPr>
        <w:t>Coene</w:t>
      </w:r>
      <w:proofErr w:type="spellEnd"/>
      <w:r w:rsidRPr="000424A6">
        <w:rPr>
          <w:rFonts w:ascii="Times New Roman" w:hAnsi="Times New Roman" w:cs="Times New Roman"/>
          <w:sz w:val="16"/>
          <w:szCs w:val="16"/>
          <w:lang w:val="en-US"/>
        </w:rPr>
        <w:t xml:space="preserve">, </w:t>
      </w:r>
      <w:r>
        <w:rPr>
          <w:rFonts w:ascii="Times New Roman" w:hAnsi="Times New Roman" w:cs="Times New Roman"/>
          <w:sz w:val="16"/>
          <w:szCs w:val="16"/>
          <w:lang w:val="en-US"/>
        </w:rPr>
        <w:t xml:space="preserve">J. </w:t>
      </w:r>
      <w:proofErr w:type="spellStart"/>
      <w:r w:rsidRPr="000424A6">
        <w:rPr>
          <w:rFonts w:ascii="Times New Roman" w:hAnsi="Times New Roman" w:cs="Times New Roman"/>
          <w:sz w:val="16"/>
          <w:szCs w:val="16"/>
          <w:lang w:val="en-US"/>
        </w:rPr>
        <w:t>Leliaert</w:t>
      </w:r>
      <w:proofErr w:type="spellEnd"/>
      <w:r w:rsidRPr="000424A6">
        <w:rPr>
          <w:rFonts w:ascii="Times New Roman" w:hAnsi="Times New Roman" w:cs="Times New Roman"/>
          <w:sz w:val="16"/>
          <w:szCs w:val="16"/>
          <w:lang w:val="en-US"/>
        </w:rPr>
        <w:t xml:space="preserve">, </w:t>
      </w:r>
      <w:r>
        <w:rPr>
          <w:rFonts w:ascii="Times New Roman" w:hAnsi="Times New Roman" w:cs="Times New Roman"/>
          <w:sz w:val="16"/>
          <w:szCs w:val="16"/>
          <w:lang w:val="en-US"/>
        </w:rPr>
        <w:t xml:space="preserve">P. </w:t>
      </w:r>
      <w:proofErr w:type="spellStart"/>
      <w:r w:rsidRPr="000424A6">
        <w:rPr>
          <w:rFonts w:ascii="Times New Roman" w:hAnsi="Times New Roman" w:cs="Times New Roman"/>
          <w:sz w:val="16"/>
          <w:szCs w:val="16"/>
          <w:lang w:val="en-US"/>
        </w:rPr>
        <w:t>Jauch</w:t>
      </w:r>
      <w:proofErr w:type="spellEnd"/>
      <w:r w:rsidRPr="000424A6">
        <w:rPr>
          <w:rFonts w:ascii="Times New Roman" w:hAnsi="Times New Roman" w:cs="Times New Roman"/>
          <w:sz w:val="16"/>
          <w:szCs w:val="16"/>
          <w:lang w:val="en-US"/>
        </w:rPr>
        <w:t xml:space="preserve">, </w:t>
      </w:r>
      <w:r>
        <w:rPr>
          <w:rFonts w:ascii="Times New Roman" w:hAnsi="Times New Roman" w:cs="Times New Roman"/>
          <w:sz w:val="16"/>
          <w:szCs w:val="16"/>
          <w:lang w:val="en-US"/>
        </w:rPr>
        <w:t xml:space="preserve">M. </w:t>
      </w:r>
      <w:proofErr w:type="spellStart"/>
      <w:r w:rsidRPr="000424A6">
        <w:rPr>
          <w:rFonts w:ascii="Times New Roman" w:hAnsi="Times New Roman" w:cs="Times New Roman"/>
          <w:sz w:val="16"/>
          <w:szCs w:val="16"/>
          <w:lang w:val="en-US"/>
        </w:rPr>
        <w:t>Kruteva</w:t>
      </w:r>
      <w:proofErr w:type="spellEnd"/>
      <w:r w:rsidRPr="000424A6">
        <w:rPr>
          <w:rFonts w:ascii="Times New Roman" w:hAnsi="Times New Roman" w:cs="Times New Roman"/>
          <w:sz w:val="16"/>
          <w:szCs w:val="16"/>
          <w:lang w:val="en-US"/>
        </w:rPr>
        <w:t xml:space="preserve">, </w:t>
      </w:r>
      <w:r>
        <w:rPr>
          <w:rFonts w:ascii="Times New Roman" w:hAnsi="Times New Roman" w:cs="Times New Roman"/>
          <w:sz w:val="16"/>
          <w:szCs w:val="16"/>
          <w:lang w:val="en-US"/>
        </w:rPr>
        <w:t xml:space="preserve">L. </w:t>
      </w:r>
      <w:proofErr w:type="spellStart"/>
      <w:r w:rsidRPr="000424A6">
        <w:rPr>
          <w:rFonts w:ascii="Times New Roman" w:hAnsi="Times New Roman" w:cs="Times New Roman"/>
          <w:sz w:val="16"/>
          <w:szCs w:val="16"/>
          <w:lang w:val="en-US"/>
        </w:rPr>
        <w:t>Fruhner</w:t>
      </w:r>
      <w:proofErr w:type="spellEnd"/>
      <w:r w:rsidRPr="000424A6">
        <w:rPr>
          <w:rFonts w:ascii="Times New Roman" w:hAnsi="Times New Roman" w:cs="Times New Roman"/>
          <w:sz w:val="16"/>
          <w:szCs w:val="16"/>
          <w:lang w:val="en-US"/>
        </w:rPr>
        <w:t xml:space="preserve">, </w:t>
      </w:r>
      <w:r>
        <w:rPr>
          <w:rFonts w:ascii="Times New Roman" w:hAnsi="Times New Roman" w:cs="Times New Roman"/>
          <w:sz w:val="16"/>
          <w:szCs w:val="16"/>
          <w:lang w:val="en-US"/>
        </w:rPr>
        <w:t xml:space="preserve">L. </w:t>
      </w:r>
      <w:r w:rsidRPr="000424A6">
        <w:rPr>
          <w:rFonts w:ascii="Times New Roman" w:hAnsi="Times New Roman" w:cs="Times New Roman"/>
          <w:sz w:val="16"/>
          <w:szCs w:val="16"/>
          <w:lang w:val="en-US"/>
        </w:rPr>
        <w:t xml:space="preserve">Barnsley, </w:t>
      </w:r>
      <w:r>
        <w:rPr>
          <w:rFonts w:ascii="Times New Roman" w:hAnsi="Times New Roman" w:cs="Times New Roman"/>
          <w:sz w:val="16"/>
          <w:szCs w:val="16"/>
          <w:lang w:val="en-US"/>
        </w:rPr>
        <w:t xml:space="preserve">S.G. </w:t>
      </w:r>
      <w:r w:rsidRPr="000424A6">
        <w:rPr>
          <w:rFonts w:ascii="Times New Roman" w:hAnsi="Times New Roman" w:cs="Times New Roman"/>
          <w:sz w:val="16"/>
          <w:szCs w:val="16"/>
          <w:lang w:val="en-US"/>
        </w:rPr>
        <w:t>Mayr</w:t>
      </w:r>
      <w:r>
        <w:rPr>
          <w:rFonts w:ascii="Times New Roman" w:hAnsi="Times New Roman" w:cs="Times New Roman"/>
          <w:sz w:val="16"/>
          <w:szCs w:val="16"/>
          <w:lang w:val="en-US"/>
        </w:rPr>
        <w:t xml:space="preserve"> </w:t>
      </w:r>
      <w:r w:rsidRPr="000424A6">
        <w:rPr>
          <w:rFonts w:ascii="Times New Roman" w:hAnsi="Times New Roman" w:cs="Times New Roman"/>
          <w:sz w:val="16"/>
          <w:szCs w:val="16"/>
          <w:lang w:val="en-US"/>
        </w:rPr>
        <w:t xml:space="preserve">and </w:t>
      </w:r>
      <w:r>
        <w:rPr>
          <w:rFonts w:ascii="Times New Roman" w:hAnsi="Times New Roman" w:cs="Times New Roman"/>
          <w:sz w:val="16"/>
          <w:szCs w:val="16"/>
          <w:lang w:val="en-US"/>
        </w:rPr>
        <w:t xml:space="preserve">F. </w:t>
      </w:r>
      <w:proofErr w:type="spellStart"/>
      <w:r w:rsidRPr="000424A6">
        <w:rPr>
          <w:rFonts w:ascii="Times New Roman" w:hAnsi="Times New Roman" w:cs="Times New Roman"/>
          <w:sz w:val="16"/>
          <w:szCs w:val="16"/>
          <w:lang w:val="en-US"/>
        </w:rPr>
        <w:t>Wiekhorst</w:t>
      </w:r>
      <w:proofErr w:type="spellEnd"/>
      <w:r>
        <w:rPr>
          <w:rFonts w:ascii="Times New Roman" w:hAnsi="Times New Roman" w:cs="Times New Roman"/>
          <w:sz w:val="16"/>
          <w:szCs w:val="16"/>
          <w:lang w:val="en-US"/>
        </w:rPr>
        <w:t>,</w:t>
      </w:r>
      <w:r w:rsidRPr="000424A6">
        <w:rPr>
          <w:rFonts w:ascii="Times New Roman" w:hAnsi="Times New Roman" w:cs="Times New Roman"/>
          <w:sz w:val="16"/>
          <w:szCs w:val="16"/>
          <w:lang w:val="en-US"/>
        </w:rPr>
        <w:t xml:space="preserve"> Magnetic measurement methods to probe nanoparticle–matrix interactions</w:t>
      </w:r>
      <w:r>
        <w:rPr>
          <w:rFonts w:ascii="Times New Roman" w:hAnsi="Times New Roman" w:cs="Times New Roman"/>
          <w:sz w:val="16"/>
          <w:szCs w:val="16"/>
          <w:lang w:val="en-US"/>
        </w:rPr>
        <w:t>,</w:t>
      </w:r>
      <w:r w:rsidRPr="000424A6">
        <w:rPr>
          <w:rFonts w:ascii="Times New Roman" w:hAnsi="Times New Roman" w:cs="Times New Roman"/>
          <w:sz w:val="16"/>
          <w:szCs w:val="16"/>
          <w:lang w:val="en-US"/>
        </w:rPr>
        <w:t xml:space="preserve"> </w:t>
      </w:r>
      <w:r w:rsidRPr="000424A6">
        <w:rPr>
          <w:rFonts w:ascii="Times New Roman" w:hAnsi="Times New Roman" w:cs="Times New Roman"/>
          <w:i/>
          <w:sz w:val="16"/>
          <w:szCs w:val="16"/>
          <w:lang w:val="en-US"/>
        </w:rPr>
        <w:t>Physical Sciences Reviews</w:t>
      </w:r>
      <w:r w:rsidRPr="000424A6">
        <w:rPr>
          <w:rFonts w:ascii="Times New Roman" w:hAnsi="Times New Roman" w:cs="Times New Roman"/>
          <w:sz w:val="16"/>
          <w:szCs w:val="16"/>
          <w:lang w:val="en-US"/>
        </w:rPr>
        <w:t>, pp. 20190112</w:t>
      </w:r>
      <w:r>
        <w:rPr>
          <w:rFonts w:ascii="Times New Roman" w:hAnsi="Times New Roman" w:cs="Times New Roman"/>
          <w:sz w:val="16"/>
          <w:szCs w:val="16"/>
          <w:lang w:val="en-US"/>
        </w:rPr>
        <w:t xml:space="preserve">, </w:t>
      </w:r>
      <w:r w:rsidRPr="000424A6">
        <w:rPr>
          <w:rFonts w:ascii="Times New Roman" w:hAnsi="Times New Roman" w:cs="Times New Roman"/>
          <w:sz w:val="16"/>
          <w:szCs w:val="16"/>
          <w:lang w:val="en-US"/>
        </w:rPr>
        <w:t>2021.</w:t>
      </w:r>
    </w:p>
    <w:p w14:paraId="2186629C" w14:textId="5AC9D457" w:rsidR="00262410" w:rsidRPr="00411DC7" w:rsidRDefault="00262410" w:rsidP="00262410">
      <w:pPr>
        <w:pStyle w:val="Listenabsatz"/>
        <w:numPr>
          <w:ilvl w:val="0"/>
          <w:numId w:val="1"/>
        </w:numPr>
        <w:spacing w:after="0" w:line="240" w:lineRule="auto"/>
        <w:contextualSpacing w:val="0"/>
        <w:rPr>
          <w:rFonts w:ascii="Times New Roman" w:hAnsi="Times New Roman" w:cs="Times New Roman"/>
          <w:sz w:val="16"/>
          <w:szCs w:val="16"/>
          <w:lang w:val="en-US"/>
        </w:rPr>
      </w:pPr>
      <w:r w:rsidRPr="00411DC7">
        <w:rPr>
          <w:rFonts w:ascii="Times New Roman" w:hAnsi="Times New Roman" w:cs="Times New Roman"/>
          <w:sz w:val="16"/>
          <w:szCs w:val="16"/>
          <w:lang w:val="en-US"/>
        </w:rPr>
        <w:t xml:space="preserve">C.V. Topping and S. J. Blundell, A.C. susceptibility as a probe of low-frequency magnetic dynamics, Journal of Physics: </w:t>
      </w:r>
      <w:r w:rsidRPr="00285186">
        <w:rPr>
          <w:rFonts w:ascii="Times New Roman" w:hAnsi="Times New Roman" w:cs="Times New Roman"/>
          <w:i/>
          <w:sz w:val="16"/>
          <w:szCs w:val="16"/>
          <w:lang w:val="en-US"/>
        </w:rPr>
        <w:t>Condensed Matter</w:t>
      </w:r>
      <w:r>
        <w:rPr>
          <w:rFonts w:ascii="Times New Roman" w:hAnsi="Times New Roman" w:cs="Times New Roman"/>
          <w:sz w:val="16"/>
          <w:szCs w:val="16"/>
          <w:lang w:val="en-US"/>
        </w:rPr>
        <w:t>, vol.</w:t>
      </w:r>
      <w:r w:rsidRPr="00411DC7">
        <w:rPr>
          <w:rFonts w:ascii="Times New Roman" w:hAnsi="Times New Roman" w:cs="Times New Roman"/>
          <w:sz w:val="16"/>
          <w:szCs w:val="16"/>
          <w:lang w:val="en-US"/>
        </w:rPr>
        <w:t xml:space="preserve"> 31</w:t>
      </w:r>
      <w:r>
        <w:rPr>
          <w:rFonts w:ascii="Times New Roman" w:hAnsi="Times New Roman" w:cs="Times New Roman"/>
          <w:sz w:val="16"/>
          <w:szCs w:val="16"/>
          <w:lang w:val="en-US"/>
        </w:rPr>
        <w:t>:</w:t>
      </w:r>
      <w:r w:rsidRPr="00411DC7">
        <w:rPr>
          <w:rFonts w:ascii="Times New Roman" w:hAnsi="Times New Roman" w:cs="Times New Roman"/>
          <w:sz w:val="16"/>
          <w:szCs w:val="16"/>
          <w:lang w:val="en-US"/>
        </w:rPr>
        <w:t>013001</w:t>
      </w:r>
      <w:r>
        <w:rPr>
          <w:rFonts w:ascii="Times New Roman" w:hAnsi="Times New Roman" w:cs="Times New Roman"/>
          <w:sz w:val="16"/>
          <w:szCs w:val="16"/>
          <w:lang w:val="en-US"/>
        </w:rPr>
        <w:t xml:space="preserve">, </w:t>
      </w:r>
      <w:r w:rsidRPr="00411DC7">
        <w:rPr>
          <w:rFonts w:ascii="Times New Roman" w:hAnsi="Times New Roman" w:cs="Times New Roman"/>
          <w:sz w:val="16"/>
          <w:szCs w:val="16"/>
          <w:lang w:val="en-US"/>
        </w:rPr>
        <w:t>2019.</w:t>
      </w:r>
    </w:p>
    <w:p w14:paraId="2D3F4851" w14:textId="19DEC2D1" w:rsidR="005545AA" w:rsidRPr="00262410" w:rsidRDefault="005545AA" w:rsidP="00262410">
      <w:pPr>
        <w:spacing w:after="0" w:line="240" w:lineRule="auto"/>
        <w:rPr>
          <w:rFonts w:ascii="Times New Roman" w:hAnsi="Times New Roman" w:cs="Times New Roman"/>
          <w:sz w:val="16"/>
          <w:szCs w:val="16"/>
          <w:lang w:val="en-US"/>
        </w:rPr>
      </w:pPr>
    </w:p>
    <w:sectPr w:rsidR="005545AA" w:rsidRPr="00262410" w:rsidSect="000768B3">
      <w:type w:val="continuous"/>
      <w:pgSz w:w="11906" w:h="16838"/>
      <w:pgMar w:top="567" w:right="567" w:bottom="567" w:left="567" w:header="709" w:footer="709" w:gutter="0"/>
      <w:cols w:num="2" w:space="227"/>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811FEE"/>
    <w:multiLevelType w:val="hybridMultilevel"/>
    <w:tmpl w:val="6B342D5A"/>
    <w:lvl w:ilvl="0" w:tplc="19A8AD94">
      <w:start w:val="1"/>
      <w:numFmt w:val="decimal"/>
      <w:lvlText w:val="[%1]"/>
      <w:lvlJc w:val="left"/>
      <w:pPr>
        <w:ind w:left="360" w:hanging="360"/>
      </w:pPr>
      <w:rPr>
        <w:rFonts w:cs="Times New Roman" w:hint="default"/>
      </w:rPr>
    </w:lvl>
    <w:lvl w:ilvl="1" w:tplc="04070019" w:tentative="1">
      <w:start w:val="1"/>
      <w:numFmt w:val="lowerLetter"/>
      <w:lvlText w:val="%2."/>
      <w:lvlJc w:val="left"/>
      <w:pPr>
        <w:ind w:left="1080" w:hanging="360"/>
      </w:pPr>
      <w:rPr>
        <w:rFonts w:cs="Times New Roman"/>
      </w:rPr>
    </w:lvl>
    <w:lvl w:ilvl="2" w:tplc="0407001B" w:tentative="1">
      <w:start w:val="1"/>
      <w:numFmt w:val="lowerRoman"/>
      <w:lvlText w:val="%3."/>
      <w:lvlJc w:val="right"/>
      <w:pPr>
        <w:ind w:left="1800" w:hanging="180"/>
      </w:pPr>
      <w:rPr>
        <w:rFonts w:cs="Times New Roman"/>
      </w:rPr>
    </w:lvl>
    <w:lvl w:ilvl="3" w:tplc="0407000F" w:tentative="1">
      <w:start w:val="1"/>
      <w:numFmt w:val="decimal"/>
      <w:lvlText w:val="%4."/>
      <w:lvlJc w:val="left"/>
      <w:pPr>
        <w:ind w:left="2520" w:hanging="360"/>
      </w:pPr>
      <w:rPr>
        <w:rFonts w:cs="Times New Roman"/>
      </w:rPr>
    </w:lvl>
    <w:lvl w:ilvl="4" w:tplc="04070019" w:tentative="1">
      <w:start w:val="1"/>
      <w:numFmt w:val="lowerLetter"/>
      <w:lvlText w:val="%5."/>
      <w:lvlJc w:val="left"/>
      <w:pPr>
        <w:ind w:left="3240" w:hanging="360"/>
      </w:pPr>
      <w:rPr>
        <w:rFonts w:cs="Times New Roman"/>
      </w:rPr>
    </w:lvl>
    <w:lvl w:ilvl="5" w:tplc="0407001B" w:tentative="1">
      <w:start w:val="1"/>
      <w:numFmt w:val="lowerRoman"/>
      <w:lvlText w:val="%6."/>
      <w:lvlJc w:val="right"/>
      <w:pPr>
        <w:ind w:left="3960" w:hanging="180"/>
      </w:pPr>
      <w:rPr>
        <w:rFonts w:cs="Times New Roman"/>
      </w:rPr>
    </w:lvl>
    <w:lvl w:ilvl="6" w:tplc="0407000F" w:tentative="1">
      <w:start w:val="1"/>
      <w:numFmt w:val="decimal"/>
      <w:lvlText w:val="%7."/>
      <w:lvlJc w:val="left"/>
      <w:pPr>
        <w:ind w:left="4680" w:hanging="360"/>
      </w:pPr>
      <w:rPr>
        <w:rFonts w:cs="Times New Roman"/>
      </w:rPr>
    </w:lvl>
    <w:lvl w:ilvl="7" w:tplc="04070019" w:tentative="1">
      <w:start w:val="1"/>
      <w:numFmt w:val="lowerLetter"/>
      <w:lvlText w:val="%8."/>
      <w:lvlJc w:val="left"/>
      <w:pPr>
        <w:ind w:left="5400" w:hanging="360"/>
      </w:pPr>
      <w:rPr>
        <w:rFonts w:cs="Times New Roman"/>
      </w:rPr>
    </w:lvl>
    <w:lvl w:ilvl="8" w:tplc="0407001B" w:tentative="1">
      <w:start w:val="1"/>
      <w:numFmt w:val="lowerRoman"/>
      <w:lvlText w:val="%9."/>
      <w:lvlJc w:val="right"/>
      <w:pPr>
        <w:ind w:left="6120" w:hanging="180"/>
      </w:pPr>
      <w:rPr>
        <w:rFonts w:cs="Times New Roman"/>
      </w:rPr>
    </w:lvl>
  </w:abstractNum>
  <w:abstractNum w:abstractNumId="1" w15:restartNumberingAfterBreak="0">
    <w:nsid w:val="63422EC2"/>
    <w:multiLevelType w:val="hybridMultilevel"/>
    <w:tmpl w:val="1298BAF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77BD5CEA"/>
    <w:multiLevelType w:val="hybridMultilevel"/>
    <w:tmpl w:val="06EABE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3251142">
    <w:abstractNumId w:val="0"/>
  </w:num>
  <w:num w:numId="2" w16cid:durableId="1838307556">
    <w:abstractNumId w:val="2"/>
  </w:num>
  <w:num w:numId="3" w16cid:durableId="21444258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6EC"/>
    <w:rsid w:val="0000562D"/>
    <w:rsid w:val="00012FE2"/>
    <w:rsid w:val="00014978"/>
    <w:rsid w:val="000200A9"/>
    <w:rsid w:val="00023DF9"/>
    <w:rsid w:val="0003016C"/>
    <w:rsid w:val="00041ED3"/>
    <w:rsid w:val="0004396D"/>
    <w:rsid w:val="000512CC"/>
    <w:rsid w:val="00062F0F"/>
    <w:rsid w:val="0007182A"/>
    <w:rsid w:val="00074789"/>
    <w:rsid w:val="000756E7"/>
    <w:rsid w:val="000768B3"/>
    <w:rsid w:val="0008423A"/>
    <w:rsid w:val="000844A4"/>
    <w:rsid w:val="000912F2"/>
    <w:rsid w:val="00093F4E"/>
    <w:rsid w:val="000962A3"/>
    <w:rsid w:val="000A0509"/>
    <w:rsid w:val="000A21F7"/>
    <w:rsid w:val="000A649F"/>
    <w:rsid w:val="000B3C7D"/>
    <w:rsid w:val="000D2A9D"/>
    <w:rsid w:val="000D3036"/>
    <w:rsid w:val="000F41CF"/>
    <w:rsid w:val="001056AE"/>
    <w:rsid w:val="00106446"/>
    <w:rsid w:val="00106B7F"/>
    <w:rsid w:val="001109F6"/>
    <w:rsid w:val="0011219C"/>
    <w:rsid w:val="00113D42"/>
    <w:rsid w:val="001151A0"/>
    <w:rsid w:val="00116621"/>
    <w:rsid w:val="001204C4"/>
    <w:rsid w:val="00122313"/>
    <w:rsid w:val="00125EB9"/>
    <w:rsid w:val="001306A9"/>
    <w:rsid w:val="001309D5"/>
    <w:rsid w:val="00130D33"/>
    <w:rsid w:val="0013286D"/>
    <w:rsid w:val="0013354E"/>
    <w:rsid w:val="00140E30"/>
    <w:rsid w:val="00145DD5"/>
    <w:rsid w:val="00146069"/>
    <w:rsid w:val="00151753"/>
    <w:rsid w:val="00157291"/>
    <w:rsid w:val="00171233"/>
    <w:rsid w:val="00172655"/>
    <w:rsid w:val="001803CB"/>
    <w:rsid w:val="0018089F"/>
    <w:rsid w:val="001969C8"/>
    <w:rsid w:val="001A2465"/>
    <w:rsid w:val="001A2F1D"/>
    <w:rsid w:val="001A6072"/>
    <w:rsid w:val="001D2C48"/>
    <w:rsid w:val="001D2C4B"/>
    <w:rsid w:val="001D7161"/>
    <w:rsid w:val="001F0221"/>
    <w:rsid w:val="002043B2"/>
    <w:rsid w:val="00204FBA"/>
    <w:rsid w:val="00212FC9"/>
    <w:rsid w:val="002241A3"/>
    <w:rsid w:val="0022607C"/>
    <w:rsid w:val="00230877"/>
    <w:rsid w:val="00236CAB"/>
    <w:rsid w:val="002465EA"/>
    <w:rsid w:val="00252882"/>
    <w:rsid w:val="00252B29"/>
    <w:rsid w:val="0025567F"/>
    <w:rsid w:val="00262410"/>
    <w:rsid w:val="002650A2"/>
    <w:rsid w:val="00271E09"/>
    <w:rsid w:val="00272BE4"/>
    <w:rsid w:val="00283928"/>
    <w:rsid w:val="00285186"/>
    <w:rsid w:val="00285DD2"/>
    <w:rsid w:val="002918F4"/>
    <w:rsid w:val="00295DBD"/>
    <w:rsid w:val="002B3DC9"/>
    <w:rsid w:val="002B3E51"/>
    <w:rsid w:val="002C717B"/>
    <w:rsid w:val="002D1597"/>
    <w:rsid w:val="002D1D50"/>
    <w:rsid w:val="002D4A2F"/>
    <w:rsid w:val="002E7DC2"/>
    <w:rsid w:val="002E7ED9"/>
    <w:rsid w:val="002F673E"/>
    <w:rsid w:val="00307C9D"/>
    <w:rsid w:val="00310482"/>
    <w:rsid w:val="00313612"/>
    <w:rsid w:val="0031706E"/>
    <w:rsid w:val="0032408D"/>
    <w:rsid w:val="00326AFF"/>
    <w:rsid w:val="00333168"/>
    <w:rsid w:val="0033328B"/>
    <w:rsid w:val="00336768"/>
    <w:rsid w:val="00340F33"/>
    <w:rsid w:val="00357466"/>
    <w:rsid w:val="00366F10"/>
    <w:rsid w:val="00370FC0"/>
    <w:rsid w:val="003714A4"/>
    <w:rsid w:val="0037634C"/>
    <w:rsid w:val="00387AE9"/>
    <w:rsid w:val="00391552"/>
    <w:rsid w:val="00393620"/>
    <w:rsid w:val="003B05B1"/>
    <w:rsid w:val="003B0787"/>
    <w:rsid w:val="003B7EBD"/>
    <w:rsid w:val="003C6DF7"/>
    <w:rsid w:val="003C758E"/>
    <w:rsid w:val="003D4F76"/>
    <w:rsid w:val="003D50C2"/>
    <w:rsid w:val="003E20A0"/>
    <w:rsid w:val="003E3431"/>
    <w:rsid w:val="003E5C0E"/>
    <w:rsid w:val="003F3B58"/>
    <w:rsid w:val="003F7BEE"/>
    <w:rsid w:val="0040512C"/>
    <w:rsid w:val="00411DC7"/>
    <w:rsid w:val="00413534"/>
    <w:rsid w:val="00425773"/>
    <w:rsid w:val="00426847"/>
    <w:rsid w:val="00433C6E"/>
    <w:rsid w:val="00446744"/>
    <w:rsid w:val="004471D6"/>
    <w:rsid w:val="00451696"/>
    <w:rsid w:val="00452C13"/>
    <w:rsid w:val="004543A5"/>
    <w:rsid w:val="00455A12"/>
    <w:rsid w:val="00456D7E"/>
    <w:rsid w:val="004617AE"/>
    <w:rsid w:val="004748E7"/>
    <w:rsid w:val="00477EF2"/>
    <w:rsid w:val="00480D11"/>
    <w:rsid w:val="004851B1"/>
    <w:rsid w:val="00491077"/>
    <w:rsid w:val="004A0BC8"/>
    <w:rsid w:val="004B288A"/>
    <w:rsid w:val="004B68C4"/>
    <w:rsid w:val="004B6A00"/>
    <w:rsid w:val="004B6E8E"/>
    <w:rsid w:val="004E7C7E"/>
    <w:rsid w:val="004F0F31"/>
    <w:rsid w:val="004F5C57"/>
    <w:rsid w:val="00501E2C"/>
    <w:rsid w:val="005100B7"/>
    <w:rsid w:val="00511137"/>
    <w:rsid w:val="00531FDB"/>
    <w:rsid w:val="00537254"/>
    <w:rsid w:val="00544B8B"/>
    <w:rsid w:val="0055267A"/>
    <w:rsid w:val="00553C94"/>
    <w:rsid w:val="005545AA"/>
    <w:rsid w:val="00555FAE"/>
    <w:rsid w:val="00557429"/>
    <w:rsid w:val="00565EFF"/>
    <w:rsid w:val="00567D09"/>
    <w:rsid w:val="00570F6D"/>
    <w:rsid w:val="00575CCD"/>
    <w:rsid w:val="0057610B"/>
    <w:rsid w:val="005869DA"/>
    <w:rsid w:val="005A228F"/>
    <w:rsid w:val="005A5B35"/>
    <w:rsid w:val="005B37EB"/>
    <w:rsid w:val="005B4B0E"/>
    <w:rsid w:val="005C219F"/>
    <w:rsid w:val="005C73CD"/>
    <w:rsid w:val="005D3F26"/>
    <w:rsid w:val="005D47F2"/>
    <w:rsid w:val="005D6827"/>
    <w:rsid w:val="005D7F00"/>
    <w:rsid w:val="005E3AD1"/>
    <w:rsid w:val="005F4BFC"/>
    <w:rsid w:val="00605DF2"/>
    <w:rsid w:val="00614530"/>
    <w:rsid w:val="00617B0E"/>
    <w:rsid w:val="00630807"/>
    <w:rsid w:val="0063235C"/>
    <w:rsid w:val="00635815"/>
    <w:rsid w:val="0063646E"/>
    <w:rsid w:val="0064696B"/>
    <w:rsid w:val="00647837"/>
    <w:rsid w:val="006535A8"/>
    <w:rsid w:val="006552E1"/>
    <w:rsid w:val="00660B88"/>
    <w:rsid w:val="00662F21"/>
    <w:rsid w:val="00664FBB"/>
    <w:rsid w:val="00674F4E"/>
    <w:rsid w:val="006757A4"/>
    <w:rsid w:val="0068655B"/>
    <w:rsid w:val="00690EE2"/>
    <w:rsid w:val="00694D85"/>
    <w:rsid w:val="00697C90"/>
    <w:rsid w:val="006A3F4E"/>
    <w:rsid w:val="006B0041"/>
    <w:rsid w:val="006B3E64"/>
    <w:rsid w:val="006B4CFE"/>
    <w:rsid w:val="006C033E"/>
    <w:rsid w:val="006C4A7D"/>
    <w:rsid w:val="006D14A2"/>
    <w:rsid w:val="006D2D88"/>
    <w:rsid w:val="006F20B3"/>
    <w:rsid w:val="0070005A"/>
    <w:rsid w:val="007261C4"/>
    <w:rsid w:val="007314E0"/>
    <w:rsid w:val="00735BBD"/>
    <w:rsid w:val="00736C30"/>
    <w:rsid w:val="0074313F"/>
    <w:rsid w:val="00746FF3"/>
    <w:rsid w:val="00760BF8"/>
    <w:rsid w:val="00766060"/>
    <w:rsid w:val="00767A0C"/>
    <w:rsid w:val="00776A46"/>
    <w:rsid w:val="00781F94"/>
    <w:rsid w:val="00786250"/>
    <w:rsid w:val="007865BA"/>
    <w:rsid w:val="0079199A"/>
    <w:rsid w:val="007B180D"/>
    <w:rsid w:val="007B4B3E"/>
    <w:rsid w:val="007B78DF"/>
    <w:rsid w:val="007C02B1"/>
    <w:rsid w:val="007C07AB"/>
    <w:rsid w:val="007C1873"/>
    <w:rsid w:val="007C3982"/>
    <w:rsid w:val="007C3BC3"/>
    <w:rsid w:val="007C559D"/>
    <w:rsid w:val="007D4B9C"/>
    <w:rsid w:val="007D4DD3"/>
    <w:rsid w:val="007E1D67"/>
    <w:rsid w:val="007E5B59"/>
    <w:rsid w:val="007F42DA"/>
    <w:rsid w:val="00810200"/>
    <w:rsid w:val="00837A87"/>
    <w:rsid w:val="0086487D"/>
    <w:rsid w:val="00870ED0"/>
    <w:rsid w:val="00872D13"/>
    <w:rsid w:val="00876FD9"/>
    <w:rsid w:val="00896F2C"/>
    <w:rsid w:val="008A0681"/>
    <w:rsid w:val="008A155F"/>
    <w:rsid w:val="008A39A1"/>
    <w:rsid w:val="008B0237"/>
    <w:rsid w:val="008C6ADA"/>
    <w:rsid w:val="008C740C"/>
    <w:rsid w:val="008E20E0"/>
    <w:rsid w:val="008E390F"/>
    <w:rsid w:val="008F1BEF"/>
    <w:rsid w:val="008F3213"/>
    <w:rsid w:val="008F4056"/>
    <w:rsid w:val="00900B85"/>
    <w:rsid w:val="009030F2"/>
    <w:rsid w:val="00903EA4"/>
    <w:rsid w:val="009232B4"/>
    <w:rsid w:val="00943D72"/>
    <w:rsid w:val="00951AB0"/>
    <w:rsid w:val="009555AD"/>
    <w:rsid w:val="009617ED"/>
    <w:rsid w:val="00961837"/>
    <w:rsid w:val="0096511D"/>
    <w:rsid w:val="00965175"/>
    <w:rsid w:val="00975CE5"/>
    <w:rsid w:val="00976BAE"/>
    <w:rsid w:val="009771B5"/>
    <w:rsid w:val="009828B4"/>
    <w:rsid w:val="00990AC2"/>
    <w:rsid w:val="009A30A6"/>
    <w:rsid w:val="009A31A9"/>
    <w:rsid w:val="009A4C0C"/>
    <w:rsid w:val="009B262A"/>
    <w:rsid w:val="009B3D7E"/>
    <w:rsid w:val="009C057F"/>
    <w:rsid w:val="009C0684"/>
    <w:rsid w:val="009D544E"/>
    <w:rsid w:val="009D676A"/>
    <w:rsid w:val="009D7A67"/>
    <w:rsid w:val="009F1091"/>
    <w:rsid w:val="009F4C7F"/>
    <w:rsid w:val="009F539F"/>
    <w:rsid w:val="00A01E38"/>
    <w:rsid w:val="00A05703"/>
    <w:rsid w:val="00A10530"/>
    <w:rsid w:val="00A1204B"/>
    <w:rsid w:val="00A271A0"/>
    <w:rsid w:val="00A363E0"/>
    <w:rsid w:val="00A5116D"/>
    <w:rsid w:val="00A52ACA"/>
    <w:rsid w:val="00A54304"/>
    <w:rsid w:val="00A55EFB"/>
    <w:rsid w:val="00A60BE9"/>
    <w:rsid w:val="00A67A4D"/>
    <w:rsid w:val="00A706EC"/>
    <w:rsid w:val="00A7087C"/>
    <w:rsid w:val="00A879D2"/>
    <w:rsid w:val="00A962CC"/>
    <w:rsid w:val="00A9766C"/>
    <w:rsid w:val="00AA18EA"/>
    <w:rsid w:val="00AA5552"/>
    <w:rsid w:val="00AB5E8A"/>
    <w:rsid w:val="00AB7D3B"/>
    <w:rsid w:val="00AC4DA6"/>
    <w:rsid w:val="00AC61E2"/>
    <w:rsid w:val="00AD7D18"/>
    <w:rsid w:val="00B058AC"/>
    <w:rsid w:val="00B05DFE"/>
    <w:rsid w:val="00B114EA"/>
    <w:rsid w:val="00B11F0E"/>
    <w:rsid w:val="00B33541"/>
    <w:rsid w:val="00B37D38"/>
    <w:rsid w:val="00B423CF"/>
    <w:rsid w:val="00B436B1"/>
    <w:rsid w:val="00B47FF5"/>
    <w:rsid w:val="00B504C3"/>
    <w:rsid w:val="00B51665"/>
    <w:rsid w:val="00B57DF6"/>
    <w:rsid w:val="00B6248E"/>
    <w:rsid w:val="00B633A0"/>
    <w:rsid w:val="00B70CA7"/>
    <w:rsid w:val="00B7371F"/>
    <w:rsid w:val="00B73761"/>
    <w:rsid w:val="00B767DC"/>
    <w:rsid w:val="00B813B3"/>
    <w:rsid w:val="00B8174D"/>
    <w:rsid w:val="00B87702"/>
    <w:rsid w:val="00B90FF4"/>
    <w:rsid w:val="00B91A75"/>
    <w:rsid w:val="00B91D22"/>
    <w:rsid w:val="00B95BF4"/>
    <w:rsid w:val="00B95C71"/>
    <w:rsid w:val="00B964F9"/>
    <w:rsid w:val="00BB5590"/>
    <w:rsid w:val="00BC00AD"/>
    <w:rsid w:val="00BE37A3"/>
    <w:rsid w:val="00BF11F6"/>
    <w:rsid w:val="00C020CB"/>
    <w:rsid w:val="00C17450"/>
    <w:rsid w:val="00C21B22"/>
    <w:rsid w:val="00C23CC1"/>
    <w:rsid w:val="00C3340E"/>
    <w:rsid w:val="00C41433"/>
    <w:rsid w:val="00C42CA0"/>
    <w:rsid w:val="00C459E0"/>
    <w:rsid w:val="00C46D3E"/>
    <w:rsid w:val="00C51FDF"/>
    <w:rsid w:val="00C5470C"/>
    <w:rsid w:val="00C563B9"/>
    <w:rsid w:val="00C81181"/>
    <w:rsid w:val="00C81FA2"/>
    <w:rsid w:val="00C928D7"/>
    <w:rsid w:val="00C92DED"/>
    <w:rsid w:val="00CA056B"/>
    <w:rsid w:val="00CA74CA"/>
    <w:rsid w:val="00CA7DD7"/>
    <w:rsid w:val="00CB025C"/>
    <w:rsid w:val="00CC7C36"/>
    <w:rsid w:val="00CD0FE3"/>
    <w:rsid w:val="00CD6A87"/>
    <w:rsid w:val="00CD785C"/>
    <w:rsid w:val="00CE0BAB"/>
    <w:rsid w:val="00CF1418"/>
    <w:rsid w:val="00CF6AF8"/>
    <w:rsid w:val="00D113C1"/>
    <w:rsid w:val="00D128DB"/>
    <w:rsid w:val="00D23911"/>
    <w:rsid w:val="00D30182"/>
    <w:rsid w:val="00D32031"/>
    <w:rsid w:val="00D511AF"/>
    <w:rsid w:val="00D5516F"/>
    <w:rsid w:val="00D66BDF"/>
    <w:rsid w:val="00D67301"/>
    <w:rsid w:val="00D7047D"/>
    <w:rsid w:val="00D72A00"/>
    <w:rsid w:val="00D746F5"/>
    <w:rsid w:val="00D85202"/>
    <w:rsid w:val="00D9346E"/>
    <w:rsid w:val="00DA4FB5"/>
    <w:rsid w:val="00DB392D"/>
    <w:rsid w:val="00DB6A08"/>
    <w:rsid w:val="00DC353F"/>
    <w:rsid w:val="00DD005C"/>
    <w:rsid w:val="00DD5394"/>
    <w:rsid w:val="00DD6CC8"/>
    <w:rsid w:val="00DE00DC"/>
    <w:rsid w:val="00DE3FA8"/>
    <w:rsid w:val="00DF5623"/>
    <w:rsid w:val="00E02779"/>
    <w:rsid w:val="00E02C4B"/>
    <w:rsid w:val="00E040AD"/>
    <w:rsid w:val="00E06AB3"/>
    <w:rsid w:val="00E06BD5"/>
    <w:rsid w:val="00E10C21"/>
    <w:rsid w:val="00E15EAB"/>
    <w:rsid w:val="00E332F6"/>
    <w:rsid w:val="00E342B6"/>
    <w:rsid w:val="00E44820"/>
    <w:rsid w:val="00E46696"/>
    <w:rsid w:val="00E66AD0"/>
    <w:rsid w:val="00E671E8"/>
    <w:rsid w:val="00E83C44"/>
    <w:rsid w:val="00EA3F3A"/>
    <w:rsid w:val="00EA5E06"/>
    <w:rsid w:val="00EB15E7"/>
    <w:rsid w:val="00EB4EFE"/>
    <w:rsid w:val="00EB743C"/>
    <w:rsid w:val="00EC40B9"/>
    <w:rsid w:val="00EC70CB"/>
    <w:rsid w:val="00EE0289"/>
    <w:rsid w:val="00EE29FB"/>
    <w:rsid w:val="00EE44DA"/>
    <w:rsid w:val="00EE5345"/>
    <w:rsid w:val="00EE5C2D"/>
    <w:rsid w:val="00EF16DE"/>
    <w:rsid w:val="00EF6D1D"/>
    <w:rsid w:val="00F02C2E"/>
    <w:rsid w:val="00F05E4C"/>
    <w:rsid w:val="00F11C63"/>
    <w:rsid w:val="00F21357"/>
    <w:rsid w:val="00F30305"/>
    <w:rsid w:val="00F32F91"/>
    <w:rsid w:val="00F43E4D"/>
    <w:rsid w:val="00F473A6"/>
    <w:rsid w:val="00F557DC"/>
    <w:rsid w:val="00F67C43"/>
    <w:rsid w:val="00F755BD"/>
    <w:rsid w:val="00F83E4B"/>
    <w:rsid w:val="00F83E61"/>
    <w:rsid w:val="00F9694D"/>
    <w:rsid w:val="00FA594D"/>
    <w:rsid w:val="00FA5B95"/>
    <w:rsid w:val="00FA62D4"/>
    <w:rsid w:val="00FC346B"/>
    <w:rsid w:val="00FC5BA6"/>
    <w:rsid w:val="00FC657E"/>
    <w:rsid w:val="00FE2DBC"/>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4B55B"/>
  <w14:defaultImageDpi w14:val="32767"/>
  <w15:chartTrackingRefBased/>
  <w15:docId w15:val="{57B59AEA-733E-48E0-B120-E3A736B14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EF16D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EF16D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unhideWhenUsed/>
    <w:qFormat/>
    <w:rsid w:val="00EF16D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252882"/>
    <w:rPr>
      <w:sz w:val="16"/>
      <w:szCs w:val="16"/>
    </w:rPr>
  </w:style>
  <w:style w:type="paragraph" w:styleId="Kommentartext">
    <w:name w:val="annotation text"/>
    <w:basedOn w:val="Standard"/>
    <w:link w:val="KommentartextZchn"/>
    <w:uiPriority w:val="99"/>
    <w:unhideWhenUsed/>
    <w:rsid w:val="00252882"/>
    <w:pPr>
      <w:spacing w:line="240" w:lineRule="auto"/>
    </w:pPr>
    <w:rPr>
      <w:sz w:val="20"/>
      <w:szCs w:val="20"/>
    </w:rPr>
  </w:style>
  <w:style w:type="character" w:customStyle="1" w:styleId="KommentartextZchn">
    <w:name w:val="Kommentartext Zchn"/>
    <w:basedOn w:val="Absatz-Standardschriftart"/>
    <w:link w:val="Kommentartext"/>
    <w:uiPriority w:val="99"/>
    <w:rsid w:val="00252882"/>
    <w:rPr>
      <w:sz w:val="20"/>
      <w:szCs w:val="20"/>
    </w:rPr>
  </w:style>
  <w:style w:type="paragraph" w:styleId="Listenabsatz">
    <w:name w:val="List Paragraph"/>
    <w:basedOn w:val="Standard"/>
    <w:uiPriority w:val="34"/>
    <w:qFormat/>
    <w:rsid w:val="00411DC7"/>
    <w:pPr>
      <w:ind w:left="720"/>
      <w:contextualSpacing/>
    </w:pPr>
  </w:style>
  <w:style w:type="table" w:styleId="Tabellenraster">
    <w:name w:val="Table Grid"/>
    <w:basedOn w:val="NormaleTabelle"/>
    <w:uiPriority w:val="39"/>
    <w:rsid w:val="006B00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EF16DE"/>
    <w:rPr>
      <w:rFonts w:asciiTheme="majorHAnsi" w:eastAsiaTheme="majorEastAsia" w:hAnsiTheme="majorHAnsi" w:cstheme="majorBidi"/>
      <w:color w:val="2F5496" w:themeColor="accent1" w:themeShade="BF"/>
      <w:sz w:val="32"/>
      <w:szCs w:val="32"/>
    </w:rPr>
  </w:style>
  <w:style w:type="character" w:customStyle="1" w:styleId="berschrift2Zchn">
    <w:name w:val="Überschrift 2 Zchn"/>
    <w:basedOn w:val="Absatz-Standardschriftart"/>
    <w:link w:val="berschrift2"/>
    <w:uiPriority w:val="9"/>
    <w:rsid w:val="00EF16DE"/>
    <w:rPr>
      <w:rFonts w:asciiTheme="majorHAnsi" w:eastAsiaTheme="majorEastAsia" w:hAnsiTheme="majorHAnsi" w:cstheme="majorBidi"/>
      <w:color w:val="2F5496" w:themeColor="accent1" w:themeShade="BF"/>
      <w:sz w:val="26"/>
      <w:szCs w:val="26"/>
    </w:rPr>
  </w:style>
  <w:style w:type="character" w:customStyle="1" w:styleId="berschrift3Zchn">
    <w:name w:val="Überschrift 3 Zchn"/>
    <w:basedOn w:val="Absatz-Standardschriftart"/>
    <w:link w:val="berschrift3"/>
    <w:uiPriority w:val="9"/>
    <w:rsid w:val="00EF16DE"/>
    <w:rPr>
      <w:rFonts w:asciiTheme="majorHAnsi" w:eastAsiaTheme="majorEastAsia" w:hAnsiTheme="majorHAnsi" w:cstheme="majorBidi"/>
      <w:color w:val="1F3763" w:themeColor="accent1" w:themeShade="7F"/>
      <w:sz w:val="24"/>
      <w:szCs w:val="24"/>
    </w:rPr>
  </w:style>
  <w:style w:type="paragraph" w:styleId="Kommentarthema">
    <w:name w:val="annotation subject"/>
    <w:basedOn w:val="Kommentartext"/>
    <w:next w:val="Kommentartext"/>
    <w:link w:val="KommentarthemaZchn"/>
    <w:uiPriority w:val="99"/>
    <w:semiHidden/>
    <w:unhideWhenUsed/>
    <w:rsid w:val="00553C94"/>
    <w:rPr>
      <w:b/>
      <w:bCs/>
    </w:rPr>
  </w:style>
  <w:style w:type="character" w:customStyle="1" w:styleId="KommentarthemaZchn">
    <w:name w:val="Kommentarthema Zchn"/>
    <w:basedOn w:val="KommentartextZchn"/>
    <w:link w:val="Kommentarthema"/>
    <w:uiPriority w:val="99"/>
    <w:semiHidden/>
    <w:rsid w:val="00553C94"/>
    <w:rPr>
      <w:b/>
      <w:bCs/>
      <w:sz w:val="20"/>
      <w:szCs w:val="20"/>
    </w:rPr>
  </w:style>
  <w:style w:type="character" w:styleId="Hyperlink">
    <w:name w:val="Hyperlink"/>
    <w:basedOn w:val="Absatz-Standardschriftart"/>
    <w:uiPriority w:val="99"/>
    <w:unhideWhenUsed/>
    <w:rsid w:val="00E671E8"/>
    <w:rPr>
      <w:color w:val="0563C1" w:themeColor="hyperlink"/>
      <w:u w:val="single"/>
    </w:rPr>
  </w:style>
  <w:style w:type="character" w:styleId="NichtaufgelsteErwhnung">
    <w:name w:val="Unresolved Mention"/>
    <w:basedOn w:val="Absatz-Standardschriftart"/>
    <w:uiPriority w:val="99"/>
    <w:semiHidden/>
    <w:unhideWhenUsed/>
    <w:rsid w:val="00E671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5218110">
      <w:bodyDiv w:val="1"/>
      <w:marLeft w:val="0"/>
      <w:marRight w:val="0"/>
      <w:marTop w:val="0"/>
      <w:marBottom w:val="0"/>
      <w:divBdr>
        <w:top w:val="none" w:sz="0" w:space="0" w:color="auto"/>
        <w:left w:val="none" w:sz="0" w:space="0" w:color="auto"/>
        <w:bottom w:val="none" w:sz="0" w:space="0" w:color="auto"/>
        <w:right w:val="none" w:sz="0" w:space="0" w:color="auto"/>
      </w:divBdr>
    </w:div>
    <w:div w:id="414671835">
      <w:bodyDiv w:val="1"/>
      <w:marLeft w:val="0"/>
      <w:marRight w:val="0"/>
      <w:marTop w:val="0"/>
      <w:marBottom w:val="0"/>
      <w:divBdr>
        <w:top w:val="none" w:sz="0" w:space="0" w:color="auto"/>
        <w:left w:val="none" w:sz="0" w:space="0" w:color="auto"/>
        <w:bottom w:val="none" w:sz="0" w:space="0" w:color="auto"/>
        <w:right w:val="none" w:sz="0" w:space="0" w:color="auto"/>
      </w:divBdr>
    </w:div>
    <w:div w:id="583346831">
      <w:bodyDiv w:val="1"/>
      <w:marLeft w:val="0"/>
      <w:marRight w:val="0"/>
      <w:marTop w:val="0"/>
      <w:marBottom w:val="0"/>
      <w:divBdr>
        <w:top w:val="none" w:sz="0" w:space="0" w:color="auto"/>
        <w:left w:val="none" w:sz="0" w:space="0" w:color="auto"/>
        <w:bottom w:val="none" w:sz="0" w:space="0" w:color="auto"/>
        <w:right w:val="none" w:sz="0" w:space="0" w:color="auto"/>
      </w:divBdr>
    </w:div>
    <w:div w:id="602952976">
      <w:bodyDiv w:val="1"/>
      <w:marLeft w:val="0"/>
      <w:marRight w:val="0"/>
      <w:marTop w:val="0"/>
      <w:marBottom w:val="0"/>
      <w:divBdr>
        <w:top w:val="none" w:sz="0" w:space="0" w:color="auto"/>
        <w:left w:val="none" w:sz="0" w:space="0" w:color="auto"/>
        <w:bottom w:val="none" w:sz="0" w:space="0" w:color="auto"/>
        <w:right w:val="none" w:sz="0" w:space="0" w:color="auto"/>
      </w:divBdr>
    </w:div>
    <w:div w:id="814756502">
      <w:bodyDiv w:val="1"/>
      <w:marLeft w:val="0"/>
      <w:marRight w:val="0"/>
      <w:marTop w:val="0"/>
      <w:marBottom w:val="0"/>
      <w:divBdr>
        <w:top w:val="none" w:sz="0" w:space="0" w:color="auto"/>
        <w:left w:val="none" w:sz="0" w:space="0" w:color="auto"/>
        <w:bottom w:val="none" w:sz="0" w:space="0" w:color="auto"/>
        <w:right w:val="none" w:sz="0" w:space="0" w:color="auto"/>
      </w:divBdr>
    </w:div>
    <w:div w:id="871042034">
      <w:bodyDiv w:val="1"/>
      <w:marLeft w:val="0"/>
      <w:marRight w:val="0"/>
      <w:marTop w:val="0"/>
      <w:marBottom w:val="0"/>
      <w:divBdr>
        <w:top w:val="none" w:sz="0" w:space="0" w:color="auto"/>
        <w:left w:val="none" w:sz="0" w:space="0" w:color="auto"/>
        <w:bottom w:val="none" w:sz="0" w:space="0" w:color="auto"/>
        <w:right w:val="none" w:sz="0" w:space="0" w:color="auto"/>
      </w:divBdr>
    </w:div>
    <w:div w:id="1656488992">
      <w:bodyDiv w:val="1"/>
      <w:marLeft w:val="0"/>
      <w:marRight w:val="0"/>
      <w:marTop w:val="0"/>
      <w:marBottom w:val="0"/>
      <w:divBdr>
        <w:top w:val="none" w:sz="0" w:space="0" w:color="auto"/>
        <w:left w:val="none" w:sz="0" w:space="0" w:color="auto"/>
        <w:bottom w:val="none" w:sz="0" w:space="0" w:color="auto"/>
        <w:right w:val="none" w:sz="0" w:space="0" w:color="auto"/>
      </w:divBdr>
    </w:div>
    <w:div w:id="1660618354">
      <w:bodyDiv w:val="1"/>
      <w:marLeft w:val="0"/>
      <w:marRight w:val="0"/>
      <w:marTop w:val="0"/>
      <w:marBottom w:val="0"/>
      <w:divBdr>
        <w:top w:val="none" w:sz="0" w:space="0" w:color="auto"/>
        <w:left w:val="none" w:sz="0" w:space="0" w:color="auto"/>
        <w:bottom w:val="none" w:sz="0" w:space="0" w:color="auto"/>
        <w:right w:val="none" w:sz="0" w:space="0" w:color="auto"/>
      </w:divBdr>
    </w:div>
    <w:div w:id="1693140856">
      <w:bodyDiv w:val="1"/>
      <w:marLeft w:val="0"/>
      <w:marRight w:val="0"/>
      <w:marTop w:val="0"/>
      <w:marBottom w:val="0"/>
      <w:divBdr>
        <w:top w:val="none" w:sz="0" w:space="0" w:color="auto"/>
        <w:left w:val="none" w:sz="0" w:space="0" w:color="auto"/>
        <w:bottom w:val="none" w:sz="0" w:space="0" w:color="auto"/>
        <w:right w:val="none" w:sz="0" w:space="0" w:color="auto"/>
      </w:divBdr>
    </w:div>
    <w:div w:id="1913810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8834D2-9053-4117-BD54-DA3910DE32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4366</Words>
  <Characters>27075</Characters>
  <Application>Microsoft Office Word</Application>
  <DocSecurity>0</DocSecurity>
  <Lines>1002</Lines>
  <Paragraphs>462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30979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Vogel</dc:creator>
  <cp:keywords/>
  <dc:description/>
  <cp:lastModifiedBy>Patrick Vogel</cp:lastModifiedBy>
  <cp:revision>201</cp:revision>
  <dcterms:created xsi:type="dcterms:W3CDTF">2021-12-21T10:40:00Z</dcterms:created>
  <dcterms:modified xsi:type="dcterms:W3CDTF">2022-06-08T11:58:00Z</dcterms:modified>
</cp:coreProperties>
</file>