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4E42" w:rsidRPr="004D4E42" w:rsidRDefault="004D4E42" w:rsidP="004D4E42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Supplementary Table 1. Results of robust ANCOVAs with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XRCC1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expression as outcome</w:t>
      </w:r>
    </w:p>
    <w:tbl>
      <w:tblPr>
        <w:tblStyle w:val="Tabellenraster2"/>
        <w:tblW w:w="462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5"/>
        <w:gridCol w:w="1587"/>
        <w:gridCol w:w="1136"/>
        <w:gridCol w:w="1136"/>
        <w:gridCol w:w="1136"/>
        <w:gridCol w:w="1136"/>
        <w:gridCol w:w="1122"/>
      </w:tblGrid>
      <w:tr w:rsidR="004D4E42" w:rsidRPr="004D4E42" w:rsidTr="006C6BF7">
        <w:trPr>
          <w:trHeight w:val="258"/>
        </w:trPr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Model</w:t>
            </w:r>
          </w:p>
        </w:tc>
        <w:tc>
          <w:tcPr>
            <w:tcW w:w="946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Predictors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b </w:t>
            </w: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</w:t>
            </w:r>
            <w:r w:rsidRPr="004D4E42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SE</w:t>
            </w: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F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4D4E42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df</w:t>
            </w: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s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p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η</w:t>
            </w: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bscript"/>
              </w:rPr>
              <w:t>p</w:t>
            </w: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²</w:t>
            </w:r>
          </w:p>
        </w:tc>
      </w:tr>
      <w:tr w:rsidR="004D4E42" w:rsidRPr="004D4E42" w:rsidTr="006C6BF7">
        <w:trPr>
          <w:trHeight w:val="250"/>
        </w:trPr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946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0.70 (0.20)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12.16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1, 23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.002</w:t>
            </w:r>
            <w:r w:rsidRPr="004D4E4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71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.35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0.00 (0.01)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1, 23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.644</w:t>
            </w:r>
          </w:p>
        </w:tc>
        <w:tc>
          <w:tcPr>
            <w:tcW w:w="671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.01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Daily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cigarettes</w:t>
            </w:r>
            <w:proofErr w:type="spellEnd"/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-0.01 (0.02)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1, 23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.590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.01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946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PTSD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symptom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severity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0.01 (0.00)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36.28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1, 23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&lt; .001</w:t>
            </w:r>
            <w:r w:rsidRPr="004D4E4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671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.61</w:t>
            </w:r>
          </w:p>
        </w:tc>
      </w:tr>
      <w:tr w:rsidR="004D4E42" w:rsidRPr="004D4E42" w:rsidTr="006C6BF7">
        <w:trPr>
          <w:trHeight w:val="250"/>
        </w:trPr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-0.01 (0.01)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1, 23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.644</w:t>
            </w:r>
          </w:p>
        </w:tc>
        <w:tc>
          <w:tcPr>
            <w:tcW w:w="671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.04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Daily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cigarettes</w:t>
            </w:r>
            <w:proofErr w:type="spellEnd"/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0.02 (0.01)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1.63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1, 23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.215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.07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46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Lifetime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traumatic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event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exposure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0.04 (0.02)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6.68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1, 23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.017</w:t>
            </w:r>
            <w:r w:rsidRPr="004D4E4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71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.23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-0.01 (0.01)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1.41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1, 23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.248</w:t>
            </w:r>
          </w:p>
        </w:tc>
        <w:tc>
          <w:tcPr>
            <w:tcW w:w="671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.06</w:t>
            </w:r>
          </w:p>
        </w:tc>
      </w:tr>
      <w:tr w:rsidR="004D4E42" w:rsidRPr="004D4E42" w:rsidTr="006C6BF7">
        <w:trPr>
          <w:trHeight w:val="250"/>
        </w:trPr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Daily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cigarettes</w:t>
            </w:r>
            <w:proofErr w:type="spellEnd"/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-0.02 (0.01)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7.20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1, 23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.013</w:t>
            </w:r>
            <w:r w:rsidRPr="004D4E4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.24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946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Depressive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symptom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severity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0.03 (0.01)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30.08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1, 21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&lt; .001</w:t>
            </w:r>
            <w:r w:rsidRPr="004D4E4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671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.59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0.00 (0.01)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1, 21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.881</w:t>
            </w:r>
          </w:p>
        </w:tc>
        <w:tc>
          <w:tcPr>
            <w:tcW w:w="671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.00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Daily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cigarettes</w:t>
            </w:r>
            <w:proofErr w:type="spellEnd"/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-0.02 (0.01)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5.74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1, 21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.026</w:t>
            </w:r>
            <w:r w:rsidRPr="004D4E4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.21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946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Severity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physical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ailments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0.02 (0.01)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3.16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1, 23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.089</w:t>
            </w:r>
          </w:p>
        </w:tc>
        <w:tc>
          <w:tcPr>
            <w:tcW w:w="671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.12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-0.01 (0.01)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1, 23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.330</w:t>
            </w:r>
          </w:p>
        </w:tc>
        <w:tc>
          <w:tcPr>
            <w:tcW w:w="671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.04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Daily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cigarettes</w:t>
            </w:r>
            <w:proofErr w:type="spellEnd"/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-0.01 (0.01)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1.57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1, 23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.223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.06</w:t>
            </w:r>
          </w:p>
        </w:tc>
      </w:tr>
    </w:tbl>
    <w:p w:rsidR="004D4E42" w:rsidRPr="004D4E42" w:rsidRDefault="004D4E42" w:rsidP="004D4E42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Note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Overall model statistics of model A: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(3, 23) = 4.57,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= .012, R² = .333; B: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(3, 23) = 14.63,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&lt; .001, R² = .634; C: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(3, 23) = 4.35,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= .014, R² = .202; D: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(3, 21) = 13.85,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&lt; .001, R² = .574; E: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(3, 23) = 1.69,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= .197, R² = .159.</w:t>
      </w:r>
    </w:p>
    <w:p w:rsidR="004D4E42" w:rsidRPr="004D4E42" w:rsidRDefault="004D4E42" w:rsidP="004D4E42">
      <w:pPr>
        <w:spacing w:after="0" w:line="48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:rsidR="004D4E42" w:rsidRPr="004D4E42" w:rsidRDefault="004D4E42" w:rsidP="004D4E42">
      <w:pPr>
        <w:spacing w:after="200" w:line="276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4D4E42">
        <w:rPr>
          <w:rFonts w:ascii="Arial" w:eastAsia="Times New Roman" w:hAnsi="Arial" w:cs="Arial"/>
          <w:sz w:val="24"/>
          <w:szCs w:val="24"/>
          <w:lang w:val="en-US"/>
        </w:rPr>
        <w:br w:type="page"/>
      </w:r>
    </w:p>
    <w:p w:rsidR="004D4E42" w:rsidRPr="004D4E42" w:rsidRDefault="004D4E42" w:rsidP="004D4E42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Supplementary Table 2. Results of robust ANCOVAs with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PARP1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expression as outcome</w:t>
      </w:r>
    </w:p>
    <w:tbl>
      <w:tblPr>
        <w:tblStyle w:val="Tabellenraster2"/>
        <w:tblW w:w="462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5"/>
        <w:gridCol w:w="1587"/>
        <w:gridCol w:w="1136"/>
        <w:gridCol w:w="1136"/>
        <w:gridCol w:w="1136"/>
        <w:gridCol w:w="1136"/>
        <w:gridCol w:w="1122"/>
      </w:tblGrid>
      <w:tr w:rsidR="004D4E42" w:rsidRPr="004D4E42" w:rsidTr="006C6BF7">
        <w:trPr>
          <w:trHeight w:val="258"/>
        </w:trPr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Model</w:t>
            </w:r>
          </w:p>
        </w:tc>
        <w:tc>
          <w:tcPr>
            <w:tcW w:w="946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Predictors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b </w:t>
            </w: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</w:t>
            </w:r>
            <w:r w:rsidRPr="004D4E42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SE</w:t>
            </w: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F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4D4E42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df</w:t>
            </w: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s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p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η</w:t>
            </w: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bscript"/>
              </w:rPr>
              <w:t>p</w:t>
            </w: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²</w:t>
            </w:r>
          </w:p>
        </w:tc>
      </w:tr>
      <w:tr w:rsidR="004D4E42" w:rsidRPr="004D4E42" w:rsidTr="006C6BF7">
        <w:trPr>
          <w:trHeight w:val="250"/>
        </w:trPr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946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0.18 (0.30)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.558</w:t>
            </w:r>
          </w:p>
        </w:tc>
        <w:tc>
          <w:tcPr>
            <w:tcW w:w="671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.01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-0.02 (0.02)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1.78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.194</w:t>
            </w:r>
          </w:p>
        </w:tc>
        <w:tc>
          <w:tcPr>
            <w:tcW w:w="671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.07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Daily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cigarettes</w:t>
            </w:r>
            <w:proofErr w:type="spellEnd"/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-0.01 (0.01)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.389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.03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946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PTSD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symptom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severity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0.01 (0.00)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5.79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.024</w:t>
            </w:r>
            <w:r w:rsidRPr="004D4E4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71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.19</w:t>
            </w:r>
          </w:p>
        </w:tc>
      </w:tr>
      <w:tr w:rsidR="004D4E42" w:rsidRPr="004D4E42" w:rsidTr="006C6BF7">
        <w:trPr>
          <w:trHeight w:val="250"/>
        </w:trPr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-0.01 (0.02)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.349</w:t>
            </w:r>
          </w:p>
        </w:tc>
        <w:tc>
          <w:tcPr>
            <w:tcW w:w="671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.04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Daily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cigarettes</w:t>
            </w:r>
            <w:proofErr w:type="spellEnd"/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-0.01 (0.01)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1.55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.225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.06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46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Lifetime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traumatic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event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exposure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0.04 (0.02)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2.86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.104</w:t>
            </w:r>
          </w:p>
        </w:tc>
        <w:tc>
          <w:tcPr>
            <w:tcW w:w="671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.11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-0.02 (0.01)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2.57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.122</w:t>
            </w:r>
          </w:p>
        </w:tc>
        <w:tc>
          <w:tcPr>
            <w:tcW w:w="671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.10</w:t>
            </w:r>
          </w:p>
        </w:tc>
      </w:tr>
      <w:tr w:rsidR="004D4E42" w:rsidRPr="004D4E42" w:rsidTr="006C6BF7">
        <w:trPr>
          <w:trHeight w:val="250"/>
        </w:trPr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Daily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cigarettes</w:t>
            </w:r>
            <w:proofErr w:type="spellEnd"/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-0.02 (0.01)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3.42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.077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.12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946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Depressive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symptom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severity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0.03 (0.01)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10.10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1, 21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.004</w:t>
            </w:r>
            <w:r w:rsidRPr="004D4E4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71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.32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-0.02 (0.01)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1, 21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.291</w:t>
            </w:r>
          </w:p>
        </w:tc>
        <w:tc>
          <w:tcPr>
            <w:tcW w:w="671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.05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Daily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cigarettes</w:t>
            </w:r>
            <w:proofErr w:type="spellEnd"/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-0.02 (0.01)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11.25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1, 21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.003</w:t>
            </w:r>
            <w:r w:rsidRPr="004D4E4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.35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946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Severity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physical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ailments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0.02 (0.01)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.096</w:t>
            </w:r>
          </w:p>
        </w:tc>
        <w:tc>
          <w:tcPr>
            <w:tcW w:w="671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.11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-0.02 (0.01)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2.95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.099</w:t>
            </w:r>
          </w:p>
        </w:tc>
        <w:tc>
          <w:tcPr>
            <w:tcW w:w="671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.11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Daily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cigarettes</w:t>
            </w:r>
            <w:proofErr w:type="spellEnd"/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-0.01 (0.01)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1.89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.182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.07</w:t>
            </w:r>
          </w:p>
        </w:tc>
      </w:tr>
    </w:tbl>
    <w:p w:rsidR="004D4E42" w:rsidRPr="004D4E42" w:rsidRDefault="004D4E42" w:rsidP="004D4E42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Note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Overall model statistics of model A: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(3, 24) = 0.78,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= .517, R² = .078; B: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(3, 24) = 2.55,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= .079, R² = .243; C: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(3, 24) = 2.86,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= .058, R² = .183; D: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(3, 21) = 8.13,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&lt; .001, R² = .418; E: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(3, 24) = 2.45,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= .088, R² = .203.</w:t>
      </w:r>
    </w:p>
    <w:p w:rsidR="004D4E42" w:rsidRPr="004D4E42" w:rsidRDefault="004D4E42" w:rsidP="004D4E42">
      <w:pPr>
        <w:spacing w:after="0" w:line="48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:rsidR="004D4E42" w:rsidRPr="004D4E42" w:rsidRDefault="004D4E42" w:rsidP="004D4E42">
      <w:pPr>
        <w:spacing w:after="0" w:line="48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4D4E42">
        <w:rPr>
          <w:rFonts w:ascii="Arial" w:eastAsia="Times New Roman" w:hAnsi="Arial" w:cs="Arial"/>
          <w:sz w:val="24"/>
          <w:szCs w:val="24"/>
          <w:lang w:val="en-US"/>
        </w:rPr>
        <w:br w:type="page"/>
      </w:r>
    </w:p>
    <w:p w:rsidR="004D4E42" w:rsidRPr="004D4E42" w:rsidRDefault="004D4E42" w:rsidP="004D4E42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Supplementary Table 3. Results of robust ANCOVAs with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Polymerase β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expression as outcome</w:t>
      </w:r>
    </w:p>
    <w:tbl>
      <w:tblPr>
        <w:tblStyle w:val="Tabellenraster2"/>
        <w:tblW w:w="462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5"/>
        <w:gridCol w:w="1587"/>
        <w:gridCol w:w="1136"/>
        <w:gridCol w:w="1136"/>
        <w:gridCol w:w="1136"/>
        <w:gridCol w:w="1136"/>
        <w:gridCol w:w="1122"/>
      </w:tblGrid>
      <w:tr w:rsidR="004D4E42" w:rsidRPr="004D4E42" w:rsidTr="006C6BF7">
        <w:trPr>
          <w:trHeight w:val="258"/>
        </w:trPr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Model</w:t>
            </w:r>
          </w:p>
        </w:tc>
        <w:tc>
          <w:tcPr>
            <w:tcW w:w="946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Predictors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b </w:t>
            </w: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</w:t>
            </w:r>
            <w:r w:rsidRPr="004D4E42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SE</w:t>
            </w: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F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4D4E42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df</w:t>
            </w: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s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p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η</w:t>
            </w: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bscript"/>
              </w:rPr>
              <w:t>p</w:t>
            </w:r>
            <w:r w:rsidRPr="004D4E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²</w:t>
            </w:r>
          </w:p>
        </w:tc>
      </w:tr>
      <w:tr w:rsidR="004D4E42" w:rsidRPr="004D4E42" w:rsidTr="006C6BF7">
        <w:trPr>
          <w:trHeight w:val="250"/>
        </w:trPr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946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-0.20 (0.26)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.443</w:t>
            </w:r>
          </w:p>
        </w:tc>
        <w:tc>
          <w:tcPr>
            <w:tcW w:w="671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.02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-0.04 (0.01)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7.38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.012</w:t>
            </w:r>
            <w:r w:rsidRPr="004D4E4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71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.24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Daily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cigarettes</w:t>
            </w:r>
            <w:proofErr w:type="spellEnd"/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-0.02 (0.01)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3.11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.091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.11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946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PTSD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symptom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severity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0.00 (0.01)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.794</w:t>
            </w:r>
          </w:p>
        </w:tc>
        <w:tc>
          <w:tcPr>
            <w:tcW w:w="671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.00</w:t>
            </w:r>
          </w:p>
        </w:tc>
      </w:tr>
      <w:tr w:rsidR="004D4E42" w:rsidRPr="004D4E42" w:rsidTr="006C6BF7">
        <w:trPr>
          <w:trHeight w:val="250"/>
        </w:trPr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-0.04 (0.01)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7.63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.011</w:t>
            </w:r>
            <w:r w:rsidRPr="004D4E4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71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.24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Daily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cigarettes</w:t>
            </w:r>
            <w:proofErr w:type="spellEnd"/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-0.02 (0.01)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2.24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.147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.09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46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Lifetime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traumatic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event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exposure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-0.01 (0.01)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.473</w:t>
            </w:r>
          </w:p>
        </w:tc>
        <w:tc>
          <w:tcPr>
            <w:tcW w:w="671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.02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-0.04 (0.02)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5.34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.030</w:t>
            </w:r>
            <w:r w:rsidRPr="004D4E4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71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.18</w:t>
            </w:r>
          </w:p>
        </w:tc>
      </w:tr>
      <w:tr w:rsidR="004D4E42" w:rsidRPr="004D4E42" w:rsidTr="006C6BF7">
        <w:trPr>
          <w:trHeight w:val="250"/>
        </w:trPr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Daily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cigarettes</w:t>
            </w:r>
            <w:proofErr w:type="spellEnd"/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-0.02 (0.01)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1.88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.183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.07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946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Depressive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symptom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severity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-0.01 (0.01)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1.44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1, 21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.243</w:t>
            </w:r>
          </w:p>
        </w:tc>
        <w:tc>
          <w:tcPr>
            <w:tcW w:w="671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.06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-0.06 (0.01)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16.36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1, 21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&lt; .001</w:t>
            </w:r>
            <w:r w:rsidRPr="004D4E4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671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.44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Daily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cigarettes</w:t>
            </w:r>
            <w:proofErr w:type="spellEnd"/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-0.03 (0.01)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17.99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1, 21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&lt; .001</w:t>
            </w:r>
            <w:r w:rsidRPr="004D4E4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.46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946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Severity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physical</w:t>
            </w:r>
            <w:proofErr w:type="spellEnd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ailments</w:t>
            </w:r>
            <w:proofErr w:type="spellEnd"/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-0.01 (0.01)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.418</w:t>
            </w:r>
          </w:p>
        </w:tc>
        <w:tc>
          <w:tcPr>
            <w:tcW w:w="671" w:type="pct"/>
            <w:tcBorders>
              <w:top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.03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-0.04 (0.02)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5.54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.027</w:t>
            </w:r>
            <w:r w:rsidRPr="004D4E4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71" w:type="pct"/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.19</w:t>
            </w:r>
          </w:p>
        </w:tc>
      </w:tr>
      <w:tr w:rsidR="004D4E42" w:rsidRPr="004D4E42" w:rsidTr="006C6BF7">
        <w:trPr>
          <w:trHeight w:val="258"/>
        </w:trPr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6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Daily </w:t>
            </w:r>
            <w:proofErr w:type="spellStart"/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cigarettes</w:t>
            </w:r>
            <w:proofErr w:type="spellEnd"/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-0.02 (0.01)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2.62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1, 24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.119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4D4E42" w:rsidRPr="004D4E42" w:rsidRDefault="004D4E42" w:rsidP="004D4E42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D4E42">
              <w:rPr>
                <w:rFonts w:ascii="Times New Roman" w:eastAsia="Calibri" w:hAnsi="Times New Roman" w:cs="Times New Roman"/>
                <w:sz w:val="20"/>
                <w:szCs w:val="20"/>
              </w:rPr>
              <w:t>.10</w:t>
            </w:r>
          </w:p>
        </w:tc>
      </w:tr>
    </w:tbl>
    <w:p w:rsidR="004D4E42" w:rsidRPr="004D4E42" w:rsidRDefault="004D4E42" w:rsidP="004D4E42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  <w:sectPr w:rsidR="004D4E42" w:rsidRPr="004D4E42" w:rsidSect="00E30490">
          <w:pgSz w:w="11906" w:h="16838"/>
          <w:pgMar w:top="1418" w:right="1418" w:bottom="1134" w:left="1418" w:header="709" w:footer="709" w:gutter="0"/>
          <w:cols w:space="708"/>
          <w:docGrid w:linePitch="360"/>
        </w:sectPr>
      </w:pP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Note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Overall model statistics of model A: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(3, 24) = 3.93,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= .020, R² = .310; B: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(3, 24) = 2.63,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= .073, R² = .288; C: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(3, 24) = 1.80,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= .174, R² = .373; D: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(3, 21) = 14.11,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&lt; .001, R² = .521; E: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(3, 24) = 2.00,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= .141, R² = .326.</w:t>
      </w:r>
    </w:p>
    <w:p w:rsidR="004D4E42" w:rsidRPr="004D4E42" w:rsidRDefault="004D4E42" w:rsidP="004D4E42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Supplementary Table 4. Post-hoc simple slopes for the </w:t>
      </w: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XRCC1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model</w:t>
      </w:r>
    </w:p>
    <w:tbl>
      <w:tblPr>
        <w:tblW w:w="907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858"/>
        <w:gridCol w:w="1442"/>
        <w:gridCol w:w="1443"/>
        <w:gridCol w:w="1442"/>
        <w:gridCol w:w="1443"/>
        <w:gridCol w:w="1443"/>
      </w:tblGrid>
      <w:tr w:rsidR="004D4E42" w:rsidRPr="004D4E42" w:rsidTr="006C6BF7">
        <w:trPr>
          <w:trHeight w:val="276"/>
        </w:trPr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GB"/>
              </w:rPr>
              <w:t>FADU sample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US" w:eastAsia="en-GB"/>
              </w:rPr>
              <w:t>b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US" w:eastAsia="en-GB"/>
              </w:rPr>
              <w:t>SE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US" w:eastAsia="en-GB"/>
              </w:rPr>
              <w:t>df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US" w:eastAsia="en-GB"/>
              </w:rPr>
              <w:t>t-r</w:t>
            </w:r>
            <w:r w:rsidRPr="004D4E4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GB"/>
              </w:rPr>
              <w:t>atio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GB"/>
              </w:rPr>
            </w:pPr>
            <w:proofErr w:type="spellStart"/>
            <w:r w:rsidRPr="004D4E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US" w:eastAsia="en-GB"/>
              </w:rPr>
              <w:t>p</w:t>
            </w:r>
            <w:r w:rsidRPr="004D4E4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bscript"/>
                <w:lang w:val="en-US" w:eastAsia="en-GB"/>
              </w:rPr>
              <w:t>FDR</w:t>
            </w:r>
            <w:proofErr w:type="spellEnd"/>
          </w:p>
        </w:tc>
      </w:tr>
      <w:tr w:rsidR="004D4E42" w:rsidRPr="004D4E42" w:rsidTr="006C6BF7">
        <w:trPr>
          <w:trHeight w:val="276"/>
        </w:trPr>
        <w:tc>
          <w:tcPr>
            <w:tcW w:w="18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P0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-0.03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0.02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38.61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-1.46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.166</w:t>
            </w:r>
          </w:p>
        </w:tc>
      </w:tr>
      <w:tr w:rsidR="004D4E42" w:rsidRPr="004D4E42" w:rsidTr="006C6BF7">
        <w:trPr>
          <w:trHeight w:val="276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PX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-0.06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38.61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-2.52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.034</w:t>
            </w: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GB"/>
              </w:rPr>
              <w:t>*</w:t>
            </w:r>
          </w:p>
        </w:tc>
      </w:tr>
      <w:tr w:rsidR="004D4E42" w:rsidRPr="004D4E42" w:rsidTr="006C6BF7">
        <w:trPr>
          <w:trHeight w:val="276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R1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-0.09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38.69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-3.97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.003</w:t>
            </w: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GB"/>
              </w:rPr>
              <w:t>**</w:t>
            </w:r>
          </w:p>
        </w:tc>
      </w:tr>
      <w:tr w:rsidR="004D4E42" w:rsidRPr="004D4E42" w:rsidTr="006C6BF7">
        <w:trPr>
          <w:trHeight w:val="276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R2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-0.07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38.61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-2.87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.025</w:t>
            </w: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GB"/>
              </w:rPr>
              <w:t>*</w:t>
            </w:r>
          </w:p>
        </w:tc>
      </w:tr>
      <w:tr w:rsidR="004D4E42" w:rsidRPr="004D4E42" w:rsidTr="006C6BF7">
        <w:trPr>
          <w:trHeight w:val="276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R3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-0.08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38.61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-3.20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.015</w:t>
            </w: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GB"/>
              </w:rPr>
              <w:t>*</w:t>
            </w:r>
          </w:p>
        </w:tc>
      </w:tr>
      <w:tr w:rsidR="004D4E42" w:rsidRPr="004D4E42" w:rsidTr="006C6BF7">
        <w:trPr>
          <w:trHeight w:val="276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R4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-0.06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38.61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-2.73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.026</w:t>
            </w: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GB"/>
              </w:rPr>
              <w:t>*</w:t>
            </w:r>
          </w:p>
        </w:tc>
      </w:tr>
      <w:tr w:rsidR="004D4E42" w:rsidRPr="004D4E42" w:rsidTr="006C6BF7">
        <w:trPr>
          <w:trHeight w:val="276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R5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-0.06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38.61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-2.46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.034</w:t>
            </w: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GB"/>
              </w:rPr>
              <w:t>*</w:t>
            </w:r>
          </w:p>
        </w:tc>
      </w:tr>
      <w:tr w:rsidR="004D4E42" w:rsidRPr="004D4E42" w:rsidTr="006C6BF7">
        <w:trPr>
          <w:trHeight w:val="276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R6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-0.05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38.61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-2.25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.047</w:t>
            </w: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n-GB"/>
              </w:rPr>
              <w:t>*</w:t>
            </w:r>
          </w:p>
        </w:tc>
      </w:tr>
      <w:tr w:rsidR="004D4E42" w:rsidRPr="004D4E42" w:rsidTr="006C6BF7">
        <w:trPr>
          <w:trHeight w:val="276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R7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-0.04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38.61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-1.89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.082</w:t>
            </w:r>
          </w:p>
        </w:tc>
      </w:tr>
      <w:tr w:rsidR="004D4E42" w:rsidRPr="004D4E42" w:rsidTr="006C6BF7">
        <w:trPr>
          <w:trHeight w:val="276"/>
        </w:trPr>
        <w:tc>
          <w:tcPr>
            <w:tcW w:w="18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R8</w:t>
            </w:r>
          </w:p>
        </w:tc>
        <w:tc>
          <w:tcPr>
            <w:tcW w:w="14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-0.04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0.02</w:t>
            </w:r>
          </w:p>
        </w:tc>
        <w:tc>
          <w:tcPr>
            <w:tcW w:w="14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38.61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-1.88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.082</w:t>
            </w:r>
          </w:p>
        </w:tc>
      </w:tr>
      <w:tr w:rsidR="004D4E42" w:rsidRPr="004D4E42" w:rsidTr="006C6BF7">
        <w:trPr>
          <w:trHeight w:val="276"/>
        </w:trPr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R9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-0.03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0.02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38.69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-1.09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4E42" w:rsidRPr="004D4E42" w:rsidRDefault="004D4E42" w:rsidP="004D4E4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4D4E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.281</w:t>
            </w:r>
          </w:p>
        </w:tc>
      </w:tr>
    </w:tbl>
    <w:p w:rsidR="00206E18" w:rsidRPr="004D4E42" w:rsidRDefault="004D4E42" w:rsidP="004D4E42">
      <w:pPr>
        <w:rPr>
          <w:lang w:val="en-GB"/>
        </w:rPr>
      </w:pPr>
      <w:r w:rsidRPr="004D4E4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Note</w:t>
      </w:r>
      <w:r w:rsidRPr="004D4E42">
        <w:rPr>
          <w:rFonts w:ascii="Times New Roman" w:eastAsia="Times New Roman" w:hAnsi="Times New Roman" w:cs="Times New Roman"/>
          <w:sz w:val="24"/>
          <w:szCs w:val="24"/>
          <w:lang w:val="en-US"/>
        </w:rPr>
        <w:t>: P0 reflects physiological level of DNA damage; PX reflects DNA damage after X-ray irradiation; R1–R9 reflect DNA damage after 10 to 90 min of repair at 37 °C in 10 min intervals.</w:t>
      </w:r>
      <w:bookmarkStart w:id="0" w:name="_GoBack"/>
      <w:bookmarkEnd w:id="0"/>
    </w:p>
    <w:sectPr w:rsidR="00206E18" w:rsidRPr="004D4E42" w:rsidSect="00C933D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8BF"/>
    <w:rsid w:val="001B74F0"/>
    <w:rsid w:val="00206E18"/>
    <w:rsid w:val="004D4E42"/>
    <w:rsid w:val="0051749F"/>
    <w:rsid w:val="005F0C23"/>
    <w:rsid w:val="00A121CE"/>
    <w:rsid w:val="00C933D2"/>
    <w:rsid w:val="00F12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CF50E"/>
  <w15:chartTrackingRefBased/>
  <w15:docId w15:val="{2109EB24-90DF-42B8-A4AB-83CDF2F92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nraster1">
    <w:name w:val="Tabellenraster1"/>
    <w:basedOn w:val="NormaleTabelle"/>
    <w:next w:val="Tabellenraster"/>
    <w:uiPriority w:val="59"/>
    <w:rsid w:val="0051749F"/>
    <w:pPr>
      <w:spacing w:after="0" w:line="240" w:lineRule="auto"/>
    </w:pPr>
    <w:rPr>
      <w:rFonts w:eastAsia="Yu Mincho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39"/>
    <w:rsid w:val="00517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rsid w:val="004D4E42"/>
    <w:pPr>
      <w:spacing w:after="0" w:line="240" w:lineRule="auto"/>
    </w:pPr>
    <w:rPr>
      <w:rFonts w:ascii="Calibri" w:hAnsi="Calibri" w:cs="Arial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603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Mack</dc:creator>
  <cp:keywords/>
  <dc:description/>
  <cp:lastModifiedBy>Matthias Mack</cp:lastModifiedBy>
  <cp:revision>2</cp:revision>
  <dcterms:created xsi:type="dcterms:W3CDTF">2022-05-31T09:13:00Z</dcterms:created>
  <dcterms:modified xsi:type="dcterms:W3CDTF">2022-05-31T09:13:00Z</dcterms:modified>
</cp:coreProperties>
</file>