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default" w:ascii="Times New Roman" w:hAnsi="Times New Roman"/>
          <w:b/>
          <w:bCs/>
          <w:i/>
          <w:iCs/>
          <w:color w:val="auto"/>
          <w:sz w:val="28"/>
          <w:szCs w:val="36"/>
          <w:lang w:val="en-US" w:eastAsia="zh-CN"/>
        </w:rPr>
      </w:pPr>
      <w:bookmarkStart w:id="27" w:name="_GoBack"/>
      <w:r>
        <w:rPr>
          <w:rFonts w:hint="eastAsia" w:ascii="Times New Roman" w:hAnsi="Times New Roman"/>
          <w:b/>
          <w:bCs/>
          <w:i/>
          <w:iCs/>
          <w:color w:val="auto"/>
          <w:sz w:val="28"/>
          <w:szCs w:val="36"/>
          <w:lang w:val="en-US" w:eastAsia="zh-CN"/>
        </w:rPr>
        <w:t>Supplementary Information for</w:t>
      </w:r>
    </w:p>
    <w:p>
      <w:pPr>
        <w:autoSpaceDE w:val="0"/>
        <w:autoSpaceDN w:val="0"/>
        <w:adjustRightInd w:val="0"/>
        <w:snapToGrid w:val="0"/>
        <w:spacing w:line="720" w:lineRule="auto"/>
        <w:jc w:val="center"/>
        <w:rPr>
          <w:rFonts w:hint="default" w:ascii="Times New Roman" w:hAnsi="Times New Roman"/>
          <w:b/>
          <w:bCs/>
          <w:color w:val="auto"/>
          <w:sz w:val="36"/>
          <w:szCs w:val="44"/>
          <w:lang w:val="en-US" w:eastAsia="zh-CN"/>
        </w:rPr>
      </w:pPr>
      <w:bookmarkStart w:id="0" w:name="OLE_LINK2"/>
      <w:bookmarkStart w:id="1" w:name="OLE_LINK144"/>
      <w:bookmarkStart w:id="2" w:name="OLE_LINK145"/>
      <w:r>
        <w:rPr>
          <w:rFonts w:hint="eastAsia" w:ascii="Times New Roman" w:hAnsi="Times New Roman"/>
          <w:b/>
          <w:bCs/>
          <w:color w:val="auto"/>
          <w:sz w:val="36"/>
          <w:szCs w:val="44"/>
          <w:lang w:val="en-US" w:eastAsia="zh-CN"/>
        </w:rPr>
        <w:t>B</w:t>
      </w:r>
      <w:r>
        <w:rPr>
          <w:rFonts w:hint="eastAsia" w:ascii="Times New Roman" w:hAnsi="Times New Roman"/>
          <w:b/>
          <w:bCs/>
          <w:color w:val="auto"/>
          <w:sz w:val="36"/>
          <w:szCs w:val="44"/>
        </w:rPr>
        <w:t>iodegradab</w:t>
      </w:r>
      <w:r>
        <w:rPr>
          <w:rFonts w:hint="eastAsia" w:ascii="Times New Roman" w:hAnsi="Times New Roman"/>
          <w:b/>
          <w:bCs/>
          <w:color w:val="auto"/>
          <w:sz w:val="36"/>
          <w:szCs w:val="44"/>
          <w:lang w:val="en-US" w:eastAsia="zh-CN"/>
        </w:rPr>
        <w:t>le</w:t>
      </w:r>
      <w:r>
        <w:rPr>
          <w:rFonts w:hint="eastAsia" w:ascii="Times New Roman" w:hAnsi="Times New Roman"/>
          <w:b/>
          <w:bCs/>
          <w:color w:val="auto"/>
          <w:sz w:val="36"/>
          <w:szCs w:val="44"/>
        </w:rPr>
        <w:t xml:space="preserve"> and </w:t>
      </w:r>
      <w:r>
        <w:rPr>
          <w:rFonts w:hint="eastAsia" w:ascii="Times New Roman" w:hAnsi="Times New Roman"/>
          <w:b/>
          <w:bCs/>
          <w:color w:val="auto"/>
          <w:sz w:val="36"/>
          <w:szCs w:val="44"/>
          <w:lang w:val="en-US" w:eastAsia="zh-CN"/>
        </w:rPr>
        <w:t>B</w:t>
      </w:r>
      <w:r>
        <w:rPr>
          <w:rFonts w:hint="eastAsia" w:ascii="Times New Roman" w:hAnsi="Times New Roman"/>
          <w:b/>
          <w:bCs/>
          <w:color w:val="auto"/>
          <w:sz w:val="36"/>
          <w:szCs w:val="44"/>
        </w:rPr>
        <w:t>iorecyclab</w:t>
      </w:r>
      <w:r>
        <w:rPr>
          <w:rFonts w:hint="eastAsia" w:ascii="Times New Roman" w:hAnsi="Times New Roman"/>
          <w:b/>
          <w:bCs/>
          <w:color w:val="auto"/>
          <w:sz w:val="36"/>
          <w:szCs w:val="44"/>
          <w:lang w:val="en-US" w:eastAsia="zh-CN"/>
        </w:rPr>
        <w:t xml:space="preserve">le </w:t>
      </w:r>
      <w:r>
        <w:rPr>
          <w:rFonts w:hint="eastAsia" w:ascii="Times New Roman" w:hAnsi="Times New Roman"/>
          <w:b/>
          <w:bCs/>
          <w:color w:val="auto"/>
          <w:sz w:val="36"/>
          <w:szCs w:val="44"/>
          <w:highlight w:val="none"/>
          <w:lang w:val="en-US" w:eastAsia="zh-CN"/>
        </w:rPr>
        <w:t>O</w:t>
      </w:r>
      <w:r>
        <w:rPr>
          <w:rFonts w:hint="eastAsia" w:ascii="Times New Roman" w:hAnsi="Times New Roman"/>
          <w:b/>
          <w:bCs/>
          <w:color w:val="auto"/>
          <w:sz w:val="36"/>
          <w:szCs w:val="44"/>
          <w:highlight w:val="none"/>
        </w:rPr>
        <w:t xml:space="preserve">rganic </w:t>
      </w:r>
      <w:bookmarkEnd w:id="0"/>
      <w:bookmarkEnd w:id="1"/>
      <w:bookmarkEnd w:id="2"/>
      <w:r>
        <w:rPr>
          <w:rFonts w:hint="eastAsia" w:ascii="Times New Roman" w:hAnsi="Times New Roman"/>
          <w:b/>
          <w:bCs/>
          <w:color w:val="auto"/>
          <w:sz w:val="36"/>
          <w:szCs w:val="44"/>
          <w:highlight w:val="none"/>
          <w:lang w:val="en-US" w:eastAsia="zh-CN"/>
        </w:rPr>
        <w:t>Glass</w:t>
      </w:r>
    </w:p>
    <w:p>
      <w:pPr>
        <w:widowControl/>
        <w:jc w:val="left"/>
        <w:rPr>
          <w:rFonts w:ascii="Times New Roman" w:hAnsi="Times New Roman"/>
          <w:b/>
          <w:bCs/>
          <w:color w:val="auto"/>
          <w:sz w:val="36"/>
          <w:szCs w:val="44"/>
        </w:rPr>
        <w:sectPr>
          <w:footerReference r:id="rId3" w:type="default"/>
          <w:pgSz w:w="11906" w:h="16838"/>
          <w:pgMar w:top="1440" w:right="1800" w:bottom="1440" w:left="1800" w:header="851" w:footer="992" w:gutter="0"/>
          <w:cols w:space="720" w:num="1"/>
          <w:titlePg/>
          <w:docGrid w:type="lines" w:linePitch="312" w:charSpace="0"/>
        </w:sectPr>
      </w:pPr>
    </w:p>
    <w:p>
      <w:pPr>
        <w:rPr>
          <w:rFonts w:hint="eastAsia" w:ascii="Times New Roman" w:hAnsi="Times New Roman"/>
          <w:b/>
          <w:bCs/>
          <w:color w:val="auto"/>
          <w:sz w:val="28"/>
          <w:szCs w:val="36"/>
          <w:lang w:val="en-US" w:eastAsia="zh-CN"/>
        </w:rPr>
      </w:pPr>
      <w:r>
        <w:rPr>
          <w:rFonts w:hint="eastAsia" w:ascii="Times New Roman" w:hAnsi="Times New Roman"/>
          <w:b/>
          <w:bCs/>
          <w:color w:val="auto"/>
          <w:sz w:val="28"/>
          <w:szCs w:val="36"/>
          <w:lang w:val="en-US" w:eastAsia="zh-CN"/>
        </w:rPr>
        <w:t>Methods</w:t>
      </w:r>
    </w:p>
    <w:p>
      <w:pPr>
        <w:spacing w:line="360" w:lineRule="auto"/>
        <w:rPr>
          <w:rFonts w:ascii="Times New Roman" w:hAnsi="Times New Roman"/>
          <w:b/>
          <w:bCs/>
          <w:color w:val="auto"/>
          <w:sz w:val="24"/>
          <w:szCs w:val="32"/>
          <w:highlight w:val="none"/>
        </w:rPr>
      </w:pPr>
      <w:r>
        <w:rPr>
          <w:rFonts w:ascii="Times New Roman" w:hAnsi="Times New Roman"/>
          <w:b/>
          <w:bCs/>
          <w:color w:val="auto"/>
          <w:sz w:val="24"/>
          <w:szCs w:val="32"/>
          <w:highlight w:val="none"/>
        </w:rPr>
        <w:t>Reagents</w:t>
      </w:r>
    </w:p>
    <w:p>
      <w:pPr>
        <w:widowControl/>
        <w:spacing w:line="360" w:lineRule="auto"/>
        <w:rPr>
          <w:rFonts w:ascii="Times New Roman" w:hAnsi="Times New Roman"/>
          <w:color w:val="auto"/>
          <w:kern w:val="0"/>
          <w:sz w:val="24"/>
          <w:highlight w:val="none"/>
          <w:lang w:bidi="ar"/>
        </w:rPr>
      </w:pPr>
      <w:r>
        <w:rPr>
          <w:rFonts w:hint="eastAsia" w:ascii="Times New Roman" w:hAnsi="Times New Roman"/>
          <w:color w:val="auto"/>
          <w:sz w:val="24"/>
          <w:szCs w:val="32"/>
          <w:highlight w:val="none"/>
        </w:rPr>
        <w:t xml:space="preserve">Amino acids were </w:t>
      </w:r>
      <w:r>
        <w:rPr>
          <w:rFonts w:ascii="Times New Roman" w:hAnsi="Times New Roman"/>
          <w:color w:val="auto"/>
          <w:kern w:val="0"/>
          <w:sz w:val="24"/>
          <w:highlight w:val="none"/>
          <w:lang w:bidi="ar"/>
        </w:rPr>
        <w:t xml:space="preserve">purchased </w:t>
      </w:r>
      <w:r>
        <w:rPr>
          <w:rFonts w:hint="eastAsia" w:ascii="Times New Roman" w:hAnsi="Times New Roman"/>
          <w:color w:val="auto"/>
          <w:kern w:val="0"/>
          <w:sz w:val="24"/>
          <w:highlight w:val="none"/>
          <w:lang w:bidi="ar"/>
        </w:rPr>
        <w:t xml:space="preserve">or </w:t>
      </w:r>
      <w:r>
        <w:rPr>
          <w:color w:val="auto"/>
          <w:highlight w:val="none"/>
        </w:rPr>
        <w:fldChar w:fldCharType="begin"/>
      </w:r>
      <w:r>
        <w:rPr>
          <w:color w:val="auto"/>
          <w:highlight w:val="none"/>
        </w:rPr>
        <w:instrText xml:space="preserve"> HYPERLINK "file:///C:\\Users\\rrxin\\AppData\\Roaming\\Microsoft\\AppData\\Roaming\\AppData\\Local\\youdao\\dict\\Application\\8.9.9.0\\resultui\\html\\index.html" \l "/javascript:;" </w:instrText>
      </w:r>
      <w:r>
        <w:rPr>
          <w:color w:val="auto"/>
          <w:highlight w:val="none"/>
        </w:rPr>
        <w:fldChar w:fldCharType="separate"/>
      </w:r>
      <w:r>
        <w:rPr>
          <w:rFonts w:ascii="Times New Roman" w:hAnsi="Times New Roman"/>
          <w:color w:val="auto"/>
          <w:kern w:val="0"/>
          <w:sz w:val="24"/>
          <w:highlight w:val="none"/>
          <w:lang w:bidi="ar"/>
        </w:rPr>
        <w:t>synthesized</w:t>
      </w:r>
      <w:r>
        <w:rPr>
          <w:rFonts w:ascii="Times New Roman" w:hAnsi="Times New Roman"/>
          <w:color w:val="auto"/>
          <w:kern w:val="0"/>
          <w:sz w:val="24"/>
          <w:highlight w:val="none"/>
          <w:lang w:bidi="ar"/>
        </w:rPr>
        <w:fldChar w:fldCharType="end"/>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from</w:t>
      </w:r>
      <w:r>
        <w:rPr>
          <w:rFonts w:hint="eastAsia" w:ascii="Times New Roman" w:hAnsi="Times New Roman"/>
          <w:iCs/>
          <w:color w:val="auto"/>
          <w:kern w:val="0"/>
          <w:sz w:val="24"/>
          <w:highlight w:val="none"/>
          <w:lang w:bidi="ar"/>
        </w:rPr>
        <w:t xml:space="preserve"> </w:t>
      </w:r>
      <w:r>
        <w:rPr>
          <w:rFonts w:hint="eastAsia" w:ascii="Times New Roman" w:hAnsi="Times New Roman"/>
          <w:i/>
          <w:iCs/>
          <w:color w:val="auto"/>
          <w:kern w:val="0"/>
          <w:sz w:val="24"/>
          <w:highlight w:val="none"/>
          <w:lang w:bidi="ar"/>
        </w:rPr>
        <w:t>Bachem</w:t>
      </w:r>
      <w:r>
        <w:rPr>
          <w:rFonts w:hint="eastAsia" w:ascii="Times New Roman" w:hAnsi="Times New Roman"/>
          <w:iCs/>
          <w:color w:val="auto"/>
          <w:kern w:val="0"/>
          <w:sz w:val="24"/>
          <w:highlight w:val="none"/>
          <w:lang w:bidi="ar"/>
        </w:rPr>
        <w:t>,</w:t>
      </w:r>
      <w:r>
        <w:rPr>
          <w:rFonts w:ascii="Times New Roman" w:hAnsi="Times New Roman"/>
          <w:color w:val="auto"/>
          <w:kern w:val="0"/>
          <w:sz w:val="24"/>
          <w:highlight w:val="none"/>
          <w:lang w:bidi="ar"/>
        </w:rPr>
        <w:t xml:space="preserve"> </w:t>
      </w:r>
      <w:r>
        <w:rPr>
          <w:rFonts w:hint="eastAsia" w:ascii="Times New Roman" w:hAnsi="Times New Roman"/>
          <w:i/>
          <w:iCs/>
          <w:color w:val="auto"/>
          <w:kern w:val="0"/>
          <w:sz w:val="24"/>
          <w:highlight w:val="none"/>
          <w:lang w:bidi="ar"/>
        </w:rPr>
        <w:t>Macklin</w:t>
      </w:r>
      <w:r>
        <w:rPr>
          <w:rFonts w:hint="eastAsia" w:ascii="Times New Roman" w:hAnsi="Times New Roman"/>
          <w:color w:val="auto"/>
          <w:kern w:val="0"/>
          <w:sz w:val="24"/>
          <w:highlight w:val="none"/>
          <w:lang w:bidi="ar"/>
        </w:rPr>
        <w:t xml:space="preserve">, </w:t>
      </w:r>
      <w:r>
        <w:rPr>
          <w:rFonts w:hint="eastAsia" w:ascii="Times New Roman" w:hAnsi="Times New Roman"/>
          <w:i/>
          <w:iCs/>
          <w:color w:val="auto"/>
          <w:kern w:val="0"/>
          <w:sz w:val="24"/>
          <w:highlight w:val="none"/>
          <w:lang w:bidi="ar"/>
        </w:rPr>
        <w:t>Energy Chemical</w:t>
      </w:r>
      <w:r>
        <w:rPr>
          <w:rFonts w:hint="eastAsia" w:ascii="Times New Roman" w:hAnsi="Times New Roman"/>
          <w:color w:val="auto"/>
          <w:kern w:val="0"/>
          <w:sz w:val="24"/>
          <w:highlight w:val="none"/>
          <w:lang w:bidi="ar"/>
        </w:rPr>
        <w:t xml:space="preserve">, </w:t>
      </w:r>
      <w:r>
        <w:rPr>
          <w:rFonts w:hint="eastAsia" w:ascii="Times New Roman" w:hAnsi="Times New Roman"/>
          <w:i/>
          <w:iCs/>
          <w:color w:val="auto"/>
          <w:kern w:val="0"/>
          <w:sz w:val="24"/>
          <w:highlight w:val="none"/>
          <w:lang w:bidi="ar"/>
        </w:rPr>
        <w:t>J&amp;K Scientific</w:t>
      </w:r>
      <w:r>
        <w:rPr>
          <w:rFonts w:hint="eastAsia" w:ascii="Times New Roman" w:hAnsi="Times New Roman"/>
          <w:iCs/>
          <w:color w:val="auto"/>
          <w:kern w:val="0"/>
          <w:sz w:val="24"/>
          <w:highlight w:val="none"/>
          <w:lang w:bidi="ar"/>
        </w:rPr>
        <w:t xml:space="preserve">, </w:t>
      </w:r>
      <w:r>
        <w:rPr>
          <w:rFonts w:hint="eastAsia" w:ascii="Times New Roman" w:hAnsi="Times New Roman"/>
          <w:i/>
          <w:iCs/>
          <w:color w:val="auto"/>
          <w:kern w:val="0"/>
          <w:sz w:val="24"/>
          <w:highlight w:val="none"/>
          <w:lang w:bidi="ar"/>
        </w:rPr>
        <w:t xml:space="preserve">GL Biochem (Shanghai) </w:t>
      </w:r>
      <w:r>
        <w:rPr>
          <w:rFonts w:ascii="Times New Roman" w:hAnsi="Times New Roman"/>
          <w:i/>
          <w:iCs/>
          <w:color w:val="auto"/>
          <w:kern w:val="0"/>
          <w:sz w:val="24"/>
          <w:highlight w:val="none"/>
          <w:lang w:bidi="ar"/>
        </w:rPr>
        <w:t>Ltd.</w:t>
      </w:r>
      <w:r>
        <w:rPr>
          <w:rFonts w:hint="eastAsia" w:ascii="Times New Roman" w:hAnsi="Times New Roman"/>
          <w:color w:val="auto"/>
          <w:kern w:val="0"/>
          <w:sz w:val="24"/>
          <w:highlight w:val="none"/>
          <w:lang w:bidi="ar"/>
        </w:rPr>
        <w:t xml:space="preserve"> and </w:t>
      </w:r>
      <w:r>
        <w:rPr>
          <w:rFonts w:ascii="Times New Roman" w:hAnsi="Times New Roman"/>
          <w:i/>
          <w:iCs/>
          <w:color w:val="auto"/>
          <w:kern w:val="0"/>
          <w:sz w:val="24"/>
          <w:highlight w:val="none"/>
          <w:lang w:bidi="ar"/>
        </w:rPr>
        <w:t>Aladdin Biochemical Technology Co., Ltd</w:t>
      </w:r>
      <w:r>
        <w:rPr>
          <w:rFonts w:hint="eastAsia" w:ascii="Times New Roman" w:hAnsi="Times New Roman"/>
          <w:color w:val="auto"/>
          <w:kern w:val="0"/>
          <w:sz w:val="24"/>
          <w:highlight w:val="none"/>
          <w:lang w:bidi="ar"/>
        </w:rPr>
        <w:t xml:space="preserve">. Proteinase K from </w:t>
      </w:r>
      <w:r>
        <w:rPr>
          <w:rFonts w:ascii="Times New Roman" w:hAnsi="Times New Roman"/>
          <w:i/>
          <w:iCs/>
          <w:color w:val="auto"/>
          <w:kern w:val="0"/>
          <w:sz w:val="24"/>
          <w:highlight w:val="none"/>
          <w:lang w:bidi="ar"/>
        </w:rPr>
        <w:t>Tritirachium album</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pepsin</w:t>
      </w:r>
      <w:r>
        <w:rPr>
          <w:rFonts w:hint="eastAsia" w:ascii="Times New Roman" w:hAnsi="Times New Roman"/>
          <w:color w:val="auto"/>
          <w:kern w:val="0"/>
          <w:sz w:val="24"/>
          <w:highlight w:val="none"/>
          <w:lang w:bidi="ar"/>
        </w:rPr>
        <w:t xml:space="preserve"> from porcine gastric mucosa and </w:t>
      </w:r>
      <w:r>
        <w:rPr>
          <w:rFonts w:ascii="Times New Roman" w:hAnsi="Times New Roman"/>
          <w:color w:val="auto"/>
          <w:kern w:val="0"/>
          <w:sz w:val="24"/>
          <w:highlight w:val="none"/>
          <w:lang w:bidi="ar"/>
        </w:rPr>
        <w:t>pancreatin</w:t>
      </w:r>
      <w:r>
        <w:rPr>
          <w:rFonts w:hint="eastAsia" w:ascii="Times New Roman" w:hAnsi="Times New Roman"/>
          <w:color w:val="auto"/>
          <w:kern w:val="0"/>
          <w:sz w:val="24"/>
          <w:highlight w:val="none"/>
          <w:lang w:bidi="ar"/>
        </w:rPr>
        <w:t xml:space="preserve"> from porcine pancreas were </w:t>
      </w:r>
      <w:r>
        <w:rPr>
          <w:rFonts w:ascii="Times New Roman" w:hAnsi="Times New Roman"/>
          <w:color w:val="auto"/>
          <w:kern w:val="0"/>
          <w:sz w:val="24"/>
          <w:highlight w:val="none"/>
          <w:lang w:bidi="ar"/>
        </w:rPr>
        <w:t xml:space="preserve">purchased from </w:t>
      </w:r>
      <w:r>
        <w:rPr>
          <w:rFonts w:ascii="Times New Roman" w:hAnsi="Times New Roman"/>
          <w:i/>
          <w:iCs/>
          <w:color w:val="auto"/>
          <w:kern w:val="0"/>
          <w:sz w:val="24"/>
          <w:highlight w:val="none"/>
          <w:lang w:bidi="ar"/>
        </w:rPr>
        <w:t>Sigma–Aldrich</w:t>
      </w:r>
      <w:r>
        <w:rPr>
          <w:rFonts w:ascii="Times New Roman" w:hAnsi="Times New Roman"/>
          <w:color w:val="auto"/>
          <w:kern w:val="0"/>
          <w:sz w:val="24"/>
          <w:highlight w:val="none"/>
          <w:lang w:bidi="ar"/>
        </w:rPr>
        <w:t>.</w:t>
      </w:r>
      <w:r>
        <w:rPr>
          <w:rFonts w:hint="eastAsia" w:ascii="Times New Roman" w:hAnsi="Times New Roman"/>
          <w:color w:val="auto"/>
          <w:kern w:val="0"/>
          <w:sz w:val="24"/>
          <w:highlight w:val="none"/>
          <w:lang w:bidi="ar"/>
        </w:rPr>
        <w:t xml:space="preserve"> Hydrochloric acid (HCl), </w:t>
      </w:r>
      <w:r>
        <w:rPr>
          <w:rFonts w:ascii="Times New Roman" w:hAnsi="Times New Roman"/>
          <w:color w:val="auto"/>
          <w:kern w:val="0"/>
          <w:sz w:val="24"/>
          <w:highlight w:val="none"/>
          <w:lang w:bidi="ar"/>
        </w:rPr>
        <w:t>sodium</w:t>
      </w:r>
      <w:r>
        <w:rPr>
          <w:rFonts w:hint="eastAsia" w:ascii="Times New Roman" w:hAnsi="Times New Roman"/>
          <w:color w:val="auto"/>
          <w:kern w:val="0"/>
          <w:sz w:val="24"/>
          <w:highlight w:val="none"/>
          <w:lang w:bidi="ar"/>
        </w:rPr>
        <w:t xml:space="preserve"> hydroxide (NaOH), </w:t>
      </w:r>
      <w:r>
        <w:rPr>
          <w:rFonts w:ascii="Times New Roman" w:hAnsi="Times New Roman"/>
          <w:color w:val="auto"/>
          <w:kern w:val="0"/>
          <w:sz w:val="24"/>
          <w:highlight w:val="none"/>
          <w:lang w:bidi="ar"/>
        </w:rPr>
        <w:t>sodium</w:t>
      </w:r>
      <w:r>
        <w:rPr>
          <w:rFonts w:hint="eastAsia" w:ascii="Times New Roman" w:hAnsi="Times New Roman"/>
          <w:color w:val="auto"/>
          <w:kern w:val="0"/>
          <w:sz w:val="24"/>
          <w:highlight w:val="none"/>
          <w:lang w:bidi="ar"/>
        </w:rPr>
        <w:t xml:space="preserve"> chloride (NaCl) and </w:t>
      </w:r>
      <w:r>
        <w:rPr>
          <w:rFonts w:ascii="Times New Roman" w:hAnsi="Times New Roman"/>
          <w:color w:val="auto"/>
          <w:kern w:val="0"/>
          <w:sz w:val="24"/>
          <w:highlight w:val="none"/>
          <w:lang w:bidi="ar"/>
        </w:rPr>
        <w:t>monobasic potassium</w:t>
      </w:r>
      <w:r>
        <w:rPr>
          <w:rFonts w:hint="eastAsia" w:ascii="Times New Roman" w:hAnsi="Times New Roman"/>
          <w:color w:val="auto"/>
          <w:kern w:val="0"/>
          <w:sz w:val="24"/>
          <w:highlight w:val="none"/>
          <w:lang w:bidi="ar"/>
        </w:rPr>
        <w:t xml:space="preserve"> phosphate (</w:t>
      </w:r>
      <w:bookmarkStart w:id="3" w:name="OLE_LINK82"/>
      <w:r>
        <w:rPr>
          <w:rFonts w:hint="eastAsia" w:ascii="Times New Roman" w:hAnsi="Times New Roman"/>
          <w:color w:val="auto"/>
          <w:kern w:val="0"/>
          <w:sz w:val="24"/>
          <w:highlight w:val="none"/>
          <w:lang w:bidi="ar"/>
        </w:rPr>
        <w:t>KH</w:t>
      </w:r>
      <w:r>
        <w:rPr>
          <w:rFonts w:hint="eastAsia" w:ascii="Times New Roman" w:hAnsi="Times New Roman"/>
          <w:color w:val="auto"/>
          <w:kern w:val="0"/>
          <w:sz w:val="24"/>
          <w:highlight w:val="none"/>
          <w:vertAlign w:val="subscript"/>
          <w:lang w:bidi="ar"/>
        </w:rPr>
        <w:t>2</w:t>
      </w:r>
      <w:r>
        <w:rPr>
          <w:rFonts w:hint="eastAsia" w:ascii="Times New Roman" w:hAnsi="Times New Roman"/>
          <w:color w:val="auto"/>
          <w:kern w:val="0"/>
          <w:sz w:val="24"/>
          <w:highlight w:val="none"/>
          <w:lang w:bidi="ar"/>
        </w:rPr>
        <w:t>PO</w:t>
      </w:r>
      <w:r>
        <w:rPr>
          <w:rFonts w:hint="eastAsia" w:ascii="Times New Roman" w:hAnsi="Times New Roman"/>
          <w:color w:val="auto"/>
          <w:kern w:val="0"/>
          <w:sz w:val="24"/>
          <w:highlight w:val="none"/>
          <w:vertAlign w:val="subscript"/>
          <w:lang w:bidi="ar"/>
        </w:rPr>
        <w:t>4</w:t>
      </w:r>
      <w:bookmarkEnd w:id="3"/>
      <w:r>
        <w:rPr>
          <w:rFonts w:hint="eastAsia" w:ascii="Times New Roman" w:hAnsi="Times New Roman"/>
          <w:color w:val="auto"/>
          <w:kern w:val="0"/>
          <w:sz w:val="24"/>
          <w:highlight w:val="none"/>
          <w:lang w:bidi="ar"/>
        </w:rPr>
        <w:t xml:space="preserve">) were products of </w:t>
      </w:r>
      <w:r>
        <w:rPr>
          <w:rFonts w:hint="eastAsia" w:ascii="Times New Roman" w:hAnsi="Times New Roman"/>
          <w:i/>
          <w:iCs/>
          <w:color w:val="auto"/>
          <w:kern w:val="0"/>
          <w:sz w:val="24"/>
          <w:highlight w:val="none"/>
          <w:lang w:bidi="ar"/>
        </w:rPr>
        <w:t>Beijing Chemical Co.</w:t>
      </w:r>
      <w:r>
        <w:rPr>
          <w:rFonts w:ascii="Times New Roman" w:hAnsi="Times New Roman"/>
          <w:i/>
          <w:iCs/>
          <w:color w:val="auto"/>
          <w:kern w:val="0"/>
          <w:sz w:val="24"/>
          <w:highlight w:val="none"/>
          <w:lang w:bidi="ar"/>
        </w:rPr>
        <w:t>,</w:t>
      </w:r>
      <w:r>
        <w:rPr>
          <w:rFonts w:hint="eastAsia" w:ascii="Times New Roman" w:hAnsi="Times New Roman"/>
          <w:i/>
          <w:iCs/>
          <w:color w:val="auto"/>
          <w:kern w:val="0"/>
          <w:sz w:val="24"/>
          <w:highlight w:val="none"/>
          <w:lang w:bidi="ar"/>
        </w:rPr>
        <w:t xml:space="preserve"> </w:t>
      </w:r>
      <w:r>
        <w:rPr>
          <w:rFonts w:ascii="Times New Roman" w:hAnsi="Times New Roman"/>
          <w:i/>
          <w:iCs/>
          <w:color w:val="auto"/>
          <w:kern w:val="0"/>
          <w:sz w:val="24"/>
          <w:highlight w:val="none"/>
          <w:lang w:bidi="ar"/>
        </w:rPr>
        <w:t>Ltd</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C</w:t>
      </w:r>
      <w:r>
        <w:rPr>
          <w:rFonts w:hint="eastAsia" w:ascii="Times New Roman" w:hAnsi="Times New Roman"/>
          <w:color w:val="auto"/>
          <w:kern w:val="0"/>
          <w:sz w:val="24"/>
          <w:highlight w:val="none"/>
          <w:lang w:bidi="ar"/>
        </w:rPr>
        <w:t xml:space="preserve">omposting soil was purchased from a local facility. Water was obtained </w:t>
      </w:r>
      <w:r>
        <w:rPr>
          <w:rFonts w:ascii="Times New Roman" w:hAnsi="Times New Roman"/>
          <w:color w:val="auto"/>
          <w:kern w:val="0"/>
          <w:sz w:val="24"/>
          <w:highlight w:val="none"/>
          <w:lang w:bidi="ar"/>
        </w:rPr>
        <w:t>from</w:t>
      </w:r>
      <w:r>
        <w:rPr>
          <w:rFonts w:hint="eastAsia" w:ascii="Times New Roman" w:hAnsi="Times New Roman"/>
          <w:color w:val="auto"/>
          <w:kern w:val="0"/>
          <w:sz w:val="24"/>
          <w:highlight w:val="none"/>
          <w:lang w:bidi="ar"/>
        </w:rPr>
        <w:t xml:space="preserve"> a double-stage Milli-Q Plus purification system (</w:t>
      </w:r>
      <w:r>
        <w:rPr>
          <w:rFonts w:ascii="Times New Roman" w:hAnsi="Times New Roman"/>
          <w:i/>
          <w:color w:val="auto"/>
          <w:kern w:val="0"/>
          <w:sz w:val="24"/>
          <w:highlight w:val="none"/>
          <w:lang w:bidi="ar"/>
        </w:rPr>
        <w:t>Millipore</w:t>
      </w:r>
      <w:r>
        <w:rPr>
          <w:rFonts w:hint="eastAsia" w:ascii="Times New Roman" w:hAnsi="Times New Roman"/>
          <w:i/>
          <w:color w:val="auto"/>
          <w:kern w:val="0"/>
          <w:sz w:val="24"/>
          <w:highlight w:val="none"/>
          <w:lang w:bidi="ar"/>
        </w:rPr>
        <w:t>, America</w:t>
      </w:r>
      <w:r>
        <w:rPr>
          <w:rFonts w:hint="eastAsia" w:ascii="Times New Roman" w:hAnsi="Times New Roman"/>
          <w:color w:val="auto"/>
          <w:kern w:val="0"/>
          <w:sz w:val="24"/>
          <w:highlight w:val="none"/>
          <w:lang w:bidi="ar"/>
        </w:rPr>
        <w:t xml:space="preserve">). All solutions were freshly prepared and </w:t>
      </w:r>
      <w:r>
        <w:rPr>
          <w:rFonts w:ascii="Times New Roman" w:hAnsi="Times New Roman"/>
          <w:color w:val="auto"/>
          <w:kern w:val="0"/>
          <w:sz w:val="24"/>
          <w:highlight w:val="none"/>
          <w:lang w:bidi="ar"/>
        </w:rPr>
        <w:t>filtered</w:t>
      </w:r>
      <w:r>
        <w:rPr>
          <w:rFonts w:hint="eastAsia" w:ascii="Times New Roman" w:hAnsi="Times New Roman"/>
          <w:color w:val="auto"/>
          <w:kern w:val="0"/>
          <w:sz w:val="24"/>
          <w:highlight w:val="none"/>
          <w:lang w:bidi="ar"/>
        </w:rPr>
        <w:t xml:space="preserve"> for immediate use. The CQDs were purchased from </w:t>
      </w:r>
      <w:r>
        <w:rPr>
          <w:rFonts w:ascii="Times New Roman" w:hAnsi="Times New Roman"/>
          <w:i/>
          <w:color w:val="auto"/>
          <w:kern w:val="0"/>
          <w:sz w:val="24"/>
          <w:highlight w:val="none"/>
          <w:lang w:bidi="ar"/>
        </w:rPr>
        <w:t>Suzhou Xingshuo Nanotech Co.</w:t>
      </w:r>
      <w:r>
        <w:rPr>
          <w:rFonts w:hint="eastAsia" w:ascii="Times New Roman" w:hAnsi="Times New Roman"/>
          <w:i/>
          <w:color w:val="auto"/>
          <w:kern w:val="0"/>
          <w:sz w:val="24"/>
          <w:highlight w:val="none"/>
          <w:lang w:bidi="ar"/>
        </w:rPr>
        <w:t>,</w:t>
      </w:r>
      <w:r>
        <w:rPr>
          <w:rFonts w:ascii="Times New Roman" w:hAnsi="Times New Roman"/>
          <w:i/>
          <w:color w:val="auto"/>
          <w:kern w:val="0"/>
          <w:sz w:val="24"/>
          <w:highlight w:val="none"/>
          <w:lang w:bidi="ar"/>
        </w:rPr>
        <w:t xml:space="preserve"> </w:t>
      </w:r>
      <w:r>
        <w:rPr>
          <w:rFonts w:ascii="Times New Roman" w:hAnsi="Times New Roman"/>
          <w:i/>
          <w:iCs/>
          <w:color w:val="auto"/>
          <w:kern w:val="0"/>
          <w:sz w:val="24"/>
          <w:highlight w:val="none"/>
          <w:lang w:bidi="ar"/>
        </w:rPr>
        <w:t>Ltd</w:t>
      </w:r>
      <w:r>
        <w:rPr>
          <w:rFonts w:hint="eastAsia" w:ascii="Times New Roman" w:hAnsi="Times New Roman"/>
          <w:color w:val="auto"/>
          <w:kern w:val="0"/>
          <w:sz w:val="24"/>
          <w:highlight w:val="none"/>
          <w:lang w:bidi="ar"/>
        </w:rPr>
        <w:t xml:space="preserve">. The dyes Nile red, </w:t>
      </w:r>
      <w:r>
        <w:rPr>
          <w:rFonts w:ascii="Times New Roman" w:hAnsi="Times New Roman"/>
          <w:color w:val="auto"/>
          <w:kern w:val="0"/>
          <w:sz w:val="24"/>
          <w:highlight w:val="none"/>
          <w:lang w:bidi="ar"/>
        </w:rPr>
        <w:t xml:space="preserve">thioflavin T, rubrene, rhodamine B and rhodamine </w:t>
      </w:r>
      <w:r>
        <w:rPr>
          <w:rFonts w:hint="eastAsia" w:ascii="Times New Roman" w:hAnsi="Times New Roman"/>
          <w:color w:val="auto"/>
          <w:kern w:val="0"/>
          <w:sz w:val="24"/>
          <w:highlight w:val="none"/>
          <w:lang w:bidi="ar"/>
        </w:rPr>
        <w:t xml:space="preserve">6G (R6G) were </w:t>
      </w:r>
      <w:r>
        <w:rPr>
          <w:rFonts w:ascii="Times New Roman" w:hAnsi="Times New Roman"/>
          <w:color w:val="auto"/>
          <w:kern w:val="0"/>
          <w:sz w:val="24"/>
          <w:highlight w:val="none"/>
          <w:lang w:bidi="ar"/>
        </w:rPr>
        <w:t xml:space="preserve">purchased from </w:t>
      </w:r>
      <w:r>
        <w:rPr>
          <w:rFonts w:ascii="Times New Roman" w:hAnsi="Times New Roman"/>
          <w:i/>
          <w:iCs/>
          <w:color w:val="auto"/>
          <w:kern w:val="0"/>
          <w:sz w:val="24"/>
          <w:highlight w:val="none"/>
          <w:lang w:bidi="ar"/>
        </w:rPr>
        <w:t>Sigma–Aldrich</w:t>
      </w:r>
      <w:r>
        <w:rPr>
          <w:rFonts w:ascii="Times New Roman" w:hAnsi="Times New Roman"/>
          <w:color w:val="auto"/>
          <w:kern w:val="0"/>
          <w:sz w:val="24"/>
          <w:highlight w:val="none"/>
          <w:lang w:bidi="ar"/>
        </w:rPr>
        <w:t>.</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Cyclosporin A</w:t>
      </w:r>
      <w:r>
        <w:rPr>
          <w:rFonts w:hint="eastAsia" w:ascii="Times New Roman" w:hAnsi="Times New Roman"/>
          <w:color w:val="auto"/>
          <w:kern w:val="0"/>
          <w:sz w:val="24"/>
          <w:highlight w:val="none"/>
          <w:lang w:bidi="ar"/>
        </w:rPr>
        <w:t xml:space="preserve"> was </w:t>
      </w:r>
      <w:r>
        <w:rPr>
          <w:rFonts w:ascii="Times New Roman" w:hAnsi="Times New Roman"/>
          <w:color w:val="auto"/>
          <w:kern w:val="0"/>
          <w:sz w:val="24"/>
          <w:highlight w:val="none"/>
          <w:lang w:bidi="ar"/>
        </w:rPr>
        <w:t xml:space="preserve">a </w:t>
      </w:r>
      <w:r>
        <w:rPr>
          <w:rFonts w:hint="eastAsia" w:ascii="Times New Roman" w:hAnsi="Times New Roman"/>
          <w:color w:val="auto"/>
          <w:kern w:val="0"/>
          <w:sz w:val="24"/>
          <w:highlight w:val="none"/>
          <w:lang w:bidi="ar"/>
        </w:rPr>
        <w:t xml:space="preserve">product of </w:t>
      </w:r>
      <w:r>
        <w:rPr>
          <w:rFonts w:hint="eastAsia" w:ascii="Times New Roman" w:hAnsi="Times New Roman"/>
          <w:i/>
          <w:iCs/>
          <w:color w:val="auto"/>
          <w:kern w:val="0"/>
          <w:sz w:val="24"/>
          <w:highlight w:val="none"/>
          <w:lang w:bidi="ar"/>
        </w:rPr>
        <w:t xml:space="preserve">Shanghai </w:t>
      </w:r>
      <w:r>
        <w:rPr>
          <w:rFonts w:ascii="Times New Roman" w:hAnsi="Times New Roman"/>
          <w:i/>
          <w:iCs/>
          <w:color w:val="auto"/>
          <w:kern w:val="0"/>
          <w:sz w:val="24"/>
          <w:highlight w:val="none"/>
          <w:lang w:bidi="ar"/>
        </w:rPr>
        <w:t>Yuanye</w:t>
      </w:r>
      <w:r>
        <w:rPr>
          <w:rFonts w:hint="eastAsia" w:ascii="Times New Roman" w:hAnsi="Times New Roman"/>
          <w:i/>
          <w:iCs/>
          <w:color w:val="auto"/>
          <w:kern w:val="0"/>
          <w:sz w:val="24"/>
          <w:highlight w:val="none"/>
          <w:lang w:bidi="ar"/>
        </w:rPr>
        <w:t xml:space="preserve"> Bio-Technology Co.</w:t>
      </w:r>
      <w:r>
        <w:rPr>
          <w:rFonts w:ascii="Times New Roman" w:hAnsi="Times New Roman"/>
          <w:i/>
          <w:iCs/>
          <w:color w:val="auto"/>
          <w:kern w:val="0"/>
          <w:sz w:val="24"/>
          <w:highlight w:val="none"/>
          <w:lang w:bidi="ar"/>
        </w:rPr>
        <w:t>, Ltd</w:t>
      </w:r>
      <w:r>
        <w:rPr>
          <w:rFonts w:hint="eastAsia" w:ascii="Times New Roman" w:hAnsi="Times New Roman"/>
          <w:iCs/>
          <w:color w:val="auto"/>
          <w:kern w:val="0"/>
          <w:sz w:val="24"/>
          <w:highlight w:val="none"/>
          <w:lang w:bidi="ar"/>
        </w:rPr>
        <w:t>.</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lang w:val="en-US" w:eastAsia="zh-CN"/>
        </w:rPr>
        <w:t>G</w:t>
      </w:r>
      <w:r>
        <w:rPr>
          <w:rFonts w:hint="eastAsia" w:ascii="Times New Roman" w:hAnsi="Times New Roman"/>
          <w:b/>
          <w:bCs/>
          <w:color w:val="auto"/>
          <w:sz w:val="24"/>
          <w:szCs w:val="32"/>
          <w:highlight w:val="none"/>
          <w:lang w:eastAsia="zh-CN"/>
        </w:rPr>
        <w:t>lass</w:t>
      </w:r>
      <w:r>
        <w:rPr>
          <w:rFonts w:ascii="Times New Roman" w:hAnsi="Times New Roman"/>
          <w:b/>
          <w:bCs/>
          <w:color w:val="auto"/>
          <w:sz w:val="24"/>
          <w:szCs w:val="32"/>
          <w:highlight w:val="none"/>
        </w:rPr>
        <w:t xml:space="preserve"> </w:t>
      </w:r>
      <w:r>
        <w:rPr>
          <w:rFonts w:hint="eastAsia" w:ascii="Times New Roman" w:hAnsi="Times New Roman"/>
          <w:b/>
          <w:bCs/>
          <w:color w:val="auto"/>
          <w:sz w:val="24"/>
          <w:szCs w:val="32"/>
          <w:highlight w:val="none"/>
        </w:rPr>
        <w:t>t</w:t>
      </w:r>
      <w:r>
        <w:rPr>
          <w:rFonts w:ascii="Times New Roman" w:hAnsi="Times New Roman"/>
          <w:b/>
          <w:bCs/>
          <w:color w:val="auto"/>
          <w:sz w:val="24"/>
          <w:szCs w:val="32"/>
          <w:highlight w:val="none"/>
        </w:rPr>
        <w:t xml:space="preserve">ransition and </w:t>
      </w:r>
      <w:r>
        <w:rPr>
          <w:rFonts w:hint="eastAsia" w:ascii="Times New Roman" w:hAnsi="Times New Roman"/>
          <w:b/>
          <w:bCs/>
          <w:color w:val="auto"/>
          <w:sz w:val="24"/>
          <w:szCs w:val="32"/>
          <w:highlight w:val="none"/>
        </w:rPr>
        <w:t>m</w:t>
      </w:r>
      <w:r>
        <w:rPr>
          <w:rFonts w:ascii="Times New Roman" w:hAnsi="Times New Roman"/>
          <w:b/>
          <w:bCs/>
          <w:color w:val="auto"/>
          <w:sz w:val="24"/>
          <w:szCs w:val="32"/>
          <w:highlight w:val="none"/>
        </w:rPr>
        <w:t xml:space="preserve">elting </w:t>
      </w:r>
      <w:r>
        <w:rPr>
          <w:rFonts w:hint="eastAsia" w:ascii="Times New Roman" w:hAnsi="Times New Roman"/>
          <w:b/>
          <w:bCs/>
          <w:color w:val="auto"/>
          <w:sz w:val="24"/>
          <w:szCs w:val="32"/>
          <w:highlight w:val="none"/>
        </w:rPr>
        <w:t>t</w:t>
      </w:r>
      <w:r>
        <w:rPr>
          <w:rFonts w:ascii="Times New Roman" w:hAnsi="Times New Roman"/>
          <w:b/>
          <w:bCs/>
          <w:color w:val="auto"/>
          <w:sz w:val="24"/>
          <w:szCs w:val="32"/>
          <w:highlight w:val="none"/>
        </w:rPr>
        <w:t>emperature</w:t>
      </w:r>
      <w:r>
        <w:rPr>
          <w:rFonts w:hint="eastAsia" w:ascii="Times New Roman" w:hAnsi="Times New Roman"/>
          <w:b/>
          <w:bCs/>
          <w:color w:val="auto"/>
          <w:sz w:val="24"/>
          <w:szCs w:val="32"/>
          <w:highlight w:val="none"/>
        </w:rPr>
        <w:t xml:space="preserve"> a</w:t>
      </w:r>
      <w:r>
        <w:rPr>
          <w:rFonts w:ascii="Times New Roman" w:hAnsi="Times New Roman"/>
          <w:b/>
          <w:bCs/>
          <w:color w:val="auto"/>
          <w:sz w:val="24"/>
          <w:szCs w:val="32"/>
          <w:highlight w:val="none"/>
        </w:rPr>
        <w:t>nalysis</w:t>
      </w:r>
    </w:p>
    <w:p>
      <w:pPr>
        <w:spacing w:line="360" w:lineRule="auto"/>
        <w:rPr>
          <w:rFonts w:hint="default" w:ascii="Times New Roman" w:hAnsi="Times New Roman" w:cs="Times New Roman"/>
          <w:color w:val="auto"/>
          <w:sz w:val="24"/>
          <w:szCs w:val="32"/>
        </w:rPr>
      </w:pPr>
      <w:r>
        <w:rPr>
          <w:rFonts w:hint="eastAsia" w:ascii="Times New Roman" w:hAnsi="Times New Roman"/>
          <w:color w:val="auto"/>
          <w:sz w:val="24"/>
          <w:szCs w:val="32"/>
          <w:highlight w:val="none"/>
        </w:rPr>
        <w:t>The thermogravimetric curve</w:t>
      </w:r>
      <w:r>
        <w:rPr>
          <w:rFonts w:ascii="Times New Roman" w:hAnsi="Times New Roman"/>
          <w:color w:val="auto"/>
          <w:sz w:val="24"/>
          <w:szCs w:val="32"/>
          <w:highlight w:val="none"/>
        </w:rPr>
        <w:t>s</w:t>
      </w:r>
      <w:r>
        <w:rPr>
          <w:rFonts w:hint="eastAsia" w:ascii="Times New Roman" w:hAnsi="Times New Roman"/>
          <w:color w:val="auto"/>
          <w:sz w:val="24"/>
          <w:szCs w:val="32"/>
          <w:highlight w:val="none"/>
        </w:rPr>
        <w:t xml:space="preserve"> and heat flow curve</w:t>
      </w:r>
      <w:r>
        <w:rPr>
          <w:rFonts w:ascii="Times New Roman" w:hAnsi="Times New Roman"/>
          <w:color w:val="auto"/>
          <w:sz w:val="24"/>
          <w:szCs w:val="32"/>
          <w:highlight w:val="none"/>
        </w:rPr>
        <w:t>s</w:t>
      </w:r>
      <w:r>
        <w:rPr>
          <w:rFonts w:hint="eastAsia" w:ascii="Times New Roman" w:hAnsi="Times New Roman"/>
          <w:color w:val="auto"/>
          <w:sz w:val="24"/>
          <w:szCs w:val="32"/>
          <w:highlight w:val="none"/>
        </w:rPr>
        <w:t xml:space="preserve"> of all the samples were </w:t>
      </w:r>
      <w:r>
        <w:rPr>
          <w:rFonts w:ascii="Times New Roman" w:hAnsi="Times New Roman"/>
          <w:color w:val="auto"/>
          <w:sz w:val="24"/>
          <w:szCs w:val="32"/>
          <w:highlight w:val="none"/>
        </w:rPr>
        <w:t>measured</w:t>
      </w:r>
      <w:r>
        <w:rPr>
          <w:rFonts w:hint="eastAsia" w:ascii="Times New Roman" w:hAnsi="Times New Roman"/>
          <w:color w:val="auto"/>
          <w:sz w:val="24"/>
          <w:szCs w:val="32"/>
          <w:highlight w:val="none"/>
        </w:rPr>
        <w:t xml:space="preserve"> using a TGA/DSC 3</w:t>
      </w:r>
      <w:r>
        <w:rPr>
          <w:rFonts w:hint="eastAsia" w:ascii="Times New Roman" w:hAnsi="Times New Roman"/>
          <w:color w:val="auto"/>
          <w:sz w:val="24"/>
          <w:szCs w:val="32"/>
          <w:highlight w:val="none"/>
          <w:vertAlign w:val="superscript"/>
        </w:rPr>
        <w:t>+</w:t>
      </w:r>
      <w:r>
        <w:rPr>
          <w:rFonts w:hint="eastAsia" w:ascii="Times New Roman" w:hAnsi="Times New Roman"/>
          <w:color w:val="auto"/>
          <w:sz w:val="24"/>
          <w:szCs w:val="32"/>
          <w:highlight w:val="none"/>
        </w:rPr>
        <w:t xml:space="preserve"> series </w:t>
      </w:r>
      <w:r>
        <w:rPr>
          <w:rFonts w:ascii="Times New Roman" w:hAnsi="Times New Roman"/>
          <w:color w:val="auto"/>
          <w:sz w:val="24"/>
          <w:szCs w:val="32"/>
          <w:highlight w:val="none"/>
        </w:rPr>
        <w:t>instrument</w:t>
      </w:r>
      <w:r>
        <w:rPr>
          <w:rFonts w:hint="eastAsia" w:ascii="Times New Roman" w:hAnsi="Times New Roman"/>
          <w:color w:val="auto"/>
          <w:sz w:val="24"/>
          <w:szCs w:val="32"/>
          <w:highlight w:val="none"/>
        </w:rPr>
        <w:t xml:space="preserve"> (</w:t>
      </w:r>
      <w:r>
        <w:rPr>
          <w:rFonts w:hint="eastAsia" w:ascii="Times New Roman" w:hAnsi="Times New Roman"/>
          <w:i/>
          <w:iCs/>
          <w:color w:val="auto"/>
          <w:sz w:val="24"/>
          <w:szCs w:val="32"/>
          <w:highlight w:val="none"/>
        </w:rPr>
        <w:t xml:space="preserve">Mettler Toledo, </w:t>
      </w:r>
      <w:r>
        <w:rPr>
          <w:rFonts w:ascii="Times New Roman" w:hAnsi="Times New Roman"/>
          <w:i/>
          <w:iCs/>
          <w:color w:val="auto"/>
          <w:sz w:val="24"/>
          <w:szCs w:val="32"/>
          <w:highlight w:val="none"/>
        </w:rPr>
        <w:t>Switzerland</w:t>
      </w:r>
      <w:r>
        <w:rPr>
          <w:rFonts w:hint="eastAsia" w:ascii="Times New Roman" w:hAnsi="Times New Roman"/>
          <w:color w:val="auto"/>
          <w:sz w:val="24"/>
          <w:szCs w:val="32"/>
          <w:highlight w:val="none"/>
        </w:rPr>
        <w:t xml:space="preserve">) and a DSC 1 </w:t>
      </w:r>
      <w:r>
        <w:rPr>
          <w:rFonts w:ascii="Times New Roman" w:hAnsi="Times New Roman"/>
          <w:color w:val="auto"/>
          <w:sz w:val="24"/>
          <w:szCs w:val="32"/>
          <w:highlight w:val="none"/>
        </w:rPr>
        <w:t>instrument</w:t>
      </w:r>
      <w:r>
        <w:rPr>
          <w:rFonts w:hint="eastAsia" w:ascii="Times New Roman" w:hAnsi="Times New Roman"/>
          <w:color w:val="auto"/>
          <w:sz w:val="24"/>
          <w:szCs w:val="32"/>
          <w:highlight w:val="none"/>
        </w:rPr>
        <w:t xml:space="preserve"> (</w:t>
      </w:r>
      <w:r>
        <w:rPr>
          <w:rFonts w:hint="eastAsia" w:ascii="Times New Roman" w:hAnsi="Times New Roman"/>
          <w:i/>
          <w:iCs/>
          <w:color w:val="auto"/>
          <w:sz w:val="24"/>
          <w:szCs w:val="32"/>
          <w:highlight w:val="none"/>
        </w:rPr>
        <w:t xml:space="preserve">Mettler Toledo, </w:t>
      </w:r>
      <w:r>
        <w:rPr>
          <w:rFonts w:ascii="Times New Roman" w:hAnsi="Times New Roman"/>
          <w:i/>
          <w:iCs/>
          <w:color w:val="auto"/>
          <w:sz w:val="24"/>
          <w:szCs w:val="32"/>
          <w:highlight w:val="none"/>
        </w:rPr>
        <w:t>Switzerland</w:t>
      </w:r>
      <w:r>
        <w:rPr>
          <w:rFonts w:hint="eastAsia" w:ascii="Times New Roman" w:hAnsi="Times New Roman"/>
          <w:color w:val="auto"/>
          <w:sz w:val="24"/>
          <w:szCs w:val="32"/>
          <w:highlight w:val="none"/>
        </w:rPr>
        <w:t xml:space="preserve">). </w:t>
      </w:r>
      <w:r>
        <w:rPr>
          <w:rFonts w:hint="default" w:ascii="Times New Roman" w:hAnsi="Times New Roman" w:cs="Times New Roman"/>
          <w:color w:val="auto"/>
          <w:sz w:val="24"/>
          <w:szCs w:val="32"/>
        </w:rPr>
        <w:t>Before the tests, two empty platinum crucibles with loose lids were used for baseline adjustment. The amino acid or peptide powders were placed in one platinum crucible that was placed on the “</w:t>
      </w:r>
      <w:r>
        <w:rPr>
          <w:rFonts w:hint="default" w:ascii="Times New Roman" w:hAnsi="Times New Roman" w:cs="Times New Roman"/>
          <w:i/>
          <w:iCs/>
          <w:color w:val="auto"/>
          <w:sz w:val="24"/>
          <w:szCs w:val="32"/>
        </w:rPr>
        <w:t>S</w:t>
      </w:r>
      <w:r>
        <w:rPr>
          <w:rFonts w:hint="default" w:ascii="Times New Roman" w:hAnsi="Times New Roman" w:cs="Times New Roman"/>
          <w:color w:val="auto"/>
          <w:sz w:val="24"/>
          <w:szCs w:val="32"/>
        </w:rPr>
        <w:t>” side, and an empty crucible was placed on the “</w:t>
      </w:r>
      <w:r>
        <w:rPr>
          <w:rFonts w:hint="default" w:ascii="Times New Roman" w:hAnsi="Times New Roman" w:cs="Times New Roman"/>
          <w:i/>
          <w:iCs/>
          <w:color w:val="auto"/>
          <w:sz w:val="24"/>
          <w:szCs w:val="32"/>
        </w:rPr>
        <w:t>R</w:t>
      </w:r>
      <w:r>
        <w:rPr>
          <w:rFonts w:hint="default" w:ascii="Times New Roman" w:hAnsi="Times New Roman" w:cs="Times New Roman"/>
          <w:color w:val="auto"/>
          <w:sz w:val="24"/>
          <w:szCs w:val="32"/>
        </w:rPr>
        <w:t>” side as a control (</w:t>
      </w:r>
      <w:r>
        <w:rPr>
          <w:rFonts w:hint="default" w:ascii="Times New Roman" w:hAnsi="Times New Roman" w:cs="Times New Roman"/>
          <w:bCs/>
          <w:color w:val="auto"/>
          <w:sz w:val="24"/>
          <w:szCs w:val="32"/>
        </w:rPr>
        <w:t>Fig.1</w:t>
      </w:r>
      <w:r>
        <w:rPr>
          <w:rFonts w:hint="default" w:ascii="Times New Roman" w:hAnsi="Times New Roman" w:cs="Times New Roman"/>
          <w:bCs/>
          <w:color w:val="auto"/>
          <w:sz w:val="24"/>
          <w:szCs w:val="32"/>
          <w:lang w:val="en-US" w:eastAsia="zh-CN"/>
        </w:rPr>
        <w:t>B</w:t>
      </w:r>
      <w:r>
        <w:rPr>
          <w:rFonts w:hint="default" w:ascii="Times New Roman" w:hAnsi="Times New Roman" w:cs="Times New Roman"/>
          <w:color w:val="auto"/>
          <w:sz w:val="24"/>
          <w:szCs w:val="32"/>
        </w:rPr>
        <w:t>). By using the TGA/DSC 3</w:t>
      </w:r>
      <w:r>
        <w:rPr>
          <w:rFonts w:hint="default" w:ascii="Times New Roman" w:hAnsi="Times New Roman" w:cs="Times New Roman"/>
          <w:color w:val="auto"/>
          <w:sz w:val="24"/>
          <w:szCs w:val="32"/>
          <w:vertAlign w:val="superscript"/>
        </w:rPr>
        <w:t>+</w:t>
      </w:r>
      <w:r>
        <w:rPr>
          <w:rFonts w:hint="default" w:ascii="Times New Roman" w:hAnsi="Times New Roman" w:cs="Times New Roman"/>
          <w:color w:val="auto"/>
          <w:sz w:val="24"/>
          <w:szCs w:val="32"/>
        </w:rPr>
        <w:t xml:space="preserve"> series instrument, the samples were heated from room temperature to a relatively high temperature (</w:t>
      </w:r>
      <w:r>
        <w:rPr>
          <w:rFonts w:hint="default" w:ascii="Times New Roman" w:hAnsi="Times New Roman" w:cs="Times New Roman"/>
          <w:iCs/>
          <w:color w:val="auto"/>
          <w:sz w:val="24"/>
          <w:szCs w:val="32"/>
        </w:rPr>
        <w:t xml:space="preserve">e.g., </w:t>
      </w:r>
      <w:r>
        <w:rPr>
          <w:rFonts w:hint="default" w:ascii="Times New Roman" w:hAnsi="Times New Roman" w:cs="Times New Roman"/>
          <w:color w:val="auto"/>
          <w:sz w:val="24"/>
          <w:szCs w:val="32"/>
        </w:rPr>
        <w:t>~500.15 K) to determine T</w:t>
      </w:r>
      <w:r>
        <w:rPr>
          <w:rFonts w:hint="default" w:ascii="Times New Roman" w:hAnsi="Times New Roman" w:cs="Times New Roman"/>
          <w:iCs/>
          <w:color w:val="auto"/>
          <w:sz w:val="24"/>
          <w:szCs w:val="32"/>
          <w:vertAlign w:val="subscript"/>
        </w:rPr>
        <w:t>m</w:t>
      </w:r>
      <w:r>
        <w:rPr>
          <w:rFonts w:hint="default" w:ascii="Times New Roman" w:hAnsi="Times New Roman" w:cs="Times New Roman"/>
          <w:color w:val="auto"/>
          <w:sz w:val="24"/>
          <w:szCs w:val="32"/>
        </w:rPr>
        <w:t xml:space="preserve"> and T</w:t>
      </w:r>
      <w:r>
        <w:rPr>
          <w:rFonts w:hint="default" w:ascii="Times New Roman" w:hAnsi="Times New Roman" w:cs="Times New Roman"/>
          <w:iCs/>
          <w:color w:val="auto"/>
          <w:sz w:val="24"/>
          <w:szCs w:val="32"/>
          <w:vertAlign w:val="subscript"/>
        </w:rPr>
        <w:t>d</w:t>
      </w:r>
      <w:r>
        <w:rPr>
          <w:rFonts w:hint="default" w:ascii="Times New Roman" w:hAnsi="Times New Roman" w:cs="Times New Roman"/>
          <w:color w:val="auto"/>
          <w:sz w:val="24"/>
          <w:szCs w:val="32"/>
        </w:rPr>
        <w:t>. For the DSC 1 instrument, the samples were heated and cooled following a preset procedure (</w:t>
      </w:r>
      <w:r>
        <w:rPr>
          <w:rFonts w:hint="default" w:ascii="Times New Roman" w:hAnsi="Times New Roman" w:cs="Times New Roman"/>
          <w:bCs/>
          <w:color w:val="auto"/>
          <w:sz w:val="24"/>
          <w:szCs w:val="32"/>
        </w:rPr>
        <w:t>Fig.1</w:t>
      </w:r>
      <w:r>
        <w:rPr>
          <w:rFonts w:hint="default" w:ascii="Times New Roman" w:hAnsi="Times New Roman" w:cs="Times New Roman"/>
          <w:bCs/>
          <w:color w:val="auto"/>
          <w:sz w:val="24"/>
          <w:szCs w:val="32"/>
          <w:lang w:val="en-US" w:eastAsia="zh-CN"/>
        </w:rPr>
        <w:t>C</w:t>
      </w:r>
      <w:r>
        <w:rPr>
          <w:rFonts w:hint="default" w:ascii="Times New Roman" w:hAnsi="Times New Roman" w:cs="Times New Roman"/>
          <w:color w:val="auto"/>
          <w:sz w:val="24"/>
          <w:szCs w:val="32"/>
        </w:rPr>
        <w:t xml:space="preserve">). For </w:t>
      </w:r>
      <w:r>
        <w:rPr>
          <w:rFonts w:hint="default" w:ascii="Times New Roman" w:hAnsi="Times New Roman" w:cs="Times New Roman"/>
          <w:i/>
          <w:color w:val="auto"/>
          <w:sz w:val="24"/>
          <w:szCs w:val="32"/>
        </w:rPr>
        <w:t>Upscan</w:t>
      </w:r>
      <w:r>
        <w:rPr>
          <w:rFonts w:hint="default" w:ascii="Times New Roman" w:hAnsi="Times New Roman" w:cs="Times New Roman"/>
          <w:color w:val="auto"/>
          <w:sz w:val="24"/>
          <w:szCs w:val="32"/>
        </w:rPr>
        <w:t xml:space="preserve"> 1, the platinum crucible filled with powders was heated from room temperature (T</w:t>
      </w:r>
      <w:r>
        <w:rPr>
          <w:rFonts w:hint="default" w:ascii="Times New Roman" w:hAnsi="Times New Roman" w:cs="Times New Roman"/>
          <w:color w:val="auto"/>
          <w:sz w:val="24"/>
          <w:szCs w:val="32"/>
          <w:vertAlign w:val="subscript"/>
        </w:rPr>
        <w:t>0</w:t>
      </w:r>
      <w:r>
        <w:rPr>
          <w:rFonts w:hint="default" w:ascii="Times New Roman" w:hAnsi="Times New Roman" w:cs="Times New Roman"/>
          <w:color w:val="auto"/>
          <w:sz w:val="24"/>
          <w:szCs w:val="32"/>
        </w:rPr>
        <w:t>) to a temperature (T</w:t>
      </w:r>
      <w:r>
        <w:rPr>
          <w:rFonts w:hint="default" w:ascii="Times New Roman" w:hAnsi="Times New Roman" w:cs="Times New Roman"/>
          <w:color w:val="auto"/>
          <w:sz w:val="24"/>
          <w:szCs w:val="32"/>
          <w:vertAlign w:val="subscript"/>
        </w:rPr>
        <w:t>1</w:t>
      </w:r>
      <w:r>
        <w:rPr>
          <w:rFonts w:hint="default" w:ascii="Times New Roman" w:hAnsi="Times New Roman" w:cs="Times New Roman"/>
          <w:color w:val="auto"/>
          <w:sz w:val="24"/>
          <w:szCs w:val="32"/>
        </w:rPr>
        <w:t>) greater than T</w:t>
      </w:r>
      <w:r>
        <w:rPr>
          <w:rFonts w:hint="default" w:ascii="Times New Roman" w:hAnsi="Times New Roman" w:cs="Times New Roman"/>
          <w:color w:val="auto"/>
          <w:sz w:val="24"/>
          <w:szCs w:val="32"/>
          <w:vertAlign w:val="subscript"/>
        </w:rPr>
        <w:t>m</w:t>
      </w:r>
      <w:r>
        <w:rPr>
          <w:rFonts w:hint="default" w:ascii="Times New Roman" w:hAnsi="Times New Roman" w:cs="Times New Roman"/>
          <w:color w:val="auto"/>
          <w:sz w:val="24"/>
          <w:szCs w:val="32"/>
        </w:rPr>
        <w:t xml:space="preserve"> but less than T</w:t>
      </w:r>
      <w:r>
        <w:rPr>
          <w:rFonts w:hint="default" w:ascii="Times New Roman" w:hAnsi="Times New Roman" w:cs="Times New Roman"/>
          <w:color w:val="auto"/>
          <w:sz w:val="24"/>
          <w:szCs w:val="32"/>
          <w:vertAlign w:val="subscript"/>
        </w:rPr>
        <w:t>d</w:t>
      </w:r>
      <w:r>
        <w:rPr>
          <w:rFonts w:hint="default" w:ascii="Times New Roman" w:hAnsi="Times New Roman" w:cs="Times New Roman"/>
          <w:color w:val="auto"/>
          <w:sz w:val="24"/>
          <w:szCs w:val="32"/>
        </w:rPr>
        <w:t xml:space="preserve">. Quenching </w:t>
      </w:r>
      <w:r>
        <w:rPr>
          <w:rFonts w:hint="default" w:ascii="Times New Roman" w:hAnsi="Times New Roman" w:cs="Times New Roman"/>
          <w:color w:val="auto"/>
          <w:sz w:val="24"/>
          <w:szCs w:val="32"/>
          <w:lang w:val="en-US"/>
        </w:rPr>
        <w:t>from T</w:t>
      </w:r>
      <w:r>
        <w:rPr>
          <w:rFonts w:hint="default" w:ascii="Times New Roman" w:hAnsi="Times New Roman" w:cs="Times New Roman"/>
          <w:color w:val="auto"/>
          <w:sz w:val="24"/>
          <w:szCs w:val="32"/>
          <w:vertAlign w:val="subscript"/>
          <w:lang w:val="en-US"/>
        </w:rPr>
        <w:t>1</w:t>
      </w:r>
      <w:r>
        <w:rPr>
          <w:rFonts w:hint="default" w:ascii="Times New Roman" w:hAnsi="Times New Roman" w:cs="Times New Roman"/>
          <w:color w:val="auto"/>
          <w:sz w:val="24"/>
          <w:szCs w:val="32"/>
          <w:lang w:val="en-US"/>
        </w:rPr>
        <w:t xml:space="preserve"> to </w:t>
      </w:r>
      <w:r>
        <w:rPr>
          <w:rFonts w:hint="default" w:ascii="Times New Roman" w:hAnsi="Times New Roman" w:cs="Times New Roman"/>
          <w:color w:val="auto"/>
          <w:sz w:val="24"/>
          <w:szCs w:val="32"/>
        </w:rPr>
        <w:t>a temperature (T</w:t>
      </w:r>
      <w:r>
        <w:rPr>
          <w:rFonts w:hint="default" w:ascii="Times New Roman" w:hAnsi="Times New Roman" w:cs="Times New Roman"/>
          <w:color w:val="auto"/>
          <w:sz w:val="24"/>
          <w:szCs w:val="32"/>
          <w:vertAlign w:val="subscript"/>
          <w:lang w:val="en-US"/>
        </w:rPr>
        <w:t>2</w:t>
      </w:r>
      <w:r>
        <w:rPr>
          <w:rFonts w:hint="default" w:ascii="Times New Roman" w:hAnsi="Times New Roman" w:cs="Times New Roman"/>
          <w:color w:val="auto"/>
          <w:sz w:val="24"/>
          <w:szCs w:val="32"/>
        </w:rPr>
        <w:t xml:space="preserve">) </w:t>
      </w:r>
      <w:r>
        <w:rPr>
          <w:rFonts w:hint="default" w:ascii="Times New Roman" w:hAnsi="Times New Roman" w:cs="Times New Roman"/>
          <w:color w:val="auto"/>
          <w:sz w:val="24"/>
          <w:szCs w:val="32"/>
          <w:lang w:val="en-US"/>
        </w:rPr>
        <w:t>lower</w:t>
      </w:r>
      <w:r>
        <w:rPr>
          <w:rFonts w:hint="default" w:ascii="Times New Roman" w:hAnsi="Times New Roman" w:cs="Times New Roman"/>
          <w:color w:val="auto"/>
          <w:sz w:val="24"/>
          <w:szCs w:val="32"/>
        </w:rPr>
        <w:t xml:space="preserve"> than T</w:t>
      </w:r>
      <w:r>
        <w:rPr>
          <w:rFonts w:hint="default" w:ascii="Times New Roman" w:hAnsi="Times New Roman" w:cs="Times New Roman"/>
          <w:color w:val="auto"/>
          <w:sz w:val="24"/>
          <w:szCs w:val="32"/>
          <w:vertAlign w:val="subscript"/>
          <w:lang w:val="en-US"/>
        </w:rPr>
        <w:t>0</w:t>
      </w:r>
      <w:r>
        <w:rPr>
          <w:rFonts w:hint="default" w:ascii="Times New Roman" w:hAnsi="Times New Roman" w:cs="Times New Roman"/>
          <w:color w:val="auto"/>
          <w:sz w:val="24"/>
          <w:szCs w:val="32"/>
          <w:lang w:val="en-US"/>
        </w:rPr>
        <w:t xml:space="preserve"> </w:t>
      </w:r>
      <w:r>
        <w:rPr>
          <w:rFonts w:hint="default" w:ascii="Times New Roman" w:hAnsi="Times New Roman" w:cs="Times New Roman"/>
          <w:color w:val="auto"/>
          <w:sz w:val="24"/>
          <w:szCs w:val="32"/>
        </w:rPr>
        <w:t>was followed by</w:t>
      </w:r>
      <w:r>
        <w:rPr>
          <w:rFonts w:hint="default" w:ascii="Times New Roman" w:hAnsi="Times New Roman" w:cs="Times New Roman"/>
          <w:color w:val="auto"/>
          <w:sz w:val="24"/>
          <w:szCs w:val="32"/>
          <w:lang w:val="en-US"/>
        </w:rPr>
        <w:t xml:space="preserve"> </w:t>
      </w:r>
      <w:r>
        <w:rPr>
          <w:rFonts w:hint="default" w:ascii="Times New Roman" w:hAnsi="Times New Roman" w:cs="Times New Roman"/>
          <w:color w:val="auto"/>
          <w:sz w:val="24"/>
          <w:szCs w:val="32"/>
        </w:rPr>
        <w:t>an isothermal procedure at T</w:t>
      </w:r>
      <w:r>
        <w:rPr>
          <w:rFonts w:hint="default" w:ascii="Times New Roman" w:hAnsi="Times New Roman" w:cs="Times New Roman"/>
          <w:color w:val="auto"/>
          <w:sz w:val="24"/>
          <w:szCs w:val="32"/>
          <w:vertAlign w:val="subscript"/>
        </w:rPr>
        <w:t>1</w:t>
      </w:r>
      <w:r>
        <w:rPr>
          <w:rFonts w:hint="default" w:ascii="Times New Roman" w:hAnsi="Times New Roman" w:cs="Times New Roman"/>
          <w:color w:val="auto"/>
          <w:sz w:val="24"/>
          <w:szCs w:val="32"/>
        </w:rPr>
        <w:t xml:space="preserve"> for 15 min. For </w:t>
      </w:r>
      <w:r>
        <w:rPr>
          <w:rFonts w:hint="default" w:ascii="Times New Roman" w:hAnsi="Times New Roman" w:cs="Times New Roman"/>
          <w:i/>
          <w:color w:val="auto"/>
          <w:sz w:val="24"/>
          <w:szCs w:val="32"/>
        </w:rPr>
        <w:t>Upscan</w:t>
      </w:r>
      <w:r>
        <w:rPr>
          <w:rFonts w:hint="default" w:ascii="Times New Roman" w:hAnsi="Times New Roman" w:cs="Times New Roman"/>
          <w:color w:val="auto"/>
          <w:sz w:val="24"/>
          <w:szCs w:val="32"/>
        </w:rPr>
        <w:t xml:space="preserve"> 2, the product was reheated from T</w:t>
      </w:r>
      <w:r>
        <w:rPr>
          <w:rFonts w:hint="default" w:ascii="Times New Roman" w:hAnsi="Times New Roman" w:cs="Times New Roman"/>
          <w:color w:val="auto"/>
          <w:sz w:val="24"/>
          <w:szCs w:val="32"/>
          <w:vertAlign w:val="subscript"/>
        </w:rPr>
        <w:t>2</w:t>
      </w:r>
      <w:r>
        <w:rPr>
          <w:rFonts w:hint="default" w:ascii="Times New Roman" w:hAnsi="Times New Roman" w:cs="Times New Roman"/>
          <w:color w:val="auto"/>
          <w:sz w:val="24"/>
          <w:szCs w:val="32"/>
        </w:rPr>
        <w:t xml:space="preserve"> to a temperature (T</w:t>
      </w:r>
      <w:r>
        <w:rPr>
          <w:rFonts w:hint="default" w:ascii="Times New Roman" w:hAnsi="Times New Roman" w:cs="Times New Roman"/>
          <w:color w:val="auto"/>
          <w:sz w:val="24"/>
          <w:szCs w:val="32"/>
          <w:vertAlign w:val="subscript"/>
          <w:lang w:val="en-US"/>
        </w:rPr>
        <w:t>3</w:t>
      </w:r>
      <w:r>
        <w:rPr>
          <w:rFonts w:hint="default" w:ascii="Times New Roman" w:hAnsi="Times New Roman" w:cs="Times New Roman"/>
          <w:color w:val="auto"/>
          <w:sz w:val="24"/>
          <w:szCs w:val="32"/>
        </w:rPr>
        <w:t>) close to</w:t>
      </w:r>
      <w:r>
        <w:rPr>
          <w:rFonts w:hint="default" w:ascii="Times New Roman" w:hAnsi="Times New Roman" w:cs="Times New Roman"/>
          <w:color w:val="auto"/>
          <w:sz w:val="24"/>
          <w:szCs w:val="32"/>
          <w:lang w:val="en-US"/>
        </w:rPr>
        <w:t xml:space="preserve"> </w:t>
      </w:r>
      <w:r>
        <w:rPr>
          <w:rFonts w:hint="default" w:ascii="Times New Roman" w:hAnsi="Times New Roman" w:cs="Times New Roman"/>
          <w:color w:val="auto"/>
          <w:sz w:val="24"/>
          <w:szCs w:val="32"/>
        </w:rPr>
        <w:t>T</w:t>
      </w:r>
      <w:r>
        <w:rPr>
          <w:rFonts w:hint="default" w:ascii="Times New Roman" w:hAnsi="Times New Roman" w:cs="Times New Roman"/>
          <w:color w:val="auto"/>
          <w:sz w:val="24"/>
          <w:szCs w:val="32"/>
          <w:vertAlign w:val="subscript"/>
          <w:lang w:val="en-US"/>
        </w:rPr>
        <w:t>m</w:t>
      </w:r>
      <w:r>
        <w:rPr>
          <w:rFonts w:hint="default" w:ascii="Times New Roman" w:hAnsi="Times New Roman" w:cs="Times New Roman"/>
          <w:color w:val="auto"/>
          <w:sz w:val="24"/>
          <w:szCs w:val="32"/>
        </w:rPr>
        <w:t>, and T</w:t>
      </w:r>
      <w:r>
        <w:rPr>
          <w:rFonts w:hint="default" w:ascii="Times New Roman" w:hAnsi="Times New Roman" w:cs="Times New Roman"/>
          <w:color w:val="auto"/>
          <w:sz w:val="24"/>
          <w:szCs w:val="32"/>
          <w:vertAlign w:val="subscript"/>
        </w:rPr>
        <w:t>g</w:t>
      </w:r>
      <w:r>
        <w:rPr>
          <w:rFonts w:hint="default" w:ascii="Times New Roman" w:hAnsi="Times New Roman" w:cs="Times New Roman"/>
          <w:color w:val="auto"/>
          <w:sz w:val="24"/>
          <w:szCs w:val="32"/>
        </w:rPr>
        <w:t xml:space="preserve"> was recorded. To ensure sample homogeneity, the platinum crucible was less than 50% full. The heating and cooling rates were 10 K min</w:t>
      </w:r>
      <w:r>
        <w:rPr>
          <w:rFonts w:hint="default" w:ascii="Times New Roman" w:hAnsi="Times New Roman" w:cs="Times New Roman"/>
          <w:color w:val="auto"/>
          <w:sz w:val="24"/>
          <w:szCs w:val="32"/>
          <w:vertAlign w:val="superscript"/>
        </w:rPr>
        <w:t>-1</w:t>
      </w:r>
      <w:r>
        <w:rPr>
          <w:rFonts w:hint="default" w:ascii="Times New Roman" w:hAnsi="Times New Roman" w:cs="Times New Roman"/>
          <w:color w:val="auto"/>
          <w:sz w:val="24"/>
          <w:szCs w:val="32"/>
        </w:rPr>
        <w:t>. Samples were protected by inert gases (e.g.,</w:t>
      </w:r>
      <w:r>
        <w:rPr>
          <w:rFonts w:hint="default" w:ascii="Times New Roman" w:hAnsi="Times New Roman" w:cs="Times New Roman"/>
          <w:i/>
          <w:color w:val="auto"/>
          <w:sz w:val="24"/>
          <w:szCs w:val="32"/>
        </w:rPr>
        <w:t xml:space="preserve"> </w:t>
      </w:r>
      <w:r>
        <w:rPr>
          <w:rFonts w:hint="default" w:ascii="Times New Roman" w:hAnsi="Times New Roman" w:cs="Times New Roman"/>
          <w:color w:val="auto"/>
          <w:sz w:val="24"/>
          <w:szCs w:val="32"/>
        </w:rPr>
        <w:t>argon) throughout the measurements.</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lang w:val="en-US" w:eastAsia="zh-CN"/>
        </w:rPr>
        <w:t>G</w:t>
      </w:r>
      <w:r>
        <w:rPr>
          <w:rFonts w:hint="eastAsia" w:ascii="Times New Roman" w:hAnsi="Times New Roman"/>
          <w:b/>
          <w:bCs/>
          <w:color w:val="auto"/>
          <w:sz w:val="24"/>
          <w:szCs w:val="32"/>
          <w:highlight w:val="none"/>
          <w:lang w:eastAsia="zh-CN"/>
        </w:rPr>
        <w:t>lass</w:t>
      </w:r>
      <w:r>
        <w:rPr>
          <w:rFonts w:hint="eastAsia" w:ascii="Times New Roman" w:hAnsi="Times New Roman"/>
          <w:b/>
          <w:bCs/>
          <w:color w:val="auto"/>
          <w:sz w:val="24"/>
          <w:szCs w:val="32"/>
          <w:highlight w:val="none"/>
        </w:rPr>
        <w:t xml:space="preserve"> f</w:t>
      </w:r>
      <w:r>
        <w:rPr>
          <w:rFonts w:ascii="Times New Roman" w:hAnsi="Times New Roman"/>
          <w:b/>
          <w:bCs/>
          <w:color w:val="auto"/>
          <w:sz w:val="24"/>
          <w:szCs w:val="32"/>
          <w:highlight w:val="none"/>
        </w:rPr>
        <w:t>ormation</w:t>
      </w:r>
    </w:p>
    <w:p>
      <w:pPr>
        <w:widowControl/>
        <w:spacing w:line="360" w:lineRule="auto"/>
        <w:rPr>
          <w:rFonts w:ascii="Times New Roman" w:hAnsi="Times New Roman"/>
          <w:color w:val="auto"/>
          <w:kern w:val="0"/>
          <w:sz w:val="24"/>
          <w:highlight w:val="none"/>
          <w:lang w:bidi="ar"/>
        </w:rPr>
      </w:pPr>
      <w:r>
        <w:rPr>
          <w:rFonts w:ascii="Times New Roman" w:hAnsi="Times New Roman"/>
          <w:color w:val="auto"/>
          <w:kern w:val="0"/>
          <w:sz w:val="24"/>
          <w:highlight w:val="none"/>
          <w:lang w:bidi="ar"/>
        </w:rPr>
        <w:t>The</w:t>
      </w:r>
      <w:r>
        <w:rPr>
          <w:rFonts w:hint="eastAsia" w:ascii="Times New Roman" w:hAnsi="Times New Roman"/>
          <w:color w:val="auto"/>
          <w:kern w:val="0"/>
          <w:sz w:val="24"/>
          <w:highlight w:val="none"/>
          <w:lang w:bidi="ar"/>
        </w:rPr>
        <w:t xml:space="preserve"> </w:t>
      </w:r>
      <w:r>
        <w:rPr>
          <w:rFonts w:hint="eastAsia" w:ascii="Times New Roman" w:hAnsi="Times New Roman"/>
          <w:color w:val="auto"/>
          <w:kern w:val="0"/>
          <w:sz w:val="24"/>
          <w:highlight w:val="none"/>
          <w:lang w:eastAsia="zh-CN" w:bidi="ar"/>
        </w:rPr>
        <w:t>glass</w:t>
      </w:r>
      <w:r>
        <w:rPr>
          <w:rFonts w:ascii="Times New Roman" w:hAnsi="Times New Roman"/>
          <w:color w:val="auto"/>
          <w:kern w:val="0"/>
          <w:sz w:val="24"/>
          <w:highlight w:val="none"/>
          <w:lang w:bidi="ar"/>
        </w:rPr>
        <w:t xml:space="preserve">es were formed by </w:t>
      </w:r>
      <w:r>
        <w:rPr>
          <w:rFonts w:hint="eastAsia" w:ascii="Times New Roman" w:hAnsi="Times New Roman"/>
          <w:color w:val="auto"/>
          <w:kern w:val="0"/>
          <w:sz w:val="24"/>
          <w:highlight w:val="none"/>
          <w:lang w:bidi="ar"/>
        </w:rPr>
        <w:t>a</w:t>
      </w:r>
      <w:r>
        <w:rPr>
          <w:rFonts w:ascii="Times New Roman" w:hAnsi="Times New Roman"/>
          <w:color w:val="auto"/>
          <w:kern w:val="0"/>
          <w:sz w:val="24"/>
          <w:highlight w:val="none"/>
          <w:lang w:bidi="ar"/>
        </w:rPr>
        <w:t xml:space="preserve"> heating and </w:t>
      </w:r>
      <w:r>
        <w:rPr>
          <w:rFonts w:hint="eastAsia" w:ascii="Times New Roman" w:hAnsi="Times New Roman"/>
          <w:color w:val="auto"/>
          <w:sz w:val="24"/>
          <w:szCs w:val="32"/>
          <w:highlight w:val="none"/>
        </w:rPr>
        <w:t>q</w:t>
      </w:r>
      <w:r>
        <w:rPr>
          <w:rFonts w:ascii="Times New Roman" w:hAnsi="Times New Roman"/>
          <w:color w:val="auto"/>
          <w:sz w:val="24"/>
          <w:szCs w:val="32"/>
          <w:highlight w:val="none"/>
        </w:rPr>
        <w:t>uenching</w:t>
      </w:r>
      <w:r>
        <w:rPr>
          <w:rFonts w:ascii="Times New Roman" w:hAnsi="Times New Roman"/>
          <w:color w:val="auto"/>
          <w:kern w:val="0"/>
          <w:sz w:val="24"/>
          <w:highlight w:val="none"/>
          <w:lang w:bidi="ar"/>
        </w:rPr>
        <w:t xml:space="preserve"> procedure under </w:t>
      </w:r>
      <w:r>
        <w:rPr>
          <w:rFonts w:hint="eastAsia" w:ascii="Times New Roman" w:hAnsi="Times New Roman"/>
          <w:color w:val="auto"/>
          <w:kern w:val="0"/>
          <w:sz w:val="24"/>
          <w:highlight w:val="none"/>
          <w:lang w:bidi="ar"/>
        </w:rPr>
        <w:t>a</w:t>
      </w:r>
      <w:r>
        <w:rPr>
          <w:rFonts w:ascii="Times New Roman" w:hAnsi="Times New Roman"/>
          <w:color w:val="auto"/>
          <w:kern w:val="0"/>
          <w:sz w:val="24"/>
          <w:highlight w:val="none"/>
          <w:lang w:bidi="ar"/>
        </w:rPr>
        <w:t>n ultrapure inert gas atmosphere in a</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glove box</w:t>
      </w:r>
      <w:r>
        <w:rPr>
          <w:rFonts w:hint="eastAsia" w:ascii="Times New Roman" w:hAnsi="Times New Roman"/>
          <w:color w:val="auto"/>
          <w:kern w:val="0"/>
          <w:sz w:val="24"/>
          <w:highlight w:val="none"/>
          <w:lang w:bidi="ar"/>
        </w:rPr>
        <w:t xml:space="preserve"> (</w:t>
      </w:r>
      <w:r>
        <w:rPr>
          <w:rFonts w:ascii="Times New Roman" w:hAnsi="Times New Roman"/>
          <w:i/>
          <w:color w:val="auto"/>
          <w:kern w:val="0"/>
          <w:sz w:val="24"/>
          <w:highlight w:val="none"/>
          <w:lang w:bidi="ar"/>
        </w:rPr>
        <w:t>Mikrouna</w:t>
      </w:r>
      <w:r>
        <w:rPr>
          <w:rFonts w:hint="eastAsia" w:ascii="Times New Roman" w:hAnsi="Times New Roman"/>
          <w:i/>
          <w:color w:val="auto"/>
          <w:kern w:val="0"/>
          <w:sz w:val="24"/>
          <w:highlight w:val="none"/>
          <w:lang w:bidi="ar"/>
        </w:rPr>
        <w:t xml:space="preserve">, </w:t>
      </w:r>
      <w:r>
        <w:rPr>
          <w:rFonts w:ascii="Times New Roman" w:hAnsi="Times New Roman"/>
          <w:i/>
          <w:color w:val="auto"/>
          <w:kern w:val="0"/>
          <w:sz w:val="24"/>
          <w:highlight w:val="none"/>
          <w:lang w:bidi="ar"/>
        </w:rPr>
        <w:t>China</w:t>
      </w:r>
      <w:r>
        <w:rPr>
          <w:rFonts w:hint="eastAsia" w:ascii="Times New Roman" w:hAnsi="Times New Roman"/>
          <w:color w:val="auto"/>
          <w:kern w:val="0"/>
          <w:sz w:val="24"/>
          <w:highlight w:val="none"/>
          <w:lang w:bidi="ar"/>
        </w:rPr>
        <w:t>)</w:t>
      </w:r>
      <w:r>
        <w:rPr>
          <w:rFonts w:ascii="Times New Roman" w:hAnsi="Times New Roman"/>
          <w:color w:val="auto"/>
          <w:kern w:val="0"/>
          <w:sz w:val="24"/>
          <w:highlight w:val="none"/>
          <w:lang w:bidi="ar"/>
        </w:rPr>
        <w:t>.</w:t>
      </w:r>
      <w:r>
        <w:rPr>
          <w:rFonts w:hint="eastAsia" w:ascii="Times New Roman" w:hAnsi="Times New Roman"/>
          <w:color w:val="auto"/>
          <w:kern w:val="0"/>
          <w:sz w:val="24"/>
          <w:highlight w:val="none"/>
          <w:lang w:bidi="ar"/>
        </w:rPr>
        <w:t xml:space="preserve"> The amino acid or peptide powder</w:t>
      </w:r>
      <w:r>
        <w:rPr>
          <w:rFonts w:hint="eastAsia" w:ascii="Times New Roman" w:hAnsi="Times New Roman"/>
          <w:color w:val="auto"/>
          <w:kern w:val="0"/>
          <w:sz w:val="24"/>
          <w:highlight w:val="none"/>
          <w:lang w:val="en-US" w:bidi="ar"/>
        </w:rPr>
        <w:t xml:space="preserve"> (50.0 mg)</w:t>
      </w:r>
      <w:r>
        <w:rPr>
          <w:rFonts w:hint="eastAsia" w:ascii="Times New Roman" w:hAnsi="Times New Roman"/>
          <w:color w:val="auto"/>
          <w:kern w:val="0"/>
          <w:sz w:val="24"/>
          <w:highlight w:val="none"/>
          <w:lang w:bidi="ar"/>
        </w:rPr>
        <w:t xml:space="preserve"> was placed in a clean </w:t>
      </w:r>
      <w:r>
        <w:rPr>
          <w:rFonts w:hint="eastAsia" w:ascii="Times New Roman" w:hAnsi="Times New Roman"/>
          <w:color w:val="auto"/>
          <w:kern w:val="0"/>
          <w:sz w:val="24"/>
          <w:highlight w:val="none"/>
          <w:lang w:eastAsia="zh-CN" w:bidi="ar"/>
        </w:rPr>
        <w:t>glass</w:t>
      </w:r>
      <w:r>
        <w:rPr>
          <w:rFonts w:hint="eastAsia" w:ascii="Times New Roman" w:hAnsi="Times New Roman"/>
          <w:color w:val="auto"/>
          <w:kern w:val="0"/>
          <w:sz w:val="24"/>
          <w:highlight w:val="none"/>
          <w:lang w:bidi="ar"/>
        </w:rPr>
        <w:t xml:space="preserve"> container</w:t>
      </w:r>
      <w:r>
        <w:rPr>
          <w:rFonts w:ascii="Times New Roman" w:hAnsi="Times New Roman"/>
          <w:color w:val="auto"/>
          <w:kern w:val="0"/>
          <w:sz w:val="24"/>
          <w:highlight w:val="none"/>
          <w:lang w:bidi="ar"/>
        </w:rPr>
        <w:t xml:space="preserve"> and heated</w:t>
      </w:r>
      <w:r>
        <w:rPr>
          <w:rFonts w:hint="eastAsia" w:ascii="Times New Roman" w:hAnsi="Times New Roman"/>
          <w:color w:val="auto"/>
          <w:kern w:val="0"/>
          <w:sz w:val="24"/>
          <w:highlight w:val="none"/>
          <w:lang w:bidi="ar"/>
        </w:rPr>
        <w:t>. The samples were completely melted before being transferred to a</w:t>
      </w:r>
      <w:r>
        <w:rPr>
          <w:rFonts w:ascii="Times New Roman" w:hAnsi="Times New Roman"/>
          <w:color w:val="auto"/>
          <w:kern w:val="0"/>
          <w:sz w:val="24"/>
          <w:highlight w:val="none"/>
          <w:lang w:bidi="ar"/>
        </w:rPr>
        <w:t>n experimental apparatus for</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quenching.</w:t>
      </w:r>
      <w:r>
        <w:rPr>
          <w:rFonts w:hint="eastAsia" w:ascii="Times New Roman" w:hAnsi="Times New Roman"/>
          <w:color w:val="auto"/>
          <w:kern w:val="0"/>
          <w:sz w:val="24"/>
          <w:highlight w:val="none"/>
          <w:lang w:bidi="ar"/>
        </w:rPr>
        <w:t xml:space="preserve"> For the heating process, t</w:t>
      </w:r>
      <w:r>
        <w:rPr>
          <w:rFonts w:ascii="Times New Roman" w:hAnsi="Times New Roman"/>
          <w:color w:val="auto"/>
          <w:kern w:val="0"/>
          <w:sz w:val="24"/>
          <w:highlight w:val="none"/>
          <w:lang w:bidi="ar"/>
        </w:rPr>
        <w:t xml:space="preserve">he starting temperature </w:t>
      </w:r>
      <w:r>
        <w:rPr>
          <w:rFonts w:hint="eastAsia" w:ascii="Times New Roman" w:hAnsi="Times New Roman"/>
          <w:color w:val="auto"/>
          <w:kern w:val="0"/>
          <w:sz w:val="24"/>
          <w:highlight w:val="none"/>
          <w:lang w:bidi="ar"/>
        </w:rPr>
        <w:t>was</w:t>
      </w:r>
      <w:r>
        <w:rPr>
          <w:rFonts w:ascii="Times New Roman" w:hAnsi="Times New Roman"/>
          <w:color w:val="auto"/>
          <w:kern w:val="0"/>
          <w:sz w:val="24"/>
          <w:highlight w:val="none"/>
          <w:lang w:bidi="ar"/>
        </w:rPr>
        <w:t xml:space="preserve"> </w:t>
      </w:r>
      <w:r>
        <w:rPr>
          <w:rFonts w:hint="eastAsia" w:ascii="Times New Roman" w:hAnsi="Times New Roman"/>
          <w:color w:val="auto"/>
          <w:kern w:val="0"/>
          <w:sz w:val="24"/>
          <w:highlight w:val="none"/>
          <w:lang w:bidi="ar"/>
        </w:rPr>
        <w:t>T</w:t>
      </w:r>
      <w:r>
        <w:rPr>
          <w:rFonts w:hint="eastAsia" w:ascii="Times New Roman" w:hAnsi="Times New Roman"/>
          <w:color w:val="auto"/>
          <w:kern w:val="0"/>
          <w:sz w:val="24"/>
          <w:highlight w:val="none"/>
          <w:vertAlign w:val="subscript"/>
          <w:lang w:bidi="ar"/>
        </w:rPr>
        <w:t>0</w:t>
      </w:r>
      <w:r>
        <w:rPr>
          <w:rFonts w:ascii="Times New Roman" w:hAnsi="Times New Roman"/>
          <w:color w:val="auto"/>
          <w:kern w:val="0"/>
          <w:sz w:val="24"/>
          <w:highlight w:val="none"/>
          <w:lang w:bidi="ar"/>
        </w:rPr>
        <w:t>,</w:t>
      </w:r>
      <w:r>
        <w:rPr>
          <w:rFonts w:hint="eastAsia" w:ascii="Times New Roman" w:hAnsi="Times New Roman"/>
          <w:color w:val="auto"/>
          <w:kern w:val="0"/>
          <w:sz w:val="24"/>
          <w:highlight w:val="none"/>
          <w:lang w:bidi="ar"/>
        </w:rPr>
        <w:t xml:space="preserve"> </w:t>
      </w:r>
      <w:r>
        <w:rPr>
          <w:rFonts w:ascii="Times New Roman" w:hAnsi="Times New Roman"/>
          <w:color w:val="auto"/>
          <w:kern w:val="0"/>
          <w:sz w:val="24"/>
          <w:highlight w:val="none"/>
          <w:lang w:bidi="ar"/>
        </w:rPr>
        <w:t xml:space="preserve">and the ending temperature </w:t>
      </w:r>
      <w:r>
        <w:rPr>
          <w:rFonts w:hint="eastAsia" w:ascii="Times New Roman" w:hAnsi="Times New Roman"/>
          <w:color w:val="auto"/>
          <w:kern w:val="0"/>
          <w:sz w:val="24"/>
          <w:highlight w:val="none"/>
          <w:lang w:bidi="ar"/>
        </w:rPr>
        <w:t>was T</w:t>
      </w:r>
      <w:r>
        <w:rPr>
          <w:rFonts w:hint="eastAsia" w:ascii="Times New Roman" w:hAnsi="Times New Roman"/>
          <w:color w:val="auto"/>
          <w:kern w:val="0"/>
          <w:sz w:val="24"/>
          <w:highlight w:val="none"/>
          <w:vertAlign w:val="subscript"/>
          <w:lang w:bidi="ar"/>
        </w:rPr>
        <w:t>1</w:t>
      </w:r>
      <w:r>
        <w:rPr>
          <w:rFonts w:ascii="Times New Roman" w:hAnsi="Times New Roman"/>
          <w:color w:val="auto"/>
          <w:kern w:val="0"/>
          <w:sz w:val="24"/>
          <w:highlight w:val="none"/>
          <w:lang w:bidi="ar"/>
        </w:rPr>
        <w:t>.</w:t>
      </w:r>
      <w:r>
        <w:rPr>
          <w:rFonts w:hint="eastAsia" w:ascii="Times New Roman" w:hAnsi="Times New Roman"/>
          <w:color w:val="auto"/>
          <w:kern w:val="0"/>
          <w:sz w:val="24"/>
          <w:highlight w:val="none"/>
          <w:lang w:bidi="ar"/>
        </w:rPr>
        <w:t xml:space="preserve"> </w:t>
      </w:r>
      <w:r>
        <w:rPr>
          <w:rFonts w:ascii="Times New Roman" w:hAnsi="Times New Roman"/>
          <w:color w:val="auto"/>
          <w:sz w:val="24"/>
          <w:szCs w:val="32"/>
          <w:highlight w:val="none"/>
        </w:rPr>
        <w:t>The quenching</w:t>
      </w:r>
      <w:r>
        <w:rPr>
          <w:rFonts w:hint="eastAsia" w:ascii="Times New Roman" w:hAnsi="Times New Roman"/>
          <w:color w:val="auto"/>
          <w:sz w:val="24"/>
          <w:szCs w:val="32"/>
          <w:highlight w:val="none"/>
        </w:rPr>
        <w:t xml:space="preserve"> process</w:t>
      </w:r>
      <w:r>
        <w:rPr>
          <w:rFonts w:ascii="Times New Roman" w:hAnsi="Times New Roman"/>
          <w:color w:val="auto"/>
          <w:sz w:val="24"/>
          <w:szCs w:val="32"/>
          <w:highlight w:val="none"/>
        </w:rPr>
        <w:t xml:space="preserve"> followed an isothermal procedure for 15 min.</w:t>
      </w:r>
      <w:r>
        <w:rPr>
          <w:rFonts w:hint="eastAsia" w:ascii="Times New Roman" w:hAnsi="Times New Roman"/>
          <w:color w:val="auto"/>
          <w:sz w:val="24"/>
          <w:szCs w:val="32"/>
          <w:highlight w:val="none"/>
        </w:rPr>
        <w:t xml:space="preserve"> </w:t>
      </w:r>
      <w:r>
        <w:rPr>
          <w:rFonts w:hint="eastAsia" w:ascii="Times New Roman" w:hAnsi="Times New Roman"/>
          <w:color w:val="auto"/>
          <w:kern w:val="0"/>
          <w:sz w:val="24"/>
          <w:highlight w:val="none"/>
          <w:lang w:bidi="ar"/>
        </w:rPr>
        <w:t xml:space="preserve">For the </w:t>
      </w:r>
      <w:r>
        <w:rPr>
          <w:rFonts w:hint="eastAsia" w:ascii="Times New Roman" w:hAnsi="Times New Roman"/>
          <w:color w:val="auto"/>
          <w:sz w:val="24"/>
          <w:szCs w:val="32"/>
          <w:highlight w:val="none"/>
        </w:rPr>
        <w:t>q</w:t>
      </w:r>
      <w:r>
        <w:rPr>
          <w:rFonts w:ascii="Times New Roman" w:hAnsi="Times New Roman"/>
          <w:color w:val="auto"/>
          <w:sz w:val="24"/>
          <w:szCs w:val="32"/>
          <w:highlight w:val="none"/>
        </w:rPr>
        <w:t>uenching</w:t>
      </w:r>
      <w:r>
        <w:rPr>
          <w:rFonts w:hint="eastAsia" w:ascii="Times New Roman" w:hAnsi="Times New Roman"/>
          <w:color w:val="auto"/>
          <w:kern w:val="0"/>
          <w:sz w:val="24"/>
          <w:highlight w:val="none"/>
          <w:lang w:bidi="ar"/>
        </w:rPr>
        <w:t xml:space="preserve"> process, the final temperature was set </w:t>
      </w:r>
      <w:r>
        <w:rPr>
          <w:rFonts w:ascii="Times New Roman" w:hAnsi="Times New Roman"/>
          <w:color w:val="auto"/>
          <w:kern w:val="0"/>
          <w:sz w:val="24"/>
          <w:highlight w:val="none"/>
          <w:lang w:bidi="ar"/>
        </w:rPr>
        <w:t>at</w:t>
      </w:r>
      <w:r>
        <w:rPr>
          <w:rFonts w:hint="eastAsia" w:ascii="Times New Roman" w:hAnsi="Times New Roman"/>
          <w:color w:val="auto"/>
          <w:kern w:val="0"/>
          <w:sz w:val="24"/>
          <w:highlight w:val="none"/>
          <w:lang w:bidi="ar"/>
        </w:rPr>
        <w:t xml:space="preserve"> a temperature</w:t>
      </w:r>
      <w:r>
        <w:rPr>
          <w:rFonts w:ascii="Times New Roman" w:hAnsi="Times New Roman"/>
          <w:color w:val="auto"/>
          <w:kern w:val="0"/>
          <w:sz w:val="24"/>
          <w:highlight w:val="none"/>
          <w:lang w:bidi="ar"/>
        </w:rPr>
        <w:t xml:space="preserve"> less than T</w:t>
      </w:r>
      <w:r>
        <w:rPr>
          <w:rFonts w:hint="eastAsia" w:ascii="Times New Roman" w:hAnsi="Times New Roman"/>
          <w:color w:val="auto"/>
          <w:kern w:val="0"/>
          <w:sz w:val="24"/>
          <w:highlight w:val="none"/>
          <w:vertAlign w:val="subscript"/>
          <w:lang w:bidi="ar"/>
        </w:rPr>
        <w:t xml:space="preserve">g. </w:t>
      </w:r>
      <w:r>
        <w:rPr>
          <w:rFonts w:hint="eastAsia" w:ascii="Times New Roman" w:hAnsi="Times New Roman"/>
          <w:color w:val="auto"/>
          <w:sz w:val="24"/>
          <w:szCs w:val="32"/>
          <w:highlight w:val="none"/>
        </w:rPr>
        <w:t>The heating and cooling rate</w:t>
      </w:r>
      <w:r>
        <w:rPr>
          <w:rFonts w:ascii="Times New Roman" w:hAnsi="Times New Roman"/>
          <w:color w:val="auto"/>
          <w:sz w:val="24"/>
          <w:szCs w:val="32"/>
          <w:highlight w:val="none"/>
        </w:rPr>
        <w:t>s</w:t>
      </w:r>
      <w:r>
        <w:rPr>
          <w:rFonts w:hint="eastAsia" w:ascii="Times New Roman" w:hAnsi="Times New Roman"/>
          <w:color w:val="auto"/>
          <w:sz w:val="24"/>
          <w:szCs w:val="32"/>
          <w:highlight w:val="none"/>
        </w:rPr>
        <w:t xml:space="preserve"> were 10 K min</w:t>
      </w:r>
      <w:r>
        <w:rPr>
          <w:rFonts w:hint="eastAsia" w:ascii="Times New Roman" w:hAnsi="Times New Roman"/>
          <w:color w:val="auto"/>
          <w:sz w:val="24"/>
          <w:szCs w:val="32"/>
          <w:highlight w:val="none"/>
          <w:vertAlign w:val="superscript"/>
        </w:rPr>
        <w:t>-1</w:t>
      </w:r>
      <w:r>
        <w:rPr>
          <w:rFonts w:hint="eastAsia" w:ascii="Times New Roman" w:hAnsi="Times New Roman"/>
          <w:color w:val="auto"/>
          <w:sz w:val="24"/>
          <w:szCs w:val="32"/>
          <w:highlight w:val="none"/>
        </w:rPr>
        <w:t xml:space="preserve">. </w:t>
      </w:r>
      <w:r>
        <w:rPr>
          <w:rFonts w:hint="eastAsia" w:ascii="Times New Roman" w:hAnsi="Times New Roman"/>
          <w:color w:val="auto"/>
          <w:kern w:val="0"/>
          <w:sz w:val="24"/>
          <w:highlight w:val="none"/>
          <w:lang w:bidi="ar"/>
        </w:rPr>
        <w:t xml:space="preserve">The fully cured samples were used for subsequent characterization </w:t>
      </w:r>
      <w:r>
        <w:rPr>
          <w:rFonts w:ascii="Times New Roman" w:hAnsi="Times New Roman"/>
          <w:color w:val="auto"/>
          <w:kern w:val="0"/>
          <w:sz w:val="24"/>
          <w:highlight w:val="none"/>
          <w:lang w:bidi="ar"/>
        </w:rPr>
        <w:t>analysis</w:t>
      </w:r>
      <w:r>
        <w:rPr>
          <w:rFonts w:hint="eastAsia" w:ascii="Times New Roman" w:hAnsi="Times New Roman"/>
          <w:color w:val="auto"/>
          <w:kern w:val="0"/>
          <w:sz w:val="24"/>
          <w:highlight w:val="none"/>
          <w:lang w:bidi="ar"/>
        </w:rPr>
        <w:t>.</w:t>
      </w:r>
    </w:p>
    <w:p>
      <w:pPr>
        <w:spacing w:before="156" w:beforeLines="50" w:line="360" w:lineRule="auto"/>
        <w:rPr>
          <w:rFonts w:ascii="Times New Roman" w:hAnsi="Times New Roman"/>
          <w:b/>
          <w:bCs/>
          <w:color w:val="auto"/>
          <w:sz w:val="24"/>
          <w:szCs w:val="32"/>
          <w:highlight w:val="none"/>
        </w:rPr>
      </w:pPr>
      <w:r>
        <w:rPr>
          <w:rFonts w:ascii="Times New Roman" w:hAnsi="Times New Roman"/>
          <w:b/>
          <w:bCs/>
          <w:color w:val="auto"/>
          <w:sz w:val="24"/>
          <w:szCs w:val="32"/>
          <w:highlight w:val="none"/>
        </w:rPr>
        <w:t>Viscosity</w:t>
      </w:r>
      <w:r>
        <w:rPr>
          <w:rFonts w:hint="eastAsia" w:ascii="Times New Roman" w:hAnsi="Times New Roman"/>
          <w:b/>
          <w:bCs/>
          <w:color w:val="auto"/>
          <w:sz w:val="24"/>
          <w:szCs w:val="32"/>
          <w:highlight w:val="none"/>
        </w:rPr>
        <w:t>-t</w:t>
      </w:r>
      <w:r>
        <w:rPr>
          <w:rFonts w:ascii="Times New Roman" w:hAnsi="Times New Roman"/>
          <w:b/>
          <w:bCs/>
          <w:color w:val="auto"/>
          <w:sz w:val="24"/>
          <w:szCs w:val="32"/>
          <w:highlight w:val="none"/>
        </w:rPr>
        <w:t xml:space="preserve">emperature </w:t>
      </w:r>
      <w:r>
        <w:rPr>
          <w:rFonts w:hint="eastAsia" w:ascii="Times New Roman" w:hAnsi="Times New Roman"/>
          <w:b/>
          <w:bCs/>
          <w:color w:val="auto"/>
          <w:sz w:val="24"/>
          <w:szCs w:val="32"/>
          <w:highlight w:val="none"/>
        </w:rPr>
        <w:t>t</w:t>
      </w:r>
      <w:r>
        <w:rPr>
          <w:rFonts w:ascii="Times New Roman" w:hAnsi="Times New Roman"/>
          <w:b/>
          <w:bCs/>
          <w:color w:val="auto"/>
          <w:sz w:val="24"/>
          <w:szCs w:val="32"/>
          <w:highlight w:val="none"/>
        </w:rPr>
        <w:t>est</w:t>
      </w:r>
    </w:p>
    <w:p>
      <w:pPr>
        <w:spacing w:line="360" w:lineRule="auto"/>
        <w:rPr>
          <w:color w:val="auto"/>
          <w:highlight w:val="none"/>
        </w:rPr>
      </w:pPr>
      <w:r>
        <w:rPr>
          <w:rFonts w:hint="eastAsia" w:ascii="Times New Roman" w:hAnsi="Times New Roman"/>
          <w:color w:val="auto"/>
          <w:sz w:val="24"/>
          <w:szCs w:val="32"/>
          <w:highlight w:val="none"/>
        </w:rPr>
        <w:t>C</w:t>
      </w:r>
      <w:r>
        <w:rPr>
          <w:rFonts w:ascii="Times New Roman" w:hAnsi="Times New Roman"/>
          <w:color w:val="auto"/>
          <w:sz w:val="24"/>
          <w:szCs w:val="32"/>
          <w:highlight w:val="none"/>
        </w:rPr>
        <w:t>yclic viscosity</w:t>
      </w:r>
      <w:r>
        <w:rPr>
          <w:rFonts w:hint="eastAsia" w:ascii="Times New Roman" w:hAnsi="Times New Roman"/>
          <w:color w:val="auto"/>
          <w:sz w:val="24"/>
          <w:szCs w:val="32"/>
          <w:highlight w:val="none"/>
        </w:rPr>
        <w:t>-</w:t>
      </w:r>
      <w:r>
        <w:rPr>
          <w:rFonts w:ascii="Times New Roman" w:hAnsi="Times New Roman"/>
          <w:color w:val="auto"/>
          <w:sz w:val="24"/>
          <w:szCs w:val="32"/>
          <w:highlight w:val="none"/>
        </w:rPr>
        <w:t>temperature curves</w:t>
      </w:r>
      <w:r>
        <w:rPr>
          <w:rFonts w:hint="eastAsia" w:ascii="Times New Roman" w:hAnsi="Times New Roman"/>
          <w:color w:val="auto"/>
          <w:sz w:val="24"/>
          <w:szCs w:val="32"/>
          <w:highlight w:val="none"/>
        </w:rPr>
        <w:t xml:space="preserve"> of Ac-F were </w:t>
      </w:r>
      <w:r>
        <w:rPr>
          <w:rFonts w:ascii="Times New Roman" w:hAnsi="Times New Roman"/>
          <w:color w:val="auto"/>
          <w:sz w:val="24"/>
          <w:szCs w:val="32"/>
          <w:highlight w:val="none"/>
        </w:rPr>
        <w:t>measured</w:t>
      </w:r>
      <w:r>
        <w:rPr>
          <w:rFonts w:hint="eastAsia" w:ascii="Times New Roman" w:hAnsi="Times New Roman"/>
          <w:color w:val="auto"/>
          <w:sz w:val="24"/>
          <w:szCs w:val="32"/>
          <w:highlight w:val="none"/>
        </w:rPr>
        <w:t xml:space="preserve"> using </w:t>
      </w:r>
      <w:r>
        <w:rPr>
          <w:rFonts w:ascii="Times New Roman" w:hAnsi="Times New Roman"/>
          <w:color w:val="auto"/>
          <w:sz w:val="24"/>
          <w:szCs w:val="32"/>
          <w:highlight w:val="none"/>
        </w:rPr>
        <w:t>an MCR</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302</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rheometer</w:t>
      </w:r>
      <w:r>
        <w:rPr>
          <w:rFonts w:hint="eastAsia" w:ascii="Times New Roman" w:hAnsi="Times New Roman"/>
          <w:color w:val="auto"/>
          <w:sz w:val="24"/>
          <w:szCs w:val="32"/>
          <w:highlight w:val="none"/>
        </w:rPr>
        <w:t xml:space="preserve"> (</w:t>
      </w:r>
      <w:r>
        <w:rPr>
          <w:rFonts w:ascii="Times New Roman" w:hAnsi="Times New Roman"/>
          <w:i/>
          <w:color w:val="auto"/>
          <w:sz w:val="24"/>
          <w:szCs w:val="32"/>
          <w:highlight w:val="none"/>
        </w:rPr>
        <w:t>Anton Paar</w:t>
      </w:r>
      <w:r>
        <w:rPr>
          <w:rFonts w:hint="eastAsia" w:ascii="Times New Roman" w:hAnsi="Times New Roman"/>
          <w:i/>
          <w:color w:val="auto"/>
          <w:sz w:val="24"/>
          <w:szCs w:val="32"/>
          <w:highlight w:val="none"/>
        </w:rPr>
        <w:t xml:space="preserve">, </w:t>
      </w:r>
      <w:r>
        <w:rPr>
          <w:rFonts w:ascii="Times New Roman" w:hAnsi="Times New Roman"/>
          <w:i/>
          <w:color w:val="auto"/>
          <w:sz w:val="24"/>
          <w:szCs w:val="32"/>
          <w:highlight w:val="none"/>
        </w:rPr>
        <w:t>Austria</w:t>
      </w:r>
      <w:r>
        <w:rPr>
          <w:rFonts w:hint="eastAsia" w:ascii="Times New Roman" w:hAnsi="Times New Roman"/>
          <w:color w:val="auto"/>
          <w:sz w:val="24"/>
          <w:highlight w:val="none"/>
        </w:rPr>
        <w:t xml:space="preserve">). The Ac-F powder </w:t>
      </w:r>
      <w:r>
        <w:rPr>
          <w:rFonts w:hint="eastAsia" w:ascii="Times New Roman" w:hAnsi="Times New Roman"/>
          <w:color w:val="auto"/>
          <w:sz w:val="24"/>
          <w:highlight w:val="none"/>
          <w:lang w:val="en-US"/>
        </w:rPr>
        <w:t xml:space="preserve">(50.0 mg) </w:t>
      </w:r>
      <w:r>
        <w:rPr>
          <w:rFonts w:hint="eastAsia" w:ascii="Times New Roman" w:hAnsi="Times New Roman"/>
          <w:color w:val="auto"/>
          <w:sz w:val="24"/>
          <w:highlight w:val="none"/>
        </w:rPr>
        <w:t xml:space="preserve">was placed on the panel of the rheometer under an inert atmosphere, </w:t>
      </w:r>
      <w:r>
        <w:rPr>
          <w:rFonts w:ascii="Times New Roman" w:hAnsi="Times New Roman"/>
          <w:color w:val="auto"/>
          <w:sz w:val="24"/>
          <w:highlight w:val="none"/>
        </w:rPr>
        <w:t>and</w:t>
      </w:r>
      <w:r>
        <w:rPr>
          <w:rFonts w:hint="eastAsia" w:ascii="Times New Roman" w:hAnsi="Times New Roman"/>
          <w:color w:val="auto"/>
          <w:sz w:val="24"/>
          <w:highlight w:val="none"/>
        </w:rPr>
        <w:t xml:space="preserve"> the initial temperature </w:t>
      </w:r>
      <w:r>
        <w:rPr>
          <w:rFonts w:ascii="Times New Roman" w:hAnsi="Times New Roman"/>
          <w:color w:val="auto"/>
          <w:sz w:val="24"/>
          <w:highlight w:val="none"/>
        </w:rPr>
        <w:t xml:space="preserve">was set </w:t>
      </w:r>
      <w:r>
        <w:rPr>
          <w:rFonts w:hint="eastAsia" w:ascii="Times New Roman" w:hAnsi="Times New Roman"/>
          <w:color w:val="auto"/>
          <w:sz w:val="24"/>
          <w:highlight w:val="none"/>
        </w:rPr>
        <w:t>to 473.15 K</w:t>
      </w:r>
      <w:r>
        <w:rPr>
          <w:rFonts w:ascii="Times New Roman" w:hAnsi="Times New Roman"/>
          <w:color w:val="auto"/>
          <w:sz w:val="24"/>
          <w:highlight w:val="none"/>
        </w:rPr>
        <w:t>.</w:t>
      </w:r>
      <w:r>
        <w:rPr>
          <w:rFonts w:hint="eastAsia" w:ascii="Times New Roman" w:hAnsi="Times New Roman"/>
          <w:color w:val="auto"/>
          <w:sz w:val="24"/>
          <w:highlight w:val="none"/>
        </w:rPr>
        <w:t xml:space="preserve"> </w:t>
      </w:r>
      <w:r>
        <w:rPr>
          <w:rFonts w:ascii="Times New Roman" w:hAnsi="Times New Roman"/>
          <w:color w:val="auto"/>
          <w:sz w:val="24"/>
          <w:highlight w:val="none"/>
        </w:rPr>
        <w:t xml:space="preserve">The sample was </w:t>
      </w:r>
      <w:r>
        <w:rPr>
          <w:rFonts w:hint="eastAsia" w:ascii="Times New Roman" w:hAnsi="Times New Roman"/>
          <w:color w:val="auto"/>
          <w:sz w:val="24"/>
          <w:highlight w:val="none"/>
        </w:rPr>
        <w:t>heat preservation for 15 min to melt the powder</w:t>
      </w:r>
      <w:r>
        <w:rPr>
          <w:rFonts w:ascii="Times New Roman" w:hAnsi="Times New Roman"/>
          <w:color w:val="auto"/>
          <w:sz w:val="24"/>
          <w:highlight w:val="none"/>
        </w:rPr>
        <w:t>,</w:t>
      </w:r>
      <w:r>
        <w:rPr>
          <w:rFonts w:hint="eastAsia" w:ascii="Times New Roman" w:hAnsi="Times New Roman"/>
          <w:color w:val="auto"/>
          <w:sz w:val="24"/>
          <w:highlight w:val="none"/>
        </w:rPr>
        <w:t xml:space="preserve"> and then the temperature </w:t>
      </w:r>
      <w:r>
        <w:rPr>
          <w:rFonts w:ascii="Times New Roman" w:hAnsi="Times New Roman"/>
          <w:color w:val="auto"/>
          <w:sz w:val="24"/>
          <w:highlight w:val="none"/>
        </w:rPr>
        <w:t xml:space="preserve">was decreased </w:t>
      </w:r>
      <w:r>
        <w:rPr>
          <w:rFonts w:hint="eastAsia" w:ascii="Times New Roman" w:hAnsi="Times New Roman"/>
          <w:color w:val="auto"/>
          <w:sz w:val="24"/>
          <w:highlight w:val="none"/>
        </w:rPr>
        <w:t xml:space="preserve">to 273.15 to obtain </w:t>
      </w:r>
      <w:r>
        <w:rPr>
          <w:rFonts w:ascii="Times New Roman" w:hAnsi="Times New Roman"/>
          <w:color w:val="auto"/>
          <w:sz w:val="24"/>
          <w:highlight w:val="none"/>
        </w:rPr>
        <w:t>a viscous</w:t>
      </w:r>
      <w:r>
        <w:rPr>
          <w:rFonts w:hint="eastAsia" w:ascii="Times New Roman" w:hAnsi="Times New Roman"/>
          <w:color w:val="auto"/>
          <w:sz w:val="24"/>
          <w:highlight w:val="none"/>
        </w:rPr>
        <w:t xml:space="preserve"> liquid. The temperature </w:t>
      </w:r>
      <w:r>
        <w:rPr>
          <w:rFonts w:ascii="Times New Roman" w:hAnsi="Times New Roman"/>
          <w:color w:val="auto"/>
          <w:sz w:val="24"/>
          <w:highlight w:val="none"/>
        </w:rPr>
        <w:t>was increased</w:t>
      </w:r>
      <w:r>
        <w:rPr>
          <w:rFonts w:hint="eastAsia" w:ascii="Times New Roman" w:hAnsi="Times New Roman"/>
          <w:color w:val="auto"/>
          <w:sz w:val="24"/>
          <w:highlight w:val="none"/>
        </w:rPr>
        <w:t xml:space="preserve"> to 473.15 K and then </w:t>
      </w:r>
      <w:r>
        <w:rPr>
          <w:rFonts w:ascii="Times New Roman" w:hAnsi="Times New Roman"/>
          <w:color w:val="auto"/>
          <w:sz w:val="24"/>
          <w:highlight w:val="none"/>
        </w:rPr>
        <w:t>lowered</w:t>
      </w:r>
      <w:r>
        <w:rPr>
          <w:rFonts w:hint="eastAsia" w:ascii="Times New Roman" w:hAnsi="Times New Roman"/>
          <w:color w:val="auto"/>
          <w:sz w:val="24"/>
          <w:highlight w:val="none"/>
        </w:rPr>
        <w:t xml:space="preserve"> to 273.15 K, and </w:t>
      </w:r>
      <w:r>
        <w:rPr>
          <w:rFonts w:ascii="Times New Roman" w:hAnsi="Times New Roman"/>
          <w:color w:val="auto"/>
          <w:sz w:val="24"/>
          <w:highlight w:val="none"/>
        </w:rPr>
        <w:t xml:space="preserve">this procedure was </w:t>
      </w:r>
      <w:r>
        <w:rPr>
          <w:rFonts w:hint="eastAsia" w:ascii="Times New Roman" w:hAnsi="Times New Roman"/>
          <w:color w:val="auto"/>
          <w:sz w:val="24"/>
          <w:highlight w:val="none"/>
        </w:rPr>
        <w:t>repeat</w:t>
      </w:r>
      <w:r>
        <w:rPr>
          <w:rFonts w:ascii="Times New Roman" w:hAnsi="Times New Roman"/>
          <w:color w:val="auto"/>
          <w:sz w:val="24"/>
          <w:highlight w:val="none"/>
        </w:rPr>
        <w:t>ed for</w:t>
      </w:r>
      <w:r>
        <w:rPr>
          <w:rFonts w:hint="eastAsia" w:ascii="Times New Roman" w:hAnsi="Times New Roman"/>
          <w:color w:val="auto"/>
          <w:sz w:val="24"/>
          <w:highlight w:val="none"/>
        </w:rPr>
        <w:t xml:space="preserve"> three cycles. The strain was 0.1%, and the heating </w:t>
      </w:r>
      <w:r>
        <w:rPr>
          <w:rFonts w:ascii="Times New Roman" w:hAnsi="Times New Roman"/>
          <w:color w:val="auto"/>
          <w:sz w:val="24"/>
          <w:highlight w:val="none"/>
        </w:rPr>
        <w:t>and</w:t>
      </w:r>
      <w:r>
        <w:rPr>
          <w:rFonts w:hint="eastAsia" w:ascii="Times New Roman" w:hAnsi="Times New Roman"/>
          <w:color w:val="auto"/>
          <w:sz w:val="24"/>
          <w:highlight w:val="none"/>
        </w:rPr>
        <w:t xml:space="preserve"> cooling rate</w:t>
      </w:r>
      <w:r>
        <w:rPr>
          <w:rFonts w:ascii="Times New Roman" w:hAnsi="Times New Roman"/>
          <w:color w:val="auto"/>
          <w:sz w:val="24"/>
          <w:highlight w:val="none"/>
        </w:rPr>
        <w:t>s</w:t>
      </w:r>
      <w:r>
        <w:rPr>
          <w:rFonts w:hint="eastAsia" w:ascii="Times New Roman" w:hAnsi="Times New Roman"/>
          <w:color w:val="auto"/>
          <w:sz w:val="24"/>
          <w:highlight w:val="none"/>
        </w:rPr>
        <w:t xml:space="preserve"> </w:t>
      </w:r>
      <w:r>
        <w:rPr>
          <w:rFonts w:ascii="Times New Roman" w:hAnsi="Times New Roman"/>
          <w:color w:val="auto"/>
          <w:sz w:val="24"/>
          <w:highlight w:val="none"/>
        </w:rPr>
        <w:t xml:space="preserve">were </w:t>
      </w:r>
      <w:r>
        <w:rPr>
          <w:rFonts w:hint="eastAsia" w:ascii="Times New Roman" w:hAnsi="Times New Roman"/>
          <w:color w:val="auto"/>
          <w:sz w:val="24"/>
          <w:highlight w:val="none"/>
        </w:rPr>
        <w:t>10 K min</w:t>
      </w:r>
      <w:r>
        <w:rPr>
          <w:rFonts w:hint="eastAsia" w:ascii="Times New Roman" w:hAnsi="Times New Roman"/>
          <w:color w:val="auto"/>
          <w:sz w:val="24"/>
          <w:highlight w:val="none"/>
          <w:vertAlign w:val="superscript"/>
        </w:rPr>
        <w:t>-1</w:t>
      </w:r>
      <w:r>
        <w:rPr>
          <w:rFonts w:hint="eastAsia" w:ascii="Times New Roman" w:hAnsi="Times New Roman"/>
          <w:color w:val="auto"/>
          <w:sz w:val="24"/>
          <w:highlight w:val="none"/>
        </w:rPr>
        <w:t>.</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rPr>
        <w:t>Calculation</w:t>
      </w:r>
      <w:r>
        <w:rPr>
          <w:rFonts w:ascii="Times New Roman" w:hAnsi="Times New Roman"/>
          <w:b/>
          <w:bCs/>
          <w:color w:val="auto"/>
          <w:sz w:val="24"/>
          <w:szCs w:val="32"/>
          <w:highlight w:val="none"/>
        </w:rPr>
        <w:t>s</w:t>
      </w:r>
      <w:r>
        <w:rPr>
          <w:rFonts w:hint="eastAsia" w:ascii="Times New Roman" w:hAnsi="Times New Roman"/>
          <w:b/>
          <w:bCs/>
          <w:color w:val="auto"/>
          <w:sz w:val="24"/>
          <w:szCs w:val="32"/>
          <w:highlight w:val="none"/>
        </w:rPr>
        <w:t xml:space="preserve"> of ∆C</w:t>
      </w:r>
      <w:r>
        <w:rPr>
          <w:rFonts w:hint="eastAsia" w:ascii="Times New Roman" w:hAnsi="Times New Roman"/>
          <w:b/>
          <w:bCs/>
          <w:color w:val="auto"/>
          <w:sz w:val="24"/>
          <w:szCs w:val="32"/>
          <w:highlight w:val="none"/>
          <w:vertAlign w:val="subscript"/>
        </w:rPr>
        <w:t>p</w:t>
      </w:r>
      <w:r>
        <w:rPr>
          <w:rFonts w:hint="eastAsia" w:ascii="Times New Roman" w:hAnsi="Times New Roman"/>
          <w:b/>
          <w:bCs/>
          <w:color w:val="auto"/>
          <w:sz w:val="24"/>
          <w:szCs w:val="32"/>
          <w:highlight w:val="none"/>
        </w:rPr>
        <w:t>, ∆H</w:t>
      </w:r>
      <w:r>
        <w:rPr>
          <w:rFonts w:hint="eastAsia" w:ascii="Times New Roman" w:hAnsi="Times New Roman"/>
          <w:b/>
          <w:bCs/>
          <w:color w:val="auto"/>
          <w:sz w:val="24"/>
          <w:szCs w:val="32"/>
          <w:highlight w:val="none"/>
          <w:vertAlign w:val="subscript"/>
        </w:rPr>
        <w:t>m</w:t>
      </w:r>
      <w:r>
        <w:rPr>
          <w:rFonts w:hint="eastAsia" w:ascii="Times New Roman" w:hAnsi="Times New Roman"/>
          <w:b/>
          <w:bCs/>
          <w:color w:val="auto"/>
          <w:sz w:val="24"/>
          <w:szCs w:val="32"/>
          <w:highlight w:val="none"/>
        </w:rPr>
        <w:t xml:space="preserve"> and </w:t>
      </w:r>
      <w:r>
        <w:rPr>
          <w:rFonts w:ascii="Times New Roman" w:hAnsi="Times New Roman"/>
          <w:b/>
          <w:bCs/>
          <w:i/>
          <w:color w:val="auto"/>
          <w:sz w:val="24"/>
          <w:szCs w:val="32"/>
          <w:highlight w:val="none"/>
        </w:rPr>
        <w:t>m</w:t>
      </w:r>
      <w:r>
        <w:rPr>
          <w:rFonts w:hint="eastAsia" w:ascii="Times New Roman" w:hAnsi="Times New Roman"/>
          <w:b/>
          <w:bCs/>
          <w:color w:val="auto"/>
          <w:sz w:val="24"/>
          <w:szCs w:val="32"/>
          <w:highlight w:val="none"/>
        </w:rPr>
        <w:t xml:space="preserve"> </w:t>
      </w:r>
    </w:p>
    <w:p>
      <w:pPr>
        <w:spacing w:before="156" w:beforeLines="50" w:line="360" w:lineRule="auto"/>
        <w:rPr>
          <w:rFonts w:hint="default" w:ascii="Times New Roman" w:hAnsi="Times New Roman" w:cs="Times New Roman"/>
          <w:color w:val="auto"/>
          <w:sz w:val="24"/>
          <w:szCs w:val="32"/>
        </w:rPr>
      </w:pPr>
      <w:r>
        <w:rPr>
          <w:rFonts w:ascii="Times New Roman" w:hAnsi="Times New Roman"/>
          <w:color w:val="auto"/>
          <w:sz w:val="24"/>
          <w:szCs w:val="32"/>
          <w:highlight w:val="none"/>
        </w:rPr>
        <w:t xml:space="preserve">The calculation </w:t>
      </w:r>
      <w:r>
        <w:rPr>
          <w:rFonts w:hint="eastAsia" w:ascii="Times New Roman" w:hAnsi="Times New Roman"/>
          <w:color w:val="auto"/>
          <w:sz w:val="24"/>
          <w:szCs w:val="32"/>
          <w:highlight w:val="none"/>
        </w:rPr>
        <w:t>of these t</w:t>
      </w:r>
      <w:r>
        <w:rPr>
          <w:rFonts w:ascii="Times New Roman" w:hAnsi="Times New Roman"/>
          <w:color w:val="auto"/>
          <w:sz w:val="24"/>
          <w:szCs w:val="32"/>
          <w:highlight w:val="none"/>
        </w:rPr>
        <w:t>hermodynamic and kinetic parameters</w:t>
      </w:r>
      <w:r>
        <w:rPr>
          <w:rFonts w:hint="eastAsia" w:ascii="Times New Roman" w:hAnsi="Times New Roman"/>
          <w:color w:val="auto"/>
          <w:sz w:val="24"/>
          <w:szCs w:val="32"/>
          <w:highlight w:val="none"/>
        </w:rPr>
        <w:t xml:space="preserve"> was adapted from </w:t>
      </w:r>
      <w:r>
        <w:rPr>
          <w:rFonts w:ascii="Times New Roman" w:hAnsi="Times New Roman"/>
          <w:i/>
          <w:color w:val="auto"/>
          <w:sz w:val="24"/>
          <w:highlight w:val="none"/>
        </w:rPr>
        <w:t>Richert</w:t>
      </w:r>
      <w:r>
        <w:rPr>
          <w:rFonts w:hint="eastAsia" w:ascii="Times New Roman" w:hAnsi="Times New Roman"/>
          <w:color w:val="auto"/>
          <w:sz w:val="24"/>
          <w:szCs w:val="32"/>
          <w:highlight w:val="none"/>
        </w:rPr>
        <w:t xml:space="preserve"> </w:t>
      </w:r>
      <w:r>
        <w:rPr>
          <w:rFonts w:hint="eastAsia" w:ascii="Times New Roman" w:hAnsi="Times New Roman"/>
          <w:i/>
          <w:iCs/>
          <w:color w:val="auto"/>
          <w:sz w:val="24"/>
          <w:szCs w:val="32"/>
          <w:highlight w:val="none"/>
        </w:rPr>
        <w:t>et al.</w:t>
      </w:r>
      <w:r>
        <w:rPr>
          <w:rFonts w:hint="eastAsia" w:ascii="Times New Roman" w:hAnsi="Times New Roman"/>
          <w:i w:val="0"/>
          <w:iCs w:val="0"/>
          <w:color w:val="auto"/>
          <w:sz w:val="24"/>
          <w:szCs w:val="32"/>
          <w:highlight w:val="none"/>
          <w:vertAlign w:val="superscript"/>
          <w:lang w:val="en-US" w:eastAsia="zh-CN"/>
        </w:rPr>
        <w:t xml:space="preserve">1 </w:t>
      </w:r>
      <w:r>
        <w:rPr>
          <w:rFonts w:hint="eastAsia" w:ascii="Times New Roman" w:hAnsi="Times New Roman"/>
          <w:color w:val="auto"/>
          <w:sz w:val="24"/>
          <w:szCs w:val="32"/>
          <w:highlight w:val="none"/>
        </w:rPr>
        <w:t>with minor modifications.</w:t>
      </w:r>
      <w:r>
        <w:rPr>
          <w:rFonts w:hint="eastAsia" w:ascii="Times New Roman" w:hAnsi="Times New Roman"/>
          <w:color w:val="auto"/>
          <w:sz w:val="24"/>
          <w:szCs w:val="32"/>
          <w:highlight w:val="none"/>
          <w:lang w:val="en-US" w:eastAsia="zh-CN"/>
        </w:rPr>
        <w:t xml:space="preserve"> </w:t>
      </w:r>
      <w:r>
        <w:rPr>
          <w:rFonts w:hint="default" w:ascii="Times New Roman" w:hAnsi="Times New Roman" w:cs="Times New Roman"/>
          <w:color w:val="auto"/>
          <w:sz w:val="24"/>
          <w:szCs w:val="32"/>
        </w:rPr>
        <w:t>∆C</w:t>
      </w:r>
      <w:r>
        <w:rPr>
          <w:rFonts w:hint="default" w:ascii="Times New Roman" w:hAnsi="Times New Roman" w:cs="Times New Roman"/>
          <w:iCs/>
          <w:color w:val="auto"/>
          <w:sz w:val="24"/>
          <w:szCs w:val="32"/>
          <w:vertAlign w:val="subscript"/>
        </w:rPr>
        <w:t>p</w:t>
      </w:r>
      <w:r>
        <w:rPr>
          <w:rFonts w:hint="default" w:ascii="Times New Roman" w:hAnsi="Times New Roman" w:cs="Times New Roman"/>
          <w:color w:val="auto"/>
          <w:sz w:val="24"/>
          <w:szCs w:val="32"/>
        </w:rPr>
        <w:t xml:space="preserve"> was </w:t>
      </w:r>
      <w:bookmarkStart w:id="4" w:name="OLE_LINK76"/>
      <w:r>
        <w:rPr>
          <w:rFonts w:hint="default" w:ascii="Times New Roman" w:hAnsi="Times New Roman" w:cs="Times New Roman"/>
          <w:color w:val="auto"/>
          <w:sz w:val="24"/>
          <w:szCs w:val="32"/>
        </w:rPr>
        <w:t>calculated based on the</w:t>
      </w:r>
      <w:bookmarkEnd w:id="4"/>
      <w:r>
        <w:rPr>
          <w:rFonts w:hint="default" w:ascii="Times New Roman" w:hAnsi="Times New Roman" w:cs="Times New Roman"/>
          <w:color w:val="auto"/>
          <w:sz w:val="24"/>
          <w:szCs w:val="32"/>
        </w:rPr>
        <w:t xml:space="preserve"> heat flow curve (</w:t>
      </w:r>
      <w:r>
        <w:rPr>
          <w:rFonts w:hint="default" w:ascii="Times New Roman" w:hAnsi="Times New Roman" w:cs="Times New Roman"/>
          <w:i/>
          <w:color w:val="auto"/>
          <w:sz w:val="24"/>
          <w:szCs w:val="32"/>
        </w:rPr>
        <w:t>Upscan</w:t>
      </w:r>
      <w:r>
        <w:rPr>
          <w:rFonts w:hint="default" w:ascii="Times New Roman" w:hAnsi="Times New Roman" w:cs="Times New Roman"/>
          <w:color w:val="auto"/>
          <w:sz w:val="24"/>
          <w:szCs w:val="32"/>
        </w:rPr>
        <w:t xml:space="preserve"> 2) obtained by DSC by using formula i.</w:t>
      </w:r>
    </w:p>
    <w:p>
      <w:pPr>
        <w:spacing w:line="360" w:lineRule="auto"/>
        <w:ind w:firstLine="480" w:firstLineChars="200"/>
        <w:jc w:val="center"/>
        <w:rPr>
          <w:rFonts w:hint="default" w:ascii="Times New Roman" w:hAnsi="Times New Roman" w:cs="Times New Roman"/>
          <w:color w:val="auto"/>
          <w:sz w:val="24"/>
          <w:szCs w:val="32"/>
        </w:rPr>
      </w:pPr>
      <w:r>
        <w:rPr>
          <w:rFonts w:hint="default" w:ascii="Times New Roman" w:hAnsi="Times New Roman" w:cs="Times New Roman"/>
          <w:color w:val="auto"/>
          <w:position w:val="-24"/>
          <w:sz w:val="24"/>
          <w:szCs w:val="32"/>
        </w:rPr>
        <w:object>
          <v:shape id="_x0000_i1025" o:spt="75" type="#_x0000_t75" style="height:31.95pt;width:127.1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r>
        <w:rPr>
          <w:rFonts w:hint="default" w:ascii="Times New Roman" w:hAnsi="Times New Roman" w:cs="Times New Roman"/>
          <w:color w:val="auto"/>
          <w:sz w:val="24"/>
          <w:szCs w:val="32"/>
        </w:rPr>
        <w:t xml:space="preserve">    (i)</w:t>
      </w:r>
    </w:p>
    <w:p>
      <w:pPr>
        <w:spacing w:line="360" w:lineRule="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 xml:space="preserve">where HF is the heat flow, M is the amount of sample and V is the heating or cooling rate. </w:t>
      </w:r>
      <w:r>
        <w:rPr>
          <w:rFonts w:hint="default" w:ascii="Times New Roman" w:hAnsi="Times New Roman" w:eastAsia="MS Gothic" w:cs="Times New Roman"/>
          <w:color w:val="auto"/>
          <w:sz w:val="24"/>
          <w:szCs w:val="32"/>
        </w:rPr>
        <w:t>∆</w:t>
      </w:r>
      <w:r>
        <w:rPr>
          <w:rFonts w:hint="default" w:ascii="Times New Roman" w:hAnsi="Times New Roman" w:cs="Times New Roman"/>
          <w:color w:val="auto"/>
          <w:sz w:val="24"/>
          <w:szCs w:val="32"/>
        </w:rPr>
        <w:t>H</w:t>
      </w:r>
      <w:r>
        <w:rPr>
          <w:rFonts w:hint="default" w:ascii="Times New Roman" w:hAnsi="Times New Roman" w:cs="Times New Roman"/>
          <w:iCs/>
          <w:color w:val="auto"/>
          <w:sz w:val="24"/>
          <w:szCs w:val="32"/>
          <w:vertAlign w:val="subscript"/>
        </w:rPr>
        <w:t xml:space="preserve">m </w:t>
      </w:r>
      <w:r>
        <w:rPr>
          <w:rFonts w:hint="default" w:ascii="Times New Roman" w:hAnsi="Times New Roman" w:cs="Times New Roman"/>
          <w:color w:val="auto"/>
          <w:sz w:val="24"/>
          <w:szCs w:val="32"/>
        </w:rPr>
        <w:t xml:space="preserve">was calculated based on the heat flow curve obtained by DSC-TGA </w:t>
      </w:r>
      <w:bookmarkStart w:id="5" w:name="OLE_LINK77"/>
      <w:r>
        <w:rPr>
          <w:rFonts w:hint="default" w:ascii="Times New Roman" w:hAnsi="Times New Roman" w:cs="Times New Roman"/>
          <w:color w:val="auto"/>
          <w:sz w:val="24"/>
          <w:szCs w:val="32"/>
        </w:rPr>
        <w:t>by using formula ii.</w:t>
      </w:r>
      <w:bookmarkEnd w:id="5"/>
    </w:p>
    <w:p>
      <w:pPr>
        <w:spacing w:line="360" w:lineRule="auto"/>
        <w:ind w:firstLine="200"/>
        <w:jc w:val="center"/>
        <w:rPr>
          <w:rFonts w:hint="default" w:ascii="Times New Roman" w:hAnsi="Times New Roman" w:cs="Times New Roman"/>
          <w:color w:val="auto"/>
          <w:sz w:val="24"/>
          <w:szCs w:val="32"/>
        </w:rPr>
      </w:pPr>
      <w:r>
        <w:rPr>
          <w:rFonts w:hint="default" w:ascii="Times New Roman" w:hAnsi="Times New Roman" w:cs="Times New Roman"/>
          <w:color w:val="auto"/>
          <w:position w:val="-24"/>
          <w:sz w:val="24"/>
          <w:szCs w:val="32"/>
        </w:rPr>
        <w:object>
          <v:shape id="_x0000_i1026" o:spt="75" type="#_x0000_t75" style="height:31.95pt;width:92.05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r>
        <w:rPr>
          <w:rFonts w:hint="default" w:ascii="Times New Roman" w:hAnsi="Times New Roman" w:cs="Times New Roman"/>
          <w:color w:val="auto"/>
          <w:sz w:val="24"/>
          <w:szCs w:val="32"/>
        </w:rPr>
        <w:t xml:space="preserve">    (ii)</w:t>
      </w:r>
    </w:p>
    <w:p>
      <w:pPr>
        <w:spacing w:line="360" w:lineRule="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 xml:space="preserve">where IA is the integrated area obtained by Origin </w:t>
      </w:r>
      <w:r>
        <w:rPr>
          <w:rFonts w:hint="default" w:ascii="Times New Roman" w:hAnsi="Times New Roman" w:cs="Times New Roman"/>
          <w:color w:val="auto"/>
          <w:sz w:val="24"/>
          <w:szCs w:val="32"/>
          <w:lang w:val="en-US"/>
        </w:rPr>
        <w:t xml:space="preserve">8.0 </w:t>
      </w:r>
      <w:r>
        <w:rPr>
          <w:rFonts w:hint="default" w:ascii="Times New Roman" w:hAnsi="Times New Roman" w:cs="Times New Roman"/>
          <w:color w:val="auto"/>
          <w:sz w:val="24"/>
          <w:szCs w:val="32"/>
        </w:rPr>
        <w:t xml:space="preserve">Software. </w:t>
      </w:r>
      <w:r>
        <w:rPr>
          <w:rFonts w:hint="default" w:ascii="Times New Roman" w:hAnsi="Times New Roman" w:cs="Times New Roman"/>
          <w:i/>
          <w:color w:val="auto"/>
          <w:sz w:val="24"/>
          <w:szCs w:val="32"/>
        </w:rPr>
        <w:t>m</w:t>
      </w:r>
      <w:r>
        <w:rPr>
          <w:rFonts w:hint="default" w:ascii="Times New Roman" w:hAnsi="Times New Roman" w:cs="Times New Roman"/>
          <w:color w:val="auto"/>
          <w:sz w:val="24"/>
          <w:szCs w:val="32"/>
        </w:rPr>
        <w:t xml:space="preserve"> was calculated from formula iii.</w:t>
      </w:r>
    </w:p>
    <w:p>
      <w:pPr>
        <w:spacing w:line="360" w:lineRule="auto"/>
        <w:ind w:firstLine="200"/>
        <w:jc w:val="center"/>
        <w:rPr>
          <w:rFonts w:hint="default" w:ascii="Times New Roman" w:hAnsi="Times New Roman" w:cs="Times New Roman"/>
          <w:color w:val="auto"/>
          <w:sz w:val="24"/>
          <w:szCs w:val="32"/>
        </w:rPr>
      </w:pPr>
      <w:r>
        <w:rPr>
          <w:rFonts w:hint="default" w:ascii="Times New Roman" w:hAnsi="Times New Roman" w:cs="Times New Roman"/>
          <w:color w:val="auto"/>
          <w:position w:val="-30"/>
          <w:sz w:val="24"/>
          <w:szCs w:val="32"/>
        </w:rPr>
        <w:object>
          <v:shape id="_x0000_i1027" o:spt="75" type="#_x0000_t75" style="height:35.05pt;width:77pt;" o:ole="t" filled="f" o:preferrelative="t" stroked="f" coordsize="21600,21600">
            <v:path/>
            <v:fill on="f" focussize="0,0"/>
            <v:stroke on="f" joinstyle="miter"/>
            <v:imagedata r:id="rId10" o:title=""/>
            <o:lock v:ext="edit" aspectratio="t"/>
            <w10:wrap type="none"/>
            <w10:anchorlock/>
          </v:shape>
          <o:OLEObject Type="Embed" ProgID="Equation.3" ShapeID="_x0000_i1027" DrawAspect="Content" ObjectID="_1468075727" r:id="rId9">
            <o:LockedField>false</o:LockedField>
          </o:OLEObject>
        </w:object>
      </w:r>
      <w:r>
        <w:rPr>
          <w:rFonts w:hint="default" w:ascii="Times New Roman" w:hAnsi="Times New Roman" w:cs="Times New Roman"/>
          <w:color w:val="auto"/>
          <w:sz w:val="24"/>
          <w:szCs w:val="32"/>
        </w:rPr>
        <w:t xml:space="preserve">    (iii)</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rPr>
        <w:t>XRD and v</w:t>
      </w:r>
      <w:r>
        <w:rPr>
          <w:rFonts w:ascii="Times New Roman" w:hAnsi="Times New Roman"/>
          <w:b/>
          <w:bCs/>
          <w:color w:val="auto"/>
          <w:sz w:val="24"/>
          <w:szCs w:val="32"/>
          <w:highlight w:val="none"/>
        </w:rPr>
        <w:t>ariable-</w:t>
      </w:r>
      <w:r>
        <w:rPr>
          <w:rFonts w:hint="eastAsia" w:ascii="Times New Roman" w:hAnsi="Times New Roman"/>
          <w:b/>
          <w:bCs/>
          <w:color w:val="auto"/>
          <w:sz w:val="24"/>
          <w:szCs w:val="32"/>
          <w:highlight w:val="none"/>
        </w:rPr>
        <w:t>t</w:t>
      </w:r>
      <w:r>
        <w:rPr>
          <w:rFonts w:ascii="Times New Roman" w:hAnsi="Times New Roman"/>
          <w:b/>
          <w:bCs/>
          <w:color w:val="auto"/>
          <w:sz w:val="24"/>
          <w:szCs w:val="32"/>
          <w:highlight w:val="none"/>
        </w:rPr>
        <w:t>emperature</w:t>
      </w:r>
      <w:r>
        <w:rPr>
          <w:rFonts w:hint="eastAsia" w:ascii="Times New Roman" w:hAnsi="Times New Roman"/>
          <w:b/>
          <w:bCs/>
          <w:color w:val="auto"/>
          <w:sz w:val="24"/>
          <w:szCs w:val="32"/>
          <w:highlight w:val="none"/>
        </w:rPr>
        <w:t xml:space="preserve"> in</w:t>
      </w:r>
      <w:r>
        <w:rPr>
          <w:rFonts w:ascii="Times New Roman" w:hAnsi="Times New Roman"/>
          <w:b/>
          <w:bCs/>
          <w:color w:val="auto"/>
          <w:sz w:val="24"/>
          <w:szCs w:val="32"/>
          <w:highlight w:val="none"/>
        </w:rPr>
        <w:t xml:space="preserve"> </w:t>
      </w:r>
      <w:r>
        <w:rPr>
          <w:rFonts w:hint="eastAsia" w:ascii="Times New Roman" w:hAnsi="Times New Roman"/>
          <w:b/>
          <w:bCs/>
          <w:color w:val="auto"/>
          <w:sz w:val="24"/>
          <w:szCs w:val="32"/>
          <w:highlight w:val="none"/>
        </w:rPr>
        <w:t xml:space="preserve">situ </w:t>
      </w:r>
      <w:r>
        <w:rPr>
          <w:rFonts w:ascii="Times New Roman" w:hAnsi="Times New Roman"/>
          <w:b/>
          <w:bCs/>
          <w:color w:val="auto"/>
          <w:sz w:val="24"/>
          <w:szCs w:val="32"/>
          <w:highlight w:val="none"/>
        </w:rPr>
        <w:t>XRD</w:t>
      </w:r>
      <w:r>
        <w:rPr>
          <w:rFonts w:hint="eastAsia" w:ascii="Times New Roman" w:hAnsi="Times New Roman"/>
          <w:b/>
          <w:bCs/>
          <w:color w:val="auto"/>
          <w:sz w:val="24"/>
          <w:szCs w:val="32"/>
          <w:highlight w:val="none"/>
        </w:rPr>
        <w:t xml:space="preserve"> a</w:t>
      </w:r>
      <w:r>
        <w:rPr>
          <w:rFonts w:ascii="Times New Roman" w:hAnsi="Times New Roman"/>
          <w:b/>
          <w:bCs/>
          <w:color w:val="auto"/>
          <w:sz w:val="24"/>
          <w:szCs w:val="32"/>
          <w:highlight w:val="none"/>
        </w:rPr>
        <w:t>nalysis</w:t>
      </w:r>
    </w:p>
    <w:p>
      <w:pPr>
        <w:spacing w:line="360" w:lineRule="auto"/>
        <w:rPr>
          <w:rFonts w:ascii="Times New Roman" w:hAnsi="Times New Roman"/>
          <w:color w:val="auto"/>
          <w:sz w:val="24"/>
          <w:szCs w:val="32"/>
        </w:rPr>
      </w:pPr>
      <w:r>
        <w:rPr>
          <w:rFonts w:hint="eastAsia" w:ascii="Times New Roman" w:hAnsi="Times New Roman"/>
          <w:color w:val="auto"/>
          <w:sz w:val="24"/>
          <w:szCs w:val="32"/>
          <w:highlight w:val="none"/>
        </w:rPr>
        <w:t>Room</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temperature XRD data </w:t>
      </w:r>
      <w:r>
        <w:rPr>
          <w:rFonts w:ascii="Times New Roman" w:hAnsi="Times New Roman"/>
          <w:color w:val="auto"/>
          <w:sz w:val="24"/>
          <w:szCs w:val="32"/>
          <w:highlight w:val="none"/>
        </w:rPr>
        <w:t>were collected</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with a SmartLab </w:t>
      </w:r>
      <w:r>
        <w:rPr>
          <w:rFonts w:hint="eastAsia" w:ascii="Times New Roman" w:hAnsi="Times New Roman"/>
          <w:color w:val="auto"/>
          <w:sz w:val="24"/>
          <w:szCs w:val="32"/>
          <w:highlight w:val="none"/>
        </w:rPr>
        <w:t>(</w:t>
      </w:r>
      <w:r>
        <w:rPr>
          <w:rFonts w:ascii="Times New Roman" w:hAnsi="Times New Roman"/>
          <w:color w:val="auto"/>
          <w:sz w:val="24"/>
          <w:szCs w:val="32"/>
          <w:highlight w:val="none"/>
        </w:rPr>
        <w:t>9</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kW</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diffractometer</w:t>
      </w:r>
      <w:r>
        <w:rPr>
          <w:rFonts w:hint="eastAsia" w:ascii="Times New Roman" w:hAnsi="Times New Roman"/>
          <w:color w:val="auto"/>
          <w:sz w:val="24"/>
          <w:szCs w:val="32"/>
          <w:highlight w:val="none"/>
        </w:rPr>
        <w:t xml:space="preserve"> (</w:t>
      </w:r>
      <w:r>
        <w:rPr>
          <w:rFonts w:ascii="Times New Roman" w:hAnsi="Times New Roman"/>
          <w:i/>
          <w:color w:val="auto"/>
          <w:sz w:val="24"/>
          <w:szCs w:val="32"/>
          <w:highlight w:val="none"/>
        </w:rPr>
        <w:t>Rigaku</w:t>
      </w:r>
      <w:r>
        <w:rPr>
          <w:rFonts w:hint="eastAsia" w:ascii="Times New Roman" w:hAnsi="Times New Roman"/>
          <w:i/>
          <w:color w:val="auto"/>
          <w:sz w:val="24"/>
          <w:szCs w:val="32"/>
          <w:highlight w:val="none"/>
        </w:rPr>
        <w:t>, Japan</w:t>
      </w:r>
      <w:r>
        <w:rPr>
          <w:rFonts w:hint="eastAsia" w:ascii="Times New Roman" w:hAnsi="Times New Roman"/>
          <w:color w:val="auto"/>
          <w:sz w:val="24"/>
          <w:szCs w:val="32"/>
          <w:highlight w:val="none"/>
        </w:rPr>
        <w:t>)</w:t>
      </w:r>
      <w:r>
        <w:rPr>
          <w:rFonts w:ascii="Times New Roman" w:hAnsi="Times New Roman"/>
          <w:color w:val="auto"/>
          <w:sz w:val="24"/>
          <w:szCs w:val="32"/>
          <w:highlight w:val="none"/>
        </w:rPr>
        <w:t xml:space="preserve"> equipped with a Cu filter and a Cu Kα1 radiation source (λ = 1.5406 Å)</w:t>
      </w:r>
      <w:r>
        <w:rPr>
          <w:rFonts w:hint="eastAsia" w:ascii="Times New Roman" w:hAnsi="Times New Roman"/>
          <w:color w:val="auto"/>
          <w:sz w:val="24"/>
          <w:szCs w:val="32"/>
          <w:highlight w:val="none"/>
        </w:rPr>
        <w:t xml:space="preserve">. </w:t>
      </w:r>
      <w:bookmarkStart w:id="6" w:name="OLE_LINK71"/>
      <w:r>
        <w:rPr>
          <w:rFonts w:ascii="Times New Roman" w:hAnsi="Times New Roman"/>
          <w:color w:val="auto"/>
          <w:sz w:val="24"/>
          <w:szCs w:val="32"/>
          <w:highlight w:val="none"/>
        </w:rPr>
        <w:t>The collection</w:t>
      </w:r>
      <w:r>
        <w:rPr>
          <w:rFonts w:hint="eastAsia" w:ascii="Times New Roman" w:hAnsi="Times New Roman"/>
          <w:color w:val="auto"/>
          <w:sz w:val="24"/>
          <w:szCs w:val="32"/>
          <w:highlight w:val="none"/>
        </w:rPr>
        <w:t xml:space="preserve"> conditions were</w:t>
      </w:r>
      <w:r>
        <w:rPr>
          <w:rFonts w:ascii="Times New Roman" w:hAnsi="Times New Roman"/>
          <w:color w:val="auto"/>
          <w:sz w:val="24"/>
          <w:szCs w:val="32"/>
          <w:highlight w:val="none"/>
        </w:rPr>
        <w:t xml:space="preserve"> as follows</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a 2</w:t>
      </w:r>
      <w:r>
        <w:rPr>
          <w:rFonts w:ascii="Times New Roman" w:hAnsi="Times New Roman"/>
          <w:i/>
          <w:iCs/>
          <w:color w:val="auto"/>
          <w:sz w:val="24"/>
          <w:szCs w:val="32"/>
          <w:highlight w:val="none"/>
        </w:rPr>
        <w:t>θ</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range of </w:t>
      </w:r>
      <w:r>
        <w:rPr>
          <w:rFonts w:hint="eastAsia" w:ascii="Times New Roman" w:hAnsi="Times New Roman"/>
          <w:color w:val="auto"/>
          <w:sz w:val="24"/>
          <w:szCs w:val="32"/>
          <w:highlight w:val="none"/>
        </w:rPr>
        <w:t>10</w:t>
      </w:r>
      <w:r>
        <w:rPr>
          <w:rFonts w:ascii="Times New Roman" w:hAnsi="Times New Roman"/>
          <w:color w:val="auto"/>
          <w:sz w:val="24"/>
          <w:szCs w:val="32"/>
          <w:highlight w:val="none"/>
        </w:rPr>
        <w:t>° to 4</w:t>
      </w:r>
      <w:r>
        <w:rPr>
          <w:rFonts w:hint="eastAsia" w:ascii="Times New Roman" w:hAnsi="Times New Roman"/>
          <w:color w:val="auto"/>
          <w:sz w:val="24"/>
          <w:szCs w:val="32"/>
          <w:highlight w:val="none"/>
        </w:rPr>
        <w:t>5</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10 deg min</w:t>
      </w:r>
      <w:r>
        <w:rPr>
          <w:rFonts w:hint="eastAsia" w:ascii="Times New Roman" w:hAnsi="Times New Roman"/>
          <w:color w:val="auto"/>
          <w:sz w:val="24"/>
          <w:szCs w:val="32"/>
          <w:highlight w:val="none"/>
          <w:vertAlign w:val="superscript"/>
        </w:rPr>
        <w:t>-1</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and a step size of 0.01</w:t>
      </w:r>
      <w:r>
        <w:rPr>
          <w:rFonts w:hint="eastAsia" w:ascii="Times New Roman" w:hAnsi="Times New Roman"/>
          <w:color w:val="auto"/>
          <w:sz w:val="24"/>
          <w:szCs w:val="32"/>
          <w:highlight w:val="none"/>
        </w:rPr>
        <w:t>.</w:t>
      </w:r>
      <w:bookmarkEnd w:id="6"/>
      <w:r>
        <w:rPr>
          <w:rFonts w:hint="eastAsia" w:ascii="Times New Roman" w:hAnsi="Times New Roman"/>
          <w:color w:val="auto"/>
          <w:sz w:val="24"/>
          <w:szCs w:val="32"/>
          <w:highlight w:val="none"/>
        </w:rPr>
        <w:t xml:space="preserve"> For variable</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temperature XRD </w:t>
      </w:r>
      <w:r>
        <w:rPr>
          <w:rFonts w:ascii="Times New Roman" w:hAnsi="Times New Roman"/>
          <w:color w:val="auto"/>
          <w:sz w:val="24"/>
          <w:szCs w:val="32"/>
          <w:highlight w:val="none"/>
        </w:rPr>
        <w:t>measurements</w:t>
      </w:r>
      <w:r>
        <w:rPr>
          <w:rFonts w:hint="eastAsia" w:ascii="Times New Roman" w:hAnsi="Times New Roman"/>
          <w:color w:val="auto"/>
          <w:sz w:val="24"/>
          <w:szCs w:val="32"/>
          <w:highlight w:val="none"/>
        </w:rPr>
        <w:t>, a PANalytical Empyrean in</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situ diffractometer (</w:t>
      </w:r>
      <w:r>
        <w:rPr>
          <w:rFonts w:ascii="Times New Roman" w:hAnsi="Times New Roman"/>
          <w:i/>
          <w:color w:val="auto"/>
          <w:sz w:val="24"/>
          <w:szCs w:val="32"/>
          <w:highlight w:val="none"/>
        </w:rPr>
        <w:t>PANalytical</w:t>
      </w:r>
      <w:r>
        <w:rPr>
          <w:rFonts w:hint="eastAsia" w:ascii="Times New Roman" w:hAnsi="Times New Roman"/>
          <w:i/>
          <w:color w:val="auto"/>
          <w:sz w:val="24"/>
          <w:szCs w:val="32"/>
          <w:highlight w:val="none"/>
        </w:rPr>
        <w:t xml:space="preserve">, </w:t>
      </w:r>
      <w:r>
        <w:rPr>
          <w:rFonts w:ascii="Times New Roman" w:hAnsi="Times New Roman"/>
          <w:i/>
          <w:color w:val="auto"/>
          <w:sz w:val="24"/>
          <w:szCs w:val="32"/>
          <w:highlight w:val="none"/>
        </w:rPr>
        <w:t>Netherlands</w:t>
      </w:r>
      <w:r>
        <w:rPr>
          <w:rFonts w:hint="eastAsia" w:ascii="Times New Roman" w:hAnsi="Times New Roman"/>
          <w:color w:val="auto"/>
          <w:sz w:val="24"/>
          <w:szCs w:val="32"/>
          <w:highlight w:val="none"/>
        </w:rPr>
        <w:t xml:space="preserve">) was employed. </w:t>
      </w:r>
      <w:r>
        <w:rPr>
          <w:rFonts w:ascii="Times New Roman" w:hAnsi="Times New Roman"/>
          <w:color w:val="auto"/>
          <w:sz w:val="24"/>
          <w:szCs w:val="32"/>
          <w:highlight w:val="none"/>
        </w:rPr>
        <w:t>The collection</w:t>
      </w:r>
      <w:r>
        <w:rPr>
          <w:rFonts w:hint="eastAsia" w:ascii="Times New Roman" w:hAnsi="Times New Roman"/>
          <w:color w:val="auto"/>
          <w:sz w:val="24"/>
          <w:szCs w:val="32"/>
          <w:highlight w:val="none"/>
        </w:rPr>
        <w:t xml:space="preserve"> conditions were</w:t>
      </w:r>
      <w:r>
        <w:rPr>
          <w:rFonts w:ascii="Times New Roman" w:hAnsi="Times New Roman"/>
          <w:color w:val="auto"/>
          <w:sz w:val="24"/>
          <w:szCs w:val="32"/>
          <w:highlight w:val="none"/>
        </w:rPr>
        <w:t xml:space="preserve"> as follows</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a 2</w:t>
      </w:r>
      <w:r>
        <w:rPr>
          <w:rFonts w:ascii="Times New Roman" w:hAnsi="Times New Roman"/>
          <w:i/>
          <w:iCs/>
          <w:color w:val="auto"/>
          <w:sz w:val="24"/>
          <w:szCs w:val="32"/>
          <w:highlight w:val="none"/>
        </w:rPr>
        <w:t xml:space="preserve">θ </w:t>
      </w:r>
      <w:r>
        <w:rPr>
          <w:rFonts w:ascii="Times New Roman" w:hAnsi="Times New Roman"/>
          <w:color w:val="auto"/>
          <w:sz w:val="24"/>
          <w:szCs w:val="32"/>
          <w:highlight w:val="none"/>
        </w:rPr>
        <w:t>range of 3° to 4</w:t>
      </w:r>
      <w:r>
        <w:rPr>
          <w:rFonts w:hint="eastAsia" w:ascii="Times New Roman" w:hAnsi="Times New Roman"/>
          <w:color w:val="auto"/>
          <w:sz w:val="24"/>
          <w:szCs w:val="32"/>
          <w:highlight w:val="none"/>
        </w:rPr>
        <w:t>0</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20 deg min</w:t>
      </w:r>
      <w:r>
        <w:rPr>
          <w:rFonts w:hint="eastAsia" w:ascii="Times New Roman" w:hAnsi="Times New Roman"/>
          <w:color w:val="auto"/>
          <w:sz w:val="24"/>
          <w:szCs w:val="32"/>
          <w:highlight w:val="none"/>
          <w:vertAlign w:val="superscript"/>
        </w:rPr>
        <w:t>-1</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and a step </w:t>
      </w:r>
      <w:r>
        <w:rPr>
          <w:rFonts w:ascii="Times New Roman" w:hAnsi="Times New Roman"/>
          <w:color w:val="auto"/>
          <w:sz w:val="24"/>
          <w:szCs w:val="32"/>
        </w:rPr>
        <w:t xml:space="preserve">size of </w:t>
      </w:r>
      <w:r>
        <w:rPr>
          <w:rFonts w:hint="eastAsia" w:ascii="Times New Roman" w:hAnsi="Times New Roman"/>
          <w:color w:val="auto"/>
          <w:sz w:val="24"/>
          <w:szCs w:val="32"/>
        </w:rPr>
        <w:t xml:space="preserve">0.01. The samples were placed </w:t>
      </w:r>
      <w:r>
        <w:rPr>
          <w:rFonts w:ascii="Times New Roman" w:hAnsi="Times New Roman"/>
          <w:color w:val="auto"/>
          <w:sz w:val="24"/>
          <w:szCs w:val="32"/>
        </w:rPr>
        <w:t>in</w:t>
      </w:r>
      <w:r>
        <w:rPr>
          <w:rFonts w:hint="eastAsia" w:ascii="Times New Roman" w:hAnsi="Times New Roman"/>
          <w:color w:val="auto"/>
          <w:sz w:val="24"/>
          <w:szCs w:val="32"/>
        </w:rPr>
        <w:t xml:space="preserve"> a </w:t>
      </w:r>
      <w:r>
        <w:rPr>
          <w:rFonts w:ascii="Times New Roman" w:hAnsi="Times New Roman"/>
          <w:color w:val="auto"/>
          <w:sz w:val="24"/>
          <w:szCs w:val="32"/>
        </w:rPr>
        <w:t xml:space="preserve">quartz cuvette with a </w:t>
      </w:r>
      <w:r>
        <w:rPr>
          <w:rFonts w:hint="eastAsia" w:ascii="Times New Roman" w:hAnsi="Times New Roman"/>
          <w:color w:val="auto"/>
          <w:sz w:val="24"/>
          <w:szCs w:val="32"/>
        </w:rPr>
        <w:t>10</w:t>
      </w:r>
      <w:r>
        <w:rPr>
          <w:rFonts w:hint="eastAsia" w:ascii="Times New Roman" w:hAnsi="Times New Roman"/>
          <w:color w:val="auto"/>
          <w:sz w:val="24"/>
          <w:szCs w:val="32"/>
          <w:lang w:val="en-US"/>
        </w:rPr>
        <w:t>.0</w:t>
      </w:r>
      <w:r>
        <w:rPr>
          <w:rFonts w:ascii="Times New Roman" w:hAnsi="Times New Roman"/>
          <w:color w:val="auto"/>
          <w:sz w:val="24"/>
          <w:szCs w:val="32"/>
        </w:rPr>
        <w:t>-mm</w:t>
      </w:r>
      <w:r>
        <w:rPr>
          <w:rFonts w:hint="eastAsia" w:ascii="Times New Roman" w:hAnsi="Times New Roman"/>
          <w:color w:val="auto"/>
          <w:sz w:val="24"/>
          <w:szCs w:val="32"/>
        </w:rPr>
        <w:t xml:space="preserve"> </w:t>
      </w:r>
      <w:r>
        <w:rPr>
          <w:rFonts w:ascii="Times New Roman" w:hAnsi="Times New Roman"/>
          <w:color w:val="auto"/>
          <w:sz w:val="24"/>
          <w:szCs w:val="32"/>
        </w:rPr>
        <w:t xml:space="preserve">diameter and a </w:t>
      </w:r>
      <w:r>
        <w:rPr>
          <w:rFonts w:hint="eastAsia" w:ascii="Times New Roman" w:hAnsi="Times New Roman"/>
          <w:color w:val="auto"/>
          <w:sz w:val="24"/>
          <w:szCs w:val="32"/>
        </w:rPr>
        <w:t>0.5</w:t>
      </w:r>
      <w:r>
        <w:rPr>
          <w:rFonts w:ascii="Times New Roman" w:hAnsi="Times New Roman"/>
          <w:color w:val="auto"/>
          <w:sz w:val="24"/>
          <w:szCs w:val="32"/>
        </w:rPr>
        <w:t>-mm</w:t>
      </w:r>
      <w:r>
        <w:rPr>
          <w:rFonts w:hint="eastAsia" w:ascii="Times New Roman" w:hAnsi="Times New Roman"/>
          <w:color w:val="auto"/>
          <w:sz w:val="24"/>
          <w:szCs w:val="32"/>
        </w:rPr>
        <w:t xml:space="preserve"> height</w:t>
      </w:r>
      <w:r>
        <w:rPr>
          <w:rFonts w:ascii="Times New Roman" w:hAnsi="Times New Roman"/>
          <w:color w:val="auto"/>
          <w:sz w:val="24"/>
          <w:szCs w:val="32"/>
        </w:rPr>
        <w:t>.</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rPr>
        <w:t>POM a</w:t>
      </w:r>
      <w:r>
        <w:rPr>
          <w:rFonts w:ascii="Times New Roman" w:hAnsi="Times New Roman"/>
          <w:b/>
          <w:bCs/>
          <w:color w:val="auto"/>
          <w:sz w:val="24"/>
          <w:szCs w:val="32"/>
          <w:highlight w:val="none"/>
        </w:rPr>
        <w:t>nalysis</w:t>
      </w:r>
    </w:p>
    <w:p>
      <w:pPr>
        <w:spacing w:line="360" w:lineRule="auto"/>
        <w:rPr>
          <w:rStyle w:val="10"/>
          <w:color w:val="auto"/>
          <w:highlight w:val="none"/>
          <w:lang w:val="en-US"/>
        </w:rPr>
      </w:pPr>
      <w:r>
        <w:rPr>
          <w:rFonts w:ascii="Times New Roman" w:hAnsi="Times New Roman"/>
          <w:color w:val="auto"/>
          <w:sz w:val="24"/>
          <w:szCs w:val="32"/>
          <w:highlight w:val="none"/>
        </w:rPr>
        <w:t>Cross-polarized</w:t>
      </w:r>
      <w:r>
        <w:rPr>
          <w:rFonts w:hint="eastAsia" w:ascii="Times New Roman" w:hAnsi="Times New Roman"/>
          <w:color w:val="auto"/>
          <w:sz w:val="24"/>
          <w:szCs w:val="32"/>
          <w:highlight w:val="none"/>
        </w:rPr>
        <w:t xml:space="preserve"> </w:t>
      </w:r>
      <w:bookmarkStart w:id="7" w:name="OLE_LINK70"/>
      <w:r>
        <w:rPr>
          <w:rFonts w:hint="eastAsia" w:ascii="Times New Roman" w:hAnsi="Times New Roman"/>
          <w:color w:val="auto"/>
          <w:sz w:val="24"/>
          <w:szCs w:val="32"/>
          <w:highlight w:val="none"/>
        </w:rPr>
        <w:t>microscopy</w:t>
      </w:r>
      <w:bookmarkEnd w:id="7"/>
      <w:r>
        <w:rPr>
          <w:rFonts w:hint="eastAsia" w:ascii="Times New Roman" w:hAnsi="Times New Roman"/>
          <w:color w:val="auto"/>
          <w:sz w:val="24"/>
          <w:szCs w:val="32"/>
          <w:highlight w:val="none"/>
        </w:rPr>
        <w:t xml:space="preserve"> images were acquired on </w:t>
      </w:r>
      <w:r>
        <w:rPr>
          <w:rFonts w:ascii="Times New Roman" w:hAnsi="Times New Roman"/>
          <w:color w:val="auto"/>
          <w:sz w:val="24"/>
          <w:szCs w:val="32"/>
          <w:highlight w:val="none"/>
        </w:rPr>
        <w:t xml:space="preserve">a </w:t>
      </w:r>
      <w:r>
        <w:rPr>
          <w:rFonts w:hint="eastAsia" w:ascii="Times New Roman" w:hAnsi="Times New Roman"/>
          <w:color w:val="auto"/>
          <w:sz w:val="24"/>
          <w:szCs w:val="32"/>
          <w:highlight w:val="none"/>
        </w:rPr>
        <w:t>BX53 polarized microscope system (</w:t>
      </w:r>
      <w:r>
        <w:rPr>
          <w:rFonts w:hint="eastAsia" w:ascii="Times New Roman" w:hAnsi="Times New Roman"/>
          <w:i/>
          <w:color w:val="auto"/>
          <w:sz w:val="24"/>
          <w:szCs w:val="32"/>
          <w:highlight w:val="none"/>
        </w:rPr>
        <w:t>Olympus, Japan</w:t>
      </w:r>
      <w:r>
        <w:rPr>
          <w:rFonts w:hint="eastAsia" w:ascii="Times New Roman" w:hAnsi="Times New Roman"/>
          <w:color w:val="auto"/>
          <w:sz w:val="24"/>
          <w:szCs w:val="32"/>
          <w:highlight w:val="none"/>
        </w:rPr>
        <w:t>).</w:t>
      </w:r>
      <w:r>
        <w:rPr>
          <w:rStyle w:val="10"/>
          <w:rFonts w:hint="eastAsia"/>
          <w:color w:val="auto"/>
          <w:highlight w:val="none"/>
          <w:lang w:val="en-US"/>
        </w:rPr>
        <w:t xml:space="preserve"> </w:t>
      </w:r>
      <w:r>
        <w:rPr>
          <w:rFonts w:ascii="Times New Roman" w:hAnsi="Times New Roman"/>
          <w:color w:val="auto"/>
          <w:sz w:val="24"/>
          <w:szCs w:val="32"/>
          <w:highlight w:val="none"/>
        </w:rPr>
        <w:t>The</w:t>
      </w:r>
      <w:r>
        <w:rPr>
          <w:rFonts w:hint="eastAsia" w:ascii="Times New Roman" w:hAnsi="Times New Roman"/>
          <w:color w:val="auto"/>
          <w:sz w:val="24"/>
          <w:szCs w:val="32"/>
          <w:highlight w:val="none"/>
          <w:lang w:val="en-US"/>
        </w:rPr>
        <w:t xml:space="preserve"> powder sample (1.5 mg) was g</w:t>
      </w:r>
      <w:r>
        <w:rPr>
          <w:rFonts w:ascii="Times New Roman" w:hAnsi="Times New Roman"/>
          <w:color w:val="auto"/>
          <w:sz w:val="24"/>
          <w:szCs w:val="32"/>
          <w:highlight w:val="none"/>
          <w:lang w:val="en-US"/>
        </w:rPr>
        <w:t>ently place</w:t>
      </w:r>
      <w:r>
        <w:rPr>
          <w:rFonts w:hint="eastAsia" w:ascii="Times New Roman" w:hAnsi="Times New Roman"/>
          <w:color w:val="auto"/>
          <w:sz w:val="24"/>
          <w:szCs w:val="32"/>
          <w:highlight w:val="none"/>
          <w:lang w:val="en-US"/>
        </w:rPr>
        <w:t xml:space="preserve">d </w:t>
      </w:r>
      <w:r>
        <w:rPr>
          <w:rFonts w:ascii="Times New Roman" w:hAnsi="Times New Roman"/>
          <w:color w:val="auto"/>
          <w:sz w:val="24"/>
          <w:szCs w:val="32"/>
          <w:highlight w:val="none"/>
          <w:lang w:val="en-US"/>
        </w:rPr>
        <w:t xml:space="preserve">on a </w:t>
      </w:r>
      <w:r>
        <w:rPr>
          <w:rFonts w:hint="eastAsia" w:ascii="Times New Roman" w:hAnsi="Times New Roman"/>
          <w:color w:val="auto"/>
          <w:sz w:val="24"/>
          <w:szCs w:val="32"/>
          <w:highlight w:val="none"/>
          <w:lang w:val="en-US"/>
        </w:rPr>
        <w:t>s</w:t>
      </w:r>
      <w:r>
        <w:rPr>
          <w:rFonts w:ascii="Times New Roman" w:hAnsi="Times New Roman"/>
          <w:color w:val="auto"/>
          <w:sz w:val="24"/>
          <w:szCs w:val="32"/>
          <w:highlight w:val="none"/>
          <w:lang w:val="en-US"/>
        </w:rPr>
        <w:t>lide with a diameter of 30</w:t>
      </w:r>
      <w:r>
        <w:rPr>
          <w:rFonts w:hint="eastAsia" w:ascii="Times New Roman" w:hAnsi="Times New Roman"/>
          <w:color w:val="auto"/>
          <w:sz w:val="24"/>
          <w:szCs w:val="32"/>
          <w:highlight w:val="none"/>
          <w:lang w:val="en-US"/>
        </w:rPr>
        <w:t>.0-</w:t>
      </w:r>
      <w:r>
        <w:rPr>
          <w:rFonts w:ascii="Times New Roman" w:hAnsi="Times New Roman"/>
          <w:color w:val="auto"/>
          <w:sz w:val="24"/>
          <w:szCs w:val="32"/>
          <w:highlight w:val="none"/>
          <w:lang w:val="en-US"/>
        </w:rPr>
        <w:t xml:space="preserve">mm and a thickness of </w:t>
      </w:r>
      <w:r>
        <w:rPr>
          <w:rFonts w:hint="eastAsia" w:ascii="Times New Roman" w:hAnsi="Times New Roman"/>
          <w:color w:val="auto"/>
          <w:sz w:val="24"/>
          <w:szCs w:val="32"/>
          <w:highlight w:val="none"/>
          <w:lang w:val="en-US"/>
        </w:rPr>
        <w:t>1.0-</w:t>
      </w:r>
      <w:r>
        <w:rPr>
          <w:rFonts w:ascii="Times New Roman" w:hAnsi="Times New Roman"/>
          <w:color w:val="auto"/>
          <w:sz w:val="24"/>
          <w:szCs w:val="32"/>
          <w:highlight w:val="none"/>
          <w:lang w:val="en-US"/>
        </w:rPr>
        <w:t>mm</w:t>
      </w:r>
      <w:r>
        <w:rPr>
          <w:rFonts w:hint="eastAsia" w:ascii="Times New Roman" w:hAnsi="Times New Roman"/>
          <w:color w:val="auto"/>
          <w:sz w:val="24"/>
          <w:szCs w:val="32"/>
          <w:highlight w:val="none"/>
          <w:lang w:val="en-US"/>
        </w:rPr>
        <w:t xml:space="preserve">. The powder sample </w:t>
      </w:r>
      <w:r>
        <w:rPr>
          <w:rFonts w:ascii="Times New Roman" w:hAnsi="Times New Roman"/>
          <w:color w:val="auto"/>
          <w:sz w:val="24"/>
          <w:szCs w:val="32"/>
          <w:highlight w:val="none"/>
          <w:lang w:val="en-US"/>
        </w:rPr>
        <w:t>w</w:t>
      </w:r>
      <w:r>
        <w:rPr>
          <w:rFonts w:hint="eastAsia" w:ascii="Times New Roman" w:hAnsi="Times New Roman"/>
          <w:color w:val="auto"/>
          <w:sz w:val="24"/>
          <w:szCs w:val="32"/>
          <w:highlight w:val="none"/>
          <w:lang w:val="en-US"/>
        </w:rPr>
        <w:t>as</w:t>
      </w:r>
      <w:r>
        <w:rPr>
          <w:rFonts w:ascii="Times New Roman" w:hAnsi="Times New Roman"/>
          <w:color w:val="auto"/>
          <w:sz w:val="24"/>
          <w:szCs w:val="32"/>
          <w:highlight w:val="none"/>
          <w:lang w:val="en-US"/>
        </w:rPr>
        <w:t xml:space="preserve"> heated </w:t>
      </w:r>
      <w:r>
        <w:rPr>
          <w:rFonts w:hint="eastAsia" w:ascii="Times New Roman" w:hAnsi="Times New Roman"/>
          <w:color w:val="auto"/>
          <w:sz w:val="24"/>
          <w:szCs w:val="32"/>
          <w:highlight w:val="none"/>
          <w:lang w:val="en-US"/>
        </w:rPr>
        <w:t xml:space="preserve">and cooled </w:t>
      </w:r>
      <w:r>
        <w:rPr>
          <w:rFonts w:ascii="Times New Roman" w:hAnsi="Times New Roman"/>
          <w:color w:val="auto"/>
          <w:sz w:val="24"/>
          <w:szCs w:val="32"/>
          <w:highlight w:val="none"/>
          <w:lang w:val="en-US"/>
        </w:rPr>
        <w:t>to</w:t>
      </w:r>
      <w:r>
        <w:rPr>
          <w:rFonts w:hint="eastAsia" w:ascii="Times New Roman" w:hAnsi="Times New Roman"/>
          <w:color w:val="auto"/>
          <w:sz w:val="24"/>
          <w:szCs w:val="32"/>
          <w:highlight w:val="none"/>
          <w:lang w:val="en-US"/>
        </w:rPr>
        <w:t xml:space="preserve"> form </w:t>
      </w:r>
      <w:r>
        <w:rPr>
          <w:rFonts w:hint="eastAsia" w:ascii="Times New Roman" w:hAnsi="Times New Roman"/>
          <w:color w:val="auto"/>
          <w:sz w:val="24"/>
          <w:szCs w:val="32"/>
          <w:highlight w:val="none"/>
          <w:lang w:val="en-US" w:eastAsia="zh-CN"/>
        </w:rPr>
        <w:t>glass</w:t>
      </w:r>
      <w:r>
        <w:rPr>
          <w:rFonts w:hint="eastAsia" w:ascii="Times New Roman" w:hAnsi="Times New Roman"/>
          <w:color w:val="auto"/>
          <w:sz w:val="24"/>
          <w:szCs w:val="32"/>
          <w:highlight w:val="none"/>
          <w:lang w:val="en-US"/>
        </w:rPr>
        <w:t xml:space="preserve"> f</w:t>
      </w:r>
      <w:r>
        <w:rPr>
          <w:rFonts w:ascii="Times New Roman" w:hAnsi="Times New Roman"/>
          <w:color w:val="auto"/>
          <w:sz w:val="24"/>
          <w:szCs w:val="32"/>
          <w:highlight w:val="none"/>
          <w:lang w:val="en-US"/>
        </w:rPr>
        <w:t>ollow</w:t>
      </w:r>
      <w:r>
        <w:rPr>
          <w:rFonts w:hint="eastAsia" w:ascii="Times New Roman" w:hAnsi="Times New Roman"/>
          <w:color w:val="auto"/>
          <w:sz w:val="24"/>
          <w:szCs w:val="32"/>
          <w:highlight w:val="none"/>
          <w:lang w:val="en-US"/>
        </w:rPr>
        <w:t>ing</w:t>
      </w:r>
      <w:r>
        <w:rPr>
          <w:rFonts w:ascii="Times New Roman" w:hAnsi="Times New Roman"/>
          <w:color w:val="auto"/>
          <w:sz w:val="24"/>
          <w:szCs w:val="32"/>
          <w:highlight w:val="none"/>
          <w:lang w:val="en-US"/>
        </w:rPr>
        <w:t xml:space="preserve"> the above method</w:t>
      </w:r>
      <w:r>
        <w:rPr>
          <w:rFonts w:hint="eastAsia" w:ascii="Times New Roman" w:hAnsi="Times New Roman"/>
          <w:color w:val="auto"/>
          <w:sz w:val="24"/>
          <w:szCs w:val="32"/>
          <w:highlight w:val="none"/>
          <w:lang w:val="en-US"/>
        </w:rPr>
        <w:t xml:space="preserve">. Subsequently the </w:t>
      </w:r>
      <w:r>
        <w:rPr>
          <w:rFonts w:ascii="Times New Roman" w:hAnsi="Times New Roman"/>
          <w:color w:val="auto"/>
          <w:sz w:val="24"/>
          <w:szCs w:val="32"/>
          <w:highlight w:val="none"/>
          <w:lang w:val="en-US"/>
        </w:rPr>
        <w:t>POM</w:t>
      </w:r>
      <w:r>
        <w:rPr>
          <w:rFonts w:hint="eastAsia" w:ascii="Times New Roman" w:hAnsi="Times New Roman"/>
          <w:color w:val="auto"/>
          <w:sz w:val="24"/>
          <w:szCs w:val="32"/>
          <w:highlight w:val="none"/>
          <w:lang w:val="en-US"/>
        </w:rPr>
        <w:t xml:space="preserve"> images were taken by </w:t>
      </w:r>
      <w:r>
        <w:rPr>
          <w:rFonts w:ascii="Times New Roman" w:hAnsi="Times New Roman"/>
          <w:color w:val="auto"/>
          <w:sz w:val="24"/>
          <w:szCs w:val="32"/>
          <w:highlight w:val="none"/>
          <w:lang w:val="en-US"/>
        </w:rPr>
        <w:t>microscopy</w:t>
      </w:r>
      <w:r>
        <w:rPr>
          <w:rFonts w:hint="eastAsia" w:ascii="Times New Roman" w:hAnsi="Times New Roman"/>
          <w:color w:val="auto"/>
          <w:sz w:val="24"/>
          <w:szCs w:val="32"/>
          <w:highlight w:val="none"/>
          <w:lang w:val="en-US"/>
        </w:rPr>
        <w:t>.</w:t>
      </w:r>
    </w:p>
    <w:p>
      <w:pPr>
        <w:spacing w:before="156" w:beforeLines="50" w:line="360" w:lineRule="auto"/>
        <w:rPr>
          <w:rFonts w:ascii="Times New Roman" w:hAnsi="Times New Roman"/>
          <w:b/>
          <w:bCs/>
          <w:color w:val="auto"/>
          <w:sz w:val="24"/>
          <w:szCs w:val="32"/>
        </w:rPr>
      </w:pPr>
      <w:bookmarkStart w:id="8" w:name="OLE_LINK72"/>
      <w:r>
        <w:rPr>
          <w:rFonts w:hint="eastAsia" w:ascii="Times New Roman" w:hAnsi="Times New Roman"/>
          <w:b/>
          <w:bCs/>
          <w:color w:val="auto"/>
          <w:sz w:val="24"/>
          <w:szCs w:val="32"/>
        </w:rPr>
        <w:t>V</w:t>
      </w:r>
      <w:r>
        <w:rPr>
          <w:rFonts w:ascii="Times New Roman" w:hAnsi="Times New Roman"/>
          <w:b/>
          <w:bCs/>
          <w:color w:val="auto"/>
          <w:sz w:val="24"/>
          <w:szCs w:val="32"/>
        </w:rPr>
        <w:t>ariable-</w:t>
      </w:r>
      <w:r>
        <w:rPr>
          <w:rFonts w:hint="eastAsia" w:ascii="Times New Roman" w:hAnsi="Times New Roman"/>
          <w:b/>
          <w:bCs/>
          <w:color w:val="auto"/>
          <w:sz w:val="24"/>
          <w:szCs w:val="32"/>
        </w:rPr>
        <w:t>t</w:t>
      </w:r>
      <w:r>
        <w:rPr>
          <w:rFonts w:ascii="Times New Roman" w:hAnsi="Times New Roman"/>
          <w:b/>
          <w:bCs/>
          <w:color w:val="auto"/>
          <w:sz w:val="24"/>
          <w:szCs w:val="32"/>
        </w:rPr>
        <w:t>emperature</w:t>
      </w:r>
      <w:r>
        <w:rPr>
          <w:rFonts w:hint="eastAsia" w:ascii="Times New Roman" w:hAnsi="Times New Roman"/>
          <w:b/>
          <w:bCs/>
          <w:color w:val="auto"/>
          <w:sz w:val="24"/>
          <w:szCs w:val="32"/>
        </w:rPr>
        <w:t xml:space="preserve"> in</w:t>
      </w:r>
      <w:r>
        <w:rPr>
          <w:rFonts w:ascii="Times New Roman" w:hAnsi="Times New Roman"/>
          <w:b/>
          <w:bCs/>
          <w:color w:val="auto"/>
          <w:sz w:val="24"/>
          <w:szCs w:val="32"/>
        </w:rPr>
        <w:t xml:space="preserve"> </w:t>
      </w:r>
      <w:r>
        <w:rPr>
          <w:rFonts w:hint="eastAsia" w:ascii="Times New Roman" w:hAnsi="Times New Roman"/>
          <w:b/>
          <w:bCs/>
          <w:color w:val="auto"/>
          <w:sz w:val="24"/>
          <w:szCs w:val="32"/>
        </w:rPr>
        <w:t>situ</w:t>
      </w:r>
      <w:bookmarkEnd w:id="8"/>
      <w:r>
        <w:rPr>
          <w:rFonts w:hint="eastAsia" w:ascii="Times New Roman" w:hAnsi="Times New Roman"/>
          <w:b/>
          <w:bCs/>
          <w:color w:val="auto"/>
          <w:sz w:val="24"/>
          <w:szCs w:val="32"/>
        </w:rPr>
        <w:t xml:space="preserve"> Raman spectroscopy </w:t>
      </w:r>
    </w:p>
    <w:p>
      <w:pPr>
        <w:spacing w:line="360" w:lineRule="auto"/>
        <w:rPr>
          <w:rFonts w:ascii="Times New Roman" w:hAnsi="Times New Roman"/>
          <w:color w:val="auto"/>
          <w:sz w:val="24"/>
          <w:szCs w:val="32"/>
          <w:lang w:val="en-US"/>
        </w:rPr>
      </w:pPr>
      <w:r>
        <w:rPr>
          <w:rFonts w:hint="eastAsia" w:ascii="Times New Roman" w:hAnsi="Times New Roman"/>
          <w:color w:val="auto"/>
          <w:sz w:val="24"/>
          <w:szCs w:val="32"/>
        </w:rPr>
        <w:t>In</w:t>
      </w:r>
      <w:r>
        <w:rPr>
          <w:rFonts w:ascii="Times New Roman" w:hAnsi="Times New Roman"/>
          <w:color w:val="auto"/>
          <w:sz w:val="24"/>
          <w:szCs w:val="32"/>
        </w:rPr>
        <w:t xml:space="preserve"> </w:t>
      </w:r>
      <w:r>
        <w:rPr>
          <w:rFonts w:hint="eastAsia" w:ascii="Times New Roman" w:hAnsi="Times New Roman"/>
          <w:color w:val="auto"/>
          <w:sz w:val="24"/>
          <w:szCs w:val="32"/>
        </w:rPr>
        <w:t>situ Raman experiments of Ac-F single crystal cultivated following the literature method</w:t>
      </w:r>
      <w:r>
        <w:rPr>
          <w:rFonts w:ascii="Times New Roman" w:hAnsi="Times New Roman"/>
          <w:color w:val="auto"/>
          <w:sz w:val="24"/>
          <w:szCs w:val="32"/>
          <w:vertAlign w:val="superscript"/>
          <w:lang w:val="en-US"/>
        </w:rPr>
        <w:fldChar w:fldCharType="begin"/>
      </w:r>
      <w:r>
        <w:rPr>
          <w:rFonts w:ascii="Times New Roman" w:hAnsi="Times New Roman"/>
          <w:color w:val="auto"/>
          <w:sz w:val="24"/>
          <w:szCs w:val="32"/>
          <w:vertAlign w:val="superscript"/>
          <w:lang w:val="en-US"/>
        </w:rPr>
        <w:instrText xml:space="preserve"> ADDIN EN.CITE &lt;EndNote&gt;&lt;Cite&gt;&lt;Author&gt;Stout&lt;/Author&gt;&lt;Year&gt;2000&lt;/Year&gt;&lt;RecNum&gt;2051&lt;/RecNum&gt;&lt;DisplayText&gt;&lt;style face="superscript"&gt;25&lt;/style&gt;&lt;/DisplayText&gt;&lt;record&gt;&lt;rec-number&gt;2051&lt;/rec-number&gt;&lt;foreign-keys&gt;&lt;key app="EN" db-id="re252aveo025pyerx9mvrzei5adre22dtapt" timestamp="1651823976"&gt;2051&lt;/key&gt;&lt;/foreign-keys&gt;&lt;ref-type name="Journal Article"&gt;17&lt;/ref-type&gt;&lt;contributors&gt;&lt;authors&gt;&lt;author&gt;Stout, Kyle L.&lt;/author&gt;&lt;author&gt;Hallock, Kevin J.&lt;/author&gt;&lt;author&gt;Kampf, Jeff W.&lt;/author&gt;&lt;author&gt;Ramamoorthy, Ayyalusamy&lt;/author&gt;&lt;/authors&gt;&lt;/contributors&gt;&lt;titles&gt;&lt;title&gt;N-Acetyl-l-phenyl­alanine&lt;/title&gt;&lt;secondary-title&gt;Acta Crystallographica Section C&lt;/secondary-title&gt;&lt;/titles&gt;&lt;periodical&gt;&lt;full-title&gt;Acta Crystallographica Section C&lt;/full-title&gt;&lt;/periodical&gt;&lt;pages&gt;e100-e100&lt;/pages&gt;&lt;volume&gt;56&lt;/volume&gt;&lt;number&gt;3&lt;/number&gt;&lt;dates&gt;&lt;year&gt;2000&lt;/year&gt;&lt;pub-dates&gt;&lt;date&gt;2000/03/01&lt;/date&gt;&lt;/pub-dates&gt;&lt;/dates&gt;&lt;publisher&gt;International Union of Crystallography (IUCr)&lt;/publisher&gt;&lt;isbn&gt;0108-2701&lt;/isbn&gt;&lt;work-type&gt;https://doi.org/10.1107/S0108270100001712&lt;/work-type&gt;&lt;urls&gt;&lt;related-urls&gt;&lt;url&gt;https://doi.org/10.1107/S0108270100001712&lt;/url&gt;&lt;/related-urls&gt;&lt;/urls&gt;&lt;electronic-resource-num&gt;https://doi.org/10.1107/S0108270100001712&lt;/electronic-resource-num&gt;&lt;access-date&gt;2022/04/29&lt;/access-date&gt;&lt;/record&gt;&lt;/Cite&gt;&lt;/EndNote&gt;</w:instrText>
      </w:r>
      <w:r>
        <w:rPr>
          <w:rFonts w:ascii="Times New Roman" w:hAnsi="Times New Roman"/>
          <w:color w:val="auto"/>
          <w:sz w:val="24"/>
          <w:szCs w:val="32"/>
          <w:vertAlign w:val="superscript"/>
          <w:lang w:val="en-US"/>
        </w:rPr>
        <w:fldChar w:fldCharType="separate"/>
      </w:r>
      <w:r>
        <w:rPr>
          <w:rFonts w:ascii="Times New Roman" w:hAnsi="Times New Roman"/>
          <w:color w:val="auto"/>
          <w:sz w:val="24"/>
          <w:szCs w:val="32"/>
          <w:vertAlign w:val="superscript"/>
          <w:lang w:val="en-US"/>
        </w:rPr>
        <w:t>2</w:t>
      </w:r>
      <w:r>
        <w:rPr>
          <w:rFonts w:ascii="Times New Roman" w:hAnsi="Times New Roman"/>
          <w:color w:val="auto"/>
          <w:sz w:val="24"/>
          <w:szCs w:val="32"/>
          <w:vertAlign w:val="superscript"/>
          <w:lang w:val="en-US"/>
        </w:rPr>
        <w:fldChar w:fldCharType="end"/>
      </w:r>
      <w:r>
        <w:rPr>
          <w:rFonts w:hint="eastAsia" w:ascii="Times New Roman" w:hAnsi="Times New Roman"/>
          <w:color w:val="auto"/>
          <w:sz w:val="24"/>
          <w:szCs w:val="32"/>
        </w:rPr>
        <w:t xml:space="preserve"> were conducted on</w:t>
      </w:r>
      <w:r>
        <w:rPr>
          <w:rFonts w:ascii="Times New Roman" w:hAnsi="Times New Roman"/>
          <w:color w:val="auto"/>
          <w:sz w:val="24"/>
          <w:szCs w:val="32"/>
        </w:rPr>
        <w:t xml:space="preserve"> an RM1000 micro</w:t>
      </w:r>
      <w:r>
        <w:rPr>
          <w:rFonts w:hint="eastAsia" w:ascii="Times New Roman" w:hAnsi="Times New Roman"/>
          <w:color w:val="auto"/>
          <w:sz w:val="24"/>
          <w:szCs w:val="32"/>
        </w:rPr>
        <w:t xml:space="preserve">-Raman </w:t>
      </w:r>
      <w:r>
        <w:rPr>
          <w:rFonts w:ascii="Times New Roman" w:hAnsi="Times New Roman"/>
          <w:color w:val="auto"/>
          <w:sz w:val="24"/>
          <w:szCs w:val="32"/>
        </w:rPr>
        <w:t>spectroscopy</w:t>
      </w:r>
      <w:r>
        <w:rPr>
          <w:rFonts w:hint="eastAsia" w:ascii="Times New Roman" w:hAnsi="Times New Roman"/>
          <w:color w:val="auto"/>
          <w:sz w:val="24"/>
          <w:szCs w:val="32"/>
        </w:rPr>
        <w:t xml:space="preserve"> system (</w:t>
      </w:r>
      <w:r>
        <w:rPr>
          <w:rFonts w:hint="eastAsia" w:ascii="Times New Roman" w:hAnsi="Times New Roman"/>
          <w:i/>
          <w:color w:val="auto"/>
          <w:sz w:val="24"/>
          <w:szCs w:val="32"/>
        </w:rPr>
        <w:t xml:space="preserve">Renishaw, </w:t>
      </w:r>
      <w:r>
        <w:rPr>
          <w:rFonts w:ascii="Times New Roman" w:hAnsi="Times New Roman"/>
          <w:i/>
          <w:color w:val="auto"/>
          <w:sz w:val="24"/>
          <w:szCs w:val="32"/>
        </w:rPr>
        <w:t>England</w:t>
      </w:r>
      <w:r>
        <w:rPr>
          <w:rFonts w:hint="eastAsia" w:ascii="Times New Roman" w:hAnsi="Times New Roman"/>
          <w:color w:val="auto"/>
          <w:sz w:val="24"/>
          <w:szCs w:val="32"/>
        </w:rPr>
        <w:t>). The spectra were collected in a back-scattering geometry</w:t>
      </w:r>
      <w:r>
        <w:rPr>
          <w:rFonts w:ascii="Times New Roman" w:hAnsi="Times New Roman"/>
          <w:color w:val="auto"/>
          <w:sz w:val="24"/>
          <w:szCs w:val="32"/>
        </w:rPr>
        <w:t>,</w:t>
      </w:r>
      <w:r>
        <w:rPr>
          <w:rFonts w:hint="eastAsia" w:ascii="Times New Roman" w:hAnsi="Times New Roman"/>
          <w:color w:val="auto"/>
          <w:sz w:val="24"/>
          <w:szCs w:val="32"/>
        </w:rPr>
        <w:t xml:space="preserve"> and a 1200 </w:t>
      </w:r>
      <w:r>
        <w:rPr>
          <w:rFonts w:ascii="Times New Roman" w:hAnsi="Times New Roman"/>
          <w:color w:val="auto"/>
          <w:sz w:val="24"/>
          <w:szCs w:val="32"/>
        </w:rPr>
        <w:t xml:space="preserve">lines/mm </w:t>
      </w:r>
      <w:r>
        <w:rPr>
          <w:rFonts w:hint="eastAsia" w:ascii="Times New Roman" w:hAnsi="Times New Roman"/>
          <w:color w:val="auto"/>
          <w:sz w:val="24"/>
          <w:szCs w:val="32"/>
        </w:rPr>
        <w:t xml:space="preserve">grating was used. </w:t>
      </w:r>
      <w:r>
        <w:rPr>
          <w:rFonts w:ascii="Times New Roman" w:hAnsi="Times New Roman"/>
          <w:color w:val="auto"/>
          <w:sz w:val="24"/>
          <w:szCs w:val="32"/>
        </w:rPr>
        <w:t>The collection</w:t>
      </w:r>
      <w:r>
        <w:rPr>
          <w:rFonts w:hint="eastAsia" w:ascii="Times New Roman" w:hAnsi="Times New Roman"/>
          <w:color w:val="auto"/>
          <w:sz w:val="24"/>
          <w:szCs w:val="32"/>
        </w:rPr>
        <w:t xml:space="preserve"> conditions were</w:t>
      </w:r>
      <w:r>
        <w:rPr>
          <w:rFonts w:ascii="Times New Roman" w:hAnsi="Times New Roman"/>
          <w:color w:val="auto"/>
          <w:sz w:val="24"/>
          <w:szCs w:val="32"/>
        </w:rPr>
        <w:t xml:space="preserve"> as follows</w:t>
      </w:r>
      <w:r>
        <w:rPr>
          <w:rFonts w:hint="eastAsia" w:ascii="Times New Roman" w:hAnsi="Times New Roman"/>
          <w:color w:val="auto"/>
          <w:sz w:val="24"/>
          <w:szCs w:val="32"/>
        </w:rPr>
        <w:t xml:space="preserve">: laser wavelength </w:t>
      </w:r>
      <w:r>
        <w:rPr>
          <w:rFonts w:ascii="Times New Roman" w:hAnsi="Times New Roman"/>
          <w:color w:val="auto"/>
          <w:sz w:val="24"/>
          <w:szCs w:val="32"/>
        </w:rPr>
        <w:t>of</w:t>
      </w:r>
      <w:r>
        <w:rPr>
          <w:rFonts w:hint="eastAsia" w:ascii="Times New Roman" w:hAnsi="Times New Roman"/>
          <w:color w:val="auto"/>
          <w:sz w:val="24"/>
          <w:szCs w:val="32"/>
        </w:rPr>
        <w:t xml:space="preserve"> 532 nm as the excitation source</w:t>
      </w:r>
      <w:r>
        <w:rPr>
          <w:rFonts w:ascii="Times New Roman" w:hAnsi="Times New Roman"/>
          <w:color w:val="auto"/>
          <w:sz w:val="24"/>
          <w:szCs w:val="32"/>
        </w:rPr>
        <w:t xml:space="preserve"> and</w:t>
      </w:r>
      <w:r>
        <w:rPr>
          <w:rFonts w:hint="eastAsia" w:ascii="Times New Roman" w:hAnsi="Times New Roman"/>
          <w:color w:val="auto"/>
          <w:sz w:val="24"/>
          <w:szCs w:val="32"/>
        </w:rPr>
        <w:t xml:space="preserve"> </w:t>
      </w:r>
      <w:r>
        <w:rPr>
          <w:rFonts w:ascii="Times New Roman" w:hAnsi="Times New Roman"/>
          <w:color w:val="auto"/>
          <w:sz w:val="24"/>
          <w:szCs w:val="32"/>
        </w:rPr>
        <w:t xml:space="preserve">a </w:t>
      </w:r>
      <w:r>
        <w:rPr>
          <w:rFonts w:hint="eastAsia" w:ascii="Times New Roman" w:hAnsi="Times New Roman"/>
          <w:color w:val="auto"/>
          <w:sz w:val="24"/>
          <w:szCs w:val="32"/>
        </w:rPr>
        <w:t xml:space="preserve">range </w:t>
      </w:r>
      <w:r>
        <w:rPr>
          <w:rFonts w:ascii="Times New Roman" w:hAnsi="Times New Roman"/>
          <w:color w:val="auto"/>
          <w:sz w:val="24"/>
          <w:szCs w:val="32"/>
        </w:rPr>
        <w:t xml:space="preserve">of </w:t>
      </w:r>
      <w:r>
        <w:rPr>
          <w:rFonts w:hint="eastAsia" w:ascii="Times New Roman" w:hAnsi="Times New Roman"/>
          <w:color w:val="auto"/>
          <w:sz w:val="24"/>
          <w:szCs w:val="32"/>
        </w:rPr>
        <w:t>50-</w:t>
      </w:r>
      <w:bookmarkStart w:id="9" w:name="OLE_LINK75"/>
      <w:r>
        <w:rPr>
          <w:rFonts w:hint="eastAsia" w:ascii="Times New Roman" w:hAnsi="Times New Roman"/>
          <w:color w:val="auto"/>
          <w:sz w:val="24"/>
          <w:szCs w:val="32"/>
        </w:rPr>
        <w:t>3500 cm</w:t>
      </w:r>
      <w:r>
        <w:rPr>
          <w:rFonts w:hint="eastAsia" w:ascii="Times New Roman" w:hAnsi="Times New Roman"/>
          <w:color w:val="auto"/>
          <w:sz w:val="24"/>
          <w:szCs w:val="32"/>
          <w:vertAlign w:val="superscript"/>
        </w:rPr>
        <w:t>-1</w:t>
      </w:r>
      <w:bookmarkEnd w:id="9"/>
      <w:r>
        <w:rPr>
          <w:rFonts w:hint="eastAsia" w:ascii="Times New Roman" w:hAnsi="Times New Roman"/>
          <w:color w:val="auto"/>
          <w:sz w:val="24"/>
          <w:szCs w:val="32"/>
        </w:rPr>
        <w:t>. The samples were placed directly under the microscope without preprocessing</w:t>
      </w:r>
      <w:r>
        <w:rPr>
          <w:rFonts w:ascii="Times New Roman" w:hAnsi="Times New Roman"/>
          <w:color w:val="auto"/>
          <w:sz w:val="24"/>
          <w:szCs w:val="32"/>
        </w:rPr>
        <w:t>,</w:t>
      </w:r>
      <w:r>
        <w:rPr>
          <w:rFonts w:hint="eastAsia" w:ascii="Times New Roman" w:hAnsi="Times New Roman"/>
          <w:color w:val="auto"/>
          <w:sz w:val="24"/>
          <w:szCs w:val="32"/>
        </w:rPr>
        <w:t xml:space="preserve"> and </w:t>
      </w:r>
      <w:r>
        <w:rPr>
          <w:rFonts w:ascii="Times New Roman" w:hAnsi="Times New Roman"/>
          <w:color w:val="auto"/>
          <w:sz w:val="24"/>
          <w:szCs w:val="32"/>
        </w:rPr>
        <w:t xml:space="preserve">data </w:t>
      </w:r>
      <w:r>
        <w:rPr>
          <w:rFonts w:hint="eastAsia" w:ascii="Times New Roman" w:hAnsi="Times New Roman"/>
          <w:color w:val="auto"/>
          <w:sz w:val="24"/>
          <w:szCs w:val="32"/>
        </w:rPr>
        <w:t>acquisitions were performed.</w:t>
      </w:r>
      <w:r>
        <w:rPr>
          <w:rFonts w:hint="eastAsia" w:ascii="Times New Roman" w:hAnsi="Times New Roman"/>
          <w:color w:val="auto"/>
          <w:sz w:val="24"/>
          <w:szCs w:val="32"/>
          <w:lang w:val="en-US"/>
        </w:rPr>
        <w:t xml:space="preserve"> </w:t>
      </w:r>
    </w:p>
    <w:p>
      <w:pPr>
        <w:spacing w:before="156" w:beforeLines="50" w:line="360" w:lineRule="auto"/>
        <w:rPr>
          <w:rFonts w:ascii="Times New Roman" w:hAnsi="Times New Roman"/>
          <w:b/>
          <w:bCs/>
          <w:color w:val="auto"/>
          <w:sz w:val="24"/>
          <w:szCs w:val="32"/>
        </w:rPr>
      </w:pPr>
      <w:r>
        <w:rPr>
          <w:rFonts w:hint="eastAsia" w:ascii="Times New Roman" w:hAnsi="Times New Roman"/>
          <w:b/>
          <w:bCs/>
          <w:color w:val="auto"/>
          <w:sz w:val="24"/>
          <w:szCs w:val="32"/>
        </w:rPr>
        <w:t xml:space="preserve">NMR spectroscopy </w:t>
      </w:r>
    </w:p>
    <w:p>
      <w:pPr>
        <w:spacing w:line="360" w:lineRule="auto"/>
        <w:rPr>
          <w:rFonts w:ascii="Times New Roman" w:hAnsi="Times New Roman"/>
          <w:color w:val="auto"/>
          <w:sz w:val="24"/>
          <w:szCs w:val="32"/>
        </w:rPr>
      </w:pPr>
      <w:r>
        <w:rPr>
          <w:rFonts w:hint="eastAsia" w:ascii="Times New Roman" w:hAnsi="Times New Roman"/>
          <w:color w:val="auto"/>
          <w:sz w:val="24"/>
          <w:szCs w:val="32"/>
        </w:rPr>
        <w:t xml:space="preserve">The solution </w:t>
      </w:r>
      <w:r>
        <w:rPr>
          <w:rFonts w:hint="eastAsia" w:ascii="Times New Roman" w:hAnsi="Times New Roman"/>
          <w:color w:val="auto"/>
          <w:sz w:val="24"/>
          <w:szCs w:val="32"/>
          <w:vertAlign w:val="superscript"/>
        </w:rPr>
        <w:t>1</w:t>
      </w:r>
      <w:r>
        <w:rPr>
          <w:rFonts w:hint="eastAsia" w:ascii="Times New Roman" w:hAnsi="Times New Roman"/>
          <w:color w:val="auto"/>
          <w:sz w:val="24"/>
          <w:szCs w:val="32"/>
        </w:rPr>
        <w:t xml:space="preserve">H NMR spectra of digested samples (dissolved in dimethyl sulfoxide-d6 (DMSO-d6)) were recorded on a 600-MHz </w:t>
      </w:r>
      <w:bookmarkStart w:id="10" w:name="OLE_LINK73"/>
      <w:r>
        <w:rPr>
          <w:rFonts w:hint="eastAsia" w:ascii="Times New Roman" w:hAnsi="Times New Roman"/>
          <w:color w:val="auto"/>
          <w:sz w:val="24"/>
          <w:szCs w:val="32"/>
        </w:rPr>
        <w:t>Avance</w:t>
      </w:r>
      <w:bookmarkEnd w:id="10"/>
      <w:r>
        <w:rPr>
          <w:rFonts w:hint="eastAsia" w:ascii="Times New Roman" w:hAnsi="Times New Roman"/>
          <w:color w:val="auto"/>
          <w:sz w:val="24"/>
          <w:szCs w:val="32"/>
        </w:rPr>
        <w:t xml:space="preserve"> spectrometer equipped with a triple resonance cryogenic probe using a simple 1D pulse sequence (</w:t>
      </w:r>
      <w:r>
        <w:rPr>
          <w:rFonts w:hint="eastAsia" w:ascii="Times New Roman" w:hAnsi="Times New Roman"/>
          <w:i/>
          <w:color w:val="auto"/>
          <w:sz w:val="24"/>
          <w:szCs w:val="32"/>
        </w:rPr>
        <w:t xml:space="preserve">Bruker, </w:t>
      </w:r>
      <w:r>
        <w:rPr>
          <w:rFonts w:ascii="Times New Roman" w:hAnsi="Times New Roman"/>
          <w:i/>
          <w:color w:val="auto"/>
          <w:sz w:val="24"/>
          <w:szCs w:val="32"/>
        </w:rPr>
        <w:t>Germany</w:t>
      </w:r>
      <w:r>
        <w:rPr>
          <w:rFonts w:hint="eastAsia" w:ascii="Times New Roman" w:hAnsi="Times New Roman"/>
          <w:color w:val="auto"/>
          <w:sz w:val="24"/>
          <w:szCs w:val="32"/>
        </w:rPr>
        <w:t xml:space="preserve">). ssNMR </w:t>
      </w:r>
      <w:r>
        <w:rPr>
          <w:rFonts w:ascii="Times New Roman" w:hAnsi="Times New Roman"/>
          <w:color w:val="auto"/>
          <w:sz w:val="24"/>
          <w:szCs w:val="32"/>
        </w:rPr>
        <w:t>measurements</w:t>
      </w:r>
      <w:r>
        <w:rPr>
          <w:rFonts w:hint="eastAsia" w:ascii="Times New Roman" w:hAnsi="Times New Roman"/>
          <w:color w:val="auto"/>
          <w:sz w:val="24"/>
          <w:szCs w:val="32"/>
        </w:rPr>
        <w:t xml:space="preserve"> were </w:t>
      </w:r>
      <w:r>
        <w:rPr>
          <w:rFonts w:ascii="Times New Roman" w:hAnsi="Times New Roman"/>
          <w:color w:val="auto"/>
          <w:sz w:val="24"/>
          <w:szCs w:val="32"/>
        </w:rPr>
        <w:t>conducted</w:t>
      </w:r>
      <w:r>
        <w:rPr>
          <w:rFonts w:hint="eastAsia" w:ascii="Times New Roman" w:hAnsi="Times New Roman"/>
          <w:color w:val="auto"/>
          <w:sz w:val="24"/>
          <w:szCs w:val="32"/>
        </w:rPr>
        <w:t xml:space="preserve"> on a 400-MHz Avance III system equipped with a 4 mm HXY triple resonance MAS probe (</w:t>
      </w:r>
      <w:r>
        <w:rPr>
          <w:rFonts w:hint="eastAsia" w:ascii="Times New Roman" w:hAnsi="Times New Roman"/>
          <w:i/>
          <w:color w:val="auto"/>
          <w:sz w:val="24"/>
          <w:szCs w:val="32"/>
        </w:rPr>
        <w:t xml:space="preserve">Bruker, </w:t>
      </w:r>
      <w:r>
        <w:rPr>
          <w:rFonts w:ascii="Times New Roman" w:hAnsi="Times New Roman"/>
          <w:i/>
          <w:color w:val="auto"/>
          <w:sz w:val="24"/>
          <w:szCs w:val="32"/>
        </w:rPr>
        <w:t>Germany</w:t>
      </w:r>
      <w:r>
        <w:rPr>
          <w:rFonts w:hint="eastAsia" w:ascii="Times New Roman" w:hAnsi="Times New Roman"/>
          <w:color w:val="auto"/>
          <w:sz w:val="24"/>
          <w:szCs w:val="32"/>
        </w:rPr>
        <w:t xml:space="preserve">). The samples were </w:t>
      </w:r>
      <w:r>
        <w:rPr>
          <w:rFonts w:ascii="Times New Roman" w:hAnsi="Times New Roman"/>
          <w:color w:val="auto"/>
          <w:sz w:val="24"/>
          <w:szCs w:val="32"/>
        </w:rPr>
        <w:t>ground</w:t>
      </w:r>
      <w:r>
        <w:rPr>
          <w:rFonts w:hint="eastAsia" w:ascii="Times New Roman" w:hAnsi="Times New Roman"/>
          <w:color w:val="auto"/>
          <w:sz w:val="24"/>
          <w:szCs w:val="32"/>
        </w:rPr>
        <w:t xml:space="preserve"> by </w:t>
      </w:r>
      <w:r>
        <w:rPr>
          <w:rFonts w:ascii="Times New Roman" w:hAnsi="Times New Roman"/>
          <w:color w:val="auto"/>
          <w:sz w:val="24"/>
          <w:szCs w:val="32"/>
        </w:rPr>
        <w:t xml:space="preserve">an </w:t>
      </w:r>
      <w:r>
        <w:rPr>
          <w:rFonts w:hint="eastAsia" w:ascii="Times New Roman" w:hAnsi="Times New Roman"/>
          <w:color w:val="auto"/>
          <w:sz w:val="24"/>
          <w:szCs w:val="32"/>
        </w:rPr>
        <w:t xml:space="preserve">agate mortar into </w:t>
      </w:r>
      <w:r>
        <w:rPr>
          <w:rFonts w:ascii="Times New Roman" w:hAnsi="Times New Roman"/>
          <w:color w:val="auto"/>
          <w:sz w:val="24"/>
          <w:szCs w:val="32"/>
        </w:rPr>
        <w:t xml:space="preserve">a </w:t>
      </w:r>
      <w:r>
        <w:rPr>
          <w:rFonts w:hint="eastAsia" w:ascii="Times New Roman" w:hAnsi="Times New Roman"/>
          <w:color w:val="auto"/>
          <w:sz w:val="24"/>
          <w:szCs w:val="32"/>
        </w:rPr>
        <w:t>homogeneous powder</w:t>
      </w:r>
      <w:r>
        <w:rPr>
          <w:rFonts w:ascii="Times New Roman" w:hAnsi="Times New Roman"/>
          <w:color w:val="auto"/>
          <w:sz w:val="24"/>
          <w:szCs w:val="32"/>
        </w:rPr>
        <w:t xml:space="preserve">, </w:t>
      </w:r>
      <w:r>
        <w:rPr>
          <w:rFonts w:hint="eastAsia" w:ascii="Times New Roman" w:hAnsi="Times New Roman"/>
          <w:color w:val="auto"/>
          <w:sz w:val="24"/>
          <w:szCs w:val="32"/>
        </w:rPr>
        <w:t xml:space="preserve">transferred to a zirconia </w:t>
      </w:r>
      <w:r>
        <w:rPr>
          <w:rFonts w:ascii="Times New Roman" w:hAnsi="Times New Roman"/>
          <w:color w:val="auto"/>
          <w:sz w:val="24"/>
          <w:szCs w:val="32"/>
        </w:rPr>
        <w:t>NMR</w:t>
      </w:r>
      <w:r>
        <w:rPr>
          <w:rFonts w:hint="eastAsia" w:ascii="Times New Roman" w:hAnsi="Times New Roman"/>
          <w:color w:val="auto"/>
          <w:sz w:val="24"/>
          <w:szCs w:val="32"/>
        </w:rPr>
        <w:t xml:space="preserve"> tube and analysed by </w:t>
      </w:r>
      <w:r>
        <w:rPr>
          <w:rFonts w:ascii="Times New Roman" w:hAnsi="Times New Roman"/>
          <w:color w:val="auto"/>
          <w:sz w:val="24"/>
          <w:szCs w:val="32"/>
        </w:rPr>
        <w:t>the</w:t>
      </w:r>
      <w:r>
        <w:rPr>
          <w:rFonts w:hint="eastAsia" w:ascii="Times New Roman" w:hAnsi="Times New Roman"/>
          <w:color w:val="auto"/>
          <w:sz w:val="24"/>
          <w:szCs w:val="32"/>
        </w:rPr>
        <w:t xml:space="preserve"> spectrometer.</w:t>
      </w:r>
    </w:p>
    <w:p>
      <w:pPr>
        <w:spacing w:before="156" w:beforeLines="50" w:line="360" w:lineRule="auto"/>
        <w:rPr>
          <w:rFonts w:ascii="Times New Roman" w:hAnsi="Times New Roman"/>
          <w:b/>
          <w:bCs/>
          <w:color w:val="auto"/>
          <w:sz w:val="24"/>
          <w:szCs w:val="32"/>
        </w:rPr>
      </w:pPr>
      <w:r>
        <w:rPr>
          <w:rFonts w:hint="eastAsia" w:ascii="Times New Roman" w:hAnsi="Times New Roman"/>
          <w:b/>
          <w:bCs/>
          <w:color w:val="auto"/>
          <w:sz w:val="24"/>
          <w:szCs w:val="32"/>
        </w:rPr>
        <w:t>Computational simulation</w:t>
      </w:r>
      <w:r>
        <w:rPr>
          <w:rFonts w:ascii="Times New Roman" w:hAnsi="Times New Roman"/>
          <w:b/>
          <w:bCs/>
          <w:color w:val="auto"/>
          <w:sz w:val="24"/>
          <w:szCs w:val="32"/>
        </w:rPr>
        <w:t>s</w:t>
      </w:r>
    </w:p>
    <w:p>
      <w:pPr>
        <w:spacing w:line="360" w:lineRule="auto"/>
        <w:rPr>
          <w:rFonts w:ascii="Times New Roman" w:hAnsi="Times New Roman"/>
          <w:color w:val="auto"/>
          <w:sz w:val="24"/>
        </w:rPr>
      </w:pPr>
      <w:r>
        <w:rPr>
          <w:rFonts w:ascii="Times New Roman" w:hAnsi="Times New Roman"/>
          <w:color w:val="auto"/>
          <w:sz w:val="24"/>
        </w:rPr>
        <w:t>The Gromacs package (Version 5.1.4) was used to perform the all-atom molecular dynamics (AAMD) simulations</w:t>
      </w:r>
      <w:r>
        <w:rPr>
          <w:rFonts w:hint="eastAsia" w:ascii="Times New Roman" w:hAnsi="Times New Roman"/>
          <w:color w:val="auto"/>
          <w:sz w:val="24"/>
          <w:vertAlign w:val="superscript"/>
          <w:lang w:val="en-US" w:eastAsia="zh-CN"/>
        </w:rPr>
        <w:t>3</w:t>
      </w:r>
      <w:r>
        <w:rPr>
          <w:rFonts w:ascii="Times New Roman" w:hAnsi="Times New Roman"/>
          <w:color w:val="auto"/>
          <w:sz w:val="24"/>
        </w:rPr>
        <w:t>. The general AMBER force field (GAFF) was used to model the Ac-</w:t>
      </w:r>
      <w:r>
        <w:rPr>
          <w:rFonts w:hint="eastAsia" w:ascii="Times New Roman" w:hAnsi="Times New Roman"/>
          <w:color w:val="auto"/>
          <w:sz w:val="24"/>
        </w:rPr>
        <w:t xml:space="preserve">F </w:t>
      </w:r>
      <w:r>
        <w:rPr>
          <w:rFonts w:ascii="Times New Roman" w:hAnsi="Times New Roman"/>
          <w:color w:val="auto"/>
          <w:sz w:val="24"/>
        </w:rPr>
        <w:t>molecule. To derive the force field parameters within the framework of the GAFF, the optimized geometry and molecular electrostatic potential of the Ac-</w:t>
      </w:r>
      <w:r>
        <w:rPr>
          <w:rFonts w:hint="eastAsia" w:ascii="Times New Roman" w:hAnsi="Times New Roman"/>
          <w:color w:val="auto"/>
          <w:sz w:val="24"/>
        </w:rPr>
        <w:t xml:space="preserve">F </w:t>
      </w:r>
      <w:r>
        <w:rPr>
          <w:rFonts w:ascii="Times New Roman" w:hAnsi="Times New Roman"/>
          <w:color w:val="auto"/>
          <w:sz w:val="24"/>
        </w:rPr>
        <w:t>were obtained at the HF/6-31g (d) level of theory. The Antechamber package was then used to compute the partial charge according to the restrained electrostatic potential (RESP) formalism</w:t>
      </w:r>
      <w:r>
        <w:rPr>
          <w:rFonts w:hint="eastAsia" w:ascii="Times New Roman" w:hAnsi="Times New Roman"/>
          <w:color w:val="auto"/>
          <w:sz w:val="24"/>
          <w:vertAlign w:val="superscript"/>
          <w:lang w:val="en-US" w:eastAsia="zh-CN"/>
        </w:rPr>
        <w:t>4</w:t>
      </w:r>
      <w:r>
        <w:rPr>
          <w:rFonts w:ascii="Times New Roman" w:hAnsi="Times New Roman"/>
          <w:color w:val="auto"/>
          <w:sz w:val="24"/>
        </w:rPr>
        <w:t>. In this study, we performed AAMD simulations on 6</w:t>
      </w:r>
      <w:r>
        <w:rPr>
          <w:rFonts w:ascii="Wingdings 2" w:hAnsi="Wingdings 2"/>
          <w:color w:val="auto"/>
          <w:sz w:val="24"/>
        </w:rPr>
        <w:sym w:font="Wingdings 2" w:char="F0CD"/>
      </w:r>
      <w:r>
        <w:rPr>
          <w:rFonts w:ascii="Times New Roman" w:hAnsi="Times New Roman"/>
          <w:color w:val="auto"/>
          <w:sz w:val="24"/>
        </w:rPr>
        <w:t>3</w:t>
      </w:r>
      <w:r>
        <w:rPr>
          <w:rFonts w:ascii="Wingdings 2" w:hAnsi="Wingdings 2"/>
          <w:color w:val="auto"/>
          <w:sz w:val="24"/>
        </w:rPr>
        <w:sym w:font="Wingdings 2" w:char="F0CD"/>
      </w:r>
      <w:r>
        <w:rPr>
          <w:rFonts w:ascii="Times New Roman" w:hAnsi="Times New Roman"/>
          <w:color w:val="auto"/>
          <w:sz w:val="24"/>
        </w:rPr>
        <w:t>2 Ac-</w:t>
      </w:r>
      <w:r>
        <w:rPr>
          <w:rFonts w:hint="eastAsia" w:ascii="Times New Roman" w:hAnsi="Times New Roman"/>
          <w:color w:val="auto"/>
          <w:sz w:val="24"/>
        </w:rPr>
        <w:t>F</w:t>
      </w:r>
      <w:r>
        <w:rPr>
          <w:rFonts w:ascii="Times New Roman" w:hAnsi="Times New Roman"/>
          <w:color w:val="auto"/>
          <w:sz w:val="24"/>
        </w:rPr>
        <w:t xml:space="preserve"> lattices</w:t>
      </w:r>
      <w:r>
        <w:rPr>
          <w:rFonts w:hint="eastAsia" w:ascii="Times New Roman" w:hAnsi="Times New Roman"/>
          <w:color w:val="auto"/>
          <w:sz w:val="24"/>
          <w:vertAlign w:val="superscript"/>
          <w:lang w:val="en-US" w:eastAsia="zh-CN"/>
        </w:rPr>
        <w:t>2</w:t>
      </w:r>
      <w:r>
        <w:rPr>
          <w:rFonts w:ascii="Times New Roman" w:hAnsi="Times New Roman"/>
          <w:color w:val="auto"/>
          <w:sz w:val="24"/>
        </w:rPr>
        <w:t xml:space="preserve"> with 144 Ac-</w:t>
      </w:r>
      <w:r>
        <w:rPr>
          <w:rFonts w:hint="eastAsia" w:ascii="Times New Roman" w:hAnsi="Times New Roman"/>
          <w:color w:val="auto"/>
          <w:sz w:val="24"/>
        </w:rPr>
        <w:t>F</w:t>
      </w:r>
      <w:r>
        <w:rPr>
          <w:rFonts w:ascii="Times New Roman" w:hAnsi="Times New Roman"/>
          <w:color w:val="auto"/>
          <w:sz w:val="24"/>
        </w:rPr>
        <w:t xml:space="preserve"> molecules. The system was first minimized using the conjugate-gradient algorithm with a tolerance on the maximum force of 200 kJ</w:t>
      </w:r>
      <w:r>
        <w:rPr>
          <w:rFonts w:hint="eastAsia" w:ascii="Times New Roman" w:hAnsi="Times New Roman"/>
          <w:color w:val="auto"/>
          <w:sz w:val="24"/>
        </w:rPr>
        <w:t xml:space="preserve"> </w:t>
      </w:r>
      <w:r>
        <w:rPr>
          <w:rFonts w:ascii="Times New Roman" w:hAnsi="Times New Roman"/>
          <w:color w:val="auto"/>
          <w:sz w:val="24"/>
        </w:rPr>
        <w:t>mol</w:t>
      </w:r>
      <w:r>
        <w:rPr>
          <w:rFonts w:hint="eastAsia" w:ascii="Times New Roman" w:hAnsi="Times New Roman"/>
          <w:color w:val="auto"/>
          <w:sz w:val="24"/>
          <w:vertAlign w:val="superscript"/>
        </w:rPr>
        <w:t>-1</w:t>
      </w:r>
      <w:r>
        <w:rPr>
          <w:rFonts w:ascii="Times New Roman" w:hAnsi="Times New Roman"/>
          <w:color w:val="auto"/>
          <w:sz w:val="24"/>
        </w:rPr>
        <w:t xml:space="preserve">, and the temperature and volume of each system were equilibrated by running 400 ps of a constant-volume, constant-temperature (NVT) simulation followed by 400 ps of NPT simulations. Finally, the whole system was heated, maintained and cooled to simulate the annealing process. The temperature change during the annealing process is shown in </w:t>
      </w:r>
      <w:r>
        <w:rPr>
          <w:rFonts w:ascii="Times New Roman" w:hAnsi="Times New Roman"/>
          <w:bCs/>
          <w:color w:val="auto"/>
          <w:sz w:val="24"/>
        </w:rPr>
        <w:t>Fig</w:t>
      </w:r>
      <w:r>
        <w:rPr>
          <w:rFonts w:hint="eastAsia" w:ascii="Times New Roman" w:hAnsi="Times New Roman"/>
          <w:bCs/>
          <w:color w:val="auto"/>
          <w:sz w:val="24"/>
        </w:rPr>
        <w:t>.2</w:t>
      </w:r>
      <w:r>
        <w:rPr>
          <w:rFonts w:hint="eastAsia" w:ascii="Times New Roman" w:hAnsi="Times New Roman"/>
          <w:bCs/>
          <w:color w:val="auto"/>
          <w:sz w:val="24"/>
          <w:lang w:val="en-US" w:eastAsia="zh-CN"/>
        </w:rPr>
        <w:t>B</w:t>
      </w:r>
      <w:r>
        <w:rPr>
          <w:rFonts w:ascii="Times New Roman" w:hAnsi="Times New Roman"/>
          <w:color w:val="auto"/>
          <w:sz w:val="24"/>
        </w:rPr>
        <w:t>. The leapfrog algorithm with a time step of 2 fs was used to integrate the equations of motion. The velocity rescale thermostat and the isotropic Parrinello-Rahman barostat were used with 0.4 ps and 2.0 ps as the thermostat and barostat relaxation times, respectively. The electrostatic forces were calculated by means of the particle–mesh Ewald approach with a cut-off of 1.0 nm. A 1.0 nm cut-off was also used for the van der Waals forces. The LINCS algorithm was applied at each step to preserve the bond lengths.</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lang w:val="en-US" w:eastAsia="zh-CN"/>
        </w:rPr>
        <w:t>G</w:t>
      </w:r>
      <w:r>
        <w:rPr>
          <w:rFonts w:hint="eastAsia" w:ascii="Times New Roman" w:hAnsi="Times New Roman"/>
          <w:b/>
          <w:bCs/>
          <w:color w:val="auto"/>
          <w:sz w:val="24"/>
          <w:szCs w:val="32"/>
          <w:highlight w:val="none"/>
          <w:lang w:eastAsia="zh-CN"/>
        </w:rPr>
        <w:t>lass</w:t>
      </w:r>
      <w:r>
        <w:rPr>
          <w:rFonts w:hint="eastAsia" w:ascii="Times New Roman" w:hAnsi="Times New Roman"/>
          <w:b/>
          <w:bCs/>
          <w:color w:val="auto"/>
          <w:sz w:val="24"/>
          <w:szCs w:val="32"/>
          <w:highlight w:val="none"/>
        </w:rPr>
        <w:t xml:space="preserve"> t</w:t>
      </w:r>
      <w:r>
        <w:rPr>
          <w:rFonts w:ascii="Times New Roman" w:hAnsi="Times New Roman"/>
          <w:b/>
          <w:bCs/>
          <w:color w:val="auto"/>
          <w:sz w:val="24"/>
          <w:szCs w:val="32"/>
          <w:highlight w:val="none"/>
        </w:rPr>
        <w:t xml:space="preserve">ransmittance </w:t>
      </w:r>
      <w:r>
        <w:rPr>
          <w:rFonts w:hint="eastAsia" w:ascii="Times New Roman" w:hAnsi="Times New Roman"/>
          <w:b/>
          <w:bCs/>
          <w:color w:val="auto"/>
          <w:sz w:val="24"/>
          <w:szCs w:val="32"/>
          <w:highlight w:val="none"/>
        </w:rPr>
        <w:t>s</w:t>
      </w:r>
      <w:r>
        <w:rPr>
          <w:rFonts w:ascii="Times New Roman" w:hAnsi="Times New Roman"/>
          <w:b/>
          <w:bCs/>
          <w:color w:val="auto"/>
          <w:sz w:val="24"/>
          <w:szCs w:val="32"/>
          <w:highlight w:val="none"/>
        </w:rPr>
        <w:t>pectroscopy</w:t>
      </w:r>
      <w:r>
        <w:rPr>
          <w:rFonts w:hint="eastAsia" w:ascii="Times New Roman" w:hAnsi="Times New Roman"/>
          <w:b/>
          <w:bCs/>
          <w:color w:val="auto"/>
          <w:sz w:val="24"/>
          <w:szCs w:val="32"/>
          <w:highlight w:val="none"/>
        </w:rPr>
        <w:t xml:space="preserve"> </w:t>
      </w:r>
    </w:p>
    <w:p>
      <w:pPr>
        <w:spacing w:line="360" w:lineRule="auto"/>
        <w:rPr>
          <w:rFonts w:ascii="Times New Roman" w:hAnsi="Times New Roman"/>
          <w:color w:val="auto"/>
          <w:sz w:val="24"/>
          <w:highlight w:val="none"/>
        </w:rPr>
      </w:pPr>
      <w:r>
        <w:rPr>
          <w:rFonts w:ascii="Times New Roman" w:hAnsi="Times New Roman"/>
          <w:color w:val="auto"/>
          <w:sz w:val="24"/>
          <w:highlight w:val="none"/>
        </w:rPr>
        <w:t xml:space="preserve">The transmittance spectra of the </w:t>
      </w:r>
      <w:r>
        <w:rPr>
          <w:rFonts w:hint="eastAsia" w:ascii="Times New Roman" w:hAnsi="Times New Roman"/>
          <w:color w:val="auto"/>
          <w:sz w:val="24"/>
          <w:highlight w:val="none"/>
        </w:rPr>
        <w:t xml:space="preserve">Ac-F </w:t>
      </w:r>
      <w:r>
        <w:rPr>
          <w:rFonts w:hint="eastAsia" w:ascii="Times New Roman" w:hAnsi="Times New Roman"/>
          <w:color w:val="auto"/>
          <w:sz w:val="24"/>
          <w:highlight w:val="none"/>
          <w:lang w:eastAsia="zh-CN"/>
        </w:rPr>
        <w:t>glass</w:t>
      </w:r>
      <w:r>
        <w:rPr>
          <w:rFonts w:ascii="Times New Roman" w:hAnsi="Times New Roman"/>
          <w:color w:val="auto"/>
          <w:sz w:val="24"/>
          <w:highlight w:val="none"/>
        </w:rPr>
        <w:t xml:space="preserve"> </w:t>
      </w:r>
      <w:r>
        <w:rPr>
          <w:rFonts w:hint="eastAsia" w:ascii="Times New Roman" w:hAnsi="Times New Roman"/>
          <w:color w:val="auto"/>
          <w:sz w:val="24"/>
          <w:highlight w:val="none"/>
        </w:rPr>
        <w:t xml:space="preserve">and </w:t>
      </w:r>
      <w:r>
        <w:rPr>
          <w:rFonts w:ascii="Times New Roman" w:hAnsi="Times New Roman"/>
          <w:color w:val="auto"/>
          <w:sz w:val="24"/>
          <w:highlight w:val="none"/>
        </w:rPr>
        <w:t xml:space="preserve">the </w:t>
      </w:r>
      <w:r>
        <w:rPr>
          <w:rFonts w:hint="eastAsia" w:ascii="Times New Roman" w:hAnsi="Times New Roman"/>
          <w:color w:val="auto"/>
          <w:sz w:val="24"/>
          <w:highlight w:val="none"/>
        </w:rPr>
        <w:t xml:space="preserve">Cbz-FFG </w:t>
      </w:r>
      <w:r>
        <w:rPr>
          <w:rFonts w:hint="eastAsia" w:ascii="Times New Roman" w:hAnsi="Times New Roman"/>
          <w:color w:val="auto"/>
          <w:sz w:val="24"/>
          <w:highlight w:val="none"/>
          <w:lang w:eastAsia="zh-CN"/>
        </w:rPr>
        <w:t>glass</w:t>
      </w:r>
      <w:r>
        <w:rPr>
          <w:rFonts w:hint="eastAsia" w:ascii="Times New Roman" w:hAnsi="Times New Roman"/>
          <w:color w:val="auto"/>
          <w:sz w:val="24"/>
          <w:highlight w:val="none"/>
        </w:rPr>
        <w:t xml:space="preserve"> </w:t>
      </w:r>
      <w:r>
        <w:rPr>
          <w:rFonts w:ascii="Times New Roman" w:hAnsi="Times New Roman"/>
          <w:color w:val="auto"/>
          <w:sz w:val="24"/>
          <w:highlight w:val="none"/>
        </w:rPr>
        <w:t>in the UV–visible region (</w:t>
      </w:r>
      <w:r>
        <w:rPr>
          <w:rFonts w:hint="eastAsia" w:ascii="Times New Roman" w:hAnsi="Times New Roman"/>
          <w:color w:val="auto"/>
          <w:sz w:val="24"/>
          <w:highlight w:val="none"/>
        </w:rPr>
        <w:t>200</w:t>
      </w:r>
      <w:r>
        <w:rPr>
          <w:rFonts w:ascii="Times New Roman" w:hAnsi="Times New Roman"/>
          <w:color w:val="auto"/>
          <w:sz w:val="24"/>
          <w:highlight w:val="none"/>
        </w:rPr>
        <w:t>–</w:t>
      </w:r>
      <w:r>
        <w:rPr>
          <w:rFonts w:hint="eastAsia" w:ascii="Times New Roman" w:hAnsi="Times New Roman"/>
          <w:color w:val="auto"/>
          <w:sz w:val="24"/>
          <w:highlight w:val="none"/>
        </w:rPr>
        <w:t>800</w:t>
      </w:r>
      <w:r>
        <w:rPr>
          <w:rFonts w:ascii="Times New Roman" w:hAnsi="Times New Roman"/>
          <w:color w:val="auto"/>
          <w:sz w:val="24"/>
          <w:highlight w:val="none"/>
        </w:rPr>
        <w:t xml:space="preserve"> nm) and NIR region </w:t>
      </w:r>
      <w:r>
        <w:rPr>
          <w:rFonts w:hint="eastAsia" w:ascii="Times New Roman" w:hAnsi="Times New Roman"/>
          <w:color w:val="auto"/>
          <w:sz w:val="24"/>
          <w:highlight w:val="none"/>
        </w:rPr>
        <w:t>(800</w:t>
      </w:r>
      <w:r>
        <w:rPr>
          <w:rFonts w:ascii="Times New Roman" w:hAnsi="Times New Roman"/>
          <w:color w:val="auto"/>
          <w:sz w:val="24"/>
          <w:highlight w:val="none"/>
        </w:rPr>
        <w:t>–</w:t>
      </w:r>
      <w:r>
        <w:rPr>
          <w:rFonts w:hint="eastAsia" w:ascii="Times New Roman" w:hAnsi="Times New Roman"/>
          <w:color w:val="auto"/>
          <w:sz w:val="24"/>
          <w:highlight w:val="none"/>
        </w:rPr>
        <w:t>3000</w:t>
      </w:r>
      <w:r>
        <w:rPr>
          <w:rFonts w:ascii="Times New Roman" w:hAnsi="Times New Roman"/>
          <w:color w:val="auto"/>
          <w:sz w:val="24"/>
          <w:highlight w:val="none"/>
        </w:rPr>
        <w:t xml:space="preserve"> nm</w:t>
      </w:r>
      <w:r>
        <w:rPr>
          <w:rFonts w:hint="eastAsia" w:ascii="Times New Roman" w:hAnsi="Times New Roman"/>
          <w:color w:val="auto"/>
          <w:sz w:val="24"/>
          <w:highlight w:val="none"/>
        </w:rPr>
        <w:t>)</w:t>
      </w:r>
      <w:r>
        <w:rPr>
          <w:rFonts w:ascii="Times New Roman" w:hAnsi="Times New Roman"/>
          <w:color w:val="auto"/>
          <w:sz w:val="24"/>
          <w:highlight w:val="none"/>
        </w:rPr>
        <w:t xml:space="preserve"> were obtained by means of a Cary 5000 UV–VIS-NIR spectrophotometer (</w:t>
      </w:r>
      <w:r>
        <w:rPr>
          <w:rFonts w:ascii="Times New Roman" w:hAnsi="Times New Roman"/>
          <w:i/>
          <w:color w:val="auto"/>
          <w:sz w:val="24"/>
          <w:highlight w:val="none"/>
        </w:rPr>
        <w:t>Varian</w:t>
      </w:r>
      <w:r>
        <w:rPr>
          <w:rFonts w:hint="eastAsia" w:ascii="Times New Roman" w:hAnsi="Times New Roman"/>
          <w:i/>
          <w:color w:val="auto"/>
          <w:sz w:val="24"/>
          <w:highlight w:val="none"/>
        </w:rPr>
        <w:t xml:space="preserve">, </w:t>
      </w:r>
      <w:r>
        <w:rPr>
          <w:rFonts w:ascii="Times New Roman" w:hAnsi="Times New Roman"/>
          <w:i/>
          <w:color w:val="auto"/>
          <w:sz w:val="24"/>
          <w:highlight w:val="none"/>
        </w:rPr>
        <w:t>America</w:t>
      </w:r>
      <w:r>
        <w:rPr>
          <w:rFonts w:ascii="Times New Roman" w:hAnsi="Times New Roman"/>
          <w:color w:val="auto"/>
          <w:sz w:val="24"/>
          <w:highlight w:val="none"/>
        </w:rPr>
        <w:t>)</w:t>
      </w:r>
      <w:r>
        <w:rPr>
          <w:rFonts w:hint="eastAsia" w:ascii="Times New Roman" w:hAnsi="Times New Roman"/>
          <w:color w:val="auto"/>
          <w:sz w:val="24"/>
          <w:highlight w:val="none"/>
        </w:rPr>
        <w:t xml:space="preserve">. </w:t>
      </w:r>
      <w:r>
        <w:rPr>
          <w:rFonts w:ascii="Times New Roman" w:hAnsi="Times New Roman"/>
          <w:color w:val="auto"/>
          <w:sz w:val="24"/>
          <w:highlight w:val="none"/>
        </w:rPr>
        <w:t xml:space="preserve">The </w:t>
      </w:r>
      <w:r>
        <w:rPr>
          <w:rFonts w:hint="eastAsia" w:ascii="Times New Roman" w:hAnsi="Times New Roman"/>
          <w:color w:val="auto"/>
          <w:sz w:val="24"/>
          <w:highlight w:val="none"/>
          <w:lang w:eastAsia="zh-CN"/>
        </w:rPr>
        <w:t>glass</w:t>
      </w:r>
      <w:r>
        <w:rPr>
          <w:rFonts w:ascii="Times New Roman" w:hAnsi="Times New Roman"/>
          <w:color w:val="auto"/>
          <w:sz w:val="24"/>
          <w:highlight w:val="none"/>
        </w:rPr>
        <w:t xml:space="preserve"> </w:t>
      </w:r>
      <w:r>
        <w:rPr>
          <w:rFonts w:hint="eastAsia" w:ascii="Times New Roman" w:hAnsi="Times New Roman"/>
          <w:color w:val="auto"/>
          <w:sz w:val="24"/>
          <w:highlight w:val="none"/>
        </w:rPr>
        <w:t>was</w:t>
      </w:r>
      <w:r>
        <w:rPr>
          <w:rFonts w:ascii="Times New Roman" w:hAnsi="Times New Roman"/>
          <w:color w:val="auto"/>
          <w:sz w:val="24"/>
          <w:highlight w:val="none"/>
        </w:rPr>
        <w:t xml:space="preserve"> processed to a thickness of </w:t>
      </w:r>
      <w:r>
        <w:rPr>
          <w:rFonts w:hint="eastAsia" w:ascii="Times New Roman" w:hAnsi="Times New Roman"/>
          <w:color w:val="auto"/>
          <w:sz w:val="24"/>
          <w:highlight w:val="none"/>
        </w:rPr>
        <w:t>1.0</w:t>
      </w:r>
      <w:r>
        <w:rPr>
          <w:rFonts w:ascii="Times New Roman" w:hAnsi="Times New Roman"/>
          <w:color w:val="auto"/>
          <w:sz w:val="24"/>
          <w:highlight w:val="none"/>
        </w:rPr>
        <w:t xml:space="preserve"> mm</w:t>
      </w:r>
      <w:r>
        <w:rPr>
          <w:rFonts w:hint="eastAsia" w:ascii="Times New Roman" w:hAnsi="Times New Roman"/>
          <w:color w:val="auto"/>
          <w:sz w:val="24"/>
          <w:highlight w:val="none"/>
        </w:rPr>
        <w:t xml:space="preserve"> and polished before </w:t>
      </w:r>
      <w:r>
        <w:rPr>
          <w:rFonts w:ascii="Times New Roman" w:hAnsi="Times New Roman"/>
          <w:color w:val="auto"/>
          <w:sz w:val="24"/>
          <w:highlight w:val="none"/>
        </w:rPr>
        <w:t>analysis</w:t>
      </w:r>
      <w:r>
        <w:rPr>
          <w:rFonts w:hint="eastAsia" w:ascii="Times New Roman" w:hAnsi="Times New Roman"/>
          <w:color w:val="auto"/>
          <w:sz w:val="24"/>
          <w:highlight w:val="none"/>
        </w:rPr>
        <w:t>.</w:t>
      </w:r>
    </w:p>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rPr>
        <w:t>3D printing and m</w:t>
      </w:r>
      <w:r>
        <w:rPr>
          <w:rFonts w:ascii="Times New Roman" w:hAnsi="Times New Roman"/>
          <w:b/>
          <w:bCs/>
          <w:color w:val="auto"/>
          <w:sz w:val="24"/>
          <w:szCs w:val="32"/>
          <w:highlight w:val="none"/>
        </w:rPr>
        <w:t xml:space="preserve">odel </w:t>
      </w:r>
      <w:r>
        <w:rPr>
          <w:rFonts w:hint="eastAsia" w:ascii="Times New Roman" w:hAnsi="Times New Roman"/>
          <w:b/>
          <w:bCs/>
          <w:color w:val="auto"/>
          <w:sz w:val="24"/>
          <w:szCs w:val="32"/>
          <w:highlight w:val="none"/>
        </w:rPr>
        <w:t>p</w:t>
      </w:r>
      <w:r>
        <w:rPr>
          <w:rFonts w:ascii="Times New Roman" w:hAnsi="Times New Roman"/>
          <w:b/>
          <w:bCs/>
          <w:color w:val="auto"/>
          <w:sz w:val="24"/>
          <w:szCs w:val="32"/>
          <w:highlight w:val="none"/>
        </w:rPr>
        <w:t>ouring</w:t>
      </w:r>
      <w:r>
        <w:rPr>
          <w:rFonts w:hint="eastAsia" w:ascii="Times New Roman" w:hAnsi="Times New Roman"/>
          <w:b/>
          <w:bCs/>
          <w:color w:val="auto"/>
          <w:sz w:val="24"/>
          <w:szCs w:val="32"/>
          <w:highlight w:val="none"/>
        </w:rPr>
        <w:t xml:space="preserve"> experiment</w:t>
      </w:r>
    </w:p>
    <w:p>
      <w:pPr>
        <w:spacing w:line="360" w:lineRule="auto"/>
        <w:rPr>
          <w:rFonts w:ascii="Times New Roman" w:hAnsi="Times New Roman"/>
          <w:color w:val="auto"/>
          <w:sz w:val="24"/>
          <w:szCs w:val="32"/>
          <w:highlight w:val="none"/>
        </w:rPr>
      </w:pPr>
      <w:r>
        <w:rPr>
          <w:rFonts w:ascii="Times New Roman" w:hAnsi="Times New Roman"/>
          <w:color w:val="auto"/>
          <w:sz w:val="24"/>
          <w:szCs w:val="32"/>
          <w:highlight w:val="none"/>
        </w:rPr>
        <w:t>Powders</w:t>
      </w:r>
      <w:r>
        <w:rPr>
          <w:rFonts w:hint="eastAsia" w:ascii="Times New Roman" w:hAnsi="Times New Roman"/>
          <w:color w:val="auto"/>
          <w:sz w:val="24"/>
          <w:szCs w:val="32"/>
          <w:highlight w:val="none"/>
        </w:rPr>
        <w:t xml:space="preserve"> of Ac-F </w:t>
      </w:r>
      <w:r>
        <w:rPr>
          <w:rFonts w:ascii="Times New Roman" w:hAnsi="Times New Roman"/>
          <w:color w:val="auto"/>
          <w:sz w:val="24"/>
          <w:szCs w:val="32"/>
          <w:highlight w:val="none"/>
        </w:rPr>
        <w:t xml:space="preserve">and </w:t>
      </w:r>
      <w:r>
        <w:rPr>
          <w:rFonts w:hint="eastAsia" w:ascii="Times New Roman" w:hAnsi="Times New Roman"/>
          <w:color w:val="auto"/>
          <w:sz w:val="24"/>
          <w:highlight w:val="none"/>
        </w:rPr>
        <w:t>CQDs or dyes</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were</w:t>
      </w:r>
      <w:r>
        <w:rPr>
          <w:rFonts w:ascii="Times New Roman" w:hAnsi="Times New Roman"/>
          <w:color w:val="auto"/>
          <w:sz w:val="24"/>
          <w:szCs w:val="32"/>
          <w:highlight w:val="none"/>
        </w:rPr>
        <w:t xml:space="preserve"> mixed evenly before </w:t>
      </w:r>
      <w:r>
        <w:rPr>
          <w:rFonts w:hint="eastAsia" w:ascii="Times New Roman" w:hAnsi="Times New Roman"/>
          <w:color w:val="auto"/>
          <w:sz w:val="24"/>
          <w:szCs w:val="32"/>
          <w:highlight w:val="none"/>
        </w:rPr>
        <w:t xml:space="preserve">printing or </w:t>
      </w:r>
      <w:r>
        <w:rPr>
          <w:rFonts w:ascii="Times New Roman" w:hAnsi="Times New Roman"/>
          <w:color w:val="auto"/>
          <w:sz w:val="24"/>
          <w:szCs w:val="32"/>
          <w:highlight w:val="none"/>
        </w:rPr>
        <w:t>casting in moulds.</w:t>
      </w:r>
      <w:r>
        <w:rPr>
          <w:rFonts w:hint="eastAsia" w:ascii="Times New Roman" w:hAnsi="Times New Roman"/>
          <w:color w:val="auto"/>
          <w:sz w:val="24"/>
          <w:szCs w:val="32"/>
          <w:highlight w:val="none"/>
        </w:rPr>
        <w:t xml:space="preserve"> </w:t>
      </w:r>
      <w:r>
        <w:rPr>
          <w:rFonts w:hint="eastAsia" w:ascii="Times New Roman" w:hAnsi="Times New Roman"/>
          <w:color w:val="auto"/>
          <w:sz w:val="24"/>
          <w:szCs w:val="32"/>
          <w:highlight w:val="none"/>
          <w:lang w:val="en-US"/>
        </w:rPr>
        <w:t xml:space="preserve">The </w:t>
      </w:r>
      <w:r>
        <w:rPr>
          <w:rFonts w:ascii="Times New Roman" w:hAnsi="Times New Roman"/>
          <w:color w:val="auto"/>
          <w:sz w:val="24"/>
          <w:szCs w:val="32"/>
          <w:highlight w:val="none"/>
          <w:lang w:val="en-US"/>
        </w:rPr>
        <w:t xml:space="preserve">mass ratio of CQDs or dyes to </w:t>
      </w:r>
      <w:r>
        <w:rPr>
          <w:rFonts w:hint="eastAsia" w:ascii="Times New Roman" w:hAnsi="Times New Roman"/>
          <w:color w:val="auto"/>
          <w:sz w:val="24"/>
          <w:szCs w:val="32"/>
          <w:highlight w:val="none"/>
          <w:lang w:val="en-US"/>
        </w:rPr>
        <w:t>Ac-F</w:t>
      </w:r>
      <w:r>
        <w:rPr>
          <w:rFonts w:ascii="Times New Roman" w:hAnsi="Times New Roman"/>
          <w:color w:val="auto"/>
          <w:sz w:val="24"/>
          <w:szCs w:val="32"/>
          <w:highlight w:val="none"/>
          <w:lang w:val="en-US"/>
        </w:rPr>
        <w:t xml:space="preserve"> is 1:10</w:t>
      </w:r>
      <w:r>
        <w:rPr>
          <w:rFonts w:ascii="Times New Roman" w:hAnsi="Times New Roman"/>
          <w:color w:val="auto"/>
          <w:sz w:val="24"/>
          <w:szCs w:val="32"/>
          <w:highlight w:val="none"/>
          <w:vertAlign w:val="superscript"/>
          <w:lang w:val="en-US"/>
        </w:rPr>
        <w:t>5</w:t>
      </w:r>
      <w:r>
        <w:rPr>
          <w:rFonts w:ascii="Times New Roman" w:hAnsi="Times New Roman"/>
          <w:color w:val="auto"/>
          <w:sz w:val="24"/>
          <w:szCs w:val="32"/>
          <w:highlight w:val="none"/>
          <w:lang w:val="en-US"/>
        </w:rPr>
        <w:t>.</w:t>
      </w:r>
      <w:r>
        <w:rPr>
          <w:rFonts w:hint="eastAsia" w:ascii="Times New Roman" w:hAnsi="Times New Roman"/>
          <w:color w:val="auto"/>
          <w:sz w:val="24"/>
          <w:szCs w:val="32"/>
          <w:highlight w:val="none"/>
          <w:lang w:val="en-US"/>
        </w:rPr>
        <w:t xml:space="preserve"> </w:t>
      </w:r>
      <w:r>
        <w:rPr>
          <w:rFonts w:ascii="Times New Roman" w:hAnsi="Times New Roman"/>
          <w:color w:val="auto"/>
          <w:sz w:val="24"/>
          <w:szCs w:val="32"/>
          <w:highlight w:val="none"/>
        </w:rPr>
        <w:t>We printed 3D structures</w:t>
      </w:r>
      <w:r>
        <w:rPr>
          <w:rFonts w:hint="eastAsia" w:ascii="Times New Roman" w:hAnsi="Times New Roman"/>
          <w:color w:val="auto"/>
          <w:sz w:val="24"/>
          <w:szCs w:val="32"/>
          <w:highlight w:val="none"/>
        </w:rPr>
        <w:t xml:space="preserve"> using</w:t>
      </w:r>
      <w:r>
        <w:rPr>
          <w:rFonts w:ascii="Times New Roman" w:hAnsi="Times New Roman"/>
          <w:color w:val="auto"/>
          <w:sz w:val="24"/>
          <w:szCs w:val="32"/>
          <w:highlight w:val="none"/>
        </w:rPr>
        <w:t xml:space="preserve"> a</w:t>
      </w:r>
      <w:r>
        <w:rPr>
          <w:rFonts w:hint="eastAsia" w:ascii="Times New Roman" w:hAnsi="Times New Roman"/>
          <w:color w:val="auto"/>
          <w:sz w:val="24"/>
          <w:szCs w:val="32"/>
          <w:highlight w:val="none"/>
        </w:rPr>
        <w:t xml:space="preserve"> 3D Discovery bioprinter (</w:t>
      </w:r>
      <w:bookmarkStart w:id="11" w:name="OLE_LINK91"/>
      <w:r>
        <w:rPr>
          <w:rFonts w:hint="eastAsia" w:ascii="Times New Roman" w:hAnsi="Times New Roman"/>
          <w:i/>
          <w:iCs/>
          <w:color w:val="auto"/>
          <w:sz w:val="24"/>
          <w:szCs w:val="32"/>
          <w:highlight w:val="none"/>
        </w:rPr>
        <w:t xml:space="preserve">RegenHU, </w:t>
      </w:r>
      <w:r>
        <w:rPr>
          <w:rFonts w:ascii="Times New Roman" w:hAnsi="Times New Roman"/>
          <w:i/>
          <w:iCs/>
          <w:color w:val="auto"/>
          <w:sz w:val="24"/>
          <w:szCs w:val="32"/>
          <w:highlight w:val="none"/>
        </w:rPr>
        <w:t>Switzerland</w:t>
      </w:r>
      <w:bookmarkEnd w:id="11"/>
      <w:r>
        <w:rPr>
          <w:rFonts w:hint="eastAsia" w:ascii="Times New Roman" w:hAnsi="Times New Roman"/>
          <w:color w:val="auto"/>
          <w:sz w:val="24"/>
          <w:szCs w:val="32"/>
          <w:highlight w:val="none"/>
        </w:rPr>
        <w:t xml:space="preserve">) in a laminar-flow hood. The mixture was </w:t>
      </w:r>
      <w:r>
        <w:rPr>
          <w:rFonts w:ascii="Times New Roman" w:hAnsi="Times New Roman"/>
          <w:color w:val="auto"/>
          <w:sz w:val="24"/>
          <w:szCs w:val="32"/>
          <w:highlight w:val="none"/>
        </w:rPr>
        <w:t xml:space="preserve">used to </w:t>
      </w:r>
      <w:r>
        <w:rPr>
          <w:rFonts w:hint="eastAsia" w:ascii="Times New Roman" w:hAnsi="Times New Roman"/>
          <w:color w:val="auto"/>
          <w:sz w:val="24"/>
          <w:szCs w:val="32"/>
          <w:highlight w:val="none"/>
        </w:rPr>
        <w:t>fill the charging barrel. The barrel temperature was raised to 500.15 K</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 and the flow was regulated by pressure (3.5 bar). The print head (HM 300H) operated in the </w:t>
      </w:r>
      <w:r>
        <w:rPr>
          <w:rFonts w:ascii="Times New Roman" w:hAnsi="Times New Roman"/>
          <w:color w:val="auto"/>
          <w:sz w:val="24"/>
          <w:szCs w:val="32"/>
          <w:highlight w:val="none"/>
        </w:rPr>
        <w:t>y,</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z-</w:t>
      </w:r>
      <w:r>
        <w:rPr>
          <w:rFonts w:hint="eastAsia" w:ascii="Times New Roman" w:hAnsi="Times New Roman"/>
          <w:color w:val="auto"/>
          <w:sz w:val="24"/>
          <w:szCs w:val="32"/>
          <w:highlight w:val="none"/>
        </w:rPr>
        <w:t xml:space="preserve">plane and the collector </w:t>
      </w:r>
      <w:r>
        <w:rPr>
          <w:rFonts w:ascii="Times New Roman" w:hAnsi="Times New Roman"/>
          <w:color w:val="auto"/>
          <w:sz w:val="24"/>
          <w:szCs w:val="32"/>
          <w:highlight w:val="none"/>
        </w:rPr>
        <w:t xml:space="preserve">operated </w:t>
      </w:r>
      <w:r>
        <w:rPr>
          <w:rFonts w:hint="eastAsia" w:ascii="Times New Roman" w:hAnsi="Times New Roman"/>
          <w:color w:val="auto"/>
          <w:sz w:val="24"/>
          <w:szCs w:val="32"/>
          <w:highlight w:val="none"/>
        </w:rPr>
        <w:t xml:space="preserve">along the </w:t>
      </w:r>
      <w:r>
        <w:rPr>
          <w:rFonts w:ascii="Times New Roman" w:hAnsi="Times New Roman"/>
          <w:color w:val="auto"/>
          <w:sz w:val="24"/>
          <w:szCs w:val="32"/>
          <w:highlight w:val="none"/>
        </w:rPr>
        <w:t>x-</w:t>
      </w:r>
      <w:r>
        <w:rPr>
          <w:rFonts w:hint="eastAsia" w:ascii="Times New Roman" w:hAnsi="Times New Roman"/>
          <w:color w:val="auto"/>
          <w:sz w:val="24"/>
          <w:szCs w:val="32"/>
          <w:highlight w:val="none"/>
        </w:rPr>
        <w:t xml:space="preserve">axis. </w:t>
      </w:r>
      <w:r>
        <w:rPr>
          <w:rFonts w:ascii="Times New Roman" w:hAnsi="Times New Roman"/>
          <w:color w:val="auto"/>
          <w:sz w:val="24"/>
          <w:szCs w:val="32"/>
          <w:highlight w:val="none"/>
        </w:rPr>
        <w:t xml:space="preserve">The sample mixture </w:t>
      </w:r>
      <w:r>
        <w:rPr>
          <w:rFonts w:hint="eastAsia" w:ascii="Times New Roman" w:hAnsi="Times New Roman"/>
          <w:color w:val="auto"/>
          <w:sz w:val="24"/>
          <w:szCs w:val="32"/>
          <w:highlight w:val="none"/>
        </w:rPr>
        <w:t>was</w:t>
      </w:r>
      <w:r>
        <w:rPr>
          <w:rFonts w:ascii="Times New Roman" w:hAnsi="Times New Roman"/>
          <w:color w:val="auto"/>
          <w:sz w:val="24"/>
          <w:szCs w:val="32"/>
          <w:highlight w:val="none"/>
        </w:rPr>
        <w:t xml:space="preserve"> placed in a special </w:t>
      </w:r>
      <w:r>
        <w:rPr>
          <w:rFonts w:hint="eastAsia" w:ascii="Times New Roman" w:hAnsi="Times New Roman"/>
          <w:color w:val="auto"/>
          <w:sz w:val="24"/>
          <w:szCs w:val="32"/>
          <w:highlight w:val="none"/>
          <w:lang w:eastAsia="zh-CN"/>
        </w:rPr>
        <w:t>glass</w:t>
      </w:r>
      <w:r>
        <w:rPr>
          <w:rFonts w:ascii="Times New Roman" w:hAnsi="Times New Roman"/>
          <w:color w:val="auto"/>
          <w:sz w:val="24"/>
          <w:szCs w:val="32"/>
          <w:highlight w:val="none"/>
        </w:rPr>
        <w:t xml:space="preserve"> dish, which </w:t>
      </w:r>
      <w:r>
        <w:rPr>
          <w:rFonts w:hint="eastAsia" w:ascii="Times New Roman" w:hAnsi="Times New Roman"/>
          <w:color w:val="auto"/>
          <w:sz w:val="24"/>
          <w:szCs w:val="32"/>
          <w:highlight w:val="none"/>
        </w:rPr>
        <w:t>was</w:t>
      </w:r>
      <w:r>
        <w:rPr>
          <w:rFonts w:ascii="Times New Roman" w:hAnsi="Times New Roman"/>
          <w:color w:val="auto"/>
          <w:sz w:val="24"/>
          <w:szCs w:val="32"/>
          <w:highlight w:val="none"/>
        </w:rPr>
        <w:t xml:space="preserve"> heated in a high temperature furnace </w:t>
      </w:r>
      <w:r>
        <w:rPr>
          <w:rFonts w:hint="eastAsia" w:ascii="Times New Roman" w:hAnsi="Times New Roman"/>
          <w:color w:val="auto"/>
          <w:sz w:val="24"/>
          <w:szCs w:val="32"/>
          <w:highlight w:val="none"/>
          <w:lang w:val="en-US"/>
        </w:rPr>
        <w:t xml:space="preserve">with an operation temperature of 500.15 K </w:t>
      </w:r>
      <w:r>
        <w:rPr>
          <w:rFonts w:ascii="Times New Roman" w:hAnsi="Times New Roman"/>
          <w:color w:val="auto"/>
          <w:sz w:val="24"/>
          <w:szCs w:val="32"/>
          <w:highlight w:val="none"/>
        </w:rPr>
        <w:t xml:space="preserve">to obtain a </w:t>
      </w:r>
      <w:r>
        <w:rPr>
          <w:rFonts w:hint="eastAsia" w:ascii="Times New Roman" w:hAnsi="Times New Roman"/>
          <w:color w:val="auto"/>
          <w:sz w:val="24"/>
          <w:szCs w:val="32"/>
          <w:highlight w:val="none"/>
        </w:rPr>
        <w:t>supercooled</w:t>
      </w:r>
      <w:r>
        <w:rPr>
          <w:rFonts w:ascii="Times New Roman" w:hAnsi="Times New Roman"/>
          <w:color w:val="auto"/>
          <w:sz w:val="24"/>
          <w:szCs w:val="32"/>
          <w:highlight w:val="none"/>
        </w:rPr>
        <w:t xml:space="preserve"> liquid</w:t>
      </w:r>
      <w:r>
        <w:rPr>
          <w:rFonts w:hint="eastAsia" w:ascii="Times New Roman" w:hAnsi="Times New Roman"/>
          <w:color w:val="auto"/>
          <w:sz w:val="24"/>
          <w:szCs w:val="32"/>
          <w:highlight w:val="none"/>
        </w:rPr>
        <w:t>.</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T</w:t>
      </w:r>
      <w:r>
        <w:rPr>
          <w:rFonts w:ascii="Times New Roman" w:hAnsi="Times New Roman"/>
          <w:color w:val="auto"/>
          <w:sz w:val="24"/>
          <w:szCs w:val="32"/>
          <w:highlight w:val="none"/>
        </w:rPr>
        <w:t xml:space="preserve">he liquid </w:t>
      </w:r>
      <w:r>
        <w:rPr>
          <w:rFonts w:hint="eastAsia" w:ascii="Times New Roman" w:hAnsi="Times New Roman"/>
          <w:color w:val="auto"/>
          <w:sz w:val="24"/>
          <w:szCs w:val="32"/>
          <w:highlight w:val="none"/>
        </w:rPr>
        <w:t>was</w:t>
      </w:r>
      <w:r>
        <w:rPr>
          <w:rFonts w:ascii="Times New Roman" w:hAnsi="Times New Roman"/>
          <w:color w:val="auto"/>
          <w:sz w:val="24"/>
          <w:szCs w:val="32"/>
          <w:highlight w:val="none"/>
        </w:rPr>
        <w:t xml:space="preserve"> slowly poured into the mould</w:t>
      </w:r>
      <w:r>
        <w:rPr>
          <w:rFonts w:hint="eastAsia" w:ascii="Times New Roman" w:hAnsi="Times New Roman"/>
          <w:color w:val="auto"/>
          <w:sz w:val="24"/>
          <w:szCs w:val="32"/>
          <w:highlight w:val="none"/>
        </w:rPr>
        <w:t>s.</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Next, t</w:t>
      </w:r>
      <w:r>
        <w:rPr>
          <w:rFonts w:ascii="Times New Roman" w:hAnsi="Times New Roman"/>
          <w:color w:val="auto"/>
          <w:sz w:val="24"/>
          <w:szCs w:val="32"/>
          <w:highlight w:val="none"/>
        </w:rPr>
        <w:t>he mould</w:t>
      </w:r>
      <w:r>
        <w:rPr>
          <w:rFonts w:hint="eastAsia" w:ascii="Times New Roman" w:hAnsi="Times New Roman"/>
          <w:color w:val="auto"/>
          <w:sz w:val="24"/>
          <w:szCs w:val="32"/>
          <w:highlight w:val="none"/>
        </w:rPr>
        <w:t>s</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were</w:t>
      </w:r>
      <w:r>
        <w:rPr>
          <w:rFonts w:ascii="Times New Roman" w:hAnsi="Times New Roman"/>
          <w:color w:val="auto"/>
          <w:sz w:val="24"/>
          <w:szCs w:val="32"/>
          <w:highlight w:val="none"/>
        </w:rPr>
        <w:t xml:space="preserve"> transferred to a low-temperature device </w:t>
      </w:r>
      <w:r>
        <w:rPr>
          <w:rFonts w:hint="eastAsia" w:ascii="Times New Roman" w:hAnsi="Times New Roman"/>
          <w:color w:val="auto"/>
          <w:sz w:val="24"/>
          <w:szCs w:val="32"/>
          <w:highlight w:val="none"/>
          <w:lang w:val="en-US"/>
        </w:rPr>
        <w:t xml:space="preserve">with an operation temperature of 273.15 K </w:t>
      </w:r>
      <w:r>
        <w:rPr>
          <w:rFonts w:ascii="Times New Roman" w:hAnsi="Times New Roman"/>
          <w:color w:val="auto"/>
          <w:sz w:val="24"/>
          <w:szCs w:val="32"/>
          <w:highlight w:val="none"/>
        </w:rPr>
        <w:t>and demoulded after complete solidification.</w:t>
      </w:r>
    </w:p>
    <w:p>
      <w:pPr>
        <w:spacing w:before="156" w:beforeLines="50" w:line="360" w:lineRule="auto"/>
        <w:rPr>
          <w:rFonts w:ascii="Times New Roman" w:hAnsi="Times New Roman"/>
          <w:b/>
          <w:bCs/>
          <w:color w:val="auto"/>
          <w:sz w:val="24"/>
          <w:szCs w:val="32"/>
          <w:highlight w:val="none"/>
        </w:rPr>
      </w:pPr>
      <w:bookmarkStart w:id="12" w:name="OLE_LINK85"/>
      <w:r>
        <w:rPr>
          <w:rFonts w:hint="eastAsia" w:ascii="Times New Roman" w:hAnsi="Times New Roman"/>
          <w:b/>
          <w:bCs/>
          <w:color w:val="auto"/>
          <w:sz w:val="24"/>
          <w:szCs w:val="32"/>
          <w:highlight w:val="none"/>
        </w:rPr>
        <w:t xml:space="preserve">Characterization of </w:t>
      </w:r>
      <w:r>
        <w:rPr>
          <w:rFonts w:hint="eastAsia" w:ascii="Times New Roman" w:hAnsi="Times New Roman"/>
          <w:b/>
          <w:bCs/>
          <w:color w:val="auto"/>
          <w:sz w:val="24"/>
          <w:szCs w:val="32"/>
          <w:highlight w:val="none"/>
          <w:lang w:eastAsia="zh-CN"/>
        </w:rPr>
        <w:t>glass</w:t>
      </w:r>
      <w:r>
        <w:rPr>
          <w:rFonts w:hint="eastAsia" w:ascii="Times New Roman" w:hAnsi="Times New Roman"/>
          <w:b/>
          <w:bCs/>
          <w:color w:val="auto"/>
          <w:sz w:val="24"/>
          <w:szCs w:val="32"/>
          <w:highlight w:val="none"/>
        </w:rPr>
        <w:t xml:space="preserve"> degradation </w:t>
      </w:r>
      <w:r>
        <w:rPr>
          <w:rFonts w:hint="eastAsia" w:ascii="Times New Roman" w:hAnsi="Times New Roman"/>
          <w:b/>
          <w:bCs/>
          <w:i/>
          <w:color w:val="auto"/>
          <w:sz w:val="24"/>
          <w:szCs w:val="32"/>
          <w:highlight w:val="none"/>
        </w:rPr>
        <w:t>in vitro</w:t>
      </w:r>
    </w:p>
    <w:bookmarkEnd w:id="12"/>
    <w:p>
      <w:pPr>
        <w:spacing w:line="360" w:lineRule="auto"/>
        <w:rPr>
          <w:rFonts w:ascii="Times New Roman" w:hAnsi="Times New Roman"/>
          <w:color w:val="auto"/>
          <w:sz w:val="24"/>
          <w:szCs w:val="32"/>
          <w:highlight w:val="none"/>
        </w:rPr>
      </w:pPr>
      <w:bookmarkStart w:id="13" w:name="OLE_LINK79"/>
      <w:r>
        <w:rPr>
          <w:rFonts w:ascii="Times New Roman" w:hAnsi="Times New Roman"/>
          <w:color w:val="auto"/>
          <w:sz w:val="24"/>
          <w:szCs w:val="32"/>
          <w:highlight w:val="none"/>
        </w:rPr>
        <w:t>Degradation</w:t>
      </w:r>
      <w:bookmarkEnd w:id="13"/>
      <w:r>
        <w:rPr>
          <w:rFonts w:ascii="Times New Roman" w:hAnsi="Times New Roman"/>
          <w:color w:val="auto"/>
          <w:sz w:val="24"/>
          <w:szCs w:val="32"/>
          <w:highlight w:val="none"/>
        </w:rPr>
        <w:t xml:space="preserve"> was conducted in an enzyme solution</w:t>
      </w:r>
      <w:r>
        <w:rPr>
          <w:rFonts w:hint="eastAsia" w:ascii="Times New Roman" w:hAnsi="Times New Roman"/>
          <w:color w:val="auto"/>
          <w:sz w:val="24"/>
          <w:szCs w:val="32"/>
          <w:highlight w:val="none"/>
        </w:rPr>
        <w:t xml:space="preserve"> (0.1 mg mL</w:t>
      </w:r>
      <w:r>
        <w:rPr>
          <w:rFonts w:hint="eastAsia" w:ascii="Times New Roman" w:hAnsi="Times New Roman"/>
          <w:color w:val="auto"/>
          <w:sz w:val="24"/>
          <w:szCs w:val="32"/>
          <w:highlight w:val="none"/>
          <w:vertAlign w:val="superscript"/>
        </w:rPr>
        <w:t>-1</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p</w:t>
      </w:r>
      <w:r>
        <w:rPr>
          <w:rFonts w:hint="eastAsia" w:ascii="Times New Roman" w:hAnsi="Times New Roman"/>
          <w:color w:val="auto"/>
          <w:sz w:val="24"/>
          <w:szCs w:val="32"/>
          <w:highlight w:val="none"/>
        </w:rPr>
        <w:t xml:space="preserve">roteinase K solution </w:t>
      </w:r>
      <w:r>
        <w:rPr>
          <w:rFonts w:ascii="Times New Roman" w:hAnsi="Times New Roman"/>
          <w:color w:val="auto"/>
          <w:sz w:val="24"/>
          <w:szCs w:val="32"/>
          <w:highlight w:val="none"/>
        </w:rPr>
        <w:t>at</w:t>
      </w:r>
      <w:r>
        <w:rPr>
          <w:rFonts w:hint="eastAsia" w:ascii="Times New Roman" w:hAnsi="Times New Roman"/>
          <w:color w:val="auto"/>
          <w:sz w:val="24"/>
          <w:szCs w:val="32"/>
          <w:highlight w:val="none"/>
        </w:rPr>
        <w:t xml:space="preserve"> pH 7.50) </w:t>
      </w:r>
      <w:r>
        <w:rPr>
          <w:rFonts w:ascii="Times New Roman" w:hAnsi="Times New Roman"/>
          <w:color w:val="auto"/>
          <w:sz w:val="24"/>
          <w:szCs w:val="32"/>
          <w:highlight w:val="none"/>
        </w:rPr>
        <w:t>at a specified temperature</w:t>
      </w:r>
      <w:r>
        <w:rPr>
          <w:rFonts w:hint="eastAsia" w:ascii="Times New Roman" w:hAnsi="Times New Roman"/>
          <w:color w:val="auto"/>
          <w:sz w:val="24"/>
          <w:szCs w:val="32"/>
          <w:highlight w:val="none"/>
        </w:rPr>
        <w:t xml:space="preserve"> (37~38 </w:t>
      </w:r>
      <w:bookmarkStart w:id="14" w:name="OLE_LINK84"/>
      <w:r>
        <w:rPr>
          <w:rFonts w:ascii="Times New Roman" w:hAnsi="Times New Roman"/>
          <w:color w:val="auto"/>
          <w:sz w:val="24"/>
          <w:szCs w:val="32"/>
          <w:highlight w:val="none"/>
        </w:rPr>
        <w:t>℃</w:t>
      </w:r>
      <w:bookmarkEnd w:id="14"/>
      <w:r>
        <w:rPr>
          <w:rFonts w:hint="eastAsia" w:ascii="Times New Roman" w:hAnsi="Times New Roman"/>
          <w:color w:val="auto"/>
          <w:sz w:val="24"/>
          <w:szCs w:val="32"/>
          <w:highlight w:val="none"/>
        </w:rPr>
        <w:t>).</w:t>
      </w:r>
      <w:bookmarkStart w:id="15" w:name="OLE_LINK36"/>
      <w:r>
        <w:rPr>
          <w:rFonts w:hint="eastAsia" w:ascii="Times New Roman" w:hAnsi="Times New Roman"/>
          <w:color w:val="auto"/>
          <w:sz w:val="24"/>
          <w:szCs w:val="32"/>
          <w:highlight w:val="none"/>
        </w:rPr>
        <w:t xml:space="preserve"> Further d</w:t>
      </w:r>
      <w:r>
        <w:rPr>
          <w:rFonts w:ascii="Times New Roman" w:hAnsi="Times New Roman"/>
          <w:color w:val="auto"/>
          <w:sz w:val="24"/>
          <w:szCs w:val="32"/>
          <w:highlight w:val="none"/>
        </w:rPr>
        <w:t>egradation</w:t>
      </w:r>
      <w:r>
        <w:rPr>
          <w:rFonts w:hint="eastAsia" w:ascii="Times New Roman" w:hAnsi="Times New Roman"/>
          <w:color w:val="auto"/>
          <w:sz w:val="24"/>
          <w:szCs w:val="32"/>
          <w:highlight w:val="none"/>
        </w:rPr>
        <w:t xml:space="preserve"> experiments were conducted utilizing </w:t>
      </w:r>
      <w:r>
        <w:rPr>
          <w:rFonts w:ascii="Times New Roman" w:hAnsi="Times New Roman"/>
          <w:color w:val="auto"/>
          <w:sz w:val="24"/>
          <w:szCs w:val="32"/>
          <w:highlight w:val="none"/>
        </w:rPr>
        <w:t xml:space="preserve">solutions of </w:t>
      </w:r>
      <w:bookmarkStart w:id="16" w:name="OLE_LINK80"/>
      <w:bookmarkStart w:id="17" w:name="OLE_LINK81"/>
      <w:r>
        <w:rPr>
          <w:rFonts w:hint="eastAsia" w:ascii="Times New Roman" w:hAnsi="Times New Roman"/>
          <w:color w:val="auto"/>
          <w:sz w:val="24"/>
          <w:szCs w:val="32"/>
          <w:highlight w:val="none"/>
        </w:rPr>
        <w:t>SGF</w:t>
      </w:r>
      <w:r>
        <w:rPr>
          <w:rFonts w:hint="eastAsia" w:ascii="Times New Roman" w:hAnsi="Times New Roman"/>
          <w:color w:val="auto"/>
          <w:sz w:val="24"/>
          <w:szCs w:val="32"/>
          <w:highlight w:val="none"/>
          <w:vertAlign w:val="subscript"/>
        </w:rPr>
        <w:t>[sp</w:t>
      </w:r>
      <w:bookmarkEnd w:id="16"/>
      <w:bookmarkEnd w:id="17"/>
      <w:r>
        <w:rPr>
          <w:rFonts w:hint="eastAsia" w:ascii="Times New Roman" w:hAnsi="Times New Roman"/>
          <w:color w:val="auto"/>
          <w:sz w:val="24"/>
          <w:szCs w:val="32"/>
          <w:highlight w:val="none"/>
          <w:vertAlign w:val="subscript"/>
        </w:rPr>
        <w:t>]</w:t>
      </w:r>
      <w:r>
        <w:rPr>
          <w:rFonts w:hint="eastAsia" w:ascii="Times New Roman" w:hAnsi="Times New Roman"/>
          <w:color w:val="auto"/>
          <w:sz w:val="24"/>
          <w:szCs w:val="32"/>
          <w:highlight w:val="none"/>
        </w:rPr>
        <w:t xml:space="preserve"> and SIF</w:t>
      </w:r>
      <w:r>
        <w:rPr>
          <w:rFonts w:hint="eastAsia" w:ascii="Times New Roman" w:hAnsi="Times New Roman"/>
          <w:color w:val="auto"/>
          <w:sz w:val="24"/>
          <w:szCs w:val="32"/>
          <w:highlight w:val="none"/>
          <w:vertAlign w:val="subscript"/>
        </w:rPr>
        <w:t>[sp]</w:t>
      </w:r>
      <w:r>
        <w:rPr>
          <w:rFonts w:ascii="Times New Roman" w:hAnsi="Times New Roman"/>
          <w:color w:val="auto"/>
          <w:sz w:val="24"/>
          <w:szCs w:val="32"/>
          <w:highlight w:val="none"/>
        </w:rPr>
        <w:t>,</w:t>
      </w:r>
      <w:r>
        <w:rPr>
          <w:rFonts w:ascii="Times New Roman" w:hAnsi="Times New Roman"/>
          <w:color w:val="auto"/>
          <w:sz w:val="24"/>
          <w:szCs w:val="32"/>
          <w:highlight w:val="none"/>
          <w:vertAlign w:val="subscript"/>
        </w:rPr>
        <w:t xml:space="preserve"> </w:t>
      </w:r>
      <w:r>
        <w:rPr>
          <w:rFonts w:ascii="Times New Roman" w:hAnsi="Times New Roman"/>
          <w:color w:val="auto"/>
          <w:sz w:val="24"/>
          <w:szCs w:val="32"/>
          <w:highlight w:val="none"/>
        </w:rPr>
        <w:t>which</w:t>
      </w:r>
      <w:r>
        <w:rPr>
          <w:rFonts w:hint="eastAsia" w:ascii="Times New Roman" w:hAnsi="Times New Roman"/>
          <w:color w:val="auto"/>
          <w:sz w:val="24"/>
          <w:szCs w:val="32"/>
          <w:highlight w:val="none"/>
          <w:vertAlign w:val="subscript"/>
        </w:rPr>
        <w:t xml:space="preserve"> </w:t>
      </w:r>
      <w:r>
        <w:rPr>
          <w:rFonts w:hint="eastAsia" w:ascii="Times New Roman" w:hAnsi="Times New Roman"/>
          <w:color w:val="auto"/>
          <w:sz w:val="24"/>
          <w:szCs w:val="32"/>
          <w:highlight w:val="none"/>
        </w:rPr>
        <w:t xml:space="preserve">were prepared </w:t>
      </w:r>
      <w:r>
        <w:rPr>
          <w:rFonts w:ascii="Times New Roman" w:hAnsi="Times New Roman"/>
          <w:color w:val="auto"/>
          <w:sz w:val="24"/>
          <w:szCs w:val="32"/>
          <w:highlight w:val="none"/>
        </w:rPr>
        <w:t>according to</w:t>
      </w:r>
      <w:r>
        <w:rPr>
          <w:rFonts w:hint="eastAsia" w:ascii="Times New Roman" w:hAnsi="Times New Roman"/>
          <w:color w:val="auto"/>
          <w:sz w:val="24"/>
          <w:szCs w:val="32"/>
          <w:highlight w:val="none"/>
        </w:rPr>
        <w:t xml:space="preserve"> the </w:t>
      </w:r>
      <w:r>
        <w:rPr>
          <w:rFonts w:hint="eastAsia" w:ascii="Times New Roman" w:hAnsi="Times New Roman"/>
          <w:i/>
          <w:color w:val="auto"/>
          <w:sz w:val="24"/>
          <w:szCs w:val="32"/>
          <w:highlight w:val="none"/>
        </w:rPr>
        <w:t>United States Pharmacopeia</w:t>
      </w:r>
      <w:r>
        <w:rPr>
          <w:rFonts w:hint="eastAsia" w:ascii="Times New Roman" w:hAnsi="Times New Roman"/>
          <w:color w:val="auto"/>
          <w:sz w:val="24"/>
          <w:szCs w:val="32"/>
          <w:highlight w:val="none"/>
        </w:rPr>
        <w:t xml:space="preserve"> (USP).</w:t>
      </w:r>
      <w:bookmarkStart w:id="18" w:name="OLE_LINK83"/>
      <w:r>
        <w:rPr>
          <w:rFonts w:hint="eastAsia" w:ascii="Times New Roman" w:hAnsi="Times New Roman"/>
          <w:color w:val="auto"/>
          <w:sz w:val="24"/>
          <w:szCs w:val="32"/>
          <w:highlight w:val="none"/>
        </w:rPr>
        <w:t xml:space="preserve"> For SGF</w:t>
      </w:r>
      <w:r>
        <w:rPr>
          <w:rFonts w:hint="eastAsia" w:ascii="Times New Roman" w:hAnsi="Times New Roman"/>
          <w:color w:val="auto"/>
          <w:sz w:val="24"/>
          <w:szCs w:val="32"/>
          <w:highlight w:val="none"/>
          <w:vertAlign w:val="subscript"/>
        </w:rPr>
        <w:t xml:space="preserve">[sp] </w:t>
      </w:r>
      <w:r>
        <w:rPr>
          <w:rFonts w:hint="eastAsia" w:ascii="Times New Roman" w:hAnsi="Times New Roman"/>
          <w:color w:val="auto"/>
          <w:sz w:val="24"/>
          <w:szCs w:val="32"/>
          <w:highlight w:val="none"/>
        </w:rPr>
        <w:t>(pH≈1.2)</w:t>
      </w:r>
      <w:bookmarkEnd w:id="18"/>
      <w:r>
        <w:rPr>
          <w:rFonts w:hint="eastAsia" w:ascii="Times New Roman" w:hAnsi="Times New Roman"/>
          <w:color w:val="auto"/>
          <w:sz w:val="24"/>
          <w:szCs w:val="32"/>
          <w:highlight w:val="none"/>
        </w:rPr>
        <w:t xml:space="preserve">, 1.0 g of NaCl and 1.6 g </w:t>
      </w:r>
      <w:bookmarkStart w:id="19" w:name="OLE_LINK32"/>
      <w:r>
        <w:rPr>
          <w:rFonts w:hint="eastAsia" w:ascii="Times New Roman" w:hAnsi="Times New Roman"/>
          <w:color w:val="auto"/>
          <w:sz w:val="24"/>
          <w:szCs w:val="32"/>
          <w:highlight w:val="none"/>
        </w:rPr>
        <w:t>pepsin</w:t>
      </w:r>
      <w:bookmarkEnd w:id="19"/>
      <w:r>
        <w:rPr>
          <w:rFonts w:ascii="Times New Roman" w:hAnsi="Times New Roman"/>
          <w:color w:val="auto"/>
          <w:sz w:val="24"/>
          <w:szCs w:val="32"/>
          <w:highlight w:val="none"/>
        </w:rPr>
        <w:t xml:space="preserve"> were dissolved </w:t>
      </w:r>
      <w:r>
        <w:rPr>
          <w:rFonts w:hint="eastAsia" w:ascii="Times New Roman" w:hAnsi="Times New Roman"/>
          <w:color w:val="auto"/>
          <w:sz w:val="24"/>
          <w:szCs w:val="32"/>
          <w:highlight w:val="none"/>
        </w:rPr>
        <w:t xml:space="preserve">in 3.5 mL of HCl and sufficient water to make </w:t>
      </w:r>
      <w:r>
        <w:rPr>
          <w:rFonts w:ascii="Times New Roman" w:hAnsi="Times New Roman"/>
          <w:color w:val="auto"/>
          <w:sz w:val="24"/>
          <w:szCs w:val="32"/>
          <w:highlight w:val="none"/>
        </w:rPr>
        <w:t xml:space="preserve">a </w:t>
      </w:r>
      <w:r>
        <w:rPr>
          <w:rFonts w:hint="eastAsia" w:ascii="Times New Roman" w:hAnsi="Times New Roman"/>
          <w:color w:val="auto"/>
          <w:sz w:val="24"/>
          <w:szCs w:val="32"/>
          <w:highlight w:val="none"/>
        </w:rPr>
        <w:t>500 mL test solution. For SGF</w:t>
      </w:r>
      <w:r>
        <w:rPr>
          <w:rFonts w:hint="eastAsia" w:ascii="Times New Roman" w:hAnsi="Times New Roman"/>
          <w:color w:val="auto"/>
          <w:sz w:val="24"/>
          <w:szCs w:val="32"/>
          <w:highlight w:val="none"/>
          <w:vertAlign w:val="subscript"/>
        </w:rPr>
        <w:t>[sp]</w:t>
      </w:r>
      <w:r>
        <w:rPr>
          <w:rFonts w:hint="eastAsia" w:ascii="Times New Roman" w:hAnsi="Times New Roman"/>
          <w:color w:val="auto"/>
          <w:sz w:val="24"/>
          <w:szCs w:val="32"/>
          <w:highlight w:val="none"/>
        </w:rPr>
        <w:t>, 6.8 g of KH</w:t>
      </w:r>
      <w:r>
        <w:rPr>
          <w:rFonts w:hint="eastAsia" w:ascii="Times New Roman" w:hAnsi="Times New Roman"/>
          <w:color w:val="auto"/>
          <w:sz w:val="24"/>
          <w:szCs w:val="32"/>
          <w:highlight w:val="none"/>
          <w:vertAlign w:val="subscript"/>
        </w:rPr>
        <w:t>2</w:t>
      </w:r>
      <w:r>
        <w:rPr>
          <w:rFonts w:hint="eastAsia" w:ascii="Times New Roman" w:hAnsi="Times New Roman"/>
          <w:color w:val="auto"/>
          <w:sz w:val="24"/>
          <w:szCs w:val="32"/>
          <w:highlight w:val="none"/>
        </w:rPr>
        <w:t>PO</w:t>
      </w:r>
      <w:r>
        <w:rPr>
          <w:rFonts w:hint="eastAsia" w:ascii="Times New Roman" w:hAnsi="Times New Roman"/>
          <w:color w:val="auto"/>
          <w:sz w:val="24"/>
          <w:szCs w:val="32"/>
          <w:highlight w:val="none"/>
          <w:vertAlign w:val="subscript"/>
        </w:rPr>
        <w:t>4</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was dissolved </w:t>
      </w:r>
      <w:r>
        <w:rPr>
          <w:rFonts w:hint="eastAsia" w:ascii="Times New Roman" w:hAnsi="Times New Roman"/>
          <w:color w:val="auto"/>
          <w:sz w:val="24"/>
          <w:szCs w:val="32"/>
          <w:highlight w:val="none"/>
        </w:rPr>
        <w:t>in 250 mL water</w:t>
      </w:r>
      <w:r>
        <w:rPr>
          <w:rFonts w:ascii="Times New Roman" w:hAnsi="Times New Roman"/>
          <w:color w:val="auto"/>
          <w:sz w:val="24"/>
          <w:szCs w:val="32"/>
          <w:highlight w:val="none"/>
        </w:rPr>
        <w:t xml:space="preserve"> and mixed</w:t>
      </w:r>
      <w:r>
        <w:rPr>
          <w:rFonts w:hint="eastAsia" w:ascii="Times New Roman" w:hAnsi="Times New Roman"/>
          <w:color w:val="auto"/>
          <w:sz w:val="24"/>
          <w:szCs w:val="32"/>
          <w:highlight w:val="none"/>
        </w:rPr>
        <w:t>, and 77.0 mL of 0.2 N NaOH and 500 mL of water</w:t>
      </w:r>
      <w:r>
        <w:rPr>
          <w:rFonts w:ascii="Times New Roman" w:hAnsi="Times New Roman"/>
          <w:color w:val="auto"/>
          <w:sz w:val="24"/>
          <w:szCs w:val="32"/>
          <w:highlight w:val="none"/>
        </w:rPr>
        <w:t xml:space="preserve"> were added</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Next,</w:t>
      </w:r>
      <w:r>
        <w:rPr>
          <w:rFonts w:hint="eastAsia" w:ascii="Times New Roman" w:hAnsi="Times New Roman"/>
          <w:color w:val="auto"/>
          <w:sz w:val="24"/>
          <w:szCs w:val="32"/>
          <w:highlight w:val="none"/>
        </w:rPr>
        <w:t xml:space="preserve"> 10.0 g of </w:t>
      </w:r>
      <w:bookmarkStart w:id="20" w:name="OLE_LINK33"/>
      <w:r>
        <w:rPr>
          <w:rFonts w:hint="eastAsia" w:ascii="Times New Roman" w:hAnsi="Times New Roman"/>
          <w:color w:val="auto"/>
          <w:sz w:val="24"/>
          <w:szCs w:val="32"/>
          <w:highlight w:val="none"/>
        </w:rPr>
        <w:t>pancreatin</w:t>
      </w:r>
      <w:bookmarkEnd w:id="20"/>
      <w:r>
        <w:rPr>
          <w:rFonts w:ascii="Times New Roman" w:hAnsi="Times New Roman"/>
          <w:color w:val="auto"/>
          <w:sz w:val="24"/>
          <w:szCs w:val="32"/>
          <w:highlight w:val="none"/>
        </w:rPr>
        <w:t xml:space="preserve"> was added</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the solution was </w:t>
      </w:r>
      <w:r>
        <w:rPr>
          <w:rFonts w:hint="eastAsia" w:ascii="Times New Roman" w:hAnsi="Times New Roman"/>
          <w:color w:val="auto"/>
          <w:sz w:val="24"/>
          <w:szCs w:val="32"/>
          <w:highlight w:val="none"/>
        </w:rPr>
        <w:t>mix</w:t>
      </w:r>
      <w:r>
        <w:rPr>
          <w:rFonts w:ascii="Times New Roman" w:hAnsi="Times New Roman"/>
          <w:color w:val="auto"/>
          <w:sz w:val="24"/>
          <w:szCs w:val="32"/>
          <w:highlight w:val="none"/>
        </w:rPr>
        <w:t>ed,</w:t>
      </w:r>
      <w:r>
        <w:rPr>
          <w:rFonts w:hint="eastAsia" w:ascii="Times New Roman" w:hAnsi="Times New Roman"/>
          <w:color w:val="auto"/>
          <w:sz w:val="24"/>
          <w:szCs w:val="32"/>
          <w:highlight w:val="none"/>
        </w:rPr>
        <w:t xml:space="preserve"> and </w:t>
      </w:r>
      <w:r>
        <w:rPr>
          <w:rFonts w:ascii="Times New Roman" w:hAnsi="Times New Roman"/>
          <w:color w:val="auto"/>
          <w:sz w:val="24"/>
          <w:szCs w:val="32"/>
          <w:highlight w:val="none"/>
        </w:rPr>
        <w:t>the</w:t>
      </w:r>
      <w:r>
        <w:rPr>
          <w:rFonts w:hint="eastAsia" w:ascii="Times New Roman" w:hAnsi="Times New Roman"/>
          <w:color w:val="auto"/>
          <w:sz w:val="24"/>
          <w:szCs w:val="32"/>
          <w:highlight w:val="none"/>
        </w:rPr>
        <w:t xml:space="preserve"> pH </w:t>
      </w:r>
      <w:r>
        <w:rPr>
          <w:rFonts w:ascii="Times New Roman" w:hAnsi="Times New Roman"/>
          <w:color w:val="auto"/>
          <w:sz w:val="24"/>
          <w:szCs w:val="32"/>
          <w:highlight w:val="none"/>
        </w:rPr>
        <w:t>was adjusted to</w:t>
      </w:r>
      <w:r>
        <w:rPr>
          <w:rFonts w:hint="eastAsia" w:ascii="Times New Roman" w:hAnsi="Times New Roman"/>
          <w:color w:val="auto"/>
          <w:sz w:val="24"/>
          <w:szCs w:val="32"/>
          <w:highlight w:val="none"/>
        </w:rPr>
        <w:t xml:space="preserve"> 6.8. </w:t>
      </w:r>
      <w:r>
        <w:rPr>
          <w:rFonts w:ascii="Times New Roman" w:hAnsi="Times New Roman"/>
          <w:color w:val="auto"/>
          <w:sz w:val="24"/>
          <w:szCs w:val="32"/>
          <w:highlight w:val="none"/>
        </w:rPr>
        <w:t>Then, the solution was diluted</w:t>
      </w:r>
      <w:r>
        <w:rPr>
          <w:rFonts w:hint="eastAsia" w:ascii="Times New Roman" w:hAnsi="Times New Roman"/>
          <w:color w:val="auto"/>
          <w:sz w:val="24"/>
          <w:szCs w:val="32"/>
          <w:highlight w:val="none"/>
        </w:rPr>
        <w:t xml:space="preserve"> with water to 1000 mL. </w:t>
      </w:r>
      <w:r>
        <w:rPr>
          <w:rFonts w:hint="eastAsia" w:ascii="Times New Roman" w:hAnsi="Times New Roman"/>
          <w:color w:val="auto"/>
          <w:sz w:val="24"/>
          <w:szCs w:val="32"/>
          <w:highlight w:val="none"/>
          <w:lang w:val="en-US" w:eastAsia="zh-CN"/>
        </w:rPr>
        <w:t>G</w:t>
      </w:r>
      <w:r>
        <w:rPr>
          <w:rFonts w:hint="eastAsia" w:ascii="Times New Roman" w:hAnsi="Times New Roman"/>
          <w:color w:val="auto"/>
          <w:sz w:val="24"/>
          <w:szCs w:val="32"/>
          <w:highlight w:val="none"/>
          <w:lang w:eastAsia="zh-CN"/>
        </w:rPr>
        <w:t>lass</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 xml:space="preserve">beads </w:t>
      </w:r>
      <w:r>
        <w:rPr>
          <w:rFonts w:ascii="Times New Roman" w:hAnsi="Times New Roman"/>
          <w:color w:val="auto"/>
          <w:sz w:val="24"/>
          <w:szCs w:val="32"/>
          <w:highlight w:val="none"/>
        </w:rPr>
        <w:t xml:space="preserve">with a diameter of 0.3 cm </w:t>
      </w:r>
      <w:r>
        <w:rPr>
          <w:rFonts w:hint="eastAsia" w:ascii="Times New Roman" w:hAnsi="Times New Roman"/>
          <w:color w:val="auto"/>
          <w:sz w:val="24"/>
          <w:szCs w:val="32"/>
          <w:highlight w:val="none"/>
        </w:rPr>
        <w:t xml:space="preserve">were dipped in </w:t>
      </w:r>
      <w:r>
        <w:rPr>
          <w:rFonts w:ascii="Times New Roman" w:hAnsi="Times New Roman"/>
          <w:color w:val="auto"/>
          <w:sz w:val="24"/>
          <w:szCs w:val="32"/>
          <w:highlight w:val="none"/>
        </w:rPr>
        <w:t xml:space="preserve">the </w:t>
      </w:r>
      <w:r>
        <w:rPr>
          <w:rFonts w:hint="eastAsia" w:ascii="Times New Roman" w:hAnsi="Times New Roman"/>
          <w:color w:val="auto"/>
          <w:sz w:val="24"/>
          <w:szCs w:val="32"/>
          <w:highlight w:val="none"/>
        </w:rPr>
        <w:t xml:space="preserve">above solutions and incubated at 37 </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Photo</w:t>
      </w:r>
      <w:r>
        <w:rPr>
          <w:rFonts w:ascii="Times New Roman" w:hAnsi="Times New Roman"/>
          <w:color w:val="auto"/>
          <w:sz w:val="24"/>
          <w:szCs w:val="32"/>
          <w:highlight w:val="none"/>
        </w:rPr>
        <w:t>graph</w:t>
      </w:r>
      <w:r>
        <w:rPr>
          <w:rFonts w:hint="eastAsia" w:ascii="Times New Roman" w:hAnsi="Times New Roman"/>
          <w:color w:val="auto"/>
          <w:sz w:val="24"/>
          <w:szCs w:val="32"/>
          <w:highlight w:val="none"/>
        </w:rPr>
        <w:t>s were taken to record the morphological changes. ESI-MS spectrometry (APEX II</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 </w:t>
      </w:r>
      <w:r>
        <w:rPr>
          <w:rFonts w:ascii="Times New Roman" w:hAnsi="Times New Roman"/>
          <w:i/>
          <w:color w:val="auto"/>
          <w:sz w:val="24"/>
          <w:szCs w:val="32"/>
          <w:highlight w:val="none"/>
        </w:rPr>
        <w:t>Bruker, Germany</w:t>
      </w:r>
      <w:r>
        <w:rPr>
          <w:rFonts w:hint="eastAsia" w:ascii="Times New Roman" w:hAnsi="Times New Roman"/>
          <w:color w:val="auto"/>
          <w:sz w:val="24"/>
          <w:szCs w:val="32"/>
          <w:highlight w:val="none"/>
        </w:rPr>
        <w:t xml:space="preserve">) was used to identify the degradation products of the Cbz-FFG </w:t>
      </w:r>
      <w:r>
        <w:rPr>
          <w:rFonts w:hint="eastAsia" w:ascii="Times New Roman" w:hAnsi="Times New Roman"/>
          <w:color w:val="auto"/>
          <w:sz w:val="24"/>
          <w:szCs w:val="32"/>
          <w:highlight w:val="none"/>
          <w:lang w:eastAsia="zh-CN"/>
        </w:rPr>
        <w:t>glass</w:t>
      </w:r>
      <w:r>
        <w:rPr>
          <w:rFonts w:hint="eastAsia" w:ascii="Times New Roman" w:hAnsi="Times New Roman"/>
          <w:color w:val="auto"/>
          <w:sz w:val="24"/>
          <w:szCs w:val="32"/>
          <w:highlight w:val="none"/>
        </w:rPr>
        <w:t xml:space="preserve">es. The Cbz-FFG </w:t>
      </w:r>
      <w:r>
        <w:rPr>
          <w:rFonts w:hint="eastAsia" w:ascii="Times New Roman" w:hAnsi="Times New Roman"/>
          <w:color w:val="auto"/>
          <w:sz w:val="24"/>
          <w:szCs w:val="32"/>
          <w:highlight w:val="none"/>
          <w:lang w:eastAsia="zh-CN"/>
        </w:rPr>
        <w:t>glass</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beads were</w:t>
      </w:r>
      <w:r>
        <w:rPr>
          <w:rFonts w:hint="eastAsia" w:ascii="Times New Roman" w:hAnsi="Times New Roman"/>
          <w:color w:val="auto"/>
          <w:sz w:val="24"/>
          <w:szCs w:val="32"/>
          <w:highlight w:val="none"/>
        </w:rPr>
        <w:t xml:space="preserve"> incubated with 2.5 mL </w:t>
      </w:r>
      <w:r>
        <w:rPr>
          <w:rFonts w:ascii="Times New Roman" w:hAnsi="Times New Roman"/>
          <w:color w:val="auto"/>
          <w:sz w:val="24"/>
          <w:szCs w:val="32"/>
          <w:highlight w:val="none"/>
        </w:rPr>
        <w:t>p</w:t>
      </w:r>
      <w:r>
        <w:rPr>
          <w:rFonts w:hint="eastAsia" w:ascii="Times New Roman" w:hAnsi="Times New Roman"/>
          <w:color w:val="auto"/>
          <w:sz w:val="24"/>
          <w:szCs w:val="32"/>
          <w:highlight w:val="none"/>
        </w:rPr>
        <w:t>roteinase K solution, SGF</w:t>
      </w:r>
      <w:r>
        <w:rPr>
          <w:rFonts w:hint="eastAsia" w:ascii="Times New Roman" w:hAnsi="Times New Roman"/>
          <w:color w:val="auto"/>
          <w:sz w:val="24"/>
          <w:szCs w:val="32"/>
          <w:highlight w:val="none"/>
          <w:vertAlign w:val="subscript"/>
        </w:rPr>
        <w:t>[sp]</w:t>
      </w:r>
      <w:r>
        <w:rPr>
          <w:rFonts w:hint="eastAsia" w:ascii="Times New Roman" w:hAnsi="Times New Roman"/>
          <w:color w:val="auto"/>
          <w:sz w:val="24"/>
          <w:szCs w:val="32"/>
          <w:highlight w:val="none"/>
        </w:rPr>
        <w:t xml:space="preserve"> and SIF</w:t>
      </w:r>
      <w:r>
        <w:rPr>
          <w:rFonts w:hint="eastAsia" w:ascii="Times New Roman" w:hAnsi="Times New Roman"/>
          <w:color w:val="auto"/>
          <w:sz w:val="24"/>
          <w:szCs w:val="32"/>
          <w:highlight w:val="none"/>
          <w:vertAlign w:val="subscript"/>
        </w:rPr>
        <w:t>[sp]</w:t>
      </w:r>
      <w:r>
        <w:rPr>
          <w:rFonts w:ascii="Times New Roman" w:hAnsi="Times New Roman"/>
          <w:color w:val="auto"/>
          <w:sz w:val="24"/>
          <w:szCs w:val="32"/>
          <w:highlight w:val="none"/>
        </w:rPr>
        <w:t xml:space="preserve"> at </w:t>
      </w:r>
      <w:r>
        <w:rPr>
          <w:rFonts w:hint="eastAsia" w:ascii="Times New Roman" w:hAnsi="Times New Roman"/>
          <w:color w:val="auto"/>
          <w:sz w:val="24"/>
          <w:szCs w:val="32"/>
          <w:highlight w:val="none"/>
        </w:rPr>
        <w:t xml:space="preserve">37 </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 for 2 </w:t>
      </w:r>
      <w:r>
        <w:rPr>
          <w:rFonts w:ascii="Times New Roman" w:hAnsi="Times New Roman"/>
          <w:color w:val="auto"/>
          <w:sz w:val="24"/>
          <w:szCs w:val="32"/>
          <w:highlight w:val="none"/>
        </w:rPr>
        <w:t>weeks</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The solution was analysed </w:t>
      </w:r>
      <w:r>
        <w:rPr>
          <w:rFonts w:hint="eastAsia" w:ascii="Times New Roman" w:hAnsi="Times New Roman"/>
          <w:color w:val="auto"/>
          <w:sz w:val="24"/>
          <w:szCs w:val="32"/>
          <w:highlight w:val="none"/>
        </w:rPr>
        <w:t xml:space="preserve">by ESI-MS </w:t>
      </w:r>
      <w:r>
        <w:rPr>
          <w:rFonts w:ascii="Times New Roman" w:hAnsi="Times New Roman"/>
          <w:color w:val="auto"/>
          <w:sz w:val="24"/>
          <w:szCs w:val="32"/>
          <w:highlight w:val="none"/>
        </w:rPr>
        <w:t xml:space="preserve">after being filtered through a </w:t>
      </w:r>
      <w:r>
        <w:rPr>
          <w:rFonts w:hint="eastAsia" w:ascii="Times New Roman" w:hAnsi="Times New Roman"/>
          <w:color w:val="auto"/>
          <w:sz w:val="24"/>
          <w:szCs w:val="32"/>
          <w:highlight w:val="none"/>
        </w:rPr>
        <w:t xml:space="preserve">0.45 </w:t>
      </w:r>
      <w:r>
        <w:rPr>
          <w:rFonts w:ascii="Times New Roman" w:hAnsi="Times New Roman"/>
          <w:color w:val="auto"/>
          <w:sz w:val="24"/>
          <w:szCs w:val="32"/>
          <w:highlight w:val="none"/>
        </w:rPr>
        <w:t>μm filter membrane</w:t>
      </w:r>
      <w:r>
        <w:rPr>
          <w:rFonts w:hint="eastAsia" w:ascii="Times New Roman" w:hAnsi="Times New Roman"/>
          <w:color w:val="auto"/>
          <w:sz w:val="24"/>
          <w:szCs w:val="32"/>
          <w:highlight w:val="none"/>
        </w:rPr>
        <w:t>.</w:t>
      </w:r>
    </w:p>
    <w:bookmarkEnd w:id="15"/>
    <w:p>
      <w:pPr>
        <w:spacing w:before="156" w:beforeLines="50" w:line="360" w:lineRule="auto"/>
        <w:rPr>
          <w:rFonts w:ascii="Times New Roman" w:hAnsi="Times New Roman"/>
          <w:b/>
          <w:bCs/>
          <w:color w:val="auto"/>
          <w:sz w:val="24"/>
          <w:szCs w:val="32"/>
          <w:highlight w:val="none"/>
        </w:rPr>
      </w:pPr>
      <w:r>
        <w:rPr>
          <w:rFonts w:hint="eastAsia" w:ascii="Times New Roman" w:hAnsi="Times New Roman"/>
          <w:b/>
          <w:bCs/>
          <w:color w:val="auto"/>
          <w:sz w:val="24"/>
          <w:szCs w:val="32"/>
          <w:highlight w:val="none"/>
        </w:rPr>
        <w:t>Degradation in composts</w:t>
      </w:r>
    </w:p>
    <w:p>
      <w:pPr>
        <w:spacing w:line="360" w:lineRule="auto"/>
        <w:rPr>
          <w:rFonts w:ascii="Times New Roman" w:hAnsi="Times New Roman"/>
          <w:color w:val="auto"/>
          <w:sz w:val="24"/>
          <w:szCs w:val="32"/>
          <w:highlight w:val="none"/>
        </w:rPr>
      </w:pPr>
      <w:r>
        <w:rPr>
          <w:rFonts w:ascii="Times New Roman" w:hAnsi="Times New Roman"/>
          <w:color w:val="auto"/>
          <w:sz w:val="24"/>
          <w:szCs w:val="32"/>
          <w:highlight w:val="none"/>
        </w:rPr>
        <w:t xml:space="preserve">Soil was purchased from a local composting </w:t>
      </w:r>
      <w:r>
        <w:rPr>
          <w:rFonts w:hint="eastAsia" w:ascii="Times New Roman" w:hAnsi="Times New Roman"/>
          <w:color w:val="auto"/>
          <w:sz w:val="24"/>
          <w:szCs w:val="32"/>
          <w:highlight w:val="none"/>
        </w:rPr>
        <w:t>company</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 The soil was baked overnight at 120 </w:t>
      </w:r>
      <w:r>
        <w:rPr>
          <w:rFonts w:ascii="Times New Roman" w:hAnsi="Times New Roman"/>
          <w:color w:val="auto"/>
          <w:sz w:val="24"/>
          <w:szCs w:val="32"/>
          <w:highlight w:val="none"/>
        </w:rPr>
        <w:t>℃,</w:t>
      </w:r>
      <w:r>
        <w:rPr>
          <w:rFonts w:hint="eastAsia" w:ascii="Times New Roman" w:hAnsi="Times New Roman"/>
          <w:color w:val="auto"/>
          <w:sz w:val="24"/>
          <w:szCs w:val="32"/>
          <w:highlight w:val="none"/>
        </w:rPr>
        <w:t xml:space="preserve"> and then water was added to the dry soil to achieve a total moisture content of 50%, consistent with ASTM standards. </w:t>
      </w:r>
      <w:r>
        <w:rPr>
          <w:rFonts w:hint="eastAsia" w:ascii="Times New Roman" w:hAnsi="Times New Roman"/>
          <w:color w:val="auto"/>
          <w:sz w:val="24"/>
          <w:szCs w:val="32"/>
          <w:highlight w:val="none"/>
          <w:lang w:val="en-US" w:eastAsia="zh-CN"/>
        </w:rPr>
        <w:t>G</w:t>
      </w:r>
      <w:r>
        <w:rPr>
          <w:rFonts w:hint="eastAsia" w:ascii="Times New Roman" w:hAnsi="Times New Roman"/>
          <w:color w:val="auto"/>
          <w:sz w:val="24"/>
          <w:szCs w:val="32"/>
          <w:highlight w:val="none"/>
          <w:lang w:eastAsia="zh-CN"/>
        </w:rPr>
        <w:t>lass</w:t>
      </w:r>
      <w:r>
        <w:rPr>
          <w:rFonts w:ascii="Times New Roman" w:hAnsi="Times New Roman"/>
          <w:color w:val="auto"/>
          <w:sz w:val="24"/>
          <w:szCs w:val="32"/>
          <w:highlight w:val="none"/>
        </w:rPr>
        <w:t xml:space="preserve"> </w:t>
      </w:r>
      <w:r>
        <w:rPr>
          <w:rFonts w:hint="eastAsia" w:ascii="Times New Roman" w:hAnsi="Times New Roman"/>
          <w:color w:val="auto"/>
          <w:sz w:val="24"/>
          <w:szCs w:val="32"/>
          <w:highlight w:val="none"/>
        </w:rPr>
        <w:t>beads with</w:t>
      </w:r>
      <w:r>
        <w:rPr>
          <w:rFonts w:ascii="Times New Roman" w:hAnsi="Times New Roman"/>
          <w:color w:val="auto"/>
          <w:sz w:val="24"/>
          <w:szCs w:val="32"/>
          <w:highlight w:val="none"/>
        </w:rPr>
        <w:t xml:space="preserve"> a diameter of</w:t>
      </w:r>
      <w:r>
        <w:rPr>
          <w:rFonts w:hint="eastAsia" w:ascii="Times New Roman" w:hAnsi="Times New Roman"/>
          <w:color w:val="auto"/>
          <w:sz w:val="24"/>
          <w:szCs w:val="32"/>
          <w:highlight w:val="none"/>
        </w:rPr>
        <w:t xml:space="preserve"> 0.5 cm were embedded in the soil</w:t>
      </w:r>
      <w:r>
        <w:rPr>
          <w:rFonts w:hint="eastAsia" w:ascii="Times New Roman" w:hAnsi="Times New Roman"/>
          <w:color w:val="auto"/>
          <w:sz w:val="24"/>
          <w:szCs w:val="32"/>
          <w:highlight w:val="none"/>
          <w:lang w:val="en-US"/>
        </w:rPr>
        <w:t xml:space="preserve"> with a depth of 2.5 cm</w:t>
      </w:r>
      <w:r>
        <w:rPr>
          <w:rFonts w:hint="eastAsia" w:ascii="Times New Roman" w:hAnsi="Times New Roman"/>
          <w:color w:val="auto"/>
          <w:sz w:val="24"/>
          <w:szCs w:val="32"/>
          <w:highlight w:val="none"/>
        </w:rPr>
        <w:t xml:space="preserve">. To facilitate observations, the compost soil was placed in transparent </w:t>
      </w:r>
      <w:r>
        <w:rPr>
          <w:rFonts w:hint="eastAsia" w:ascii="Times New Roman" w:hAnsi="Times New Roman"/>
          <w:color w:val="auto"/>
          <w:sz w:val="24"/>
          <w:szCs w:val="32"/>
          <w:highlight w:val="none"/>
          <w:lang w:eastAsia="zh-CN"/>
        </w:rPr>
        <w:t>glass</w:t>
      </w:r>
      <w:r>
        <w:rPr>
          <w:rFonts w:hint="eastAsia" w:ascii="Times New Roman" w:hAnsi="Times New Roman"/>
          <w:color w:val="auto"/>
          <w:sz w:val="24"/>
          <w:szCs w:val="32"/>
          <w:highlight w:val="none"/>
        </w:rPr>
        <w:t xml:space="preserve"> containers.</w:t>
      </w:r>
    </w:p>
    <w:p>
      <w:pPr>
        <w:spacing w:before="156" w:beforeLines="50" w:line="360" w:lineRule="auto"/>
        <w:rPr>
          <w:rFonts w:ascii="Times New Roman" w:hAnsi="Times New Roman"/>
          <w:b/>
          <w:bCs/>
          <w:color w:val="auto"/>
          <w:sz w:val="24"/>
          <w:szCs w:val="32"/>
          <w:highlight w:val="none"/>
        </w:rPr>
      </w:pPr>
      <w:r>
        <w:rPr>
          <w:rFonts w:ascii="Times New Roman" w:hAnsi="Times New Roman"/>
          <w:b/>
          <w:bCs/>
          <w:color w:val="auto"/>
          <w:sz w:val="24"/>
          <w:szCs w:val="32"/>
          <w:highlight w:val="none"/>
        </w:rPr>
        <w:t xml:space="preserve">Characterization of </w:t>
      </w:r>
      <w:r>
        <w:rPr>
          <w:rFonts w:hint="eastAsia" w:ascii="Times New Roman" w:hAnsi="Times New Roman"/>
          <w:b/>
          <w:bCs/>
          <w:color w:val="auto"/>
          <w:sz w:val="24"/>
          <w:szCs w:val="32"/>
          <w:highlight w:val="none"/>
          <w:lang w:eastAsia="zh-CN"/>
        </w:rPr>
        <w:t>glass</w:t>
      </w:r>
      <w:r>
        <w:rPr>
          <w:rFonts w:ascii="Times New Roman" w:hAnsi="Times New Roman"/>
          <w:b/>
          <w:bCs/>
          <w:color w:val="auto"/>
          <w:sz w:val="24"/>
          <w:szCs w:val="32"/>
          <w:highlight w:val="none"/>
        </w:rPr>
        <w:t xml:space="preserve"> </w:t>
      </w:r>
      <w:r>
        <w:rPr>
          <w:rFonts w:hint="eastAsia" w:ascii="Times New Roman" w:hAnsi="Times New Roman"/>
          <w:b/>
          <w:bCs/>
          <w:color w:val="auto"/>
          <w:sz w:val="24"/>
          <w:szCs w:val="32"/>
          <w:highlight w:val="none"/>
        </w:rPr>
        <w:t>d</w:t>
      </w:r>
      <w:r>
        <w:rPr>
          <w:rFonts w:ascii="Times New Roman" w:hAnsi="Times New Roman"/>
          <w:b/>
          <w:bCs/>
          <w:color w:val="auto"/>
          <w:sz w:val="24"/>
          <w:szCs w:val="32"/>
          <w:highlight w:val="none"/>
        </w:rPr>
        <w:t>egradation</w:t>
      </w:r>
      <w:r>
        <w:rPr>
          <w:rFonts w:ascii="Times New Roman" w:hAnsi="Times New Roman"/>
          <w:b/>
          <w:bCs/>
          <w:i/>
          <w:color w:val="auto"/>
          <w:sz w:val="24"/>
          <w:szCs w:val="32"/>
          <w:highlight w:val="none"/>
        </w:rPr>
        <w:t xml:space="preserve"> </w:t>
      </w:r>
      <w:r>
        <w:rPr>
          <w:rFonts w:hint="eastAsia" w:ascii="Times New Roman" w:hAnsi="Times New Roman"/>
          <w:b/>
          <w:bCs/>
          <w:i/>
          <w:color w:val="auto"/>
          <w:sz w:val="24"/>
          <w:szCs w:val="32"/>
          <w:highlight w:val="none"/>
        </w:rPr>
        <w:t>i</w:t>
      </w:r>
      <w:r>
        <w:rPr>
          <w:rFonts w:ascii="Times New Roman" w:hAnsi="Times New Roman"/>
          <w:b/>
          <w:bCs/>
          <w:i/>
          <w:color w:val="auto"/>
          <w:sz w:val="24"/>
          <w:szCs w:val="32"/>
          <w:highlight w:val="none"/>
        </w:rPr>
        <w:t xml:space="preserve">n </w:t>
      </w:r>
      <w:r>
        <w:rPr>
          <w:rFonts w:hint="eastAsia" w:ascii="Times New Roman" w:hAnsi="Times New Roman"/>
          <w:b/>
          <w:bCs/>
          <w:i/>
          <w:color w:val="auto"/>
          <w:sz w:val="24"/>
          <w:szCs w:val="32"/>
          <w:highlight w:val="none"/>
        </w:rPr>
        <w:t>vivo</w:t>
      </w:r>
    </w:p>
    <w:p>
      <w:pPr>
        <w:spacing w:before="156" w:beforeLines="50" w:line="360" w:lineRule="auto"/>
        <w:rPr>
          <w:rFonts w:hint="eastAsia" w:ascii="Times New Roman" w:hAnsi="Times New Roman"/>
          <w:b/>
          <w:bCs/>
          <w:color w:val="auto"/>
          <w:sz w:val="24"/>
          <w:szCs w:val="32"/>
        </w:rPr>
      </w:pPr>
      <w:r>
        <w:rPr>
          <w:rFonts w:hint="eastAsia" w:ascii="Times New Roman" w:hAnsi="Times New Roman"/>
          <w:color w:val="auto"/>
          <w:sz w:val="24"/>
          <w:szCs w:val="32"/>
          <w:highlight w:val="none"/>
        </w:rPr>
        <w:t xml:space="preserve">All </w:t>
      </w:r>
      <w:r>
        <w:rPr>
          <w:rFonts w:hint="eastAsia" w:ascii="Times New Roman" w:hAnsi="Times New Roman"/>
          <w:i/>
          <w:iCs/>
          <w:color w:val="auto"/>
          <w:sz w:val="24"/>
          <w:szCs w:val="32"/>
          <w:highlight w:val="none"/>
        </w:rPr>
        <w:t>in vivo</w:t>
      </w:r>
      <w:r>
        <w:rPr>
          <w:rFonts w:hint="eastAsia" w:ascii="Times New Roman" w:hAnsi="Times New Roman"/>
          <w:color w:val="auto"/>
          <w:sz w:val="24"/>
          <w:szCs w:val="32"/>
          <w:highlight w:val="none"/>
        </w:rPr>
        <w:t xml:space="preserve"> </w:t>
      </w:r>
      <w:r>
        <w:rPr>
          <w:rFonts w:ascii="Times New Roman" w:hAnsi="Times New Roman"/>
          <w:color w:val="auto"/>
          <w:sz w:val="24"/>
          <w:szCs w:val="32"/>
          <w:highlight w:val="none"/>
        </w:rPr>
        <w:t xml:space="preserve">experiments </w:t>
      </w:r>
      <w:r>
        <w:rPr>
          <w:rFonts w:hint="eastAsia" w:ascii="Times New Roman" w:hAnsi="Times New Roman"/>
          <w:color w:val="auto"/>
          <w:sz w:val="24"/>
          <w:szCs w:val="32"/>
          <w:highlight w:val="none"/>
        </w:rPr>
        <w:t>were handled in accordance with the protocols approved by the</w:t>
      </w:r>
      <w:r>
        <w:rPr>
          <w:rFonts w:hint="eastAsia" w:ascii="Times New Roman" w:hAnsi="Times New Roman"/>
          <w:i/>
          <w:color w:val="auto"/>
          <w:sz w:val="24"/>
          <w:szCs w:val="32"/>
          <w:highlight w:val="none"/>
        </w:rPr>
        <w:t xml:space="preserve"> Institutional Animal Care and Use Committee</w:t>
      </w:r>
      <w:r>
        <w:rPr>
          <w:rFonts w:hint="eastAsia" w:ascii="Times New Roman" w:hAnsi="Times New Roman"/>
          <w:color w:val="auto"/>
          <w:sz w:val="24"/>
          <w:szCs w:val="32"/>
          <w:highlight w:val="none"/>
        </w:rPr>
        <w:t xml:space="preserve"> (IACUC) in compliance with Chinese law for </w:t>
      </w:r>
      <w:r>
        <w:rPr>
          <w:rFonts w:ascii="Times New Roman" w:hAnsi="Times New Roman"/>
          <w:color w:val="auto"/>
          <w:sz w:val="24"/>
          <w:szCs w:val="32"/>
          <w:highlight w:val="none"/>
        </w:rPr>
        <w:t xml:space="preserve">treatment of </w:t>
      </w:r>
      <w:r>
        <w:rPr>
          <w:rFonts w:hint="eastAsia" w:ascii="Times New Roman" w:hAnsi="Times New Roman"/>
          <w:color w:val="auto"/>
          <w:sz w:val="24"/>
          <w:szCs w:val="32"/>
          <w:highlight w:val="none"/>
        </w:rPr>
        <w:t>experimental animals. The E</w:t>
      </w:r>
      <w:r>
        <w:rPr>
          <w:rFonts w:ascii="Times New Roman" w:hAnsi="Times New Roman"/>
          <w:color w:val="auto"/>
          <w:sz w:val="24"/>
          <w:szCs w:val="32"/>
          <w:highlight w:val="none"/>
        </w:rPr>
        <w:t>thics Committee</w:t>
      </w:r>
      <w:r>
        <w:rPr>
          <w:rFonts w:hint="eastAsia" w:ascii="Times New Roman" w:hAnsi="Times New Roman"/>
          <w:color w:val="auto"/>
          <w:sz w:val="24"/>
          <w:szCs w:val="32"/>
          <w:highlight w:val="none"/>
        </w:rPr>
        <w:t xml:space="preserve"> for Animal Experimentation of </w:t>
      </w:r>
      <w:r>
        <w:rPr>
          <w:rFonts w:ascii="Times New Roman" w:hAnsi="Times New Roman"/>
          <w:color w:val="auto"/>
          <w:sz w:val="24"/>
          <w:szCs w:val="32"/>
          <w:highlight w:val="none"/>
        </w:rPr>
        <w:t>Institute of Process Engineering, Chinese Academy of Sciences,</w:t>
      </w:r>
      <w:r>
        <w:rPr>
          <w:rFonts w:hint="eastAsia" w:ascii="Times New Roman" w:hAnsi="Times New Roman"/>
          <w:color w:val="auto"/>
          <w:sz w:val="24"/>
          <w:szCs w:val="32"/>
          <w:highlight w:val="none"/>
        </w:rPr>
        <w:t xml:space="preserve"> approved the study.</w:t>
      </w:r>
      <w:r>
        <w:rPr>
          <w:rFonts w:hint="eastAsia" w:ascii="Times New Roman" w:hAnsi="Times New Roman"/>
          <w:color w:val="auto"/>
          <w:sz w:val="24"/>
          <w:szCs w:val="32"/>
          <w:highlight w:val="none"/>
          <w:lang w:val="en-US" w:eastAsia="zh-CN"/>
        </w:rPr>
        <w:t xml:space="preserve"> </w:t>
      </w:r>
      <w:r>
        <w:rPr>
          <w:rFonts w:hint="default" w:ascii="Times New Roman" w:hAnsi="Times New Roman" w:cs="Times New Roman"/>
          <w:color w:val="auto"/>
          <w:sz w:val="24"/>
          <w:szCs w:val="32"/>
        </w:rPr>
        <w:t xml:space="preserve">Female 4~6-week-old Kunming (KM) mice weighing approximately 30 g each were purchased from </w:t>
      </w:r>
      <w:r>
        <w:rPr>
          <w:rFonts w:hint="default" w:ascii="Times New Roman" w:hAnsi="Times New Roman" w:cs="Times New Roman"/>
          <w:i/>
          <w:color w:val="auto"/>
          <w:sz w:val="24"/>
          <w:szCs w:val="32"/>
        </w:rPr>
        <w:t>Vital River Laboratory Animal Technology Co., Ltd.</w:t>
      </w:r>
      <w:r>
        <w:rPr>
          <w:rFonts w:hint="default" w:ascii="Times New Roman" w:hAnsi="Times New Roman" w:cs="Times New Roman"/>
          <w:color w:val="auto"/>
          <w:sz w:val="24"/>
          <w:szCs w:val="32"/>
        </w:rPr>
        <w:t xml:space="preserve"> (</w:t>
      </w:r>
      <w:r>
        <w:rPr>
          <w:rFonts w:hint="default" w:ascii="Times New Roman" w:hAnsi="Times New Roman" w:cs="Times New Roman"/>
          <w:i/>
          <w:color w:val="auto"/>
          <w:sz w:val="24"/>
          <w:szCs w:val="32"/>
        </w:rPr>
        <w:t>Beijing, China</w:t>
      </w:r>
      <w:r>
        <w:rPr>
          <w:rFonts w:hint="default" w:ascii="Times New Roman" w:hAnsi="Times New Roman" w:cs="Times New Roman"/>
          <w:color w:val="auto"/>
          <w:sz w:val="24"/>
          <w:szCs w:val="32"/>
        </w:rPr>
        <w:t>). The mice were kept in a specific pathogen-free (SPF) facility with plenty of food and water. Prior to the experiments, each mouse was injected with anaesthesia (</w:t>
      </w:r>
      <w:bookmarkStart w:id="21" w:name="OLE_LINK89"/>
      <w:r>
        <w:rPr>
          <w:rFonts w:hint="default" w:ascii="Times New Roman" w:hAnsi="Times New Roman" w:cs="Times New Roman"/>
          <w:color w:val="auto"/>
          <w:sz w:val="24"/>
          <w:szCs w:val="32"/>
        </w:rPr>
        <w:t>pentobarbital</w:t>
      </w:r>
      <w:bookmarkEnd w:id="21"/>
      <w:r>
        <w:rPr>
          <w:rFonts w:hint="default" w:ascii="Times New Roman" w:hAnsi="Times New Roman" w:cs="Times New Roman"/>
          <w:color w:val="auto"/>
          <w:sz w:val="24"/>
          <w:szCs w:val="32"/>
        </w:rPr>
        <w:t>, 50.0 mg kg</w:t>
      </w:r>
      <w:r>
        <w:rPr>
          <w:rFonts w:hint="default" w:ascii="Times New Roman" w:hAnsi="Times New Roman" w:cs="Times New Roman"/>
          <w:color w:val="auto"/>
          <w:sz w:val="24"/>
          <w:szCs w:val="32"/>
          <w:vertAlign w:val="superscript"/>
        </w:rPr>
        <w:t>-1</w:t>
      </w:r>
      <w:r>
        <w:rPr>
          <w:rFonts w:hint="default" w:ascii="Times New Roman" w:hAnsi="Times New Roman" w:cs="Times New Roman"/>
          <w:color w:val="auto"/>
          <w:sz w:val="24"/>
          <w:szCs w:val="32"/>
        </w:rPr>
        <w:t>). Immediately afterward, the dorsal areas of the mice were shaved and disinfected with 75% ethanol, and incisions (approximately 0.5~0.6 cm) were made. Cbz-FFG</w:t>
      </w:r>
      <w:r>
        <w:rPr>
          <w:rFonts w:hint="default" w:ascii="Times New Roman" w:hAnsi="Times New Roman" w:cs="Times New Roman"/>
          <w:color w:val="auto"/>
          <w:sz w:val="24"/>
          <w:szCs w:val="32"/>
          <w:lang w:val="en-US"/>
        </w:rPr>
        <w:t xml:space="preserve"> g</w:t>
      </w:r>
      <w:r>
        <w:rPr>
          <w:rFonts w:hint="default" w:ascii="Times New Roman" w:hAnsi="Times New Roman" w:cs="Times New Roman"/>
          <w:color w:val="auto"/>
          <w:sz w:val="24"/>
          <w:szCs w:val="32"/>
        </w:rPr>
        <w:t xml:space="preserve">lass beads with a diameter of 0.35 mm were gently placed into the connective tissues. The mass percentage of cyclosporin A in the </w:t>
      </w:r>
      <w:bookmarkStart w:id="22" w:name="OLE_LINK87"/>
      <w:bookmarkStart w:id="23" w:name="OLE_LINK93"/>
      <w:r>
        <w:rPr>
          <w:rFonts w:hint="default" w:ascii="Times New Roman" w:hAnsi="Times New Roman" w:cs="Times New Roman"/>
          <w:color w:val="auto"/>
          <w:sz w:val="24"/>
          <w:szCs w:val="32"/>
        </w:rPr>
        <w:t>Cbz-FFG</w:t>
      </w:r>
      <w:bookmarkEnd w:id="22"/>
      <w:r>
        <w:rPr>
          <w:rFonts w:hint="default" w:ascii="Times New Roman" w:hAnsi="Times New Roman" w:cs="Times New Roman"/>
          <w:color w:val="auto"/>
          <w:sz w:val="24"/>
          <w:szCs w:val="32"/>
        </w:rPr>
        <w:t>-CA glass</w:t>
      </w:r>
      <w:bookmarkEnd w:id="23"/>
      <w:r>
        <w:rPr>
          <w:rFonts w:hint="default" w:ascii="Times New Roman" w:hAnsi="Times New Roman" w:cs="Times New Roman"/>
          <w:color w:val="auto"/>
          <w:sz w:val="24"/>
          <w:szCs w:val="32"/>
        </w:rPr>
        <w:t xml:space="preserve"> was 10%. </w:t>
      </w:r>
      <w:r>
        <w:rPr>
          <w:rFonts w:hint="default" w:ascii="Times New Roman" w:hAnsi="Times New Roman" w:cs="Times New Roman"/>
          <w:color w:val="auto"/>
          <w:sz w:val="24"/>
          <w:szCs w:val="32"/>
          <w:lang w:val="en-US"/>
        </w:rPr>
        <w:t>C</w:t>
      </w:r>
      <w:r>
        <w:rPr>
          <w:rFonts w:hint="default" w:ascii="Times New Roman" w:hAnsi="Times New Roman" w:cs="Times New Roman"/>
          <w:color w:val="auto"/>
          <w:sz w:val="24"/>
          <w:szCs w:val="32"/>
        </w:rPr>
        <w:t>yclosporin A</w:t>
      </w:r>
      <w:r>
        <w:rPr>
          <w:rFonts w:hint="default" w:ascii="Times New Roman" w:hAnsi="Times New Roman" w:cs="Times New Roman"/>
          <w:color w:val="auto"/>
          <w:sz w:val="24"/>
          <w:szCs w:val="32"/>
          <w:lang w:val="en-US"/>
        </w:rPr>
        <w:t xml:space="preserve"> powder was added to the viscous liquid of </w:t>
      </w:r>
      <w:r>
        <w:rPr>
          <w:rFonts w:hint="default" w:ascii="Times New Roman" w:hAnsi="Times New Roman" w:cs="Times New Roman"/>
          <w:color w:val="auto"/>
          <w:sz w:val="24"/>
          <w:szCs w:val="32"/>
        </w:rPr>
        <w:t>Cbz-FFG</w:t>
      </w:r>
      <w:r>
        <w:rPr>
          <w:rFonts w:hint="default" w:ascii="Times New Roman" w:hAnsi="Times New Roman" w:cs="Times New Roman"/>
          <w:color w:val="auto"/>
          <w:sz w:val="24"/>
          <w:szCs w:val="32"/>
          <w:lang w:val="en-US"/>
        </w:rPr>
        <w:t xml:space="preserve">, and after stirring and dissolving evenly, the mixture was cooled to form </w:t>
      </w:r>
      <w:r>
        <w:rPr>
          <w:rFonts w:hint="default" w:ascii="Times New Roman" w:hAnsi="Times New Roman" w:cs="Times New Roman"/>
          <w:color w:val="auto"/>
          <w:sz w:val="24"/>
          <w:szCs w:val="32"/>
        </w:rPr>
        <w:t>Cbz-FFG-CA glass</w:t>
      </w:r>
      <w:r>
        <w:rPr>
          <w:rFonts w:hint="default" w:ascii="Times New Roman" w:hAnsi="Times New Roman" w:cs="Times New Roman"/>
          <w:color w:val="auto"/>
          <w:sz w:val="24"/>
          <w:szCs w:val="32"/>
          <w:lang w:val="en-US"/>
        </w:rPr>
        <w:t xml:space="preserve">. </w:t>
      </w:r>
      <w:r>
        <w:rPr>
          <w:rFonts w:hint="default" w:ascii="Times New Roman" w:hAnsi="Times New Roman" w:cs="Times New Roman"/>
          <w:color w:val="auto"/>
          <w:sz w:val="24"/>
          <w:szCs w:val="32"/>
        </w:rPr>
        <w:t xml:space="preserve">The skin surface </w:t>
      </w:r>
      <w:bookmarkStart w:id="24" w:name="OLE_LINK92"/>
      <w:r>
        <w:rPr>
          <w:rFonts w:hint="default" w:ascii="Times New Roman" w:hAnsi="Times New Roman" w:cs="Times New Roman"/>
          <w:color w:val="auto"/>
          <w:sz w:val="24"/>
          <w:szCs w:val="32"/>
        </w:rPr>
        <w:t>at the incision sites</w:t>
      </w:r>
      <w:bookmarkEnd w:id="24"/>
      <w:r>
        <w:rPr>
          <w:rFonts w:hint="default" w:ascii="Times New Roman" w:hAnsi="Times New Roman" w:cs="Times New Roman"/>
          <w:color w:val="auto"/>
          <w:sz w:val="24"/>
          <w:szCs w:val="32"/>
        </w:rPr>
        <w:t xml:space="preserve"> was sutured using suture string (5-0 type with a wire diameter of ~0.1 mm). At 2, 12 and 30 days after </w:t>
      </w:r>
      <w:bookmarkStart w:id="25" w:name="OLE_LINK90"/>
      <w:r>
        <w:rPr>
          <w:rFonts w:hint="default" w:ascii="Times New Roman" w:hAnsi="Times New Roman" w:cs="Times New Roman"/>
          <w:color w:val="auto"/>
          <w:sz w:val="24"/>
          <w:szCs w:val="32"/>
        </w:rPr>
        <w:t>embedding</w:t>
      </w:r>
      <w:bookmarkEnd w:id="25"/>
      <w:r>
        <w:rPr>
          <w:rFonts w:hint="default" w:ascii="Times New Roman" w:hAnsi="Times New Roman" w:cs="Times New Roman"/>
          <w:color w:val="auto"/>
          <w:sz w:val="24"/>
          <w:szCs w:val="32"/>
        </w:rPr>
        <w:t xml:space="preserve"> the glass beads, the mice were anaesthetized with an isoflurane and gas-air mixture. Tissues surrounding the embedding sites, including the skin and</w:t>
      </w:r>
      <w:r>
        <w:rPr>
          <w:rFonts w:hint="default" w:ascii="Times New Roman" w:hAnsi="Times New Roman" w:cs="Times New Roman"/>
          <w:color w:val="auto"/>
          <w:sz w:val="24"/>
          <w:szCs w:val="32"/>
        </w:rPr>
        <w:t xml:space="preserve"> muscle (</w:t>
      </w:r>
      <w:r>
        <w:rPr>
          <w:rFonts w:hint="default" w:ascii="Times New Roman" w:hAnsi="Times New Roman" w:cs="Times New Roman"/>
          <w:bCs/>
          <w:color w:val="auto"/>
          <w:sz w:val="24"/>
        </w:rPr>
        <w:t>Fig.4</w:t>
      </w:r>
      <w:r>
        <w:rPr>
          <w:rFonts w:hint="eastAsia" w:ascii="Times New Roman" w:hAnsi="Times New Roman" w:cs="Times New Roman"/>
          <w:bCs/>
          <w:color w:val="auto"/>
          <w:sz w:val="24"/>
          <w:lang w:val="en-US" w:eastAsia="zh-CN"/>
        </w:rPr>
        <w:t>C</w:t>
      </w:r>
      <w:r>
        <w:rPr>
          <w:rFonts w:hint="default" w:ascii="Times New Roman" w:hAnsi="Times New Roman" w:cs="Times New Roman"/>
          <w:color w:val="auto"/>
          <w:sz w:val="24"/>
          <w:szCs w:val="32"/>
        </w:rPr>
        <w:t xml:space="preserve">), were </w:t>
      </w:r>
      <w:r>
        <w:rPr>
          <w:rFonts w:hint="default" w:ascii="Times New Roman" w:hAnsi="Times New Roman" w:cs="Times New Roman"/>
          <w:color w:val="auto"/>
          <w:sz w:val="24"/>
          <w:szCs w:val="32"/>
        </w:rPr>
        <w:t xml:space="preserve">excised and harvested. The tissues were washed with PBS and fixed in a 4% paraformaldehyde solution. Then, the tissues were embedded in paraffin blocks, sectioned into 5.0 µm slices, and mounted on glass slides. Standard H&amp;E staining was performed, and the samples were analysed by professional technicians according to </w:t>
      </w:r>
      <w:r>
        <w:rPr>
          <w:rFonts w:hint="default" w:ascii="Times New Roman" w:hAnsi="Times New Roman" w:cs="Times New Roman"/>
          <w:i/>
          <w:color w:val="auto"/>
          <w:sz w:val="24"/>
          <w:szCs w:val="32"/>
        </w:rPr>
        <w:t>International Organization for Standardization</w:t>
      </w:r>
      <w:r>
        <w:rPr>
          <w:rFonts w:hint="default" w:ascii="Times New Roman" w:hAnsi="Times New Roman" w:cs="Times New Roman"/>
          <w:color w:val="auto"/>
          <w:sz w:val="24"/>
          <w:szCs w:val="32"/>
        </w:rPr>
        <w:t xml:space="preserve"> (ISO) guidelines for evaluating the local effects of materials. The body weights of the mice were recorded every day, and photographs were taken.</w:t>
      </w:r>
    </w:p>
    <w:p>
      <w:pPr>
        <w:rPr>
          <w:rFonts w:hint="eastAsia" w:ascii="Times New Roman" w:hAnsi="Times New Roman"/>
          <w:b/>
          <w:bCs/>
          <w:color w:val="auto"/>
          <w:sz w:val="24"/>
          <w:szCs w:val="32"/>
        </w:rPr>
      </w:pPr>
    </w:p>
    <w:p>
      <w:pPr>
        <w:spacing w:line="360" w:lineRule="auto"/>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lang w:val="en-US" w:eastAsia="zh-CN"/>
        </w:rPr>
        <w:t>References</w:t>
      </w:r>
    </w:p>
    <w:p>
      <w:pPr>
        <w:keepNext w:val="0"/>
        <w:keepLines w:val="0"/>
        <w:pageBreakBefore w:val="0"/>
        <w:widowControl w:val="0"/>
        <w:kinsoku/>
        <w:wordWrap/>
        <w:overflowPunct/>
        <w:topLinePunct w:val="0"/>
        <w:autoSpaceDE/>
        <w:autoSpaceDN/>
        <w:bidi w:val="0"/>
        <w:adjustRightInd/>
        <w:snapToGrid/>
        <w:spacing w:line="240" w:lineRule="auto"/>
        <w:ind w:left="0" w:hanging="480" w:hangingChars="200"/>
        <w:jc w:val="both"/>
        <w:textAlignment w:val="auto"/>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ab/>
      </w:r>
      <w:r>
        <w:rPr>
          <w:rFonts w:hint="default" w:ascii="Times New Roman" w:hAnsi="Times New Roman" w:cs="Times New Roman"/>
          <w:color w:val="auto"/>
          <w:sz w:val="24"/>
          <w:highlight w:val="none"/>
        </w:rPr>
        <w:t xml:space="preserve">Wang, L. M., Angell, C. A. &amp; Richert, R. Fragility and thermodynamics in nonpolymeric </w:t>
      </w:r>
      <w:r>
        <w:rPr>
          <w:rFonts w:hint="default" w:ascii="Times New Roman" w:hAnsi="Times New Roman" w:cs="Times New Roman"/>
          <w:color w:val="auto"/>
          <w:sz w:val="24"/>
          <w:highlight w:val="none"/>
          <w:lang w:eastAsia="zh-CN"/>
        </w:rPr>
        <w:t>glass</w:t>
      </w:r>
      <w:r>
        <w:rPr>
          <w:rFonts w:hint="default" w:ascii="Times New Roman" w:hAnsi="Times New Roman" w:cs="Times New Roman"/>
          <w:color w:val="auto"/>
          <w:sz w:val="24"/>
          <w:highlight w:val="none"/>
        </w:rPr>
        <w:t xml:space="preserve">-forming liquids. </w:t>
      </w:r>
      <w:r>
        <w:rPr>
          <w:rFonts w:hint="default" w:ascii="Times New Roman" w:hAnsi="Times New Roman" w:cs="Times New Roman"/>
          <w:i/>
          <w:color w:val="auto"/>
          <w:sz w:val="24"/>
          <w:highlight w:val="none"/>
        </w:rPr>
        <w:t>J. Chem. Phys</w:t>
      </w:r>
      <w:r>
        <w:rPr>
          <w:rFonts w:hint="default" w:ascii="Times New Roman" w:hAnsi="Times New Roman" w:cs="Times New Roman"/>
          <w:color w:val="auto"/>
          <w:sz w:val="24"/>
          <w:highlight w:val="none"/>
        </w:rPr>
        <w:t xml:space="preserve">. </w:t>
      </w:r>
      <w:r>
        <w:rPr>
          <w:rFonts w:hint="default" w:ascii="Times New Roman" w:hAnsi="Times New Roman" w:cs="Times New Roman"/>
          <w:b/>
          <w:color w:val="auto"/>
          <w:sz w:val="24"/>
          <w:highlight w:val="none"/>
        </w:rPr>
        <w:t>125</w:t>
      </w:r>
      <w:r>
        <w:rPr>
          <w:rFonts w:hint="default" w:ascii="Times New Roman" w:hAnsi="Times New Roman" w:cs="Times New Roman"/>
          <w:color w:val="auto"/>
          <w:sz w:val="24"/>
          <w:highlight w:val="none"/>
        </w:rPr>
        <w:t>, 074505 (2006).</w:t>
      </w:r>
    </w:p>
    <w:p>
      <w:pPr>
        <w:keepNext w:val="0"/>
        <w:keepLines w:val="0"/>
        <w:pageBreakBefore w:val="0"/>
        <w:widowControl w:val="0"/>
        <w:kinsoku/>
        <w:wordWrap/>
        <w:overflowPunct/>
        <w:topLinePunct w:val="0"/>
        <w:autoSpaceDE/>
        <w:autoSpaceDN/>
        <w:bidi w:val="0"/>
        <w:adjustRightInd/>
        <w:snapToGrid/>
        <w:spacing w:line="240" w:lineRule="auto"/>
        <w:ind w:left="0" w:hanging="480" w:hangingChars="200"/>
        <w:jc w:val="both"/>
        <w:textAlignment w:val="auto"/>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ab/>
      </w:r>
      <w:r>
        <w:rPr>
          <w:rFonts w:hint="default" w:ascii="Times New Roman" w:hAnsi="Times New Roman" w:cs="Times New Roman"/>
          <w:color w:val="auto"/>
          <w:sz w:val="24"/>
          <w:highlight w:val="none"/>
        </w:rPr>
        <w:t xml:space="preserve">Stout, K. L., Hallock, K. J., Kampf, J. W. &amp; Ramamoorthy, A. N-Acetyl-l-phenyl­alanine. </w:t>
      </w:r>
      <w:r>
        <w:rPr>
          <w:rFonts w:hint="default" w:ascii="Times New Roman" w:hAnsi="Times New Roman" w:cs="Times New Roman"/>
          <w:i/>
          <w:color w:val="auto"/>
          <w:sz w:val="24"/>
          <w:highlight w:val="none"/>
        </w:rPr>
        <w:t xml:space="preserve">Acta Crystallogr. </w:t>
      </w:r>
      <w:r>
        <w:rPr>
          <w:rFonts w:hint="default" w:ascii="Times New Roman" w:hAnsi="Times New Roman" w:cs="Times New Roman"/>
          <w:b/>
          <w:bCs/>
          <w:color w:val="auto"/>
          <w:sz w:val="24"/>
          <w:highlight w:val="none"/>
        </w:rPr>
        <w:t>C56</w:t>
      </w:r>
      <w:r>
        <w:rPr>
          <w:rFonts w:hint="default" w:ascii="Times New Roman" w:hAnsi="Times New Roman" w:cs="Times New Roman"/>
          <w:color w:val="auto"/>
          <w:sz w:val="24"/>
          <w:highlight w:val="none"/>
        </w:rPr>
        <w:t>, e100 (2000).</w:t>
      </w:r>
    </w:p>
    <w:p>
      <w:pPr>
        <w:pStyle w:val="16"/>
        <w:spacing w:line="240" w:lineRule="auto"/>
        <w:ind w:left="420" w:hanging="480" w:hangingChars="200"/>
        <w:jc w:val="both"/>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 xml:space="preserve">Wang, J., Wolf, R. M., Caldwell, J. W., Kollman, P. A. &amp; Case, D. A. Development and testing of a general amber force field. </w:t>
      </w:r>
      <w:r>
        <w:rPr>
          <w:rFonts w:hint="default" w:ascii="Times New Roman" w:hAnsi="Times New Roman" w:cs="Times New Roman"/>
          <w:i/>
          <w:color w:val="auto"/>
          <w:sz w:val="24"/>
          <w:szCs w:val="24"/>
        </w:rPr>
        <w:t>J. Comput. Chem.</w:t>
      </w:r>
      <w:r>
        <w:rPr>
          <w:rFonts w:hint="default" w:ascii="Times New Roman" w:hAnsi="Times New Roman" w:cs="Times New Roman"/>
          <w:color w:val="auto"/>
          <w:sz w:val="24"/>
          <w:szCs w:val="24"/>
        </w:rPr>
        <w:t xml:space="preserve"> </w:t>
      </w:r>
      <w:r>
        <w:rPr>
          <w:rFonts w:hint="default" w:ascii="Times New Roman" w:hAnsi="Times New Roman" w:cs="Times New Roman"/>
          <w:b/>
          <w:color w:val="auto"/>
          <w:sz w:val="24"/>
          <w:szCs w:val="24"/>
        </w:rPr>
        <w:t>25</w:t>
      </w:r>
      <w:r>
        <w:rPr>
          <w:rFonts w:hint="default" w:ascii="Times New Roman" w:hAnsi="Times New Roman" w:cs="Times New Roman"/>
          <w:color w:val="auto"/>
          <w:sz w:val="24"/>
          <w:szCs w:val="24"/>
        </w:rPr>
        <w:t>, 1157–1174 (2004).</w:t>
      </w:r>
    </w:p>
    <w:p>
      <w:pPr>
        <w:pStyle w:val="16"/>
        <w:spacing w:line="240" w:lineRule="auto"/>
        <w:ind w:left="420" w:hanging="480" w:hangingChars="200"/>
        <w:jc w:val="both"/>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 xml:space="preserve">Wang, J., Wang, W., Kollman, P. A. &amp; Case, D. A. Antechamber: an accessory software package for molecular mechanical calculations. </w:t>
      </w:r>
      <w:r>
        <w:rPr>
          <w:rFonts w:hint="default" w:ascii="Times New Roman" w:hAnsi="Times New Roman" w:cs="Times New Roman"/>
          <w:i/>
          <w:color w:val="auto"/>
          <w:sz w:val="24"/>
          <w:szCs w:val="24"/>
        </w:rPr>
        <w:t>J. Am. Chem. Soc</w:t>
      </w:r>
      <w:r>
        <w:rPr>
          <w:rFonts w:hint="default" w:ascii="Times New Roman" w:hAnsi="Times New Roman" w:cs="Times New Roman"/>
          <w:color w:val="auto"/>
          <w:sz w:val="24"/>
          <w:szCs w:val="24"/>
        </w:rPr>
        <w:t xml:space="preserve"> </w:t>
      </w:r>
      <w:r>
        <w:rPr>
          <w:rFonts w:hint="default" w:ascii="Times New Roman" w:hAnsi="Times New Roman" w:cs="Times New Roman"/>
          <w:b/>
          <w:color w:val="auto"/>
          <w:sz w:val="24"/>
          <w:szCs w:val="24"/>
        </w:rPr>
        <w:t>222</w:t>
      </w:r>
      <w:r>
        <w:rPr>
          <w:rFonts w:hint="default" w:ascii="Times New Roman" w:hAnsi="Times New Roman" w:cs="Times New Roman"/>
          <w:color w:val="auto"/>
          <w:sz w:val="24"/>
          <w:szCs w:val="24"/>
        </w:rPr>
        <w:t>, U403 (2001).</w:t>
      </w:r>
    </w:p>
    <w:p>
      <w:pPr>
        <w:spacing w:line="360" w:lineRule="auto"/>
        <w:jc w:val="both"/>
        <w:rPr>
          <w:rFonts w:hint="eastAsia" w:ascii="Times New Roman" w:hAnsi="Times New Roman"/>
          <w:b/>
          <w:bCs/>
          <w:color w:val="auto"/>
          <w:sz w:val="24"/>
          <w:szCs w:val="32"/>
        </w:rPr>
        <w:sectPr>
          <w:pgSz w:w="11906" w:h="16838"/>
          <w:pgMar w:top="1440" w:right="1800" w:bottom="1440" w:left="1800" w:header="851" w:footer="992" w:gutter="0"/>
          <w:cols w:space="425" w:num="1"/>
          <w:docGrid w:type="lines" w:linePitch="312" w:charSpace="0"/>
        </w:sectPr>
      </w:pPr>
    </w:p>
    <w:p>
      <w:pPr>
        <w:spacing w:after="156" w:afterLines="50" w:line="360" w:lineRule="auto"/>
        <w:rPr>
          <w:rFonts w:ascii="Times New Roman" w:hAnsi="Times New Roman"/>
          <w:color w:val="auto"/>
          <w:sz w:val="24"/>
          <w:szCs w:val="32"/>
        </w:rPr>
      </w:pPr>
      <w:r>
        <w:rPr>
          <w:rFonts w:hint="eastAsia" w:ascii="Times New Roman" w:hAnsi="Times New Roman"/>
          <w:b/>
          <w:bCs/>
          <w:color w:val="auto"/>
          <w:sz w:val="24"/>
          <w:szCs w:val="32"/>
        </w:rPr>
        <w:t>Tab.</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 xml:space="preserve">1 </w:t>
      </w:r>
      <w:r>
        <w:rPr>
          <w:rFonts w:ascii="Times New Roman" w:hAnsi="Times New Roman"/>
          <w:color w:val="auto"/>
          <w:sz w:val="24"/>
          <w:szCs w:val="32"/>
        </w:rPr>
        <w:t>Kinetic and thermodynamic parameters related to the glass transitions of amino acid-</w:t>
      </w:r>
      <w:r>
        <w:rPr>
          <w:rFonts w:hint="eastAsia" w:ascii="Times New Roman" w:hAnsi="Times New Roman"/>
          <w:color w:val="auto"/>
          <w:sz w:val="24"/>
          <w:szCs w:val="32"/>
        </w:rPr>
        <w:t xml:space="preserve"> and </w:t>
      </w:r>
      <w:r>
        <w:rPr>
          <w:rFonts w:ascii="Times New Roman" w:hAnsi="Times New Roman"/>
          <w:color w:val="auto"/>
          <w:sz w:val="24"/>
          <w:szCs w:val="32"/>
        </w:rPr>
        <w:t>peptide-based glasses, including the glass transition temperature (T</w:t>
      </w:r>
      <w:r>
        <w:rPr>
          <w:rFonts w:ascii="Times New Roman" w:hAnsi="Times New Roman"/>
          <w:color w:val="auto"/>
          <w:sz w:val="24"/>
          <w:szCs w:val="32"/>
          <w:vertAlign w:val="subscript"/>
        </w:rPr>
        <w:t>g</w:t>
      </w:r>
      <w:r>
        <w:rPr>
          <w:rFonts w:ascii="Times New Roman" w:hAnsi="Times New Roman"/>
          <w:color w:val="auto"/>
          <w:sz w:val="24"/>
          <w:szCs w:val="32"/>
        </w:rPr>
        <w:t>), melting temperature (T</w:t>
      </w:r>
      <w:r>
        <w:rPr>
          <w:rFonts w:ascii="Times New Roman" w:hAnsi="Times New Roman"/>
          <w:color w:val="auto"/>
          <w:sz w:val="24"/>
          <w:szCs w:val="32"/>
          <w:vertAlign w:val="subscript"/>
        </w:rPr>
        <w:t>m</w:t>
      </w:r>
      <w:r>
        <w:rPr>
          <w:rFonts w:ascii="Times New Roman" w:hAnsi="Times New Roman"/>
          <w:color w:val="auto"/>
          <w:sz w:val="24"/>
          <w:szCs w:val="32"/>
        </w:rPr>
        <w:t>), decomposition temperature (T</w:t>
      </w:r>
      <w:r>
        <w:rPr>
          <w:rFonts w:ascii="Times New Roman" w:hAnsi="Times New Roman"/>
          <w:color w:val="auto"/>
          <w:sz w:val="24"/>
          <w:szCs w:val="32"/>
          <w:vertAlign w:val="subscript"/>
        </w:rPr>
        <w:t>d</w:t>
      </w:r>
      <w:r>
        <w:rPr>
          <w:rFonts w:ascii="Times New Roman" w:hAnsi="Times New Roman"/>
          <w:color w:val="auto"/>
          <w:sz w:val="24"/>
          <w:szCs w:val="32"/>
        </w:rPr>
        <w:t>)</w:t>
      </w:r>
      <w:r>
        <w:rPr>
          <w:rFonts w:hint="eastAsia" w:ascii="Times New Roman" w:hAnsi="Times New Roman"/>
          <w:color w:val="auto"/>
          <w:sz w:val="24"/>
          <w:szCs w:val="32"/>
        </w:rPr>
        <w:t xml:space="preserve">, </w:t>
      </w:r>
      <w:r>
        <w:rPr>
          <w:rFonts w:ascii="Times New Roman" w:hAnsi="Times New Roman"/>
          <w:color w:val="auto"/>
          <w:sz w:val="24"/>
          <w:szCs w:val="32"/>
        </w:rPr>
        <w:t>reduced glass transition temperature T</w:t>
      </w:r>
      <w:r>
        <w:rPr>
          <w:rFonts w:ascii="Times New Roman" w:hAnsi="Times New Roman"/>
          <w:color w:val="auto"/>
          <w:sz w:val="24"/>
          <w:szCs w:val="32"/>
          <w:vertAlign w:val="subscript"/>
        </w:rPr>
        <w:t>rg</w:t>
      </w:r>
      <w:r>
        <w:rPr>
          <w:rFonts w:ascii="Times New Roman" w:hAnsi="Times New Roman"/>
          <w:color w:val="auto"/>
          <w:sz w:val="24"/>
          <w:szCs w:val="32"/>
        </w:rPr>
        <w:t xml:space="preserve"> (T</w:t>
      </w:r>
      <w:r>
        <w:rPr>
          <w:rFonts w:ascii="Times New Roman" w:hAnsi="Times New Roman"/>
          <w:color w:val="auto"/>
          <w:sz w:val="24"/>
          <w:szCs w:val="32"/>
          <w:vertAlign w:val="subscript"/>
        </w:rPr>
        <w:t>g</w:t>
      </w:r>
      <w:r>
        <w:rPr>
          <w:rFonts w:ascii="Times New Roman" w:hAnsi="Times New Roman"/>
          <w:color w:val="auto"/>
          <w:sz w:val="24"/>
          <w:szCs w:val="32"/>
        </w:rPr>
        <w:t>/T</w:t>
      </w:r>
      <w:r>
        <w:rPr>
          <w:rFonts w:ascii="Times New Roman" w:hAnsi="Times New Roman"/>
          <w:color w:val="auto"/>
          <w:sz w:val="24"/>
          <w:szCs w:val="32"/>
          <w:vertAlign w:val="subscript"/>
        </w:rPr>
        <w:t>m</w:t>
      </w:r>
      <w:r>
        <w:rPr>
          <w:rFonts w:ascii="Times New Roman" w:hAnsi="Times New Roman"/>
          <w:color w:val="auto"/>
          <w:sz w:val="24"/>
          <w:szCs w:val="32"/>
        </w:rPr>
        <w:t>), glass transition heat capacity increase (∆C</w:t>
      </w:r>
      <w:r>
        <w:rPr>
          <w:rFonts w:ascii="Times New Roman" w:hAnsi="Times New Roman"/>
          <w:color w:val="auto"/>
          <w:sz w:val="24"/>
          <w:szCs w:val="32"/>
          <w:vertAlign w:val="subscript"/>
        </w:rPr>
        <w:t>p</w:t>
      </w:r>
      <w:r>
        <w:rPr>
          <w:rFonts w:ascii="Times New Roman" w:hAnsi="Times New Roman"/>
          <w:color w:val="auto"/>
          <w:sz w:val="24"/>
          <w:szCs w:val="32"/>
        </w:rPr>
        <w:t>), enthalpy of fusion (∆H</w:t>
      </w:r>
      <w:r>
        <w:rPr>
          <w:rFonts w:ascii="Times New Roman" w:hAnsi="Times New Roman"/>
          <w:color w:val="auto"/>
          <w:sz w:val="24"/>
          <w:szCs w:val="32"/>
          <w:vertAlign w:val="subscript"/>
        </w:rPr>
        <w:t>m</w:t>
      </w:r>
      <w:r>
        <w:rPr>
          <w:rFonts w:ascii="Times New Roman" w:hAnsi="Times New Roman"/>
          <w:color w:val="auto"/>
          <w:sz w:val="24"/>
          <w:szCs w:val="32"/>
        </w:rPr>
        <w:t>), and fragility m-index (</w:t>
      </w:r>
      <w:r>
        <w:rPr>
          <w:rFonts w:ascii="Times New Roman" w:hAnsi="Times New Roman"/>
          <w:i/>
          <w:iCs/>
          <w:color w:val="auto"/>
          <w:sz w:val="24"/>
          <w:szCs w:val="32"/>
        </w:rPr>
        <w:t>m</w:t>
      </w:r>
      <w:r>
        <w:rPr>
          <w:rFonts w:ascii="Times New Roman" w:hAnsi="Times New Roman"/>
          <w:color w:val="auto"/>
          <w:sz w:val="24"/>
          <w:szCs w:val="32"/>
        </w:rPr>
        <w:t>). These characteristic parameters were determined with heating and cooling</w:t>
      </w:r>
      <w:r>
        <w:rPr>
          <w:rFonts w:hint="eastAsia" w:ascii="Times New Roman" w:hAnsi="Times New Roman"/>
          <w:color w:val="auto"/>
          <w:sz w:val="24"/>
          <w:szCs w:val="32"/>
        </w:rPr>
        <w:t xml:space="preserve"> </w:t>
      </w:r>
      <w:r>
        <w:rPr>
          <w:rFonts w:ascii="Times New Roman" w:hAnsi="Times New Roman"/>
          <w:color w:val="auto"/>
          <w:sz w:val="24"/>
          <w:szCs w:val="32"/>
        </w:rPr>
        <w:t>rates of ±10 K min</w:t>
      </w:r>
      <w:r>
        <w:rPr>
          <w:rFonts w:ascii="Times New Roman" w:hAnsi="Times New Roman"/>
          <w:color w:val="auto"/>
          <w:sz w:val="24"/>
          <w:szCs w:val="32"/>
          <w:vertAlign w:val="superscript"/>
        </w:rPr>
        <w:t>-1</w:t>
      </w:r>
      <w:r>
        <w:rPr>
          <w:rFonts w:ascii="Times New Roman" w:hAnsi="Times New Roman"/>
          <w:color w:val="auto"/>
          <w:sz w:val="24"/>
          <w:szCs w:val="32"/>
        </w:rPr>
        <w:t>.</w:t>
      </w:r>
    </w:p>
    <w:tbl>
      <w:tblPr>
        <w:tblStyle w:val="8"/>
        <w:tblW w:w="0" w:type="auto"/>
        <w:tblInd w:w="0" w:type="dxa"/>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Layout w:type="autofit"/>
        <w:tblCellMar>
          <w:top w:w="0" w:type="dxa"/>
          <w:left w:w="108" w:type="dxa"/>
          <w:bottom w:w="0" w:type="dxa"/>
          <w:right w:w="108" w:type="dxa"/>
        </w:tblCellMar>
      </w:tblPr>
      <w:tblGrid>
        <w:gridCol w:w="2226"/>
        <w:gridCol w:w="1388"/>
        <w:gridCol w:w="1787"/>
        <w:gridCol w:w="1677"/>
        <w:gridCol w:w="1747"/>
        <w:gridCol w:w="1846"/>
        <w:gridCol w:w="1787"/>
        <w:gridCol w:w="1716"/>
      </w:tblGrid>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rPr>
          <w:trHeight w:val="696" w:hRule="atLeast"/>
        </w:trPr>
        <w:tc>
          <w:tcPr>
            <w:tcW w:w="2226"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Amino Acid or Peptide</w:t>
            </w:r>
          </w:p>
        </w:tc>
        <w:tc>
          <w:tcPr>
            <w:tcW w:w="1388"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T</w:t>
            </w:r>
            <w:r>
              <w:rPr>
                <w:rFonts w:ascii="Times New Roman" w:hAnsi="Times New Roman"/>
                <w:b/>
                <w:bCs/>
                <w:color w:val="auto"/>
                <w:kern w:val="0"/>
                <w:sz w:val="22"/>
                <w:szCs w:val="22"/>
                <w:vertAlign w:val="subscript"/>
              </w:rPr>
              <w:t>g</w:t>
            </w:r>
            <w:r>
              <w:rPr>
                <w:rFonts w:ascii="Times New Roman" w:hAnsi="Times New Roman"/>
                <w:b/>
                <w:bCs/>
                <w:color w:val="auto"/>
                <w:kern w:val="0"/>
                <w:sz w:val="22"/>
                <w:szCs w:val="22"/>
              </w:rPr>
              <w:t xml:space="preserve"> (K)</w:t>
            </w:r>
          </w:p>
        </w:tc>
        <w:tc>
          <w:tcPr>
            <w:tcW w:w="1787"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T</w:t>
            </w:r>
            <w:r>
              <w:rPr>
                <w:rFonts w:ascii="Times New Roman" w:hAnsi="Times New Roman"/>
                <w:b/>
                <w:bCs/>
                <w:color w:val="auto"/>
                <w:kern w:val="0"/>
                <w:sz w:val="22"/>
                <w:szCs w:val="22"/>
                <w:vertAlign w:val="subscript"/>
              </w:rPr>
              <w:t>m</w:t>
            </w:r>
            <w:r>
              <w:rPr>
                <w:rFonts w:ascii="Times New Roman" w:hAnsi="Times New Roman"/>
                <w:b/>
                <w:bCs/>
                <w:color w:val="auto"/>
                <w:kern w:val="0"/>
                <w:sz w:val="22"/>
                <w:szCs w:val="22"/>
              </w:rPr>
              <w:t xml:space="preserve"> (K)</w:t>
            </w:r>
          </w:p>
        </w:tc>
        <w:tc>
          <w:tcPr>
            <w:tcW w:w="1677" w:type="dxa"/>
            <w:shd w:val="clear" w:color="auto" w:fill="FFD3A7"/>
            <w:vAlign w:val="center"/>
          </w:tcPr>
          <w:p>
            <w:pPr>
              <w:jc w:val="center"/>
              <w:rPr>
                <w:rFonts w:ascii="Times New Roman" w:hAnsi="Times New Roman"/>
                <w:b/>
                <w:bCs/>
                <w:color w:val="auto"/>
                <w:kern w:val="0"/>
                <w:sz w:val="22"/>
                <w:szCs w:val="22"/>
              </w:rPr>
            </w:pPr>
            <w:r>
              <w:rPr>
                <w:rFonts w:ascii="Times New Roman" w:hAnsi="Times New Roman"/>
                <w:b/>
                <w:bCs/>
                <w:color w:val="auto"/>
                <w:kern w:val="0"/>
                <w:sz w:val="22"/>
                <w:szCs w:val="22"/>
              </w:rPr>
              <w:t>T</w:t>
            </w:r>
            <w:r>
              <w:rPr>
                <w:rFonts w:hint="eastAsia" w:ascii="Times New Roman" w:hAnsi="Times New Roman"/>
                <w:b/>
                <w:bCs/>
                <w:color w:val="auto"/>
                <w:kern w:val="0"/>
                <w:sz w:val="22"/>
                <w:szCs w:val="22"/>
                <w:vertAlign w:val="subscript"/>
              </w:rPr>
              <w:t>d</w:t>
            </w:r>
            <w:r>
              <w:rPr>
                <w:rFonts w:ascii="Times New Roman" w:hAnsi="Times New Roman"/>
                <w:b/>
                <w:bCs/>
                <w:color w:val="auto"/>
                <w:kern w:val="0"/>
                <w:sz w:val="22"/>
                <w:szCs w:val="22"/>
              </w:rPr>
              <w:t xml:space="preserve"> (K)</w:t>
            </w:r>
          </w:p>
        </w:tc>
        <w:tc>
          <w:tcPr>
            <w:tcW w:w="1747"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T</w:t>
            </w:r>
            <w:r>
              <w:rPr>
                <w:rFonts w:ascii="Times New Roman" w:hAnsi="Times New Roman"/>
                <w:b/>
                <w:bCs/>
                <w:color w:val="auto"/>
                <w:kern w:val="0"/>
                <w:sz w:val="22"/>
                <w:szCs w:val="22"/>
                <w:vertAlign w:val="subscript"/>
              </w:rPr>
              <w:t>rg</w:t>
            </w:r>
          </w:p>
        </w:tc>
        <w:tc>
          <w:tcPr>
            <w:tcW w:w="1846"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∆C</w:t>
            </w:r>
            <w:r>
              <w:rPr>
                <w:rFonts w:ascii="Times New Roman" w:hAnsi="Times New Roman"/>
                <w:b/>
                <w:bCs/>
                <w:color w:val="auto"/>
                <w:kern w:val="0"/>
                <w:sz w:val="22"/>
                <w:szCs w:val="22"/>
                <w:vertAlign w:val="subscript"/>
              </w:rPr>
              <w:t>p</w:t>
            </w:r>
            <w:r>
              <w:rPr>
                <w:rFonts w:ascii="Times New Roman" w:hAnsi="Times New Roman"/>
                <w:b/>
                <w:bCs/>
                <w:color w:val="auto"/>
                <w:kern w:val="0"/>
                <w:sz w:val="22"/>
                <w:szCs w:val="22"/>
              </w:rPr>
              <w:t xml:space="preserve"> (J∙K</w:t>
            </w:r>
            <w:r>
              <w:rPr>
                <w:rFonts w:ascii="Times New Roman" w:hAnsi="Times New Roman"/>
                <w:b/>
                <w:bCs/>
                <w:color w:val="auto"/>
                <w:kern w:val="0"/>
                <w:sz w:val="22"/>
                <w:szCs w:val="22"/>
                <w:vertAlign w:val="superscript"/>
              </w:rPr>
              <w:t>-1</w:t>
            </w:r>
            <w:r>
              <w:rPr>
                <w:rFonts w:ascii="Times New Roman" w:hAnsi="Times New Roman"/>
                <w:b/>
                <w:bCs/>
                <w:color w:val="auto"/>
                <w:kern w:val="0"/>
                <w:sz w:val="22"/>
                <w:szCs w:val="22"/>
              </w:rPr>
              <w:t>∙g</w:t>
            </w:r>
            <w:r>
              <w:rPr>
                <w:rFonts w:ascii="Times New Roman" w:hAnsi="Times New Roman"/>
                <w:b/>
                <w:bCs/>
                <w:color w:val="auto"/>
                <w:kern w:val="0"/>
                <w:sz w:val="22"/>
                <w:szCs w:val="22"/>
                <w:vertAlign w:val="superscript"/>
              </w:rPr>
              <w:t>-1</w:t>
            </w:r>
            <w:r>
              <w:rPr>
                <w:rFonts w:ascii="Times New Roman" w:hAnsi="Times New Roman"/>
                <w:b/>
                <w:bCs/>
                <w:color w:val="auto"/>
                <w:kern w:val="0"/>
                <w:sz w:val="22"/>
                <w:szCs w:val="22"/>
              </w:rPr>
              <w:t>)</w:t>
            </w:r>
          </w:p>
        </w:tc>
        <w:tc>
          <w:tcPr>
            <w:tcW w:w="1787"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color w:val="auto"/>
                <w:kern w:val="0"/>
                <w:sz w:val="22"/>
                <w:szCs w:val="22"/>
              </w:rPr>
              <w:t>∆H</w:t>
            </w:r>
            <w:r>
              <w:rPr>
                <w:rFonts w:ascii="Times New Roman" w:hAnsi="Times New Roman"/>
                <w:b/>
                <w:bCs/>
                <w:color w:val="auto"/>
                <w:kern w:val="0"/>
                <w:sz w:val="22"/>
                <w:szCs w:val="22"/>
                <w:vertAlign w:val="subscript"/>
              </w:rPr>
              <w:t>m</w:t>
            </w:r>
            <w:r>
              <w:rPr>
                <w:rFonts w:ascii="Times New Roman" w:hAnsi="Times New Roman"/>
                <w:b/>
                <w:bCs/>
                <w:color w:val="auto"/>
                <w:kern w:val="0"/>
                <w:sz w:val="22"/>
                <w:szCs w:val="22"/>
              </w:rPr>
              <w:t xml:space="preserve"> (J∙g</w:t>
            </w:r>
            <w:r>
              <w:rPr>
                <w:rFonts w:ascii="Times New Roman" w:hAnsi="Times New Roman"/>
                <w:b/>
                <w:bCs/>
                <w:color w:val="auto"/>
                <w:kern w:val="0"/>
                <w:sz w:val="22"/>
                <w:szCs w:val="22"/>
                <w:vertAlign w:val="superscript"/>
              </w:rPr>
              <w:t>-1</w:t>
            </w:r>
            <w:r>
              <w:rPr>
                <w:rFonts w:ascii="Times New Roman" w:hAnsi="Times New Roman"/>
                <w:b/>
                <w:bCs/>
                <w:color w:val="auto"/>
                <w:kern w:val="0"/>
                <w:sz w:val="22"/>
                <w:szCs w:val="22"/>
              </w:rPr>
              <w:t>)</w:t>
            </w:r>
          </w:p>
        </w:tc>
        <w:tc>
          <w:tcPr>
            <w:tcW w:w="1716" w:type="dxa"/>
            <w:shd w:val="clear" w:color="auto" w:fill="FFD3A7"/>
            <w:vAlign w:val="center"/>
          </w:tcPr>
          <w:p>
            <w:pPr>
              <w:jc w:val="center"/>
              <w:rPr>
                <w:rFonts w:ascii="Times New Roman" w:hAnsi="Times New Roman"/>
                <w:color w:val="auto"/>
                <w:kern w:val="0"/>
                <w:sz w:val="24"/>
                <w:szCs w:val="32"/>
              </w:rPr>
            </w:pPr>
            <w:r>
              <w:rPr>
                <w:rFonts w:ascii="Times New Roman" w:hAnsi="Times New Roman"/>
                <w:b/>
                <w:bCs/>
                <w:i/>
                <w:iCs/>
                <w:color w:val="auto"/>
                <w:kern w:val="0"/>
                <w:sz w:val="22"/>
                <w:szCs w:val="22"/>
              </w:rPr>
              <w:t>m</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Ac-Q</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307.90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477.80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591.73</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0.64</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1.10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443.07</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43</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Ac-G</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293.40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484.80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515.77</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0.61</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0.38</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409.24</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15</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Ac-H</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365.00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412.90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532.85</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0.88</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0.91</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428.20</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43</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Ac-F</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312.46</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442.30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534.50</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0.71</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258.87</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48</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Ac-Y</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328.80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427.20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541.25</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0.77</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2.22</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522.07</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78</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Fmoc-G</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313.50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450.80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541.35</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0.70</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0.69</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242.98</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50</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Fmoc-F</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309.00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460.10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531.70</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0.67</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0.78</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231.78</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58</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Fmoc-V</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304.70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423.00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529.65</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0.72</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0.71</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200.25</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61</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Cbz-Y</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313.20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370.95</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548.75</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0.84</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0.72</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209.76</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60</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Cbz-F</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303.40</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360.10</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537.28</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0.84</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0.13</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171.71</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13</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shd w:val="clear" w:color="auto" w:fill="FFE4C9"/>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Cbz-FF</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316.65</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427.65</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544.50</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0.74</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0.61</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533.20</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20</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Cbz-YY</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349.35</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406.85</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541.40</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0.86</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0.57</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567.05</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20</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Cbz-YL</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330.65</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424.75</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543.73</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0.78</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0.63</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280.82</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42</w:t>
            </w:r>
          </w:p>
        </w:tc>
      </w:tr>
      <w:tr>
        <w:tblPrEx>
          <w:tblBorders>
            <w:top w:val="none" w:color="auto" w:sz="0" w:space="0"/>
            <w:left w:val="none" w:color="auto" w:sz="0" w:space="0"/>
            <w:bottom w:val="none" w:color="auto" w:sz="0" w:space="0"/>
            <w:right w:val="none" w:color="auto" w:sz="0" w:space="0"/>
            <w:insideH w:val="single" w:color="FFFFFF" w:themeColor="background1" w:sz="4" w:space="0"/>
            <w:insideV w:val="single" w:color="FFFFFF" w:themeColor="background1" w:sz="4" w:space="0"/>
          </w:tblBorders>
          <w:tblCellMar>
            <w:top w:w="0" w:type="dxa"/>
            <w:left w:w="108" w:type="dxa"/>
            <w:bottom w:w="0" w:type="dxa"/>
            <w:right w:w="108" w:type="dxa"/>
          </w:tblCellMar>
        </w:tblPrEx>
        <w:tc>
          <w:tcPr>
            <w:tcW w:w="222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Cbz-FFG</w:t>
            </w:r>
          </w:p>
        </w:tc>
        <w:tc>
          <w:tcPr>
            <w:tcW w:w="1388"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333.05</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453.28</w:t>
            </w:r>
          </w:p>
        </w:tc>
        <w:tc>
          <w:tcPr>
            <w:tcW w:w="1677" w:type="dxa"/>
            <w:shd w:val="clear" w:color="auto" w:fill="FFE4C9"/>
          </w:tcPr>
          <w:p>
            <w:pPr>
              <w:pStyle w:val="6"/>
              <w:widowControl/>
              <w:jc w:val="center"/>
              <w:rPr>
                <w:rFonts w:ascii="Times New Roman" w:hAnsi="Times New Roman"/>
                <w:color w:val="auto"/>
                <w:kern w:val="0"/>
                <w:sz w:val="21"/>
                <w:szCs w:val="21"/>
              </w:rPr>
            </w:pPr>
            <w:r>
              <w:rPr>
                <w:rFonts w:hint="eastAsia" w:ascii="Times New Roman" w:hAnsi="Times New Roman"/>
                <w:color w:val="auto"/>
                <w:kern w:val="0"/>
                <w:sz w:val="21"/>
                <w:szCs w:val="21"/>
              </w:rPr>
              <w:t>519.80</w:t>
            </w:r>
          </w:p>
        </w:tc>
        <w:tc>
          <w:tcPr>
            <w:tcW w:w="174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0.73</w:t>
            </w:r>
          </w:p>
        </w:tc>
        <w:tc>
          <w:tcPr>
            <w:tcW w:w="184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0.67</w:t>
            </w:r>
          </w:p>
        </w:tc>
        <w:tc>
          <w:tcPr>
            <w:tcW w:w="1787"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199.84</w:t>
            </w:r>
          </w:p>
        </w:tc>
        <w:tc>
          <w:tcPr>
            <w:tcW w:w="1716" w:type="dxa"/>
            <w:shd w:val="clear" w:color="auto" w:fill="FFE4C9"/>
            <w:vAlign w:val="center"/>
          </w:tcPr>
          <w:p>
            <w:pPr>
              <w:pStyle w:val="6"/>
              <w:widowControl/>
              <w:jc w:val="center"/>
              <w:rPr>
                <w:rFonts w:ascii="Times New Roman" w:hAnsi="Times New Roman"/>
                <w:color w:val="auto"/>
                <w:kern w:val="0"/>
                <w:sz w:val="21"/>
                <w:szCs w:val="21"/>
              </w:rPr>
            </w:pPr>
            <w:r>
              <w:rPr>
                <w:rFonts w:ascii="Times New Roman" w:hAnsi="Times New Roman"/>
                <w:color w:val="auto"/>
                <w:kern w:val="0"/>
                <w:sz w:val="21"/>
                <w:szCs w:val="21"/>
              </w:rPr>
              <w:t>63</w:t>
            </w:r>
          </w:p>
        </w:tc>
      </w:tr>
    </w:tbl>
    <w:p>
      <w:pPr>
        <w:spacing w:line="360" w:lineRule="auto"/>
        <w:rPr>
          <w:rFonts w:ascii="Times New Roman" w:hAnsi="Times New Roman"/>
          <w:color w:val="auto"/>
          <w:sz w:val="24"/>
          <w:szCs w:val="32"/>
        </w:rPr>
        <w:sectPr>
          <w:pgSz w:w="16838" w:h="11906" w:orient="landscape"/>
          <w:pgMar w:top="1800" w:right="1440" w:bottom="1800" w:left="1440" w:header="851" w:footer="992" w:gutter="0"/>
          <w:cols w:space="425" w:num="1"/>
          <w:docGrid w:type="lines" w:linePitch="312" w:charSpace="0"/>
        </w:sectPr>
      </w:pPr>
    </w:p>
    <w:p>
      <w:pPr>
        <w:jc w:val="center"/>
        <w:rPr>
          <w:rFonts w:hint="eastAsia" w:ascii="Times New Roman" w:hAnsi="Times New Roman" w:eastAsia="宋体"/>
          <w:color w:val="auto"/>
          <w:sz w:val="24"/>
          <w:szCs w:val="32"/>
          <w:lang w:val="en-US" w:eastAsia="zh-CN"/>
        </w:rPr>
      </w:pPr>
      <w:r>
        <w:rPr>
          <w:rFonts w:ascii="Times New Roman" w:hAnsi="Times New Roman"/>
          <w:b/>
          <w:bCs/>
          <w:color w:val="auto"/>
          <w:sz w:val="24"/>
          <w:szCs w:val="32"/>
          <w:lang w:val="en-US"/>
        </w:rPr>
        <w:drawing>
          <wp:anchor distT="0" distB="0" distL="114300" distR="114300" simplePos="0" relativeHeight="251659264" behindDoc="0" locked="0" layoutInCell="1" allowOverlap="1">
            <wp:simplePos x="0" y="0"/>
            <wp:positionH relativeFrom="column">
              <wp:posOffset>170815</wp:posOffset>
            </wp:positionH>
            <wp:positionV relativeFrom="paragraph">
              <wp:posOffset>214630</wp:posOffset>
            </wp:positionV>
            <wp:extent cx="8820150" cy="4438015"/>
            <wp:effectExtent l="0" t="0" r="0" b="635"/>
            <wp:wrapTopAndBottom/>
            <wp:docPr id="82" name="图片 82" descr="氨基酸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氨基酸_03"/>
                    <pic:cNvPicPr>
                      <a:picLocks noChangeAspect="1"/>
                    </pic:cNvPicPr>
                  </pic:nvPicPr>
                  <pic:blipFill>
                    <a:blip r:embed="rId11"/>
                    <a:srcRect l="14987" t="23656" r="3550" b="8110"/>
                    <a:stretch>
                      <a:fillRect/>
                    </a:stretch>
                  </pic:blipFill>
                  <pic:spPr>
                    <a:xfrm>
                      <a:off x="0" y="0"/>
                      <a:ext cx="8820150" cy="4438015"/>
                    </a:xfrm>
                    <a:prstGeom prst="rect">
                      <a:avLst/>
                    </a:prstGeom>
                  </pic:spPr>
                </pic:pic>
              </a:graphicData>
            </a:graphic>
          </wp:anchor>
        </w:drawing>
      </w:r>
      <w:r>
        <w:rPr>
          <w:rFonts w:hint="eastAsia" w:ascii="Times New Roman" w:hAnsi="Times New Roman"/>
          <w:b/>
          <w:bCs/>
          <w:color w:val="auto"/>
          <w:sz w:val="24"/>
          <w:szCs w:val="32"/>
        </w:rPr>
        <w:t>Tab.</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 xml:space="preserve">2 </w:t>
      </w:r>
      <w:r>
        <w:rPr>
          <w:rFonts w:hint="eastAsia" w:ascii="Times New Roman" w:hAnsi="Times New Roman"/>
          <w:color w:val="auto"/>
          <w:sz w:val="24"/>
          <w:szCs w:val="32"/>
        </w:rPr>
        <w:t>Photo</w:t>
      </w:r>
      <w:r>
        <w:rPr>
          <w:rFonts w:ascii="Times New Roman" w:hAnsi="Times New Roman"/>
          <w:color w:val="auto"/>
          <w:sz w:val="24"/>
          <w:szCs w:val="32"/>
        </w:rPr>
        <w:t>graph</w:t>
      </w:r>
      <w:r>
        <w:rPr>
          <w:rFonts w:hint="eastAsia" w:ascii="Times New Roman" w:hAnsi="Times New Roman"/>
          <w:color w:val="auto"/>
          <w:sz w:val="24"/>
          <w:szCs w:val="32"/>
        </w:rPr>
        <w:t>s of amino acid</w:t>
      </w:r>
      <w:r>
        <w:rPr>
          <w:rFonts w:ascii="Times New Roman" w:hAnsi="Times New Roman"/>
          <w:color w:val="auto"/>
          <w:sz w:val="24"/>
          <w:szCs w:val="32"/>
        </w:rPr>
        <w:t>-based</w:t>
      </w:r>
      <w:r>
        <w:rPr>
          <w:rFonts w:hint="eastAsia" w:ascii="Times New Roman" w:hAnsi="Times New Roman"/>
          <w:color w:val="auto"/>
          <w:sz w:val="24"/>
          <w:szCs w:val="32"/>
        </w:rPr>
        <w:t xml:space="preserve"> organic glass</w:t>
      </w:r>
      <w:r>
        <w:rPr>
          <w:rFonts w:ascii="Times New Roman" w:hAnsi="Times New Roman"/>
          <w:color w:val="auto"/>
          <w:sz w:val="24"/>
          <w:szCs w:val="32"/>
        </w:rPr>
        <w:t>es</w:t>
      </w:r>
      <w:r>
        <w:rPr>
          <w:rFonts w:hint="eastAsia" w:ascii="Times New Roman" w:hAnsi="Times New Roman"/>
          <w:color w:val="auto"/>
          <w:sz w:val="24"/>
          <w:szCs w:val="32"/>
          <w:lang w:val="en-US" w:eastAsia="zh-CN"/>
        </w:rPr>
        <w:t>.</w:t>
      </w:r>
    </w:p>
    <w:p>
      <w:pPr>
        <w:rPr>
          <w:rFonts w:ascii="Times New Roman" w:hAnsi="Times New Roman"/>
          <w:color w:val="auto"/>
        </w:rPr>
        <w:sectPr>
          <w:pgSz w:w="16838" w:h="11906" w:orient="landscape"/>
          <w:pgMar w:top="1800" w:right="1440" w:bottom="1800" w:left="1440" w:header="851" w:footer="992" w:gutter="0"/>
          <w:cols w:space="720" w:num="1"/>
          <w:docGrid w:type="lines" w:linePitch="312" w:charSpace="0"/>
        </w:sectPr>
      </w:pPr>
      <w:r>
        <w:rPr>
          <w:rFonts w:hint="eastAsia" w:ascii="Times New Roman" w:hAnsi="Times New Roman"/>
          <w:b/>
          <w:bCs/>
          <w:color w:val="auto"/>
        </w:rPr>
        <w:t>*</w:t>
      </w:r>
      <w:r>
        <w:rPr>
          <w:rFonts w:ascii="Times New Roman" w:hAnsi="Times New Roman"/>
          <w:color w:val="auto"/>
        </w:rPr>
        <w:t>The green circles indicate amino acid derivatives that have not yet formed a glass through the melting and quenching processes.</w:t>
      </w:r>
      <w:r>
        <w:rPr>
          <w:rFonts w:hint="eastAsia" w:ascii="Times New Roman" w:hAnsi="Times New Roman"/>
          <w:color w:val="auto"/>
        </w:rPr>
        <w:t xml:space="preserve"> The red circle</w:t>
      </w:r>
      <w:r>
        <w:rPr>
          <w:rFonts w:ascii="Times New Roman" w:hAnsi="Times New Roman"/>
          <w:color w:val="auto"/>
        </w:rPr>
        <w:t>s</w:t>
      </w:r>
      <w:r>
        <w:rPr>
          <w:rFonts w:hint="eastAsia" w:ascii="Times New Roman" w:hAnsi="Times New Roman"/>
          <w:color w:val="auto"/>
        </w:rPr>
        <w:t xml:space="preserve"> indicate amino acid derivatives </w:t>
      </w:r>
      <w:r>
        <w:rPr>
          <w:rFonts w:ascii="Times New Roman" w:hAnsi="Times New Roman"/>
          <w:color w:val="auto"/>
        </w:rPr>
        <w:t xml:space="preserve">that </w:t>
      </w:r>
      <w:r>
        <w:rPr>
          <w:rFonts w:hint="eastAsia" w:ascii="Times New Roman" w:hAnsi="Times New Roman"/>
          <w:color w:val="auto"/>
        </w:rPr>
        <w:t>form</w:t>
      </w:r>
      <w:r>
        <w:rPr>
          <w:rFonts w:ascii="Times New Roman" w:hAnsi="Times New Roman"/>
          <w:color w:val="auto"/>
        </w:rPr>
        <w:t>ed</w:t>
      </w:r>
      <w:r>
        <w:rPr>
          <w:rFonts w:hint="eastAsia" w:ascii="Times New Roman" w:hAnsi="Times New Roman"/>
          <w:color w:val="auto"/>
        </w:rPr>
        <w:t xml:space="preserve"> glass analogues, but their processability </w:t>
      </w:r>
      <w:r>
        <w:rPr>
          <w:rFonts w:ascii="Times New Roman" w:hAnsi="Times New Roman"/>
          <w:color w:val="auto"/>
        </w:rPr>
        <w:t>must</w:t>
      </w:r>
      <w:r>
        <w:rPr>
          <w:rFonts w:hint="eastAsia" w:ascii="Times New Roman" w:hAnsi="Times New Roman"/>
          <w:color w:val="auto"/>
        </w:rPr>
        <w:t xml:space="preserve"> be improved. </w:t>
      </w:r>
      <w:r>
        <w:rPr>
          <w:rFonts w:ascii="Times New Roman" w:hAnsi="Times New Roman"/>
          <w:color w:val="auto"/>
        </w:rPr>
        <w:t>Because of the l</w:t>
      </w:r>
      <w:r>
        <w:rPr>
          <w:rFonts w:hint="eastAsia" w:ascii="Times New Roman" w:hAnsi="Times New Roman"/>
          <w:color w:val="auto"/>
        </w:rPr>
        <w:t>imit</w:t>
      </w:r>
      <w:r>
        <w:rPr>
          <w:rFonts w:ascii="Times New Roman" w:hAnsi="Times New Roman"/>
          <w:color w:val="auto"/>
        </w:rPr>
        <w:t>ations</w:t>
      </w:r>
      <w:r>
        <w:rPr>
          <w:rFonts w:hint="eastAsia" w:ascii="Times New Roman" w:hAnsi="Times New Roman"/>
          <w:color w:val="auto"/>
        </w:rPr>
        <w:t xml:space="preserve"> </w:t>
      </w:r>
      <w:r>
        <w:rPr>
          <w:rFonts w:ascii="Times New Roman" w:hAnsi="Times New Roman"/>
          <w:color w:val="auto"/>
        </w:rPr>
        <w:t xml:space="preserve">of </w:t>
      </w:r>
      <w:r>
        <w:rPr>
          <w:rFonts w:hint="eastAsia" w:ascii="Times New Roman" w:hAnsi="Times New Roman"/>
          <w:color w:val="auto"/>
        </w:rPr>
        <w:t>synthetic technology, Ac-S, Ac-H and Fmoc-C were not used in this experiment.</w:t>
      </w:r>
    </w:p>
    <w:p>
      <w:pPr>
        <w:spacing w:line="360" w:lineRule="auto"/>
        <w:rPr>
          <w:rFonts w:hint="eastAsia" w:ascii="Times New Roman" w:hAnsi="Times New Roman"/>
          <w:color w:val="auto"/>
          <w:sz w:val="24"/>
          <w:szCs w:val="32"/>
        </w:rPr>
      </w:pPr>
      <w:r>
        <w:rPr>
          <w:color w:val="auto"/>
        </w:rPr>
        <w:drawing>
          <wp:inline distT="0" distB="0" distL="114300" distR="114300">
            <wp:extent cx="5400040" cy="3679825"/>
            <wp:effectExtent l="0" t="0" r="0" b="0"/>
            <wp:docPr id="2" name="内容占位符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内容占位符 1"/>
                    <pic:cNvPicPr>
                      <a:picLocks noChangeAspect="1"/>
                    </pic:cNvPicPr>
                  </pic:nvPicPr>
                  <pic:blipFill>
                    <a:blip r:embed="rId12"/>
                    <a:stretch>
                      <a:fillRect/>
                    </a:stretch>
                  </pic:blipFill>
                  <pic:spPr>
                    <a:xfrm>
                      <a:off x="0" y="0"/>
                      <a:ext cx="5400040" cy="3679825"/>
                    </a:xfrm>
                    <a:prstGeom prst="rect">
                      <a:avLst/>
                    </a:prstGeom>
                  </pic:spPr>
                </pic:pic>
              </a:graphicData>
            </a:graphic>
          </wp:inline>
        </w:drawing>
      </w: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 xml:space="preserve">1 </w:t>
      </w:r>
      <w:r>
        <w:rPr>
          <w:rFonts w:hint="eastAsia" w:ascii="Times New Roman" w:hAnsi="Times New Roman"/>
          <w:color w:val="auto"/>
          <w:sz w:val="24"/>
          <w:szCs w:val="32"/>
        </w:rPr>
        <w:t xml:space="preserve">Thermogravimetric analysis and enthalpic responses of amino acids using a DSC-TGA </w:t>
      </w:r>
      <w:r>
        <w:rPr>
          <w:rFonts w:ascii="Times New Roman" w:hAnsi="Times New Roman"/>
          <w:color w:val="auto"/>
          <w:sz w:val="24"/>
          <w:szCs w:val="32"/>
        </w:rPr>
        <w:t>instrument</w:t>
      </w:r>
      <w:r>
        <w:rPr>
          <w:rFonts w:hint="eastAsia" w:ascii="Times New Roman" w:hAnsi="Times New Roman"/>
          <w:color w:val="auto"/>
          <w:sz w:val="24"/>
          <w:szCs w:val="32"/>
        </w:rPr>
        <w:t xml:space="preserve"> with cooling </w:t>
      </w:r>
      <w:r>
        <w:rPr>
          <w:rFonts w:ascii="Times New Roman" w:hAnsi="Times New Roman"/>
          <w:color w:val="auto"/>
          <w:sz w:val="24"/>
          <w:szCs w:val="32"/>
        </w:rPr>
        <w:t>and</w:t>
      </w:r>
      <w:r>
        <w:rPr>
          <w:rFonts w:hint="eastAsia" w:ascii="Times New Roman" w:hAnsi="Times New Roman"/>
          <w:color w:val="auto"/>
          <w:sz w:val="24"/>
          <w:szCs w:val="32"/>
        </w:rPr>
        <w:t xml:space="preserve"> heating rate</w:t>
      </w:r>
      <w:r>
        <w:rPr>
          <w:rFonts w:ascii="Times New Roman" w:hAnsi="Times New Roman"/>
          <w:color w:val="auto"/>
          <w:sz w:val="24"/>
          <w:szCs w:val="32"/>
        </w:rPr>
        <w:t>s</w:t>
      </w:r>
      <w:r>
        <w:rPr>
          <w:rFonts w:hint="eastAsia" w:ascii="Times New Roman" w:hAnsi="Times New Roman"/>
          <w:color w:val="auto"/>
          <w:sz w:val="24"/>
          <w:szCs w:val="32"/>
        </w:rPr>
        <w:t xml:space="preserve"> of </w:t>
      </w:r>
      <w:r>
        <w:rPr>
          <w:rFonts w:ascii="Times New Roman" w:hAnsi="Times New Roman"/>
          <w:color w:val="auto"/>
          <w:sz w:val="24"/>
          <w:szCs w:val="32"/>
        </w:rPr>
        <w:t>±</w:t>
      </w:r>
      <w:r>
        <w:rPr>
          <w:rFonts w:hint="eastAsia" w:ascii="Times New Roman" w:hAnsi="Times New Roman"/>
          <w:color w:val="auto"/>
          <w:sz w:val="24"/>
          <w:szCs w:val="32"/>
        </w:rPr>
        <w:t>10 K min</w:t>
      </w:r>
      <w:r>
        <w:rPr>
          <w:rFonts w:hint="eastAsia" w:ascii="Times New Roman" w:hAnsi="Times New Roman"/>
          <w:color w:val="auto"/>
          <w:sz w:val="24"/>
          <w:szCs w:val="32"/>
          <w:vertAlign w:val="superscript"/>
        </w:rPr>
        <w:t>-1</w:t>
      </w:r>
      <w:r>
        <w:rPr>
          <w:rFonts w:hint="eastAsia" w:ascii="Times New Roman" w:hAnsi="Times New Roman"/>
          <w:color w:val="auto"/>
          <w:sz w:val="24"/>
          <w:szCs w:val="32"/>
        </w:rPr>
        <w:t>.</w:t>
      </w:r>
    </w:p>
    <w:p>
      <w:pPr>
        <w:spacing w:line="360" w:lineRule="auto"/>
        <w:rPr>
          <w:rFonts w:hint="eastAsia" w:ascii="Times New Roman" w:hAnsi="Times New Roman"/>
          <w:color w:val="auto"/>
          <w:sz w:val="24"/>
          <w:szCs w:val="32"/>
        </w:rPr>
      </w:pP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ascii="Times New Roman" w:hAnsi="Times New Roman"/>
          <w:b/>
          <w:bCs/>
          <w:color w:val="auto"/>
          <w:sz w:val="28"/>
          <w:szCs w:val="36"/>
          <w:lang w:val="en-US"/>
        </w:rPr>
        <w:drawing>
          <wp:anchor distT="0" distB="0" distL="114300" distR="114300" simplePos="0" relativeHeight="251660288" behindDoc="0" locked="0" layoutInCell="1" allowOverlap="1">
            <wp:simplePos x="0" y="0"/>
            <wp:positionH relativeFrom="margin">
              <wp:align>center</wp:align>
            </wp:positionH>
            <wp:positionV relativeFrom="paragraph">
              <wp:posOffset>15875</wp:posOffset>
            </wp:positionV>
            <wp:extent cx="5219700" cy="2735580"/>
            <wp:effectExtent l="0" t="0" r="0" b="762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cstate="print">
                      <a:extLst>
                        <a:ext uri="{28A0092B-C50C-407E-A947-70E740481C1C}">
                          <a14:useLocalDpi xmlns:a14="http://schemas.microsoft.com/office/drawing/2010/main" val="0"/>
                        </a:ext>
                      </a:extLst>
                    </a:blip>
                    <a:srcRect l="36145" t="26506" r="38855" b="60391"/>
                    <a:stretch>
                      <a:fillRect/>
                    </a:stretch>
                  </pic:blipFill>
                  <pic:spPr>
                    <a:xfrm>
                      <a:off x="0" y="0"/>
                      <a:ext cx="5219700" cy="2735580"/>
                    </a:xfrm>
                    <a:prstGeom prst="rect">
                      <a:avLst/>
                    </a:prstGeom>
                    <a:ln>
                      <a:noFill/>
                    </a:ln>
                  </pic:spPr>
                </pic:pic>
              </a:graphicData>
            </a:graphic>
          </wp:anchor>
        </w:drawing>
      </w: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2</w:t>
      </w:r>
      <w:r>
        <w:rPr>
          <w:rFonts w:hint="eastAsia" w:ascii="Times New Roman" w:hAnsi="Times New Roman"/>
          <w:color w:val="auto"/>
          <w:sz w:val="24"/>
          <w:szCs w:val="32"/>
        </w:rPr>
        <w:t xml:space="preserve"> </w:t>
      </w:r>
      <w:r>
        <w:rPr>
          <w:rFonts w:ascii="Times New Roman" w:hAnsi="Times New Roman"/>
          <w:color w:val="auto"/>
          <w:sz w:val="24"/>
          <w:szCs w:val="32"/>
        </w:rPr>
        <w:t>Molecular structure and p</w:t>
      </w:r>
      <w:r>
        <w:rPr>
          <w:rFonts w:hint="eastAsia" w:ascii="Times New Roman" w:hAnsi="Times New Roman"/>
          <w:color w:val="auto"/>
          <w:sz w:val="24"/>
          <w:szCs w:val="32"/>
        </w:rPr>
        <w:t>hoto</w:t>
      </w:r>
      <w:r>
        <w:rPr>
          <w:rFonts w:ascii="Times New Roman" w:hAnsi="Times New Roman"/>
          <w:color w:val="auto"/>
          <w:sz w:val="24"/>
          <w:szCs w:val="32"/>
        </w:rPr>
        <w:t>graph</w:t>
      </w:r>
      <w:r>
        <w:rPr>
          <w:rFonts w:hint="eastAsia" w:ascii="Times New Roman" w:hAnsi="Times New Roman"/>
          <w:color w:val="auto"/>
          <w:sz w:val="24"/>
          <w:szCs w:val="32"/>
        </w:rPr>
        <w:t xml:space="preserve"> of</w:t>
      </w:r>
      <w:r>
        <w:rPr>
          <w:rFonts w:ascii="Times New Roman" w:hAnsi="Times New Roman"/>
          <w:color w:val="auto"/>
          <w:sz w:val="24"/>
          <w:szCs w:val="32"/>
        </w:rPr>
        <w:t xml:space="preserve"> a</w:t>
      </w:r>
      <w:r>
        <w:rPr>
          <w:rFonts w:hint="eastAsia" w:ascii="Times New Roman" w:hAnsi="Times New Roman"/>
          <w:color w:val="auto"/>
          <w:sz w:val="24"/>
          <w:szCs w:val="32"/>
        </w:rPr>
        <w:t xml:space="preserve"> Cbz-FFG peptide organic glass.</w:t>
      </w:r>
    </w:p>
    <w:p>
      <w:pPr>
        <w:spacing w:line="360" w:lineRule="auto"/>
        <w:jc w:val="both"/>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ascii="Times New Roman" w:hAnsi="Times New Roman"/>
          <w:b/>
          <w:bCs/>
          <w:color w:val="auto"/>
          <w:sz w:val="28"/>
          <w:szCs w:val="36"/>
          <w:lang w:val="en-US"/>
        </w:rPr>
        <w:drawing>
          <wp:anchor distT="0" distB="0" distL="114300" distR="114300" simplePos="0" relativeHeight="251661312" behindDoc="0" locked="0" layoutInCell="1" allowOverlap="1">
            <wp:simplePos x="0" y="0"/>
            <wp:positionH relativeFrom="margin">
              <wp:align>center</wp:align>
            </wp:positionH>
            <wp:positionV relativeFrom="paragraph">
              <wp:posOffset>79375</wp:posOffset>
            </wp:positionV>
            <wp:extent cx="5168265" cy="280670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cstate="print">
                      <a:extLst>
                        <a:ext uri="{28A0092B-C50C-407E-A947-70E740481C1C}">
                          <a14:useLocalDpi xmlns:a14="http://schemas.microsoft.com/office/drawing/2010/main" val="0"/>
                        </a:ext>
                      </a:extLst>
                    </a:blip>
                    <a:srcRect l="2109" b="46837"/>
                    <a:stretch>
                      <a:fillRect/>
                    </a:stretch>
                  </pic:blipFill>
                  <pic:spPr>
                    <a:xfrm>
                      <a:off x="0" y="0"/>
                      <a:ext cx="5168076" cy="2806700"/>
                    </a:xfrm>
                    <a:prstGeom prst="rect">
                      <a:avLst/>
                    </a:prstGeom>
                    <a:ln>
                      <a:noFill/>
                    </a:ln>
                  </pic:spPr>
                </pic:pic>
              </a:graphicData>
            </a:graphic>
          </wp:anchor>
        </w:drawing>
      </w:r>
      <w:r>
        <w:rPr>
          <w:rFonts w:hint="eastAsia" w:ascii="Times New Roman" w:hAnsi="Times New Roman"/>
          <w:b/>
          <w:bCs/>
          <w:color w:val="auto"/>
          <w:sz w:val="24"/>
          <w:szCs w:val="32"/>
        </w:rPr>
        <w:t>Fi</w:t>
      </w:r>
      <w:r>
        <w:rPr>
          <w:rFonts w:hint="eastAsia" w:ascii="Times New Roman" w:hAnsi="Times New Roman"/>
          <w:b/>
          <w:bCs/>
          <w:color w:val="auto"/>
          <w:sz w:val="24"/>
          <w:szCs w:val="32"/>
        </w:rPr>
        <w:t>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3</w:t>
      </w:r>
      <w:r>
        <w:rPr>
          <w:rFonts w:hint="eastAsia" w:ascii="Times New Roman" w:hAnsi="Times New Roman"/>
          <w:b/>
          <w:bCs/>
          <w:color w:val="auto"/>
          <w:sz w:val="24"/>
          <w:szCs w:val="32"/>
        </w:rPr>
        <w:t xml:space="preserve"> </w:t>
      </w:r>
      <w:r>
        <w:rPr>
          <w:rFonts w:hint="eastAsia" w:ascii="Times New Roman" w:hAnsi="Times New Roman"/>
          <w:color w:val="auto"/>
          <w:sz w:val="24"/>
          <w:szCs w:val="32"/>
        </w:rPr>
        <w:t xml:space="preserve">XRD patterns of typical amino acid or peptide powders (blank line) and glasses (red line) showing </w:t>
      </w:r>
      <w:r>
        <w:rPr>
          <w:rFonts w:ascii="Times New Roman" w:hAnsi="Times New Roman"/>
          <w:color w:val="auto"/>
          <w:sz w:val="24"/>
          <w:szCs w:val="32"/>
        </w:rPr>
        <w:t xml:space="preserve">the </w:t>
      </w:r>
      <w:r>
        <w:rPr>
          <w:rFonts w:hint="eastAsia" w:ascii="Times New Roman" w:hAnsi="Times New Roman"/>
          <w:color w:val="auto"/>
          <w:sz w:val="24"/>
          <w:szCs w:val="32"/>
        </w:rPr>
        <w:t xml:space="preserve">obvious crystalline state of </w:t>
      </w:r>
      <w:r>
        <w:rPr>
          <w:rFonts w:ascii="Times New Roman" w:hAnsi="Times New Roman"/>
          <w:color w:val="auto"/>
          <w:sz w:val="24"/>
          <w:szCs w:val="32"/>
        </w:rPr>
        <w:t xml:space="preserve">the </w:t>
      </w:r>
      <w:r>
        <w:rPr>
          <w:rFonts w:hint="eastAsia" w:ascii="Times New Roman" w:hAnsi="Times New Roman"/>
          <w:color w:val="auto"/>
          <w:sz w:val="24"/>
          <w:szCs w:val="32"/>
        </w:rPr>
        <w:t>raw material powders and</w:t>
      </w:r>
      <w:r>
        <w:rPr>
          <w:rFonts w:ascii="Times New Roman" w:hAnsi="Times New Roman"/>
          <w:color w:val="auto"/>
          <w:sz w:val="24"/>
          <w:szCs w:val="32"/>
        </w:rPr>
        <w:t xml:space="preserve"> the</w:t>
      </w:r>
      <w:r>
        <w:rPr>
          <w:rFonts w:hint="eastAsia" w:ascii="Times New Roman" w:hAnsi="Times New Roman"/>
          <w:color w:val="auto"/>
          <w:sz w:val="24"/>
          <w:szCs w:val="32"/>
        </w:rPr>
        <w:t xml:space="preserve"> amorphous state of</w:t>
      </w:r>
      <w:r>
        <w:rPr>
          <w:rFonts w:ascii="Times New Roman" w:hAnsi="Times New Roman"/>
          <w:color w:val="auto"/>
          <w:sz w:val="24"/>
          <w:szCs w:val="32"/>
        </w:rPr>
        <w:t xml:space="preserve"> the</w:t>
      </w:r>
      <w:r>
        <w:rPr>
          <w:rFonts w:hint="eastAsia" w:ascii="Times New Roman" w:hAnsi="Times New Roman"/>
          <w:color w:val="auto"/>
          <w:sz w:val="24"/>
          <w:szCs w:val="32"/>
        </w:rPr>
        <w:t xml:space="preserve"> as</w:t>
      </w:r>
      <w:r>
        <w:rPr>
          <w:rFonts w:ascii="Times New Roman" w:hAnsi="Times New Roman"/>
          <w:color w:val="auto"/>
          <w:sz w:val="24"/>
          <w:szCs w:val="32"/>
        </w:rPr>
        <w:t>-</w:t>
      </w:r>
      <w:r>
        <w:rPr>
          <w:rFonts w:hint="eastAsia" w:ascii="Times New Roman" w:hAnsi="Times New Roman"/>
          <w:color w:val="auto"/>
          <w:sz w:val="24"/>
          <w:szCs w:val="32"/>
        </w:rPr>
        <w:t xml:space="preserve">prepared glasses. </w:t>
      </w: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 xml:space="preserve">4 </w:t>
      </w:r>
      <w:r>
        <w:rPr>
          <w:rFonts w:ascii="Times New Roman" w:hAnsi="Times New Roman"/>
          <w:color w:val="auto"/>
          <w:sz w:val="24"/>
          <w:szCs w:val="32"/>
        </w:rPr>
        <w:t>In situ XRD patterns obtained during</w:t>
      </w:r>
      <w:r>
        <w:rPr>
          <w:rFonts w:hint="eastAsia" w:ascii="Times New Roman" w:hAnsi="Times New Roman"/>
          <w:color w:val="auto"/>
          <w:sz w:val="24"/>
          <w:szCs w:val="32"/>
        </w:rPr>
        <w:t xml:space="preserve"> </w:t>
      </w:r>
      <w:r>
        <w:rPr>
          <w:rFonts w:ascii="Times New Roman" w:hAnsi="Times New Roman"/>
          <w:color w:val="auto"/>
          <w:sz w:val="24"/>
          <w:szCs w:val="32"/>
        </w:rPr>
        <w:t>the</w:t>
      </w:r>
      <w:r>
        <w:rPr>
          <w:rFonts w:hint="eastAsia" w:ascii="Times New Roman" w:hAnsi="Times New Roman"/>
          <w:color w:val="auto"/>
          <w:sz w:val="24"/>
          <w:szCs w:val="32"/>
        </w:rPr>
        <w:t xml:space="preserve"> </w:t>
      </w:r>
      <w:r>
        <w:rPr>
          <w:rFonts w:ascii="Times New Roman" w:hAnsi="Times New Roman"/>
          <w:color w:val="auto"/>
          <w:sz w:val="24"/>
          <w:szCs w:val="32"/>
        </w:rPr>
        <w:t>transformation</w:t>
      </w:r>
      <w:r>
        <w:rPr>
          <w:rFonts w:hint="eastAsia" w:ascii="Times New Roman" w:hAnsi="Times New Roman"/>
          <w:color w:val="auto"/>
          <w:sz w:val="24"/>
          <w:szCs w:val="32"/>
        </w:rPr>
        <w:t xml:space="preserve"> </w:t>
      </w:r>
      <w:r>
        <w:rPr>
          <w:rFonts w:ascii="Times New Roman" w:hAnsi="Times New Roman"/>
          <w:color w:val="auto"/>
          <w:sz w:val="24"/>
          <w:szCs w:val="32"/>
        </w:rPr>
        <w:t xml:space="preserve">of </w:t>
      </w:r>
      <w:r>
        <w:rPr>
          <w:rFonts w:hint="eastAsia" w:ascii="Times New Roman" w:hAnsi="Times New Roman"/>
          <w:color w:val="auto"/>
          <w:sz w:val="24"/>
          <w:szCs w:val="32"/>
        </w:rPr>
        <w:t xml:space="preserve">Ac-F </w:t>
      </w:r>
      <w:r>
        <w:rPr>
          <w:rFonts w:ascii="Times New Roman" w:hAnsi="Times New Roman"/>
          <w:color w:val="auto"/>
          <w:sz w:val="24"/>
          <w:szCs w:val="32"/>
        </w:rPr>
        <w:t xml:space="preserve">from the crystalline state to the glassy state during </w:t>
      </w:r>
      <w:r>
        <w:rPr>
          <w:rFonts w:hint="eastAsia" w:ascii="Times New Roman" w:hAnsi="Times New Roman"/>
          <w:color w:val="auto"/>
          <w:sz w:val="24"/>
          <w:szCs w:val="32"/>
        </w:rPr>
        <w:t>heating</w:t>
      </w:r>
      <w:r>
        <w:rPr>
          <w:rFonts w:ascii="Times New Roman" w:hAnsi="Times New Roman"/>
          <w:color w:val="auto"/>
          <w:sz w:val="24"/>
          <w:szCs w:val="32"/>
        </w:rPr>
        <w:t>-quenching across the entire temperature range studied</w:t>
      </w:r>
      <w:r>
        <w:rPr>
          <w:rFonts w:hint="eastAsia" w:ascii="Times New Roman" w:hAnsi="Times New Roman"/>
          <w:color w:val="auto"/>
          <w:sz w:val="24"/>
          <w:szCs w:val="32"/>
          <w:lang w:val="en-US"/>
        </w:rPr>
        <w:drawing>
          <wp:anchor distT="0" distB="0" distL="114300" distR="114300" simplePos="0" relativeHeight="251662336" behindDoc="0" locked="0" layoutInCell="1" allowOverlap="1">
            <wp:simplePos x="0" y="0"/>
            <wp:positionH relativeFrom="margin">
              <wp:align>center</wp:align>
            </wp:positionH>
            <wp:positionV relativeFrom="paragraph">
              <wp:posOffset>47625</wp:posOffset>
            </wp:positionV>
            <wp:extent cx="5219700" cy="3865245"/>
            <wp:effectExtent l="0" t="0" r="0" b="190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cstate="print">
                      <a:extLst>
                        <a:ext uri="{28A0092B-C50C-407E-A947-70E740481C1C}">
                          <a14:useLocalDpi xmlns:a14="http://schemas.microsoft.com/office/drawing/2010/main" val="0"/>
                        </a:ext>
                      </a:extLst>
                    </a:blip>
                    <a:srcRect l="28012" t="33583" r="16265" b="25151"/>
                    <a:stretch>
                      <a:fillRect/>
                    </a:stretch>
                  </pic:blipFill>
                  <pic:spPr>
                    <a:xfrm>
                      <a:off x="0" y="0"/>
                      <a:ext cx="5219700" cy="3865245"/>
                    </a:xfrm>
                    <a:prstGeom prst="rect">
                      <a:avLst/>
                    </a:prstGeom>
                    <a:ln>
                      <a:noFill/>
                    </a:ln>
                  </pic:spPr>
                </pic:pic>
              </a:graphicData>
            </a:graphic>
          </wp:anchor>
        </w:drawing>
      </w:r>
      <w:r>
        <w:rPr>
          <w:rFonts w:hint="eastAsia" w:ascii="Times New Roman" w:hAnsi="Times New Roman"/>
          <w:color w:val="auto"/>
          <w:sz w:val="24"/>
          <w:szCs w:val="32"/>
        </w:rPr>
        <w:t>.</w:t>
      </w: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hint="eastAsia" w:ascii="Times New Roman" w:hAnsi="Times New Roman"/>
          <w:b/>
          <w:bCs/>
          <w:color w:val="auto"/>
          <w:sz w:val="24"/>
        </w:rPr>
        <w:t>Fig.</w:t>
      </w:r>
      <w:r>
        <w:rPr>
          <w:rFonts w:hint="eastAsia" w:ascii="Times New Roman" w:hAnsi="Times New Roman"/>
          <w:b/>
          <w:bCs/>
          <w:color w:val="auto"/>
          <w:sz w:val="24"/>
          <w:lang w:val="en-US" w:eastAsia="zh-CN"/>
        </w:rPr>
        <w:t>S</w:t>
      </w:r>
      <w:r>
        <w:rPr>
          <w:rFonts w:hint="eastAsia" w:ascii="Times New Roman" w:hAnsi="Times New Roman"/>
          <w:b/>
          <w:bCs/>
          <w:color w:val="auto"/>
          <w:sz w:val="24"/>
        </w:rPr>
        <w:t xml:space="preserve">5 </w:t>
      </w:r>
      <w:r>
        <w:rPr>
          <w:rFonts w:ascii="Times New Roman" w:hAnsi="Times New Roman"/>
          <w:color w:val="auto"/>
          <w:sz w:val="24"/>
        </w:rPr>
        <w:t>Solid-state NMR (ssNMR) spectra of Ac-</w:t>
      </w:r>
      <w:r>
        <w:rPr>
          <w:rFonts w:hint="eastAsia" w:ascii="Times New Roman" w:hAnsi="Times New Roman"/>
          <w:color w:val="auto"/>
          <w:sz w:val="24"/>
        </w:rPr>
        <w:t>F</w:t>
      </w:r>
      <w:r>
        <w:rPr>
          <w:rFonts w:ascii="Times New Roman" w:hAnsi="Times New Roman"/>
          <w:color w:val="auto"/>
          <w:sz w:val="24"/>
        </w:rPr>
        <w:t xml:space="preserve"> sample</w:t>
      </w:r>
      <w:r>
        <w:rPr>
          <w:rFonts w:hint="eastAsia" w:ascii="Times New Roman" w:hAnsi="Times New Roman"/>
          <w:color w:val="auto"/>
          <w:sz w:val="24"/>
        </w:rPr>
        <w:t>s, indicating no change</w:t>
      </w:r>
      <w:r>
        <w:rPr>
          <w:rFonts w:ascii="Times New Roman" w:hAnsi="Times New Roman"/>
          <w:color w:val="auto"/>
          <w:sz w:val="24"/>
        </w:rPr>
        <w:t xml:space="preserve"> in the</w:t>
      </w:r>
      <w:r>
        <w:rPr>
          <w:rFonts w:hint="eastAsia" w:ascii="Times New Roman" w:hAnsi="Times New Roman"/>
          <w:color w:val="auto"/>
          <w:sz w:val="24"/>
        </w:rPr>
        <w:t xml:space="preserve"> Ac-F chemical structure </w:t>
      </w:r>
      <w:r>
        <w:rPr>
          <w:rFonts w:ascii="Times New Roman" w:hAnsi="Times New Roman"/>
          <w:color w:val="auto"/>
          <w:sz w:val="24"/>
        </w:rPr>
        <w:t>during</w:t>
      </w:r>
      <w:r>
        <w:rPr>
          <w:rFonts w:hint="eastAsia" w:ascii="Times New Roman" w:hAnsi="Times New Roman"/>
          <w:color w:val="auto"/>
          <w:sz w:val="24"/>
        </w:rPr>
        <w:t xml:space="preserve"> the formation of </w:t>
      </w:r>
      <w:r>
        <w:rPr>
          <w:rFonts w:ascii="Times New Roman" w:hAnsi="Times New Roman"/>
          <w:color w:val="auto"/>
          <w:sz w:val="24"/>
        </w:rPr>
        <w:t xml:space="preserve">a </w:t>
      </w:r>
      <w:r>
        <w:rPr>
          <w:rFonts w:hint="eastAsia" w:ascii="Times New Roman" w:hAnsi="Times New Roman"/>
          <w:color w:val="auto"/>
          <w:sz w:val="24"/>
        </w:rPr>
        <w:t>glass</w:t>
      </w:r>
      <w:r>
        <w:rPr>
          <w:rFonts w:hint="eastAsia" w:ascii="Times New Roman" w:hAnsi="Times New Roman"/>
          <w:color w:val="auto"/>
          <w:sz w:val="24"/>
          <w:szCs w:val="32"/>
          <w:lang w:val="en-US"/>
        </w:rPr>
        <w:drawing>
          <wp:anchor distT="0" distB="0" distL="114300" distR="114300" simplePos="0" relativeHeight="251663360" behindDoc="0" locked="0" layoutInCell="1" allowOverlap="1">
            <wp:simplePos x="0" y="0"/>
            <wp:positionH relativeFrom="margin">
              <wp:align>center</wp:align>
            </wp:positionH>
            <wp:positionV relativeFrom="paragraph">
              <wp:posOffset>95250</wp:posOffset>
            </wp:positionV>
            <wp:extent cx="5219700" cy="2966085"/>
            <wp:effectExtent l="0" t="0" r="0" b="571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cstate="print">
                      <a:extLst>
                        <a:ext uri="{28A0092B-C50C-407E-A947-70E740481C1C}">
                          <a14:useLocalDpi xmlns:a14="http://schemas.microsoft.com/office/drawing/2010/main" val="0"/>
                        </a:ext>
                      </a:extLst>
                    </a:blip>
                    <a:srcRect l="16567" t="32379" r="16115" b="29367"/>
                    <a:stretch>
                      <a:fillRect/>
                    </a:stretch>
                  </pic:blipFill>
                  <pic:spPr>
                    <a:xfrm>
                      <a:off x="0" y="0"/>
                      <a:ext cx="5219700" cy="2966085"/>
                    </a:xfrm>
                    <a:prstGeom prst="rect">
                      <a:avLst/>
                    </a:prstGeom>
                    <a:ln>
                      <a:noFill/>
                    </a:ln>
                  </pic:spPr>
                </pic:pic>
              </a:graphicData>
            </a:graphic>
          </wp:anchor>
        </w:drawing>
      </w:r>
      <w:r>
        <w:rPr>
          <w:rFonts w:hint="eastAsia" w:ascii="Times New Roman" w:hAnsi="Times New Roman"/>
          <w:color w:val="auto"/>
          <w:sz w:val="24"/>
          <w:szCs w:val="32"/>
        </w:rPr>
        <w:t>.</w:t>
      </w:r>
    </w:p>
    <w:p>
      <w:pPr>
        <w:spacing w:line="360" w:lineRule="auto"/>
        <w:rPr>
          <w:rFonts w:ascii="Times New Roman" w:hAnsi="Times New Roman"/>
          <w:color w:val="auto"/>
          <w:sz w:val="24"/>
          <w:szCs w:val="32"/>
        </w:rPr>
      </w:pPr>
      <w:r>
        <w:rPr>
          <w:rFonts w:ascii="Times New Roman" w:hAnsi="Times New Roman"/>
          <w:b/>
          <w:bCs/>
          <w:color w:val="auto"/>
          <w:sz w:val="24"/>
        </w:rPr>
        <w:t>Fig</w:t>
      </w:r>
      <w:r>
        <w:rPr>
          <w:rFonts w:hint="eastAsia" w:ascii="Times New Roman" w:hAnsi="Times New Roman"/>
          <w:b/>
          <w:bCs/>
          <w:color w:val="auto"/>
          <w:sz w:val="24"/>
        </w:rPr>
        <w:t>.</w:t>
      </w:r>
      <w:r>
        <w:rPr>
          <w:rFonts w:hint="eastAsia" w:ascii="Times New Roman" w:hAnsi="Times New Roman"/>
          <w:b/>
          <w:bCs/>
          <w:color w:val="auto"/>
          <w:sz w:val="24"/>
          <w:lang w:val="en-US" w:eastAsia="zh-CN"/>
        </w:rPr>
        <w:t>S</w:t>
      </w:r>
      <w:r>
        <w:rPr>
          <w:rFonts w:hint="eastAsia" w:ascii="Times New Roman" w:hAnsi="Times New Roman"/>
          <w:b/>
          <w:bCs/>
          <w:color w:val="auto"/>
          <w:sz w:val="24"/>
        </w:rPr>
        <w:t xml:space="preserve">6 </w:t>
      </w:r>
      <w:r>
        <w:rPr>
          <w:rFonts w:ascii="Times New Roman" w:hAnsi="Times New Roman"/>
          <w:color w:val="auto"/>
          <w:sz w:val="24"/>
        </w:rPr>
        <w:t xml:space="preserve">In situ </w:t>
      </w:r>
      <w:r>
        <w:rPr>
          <w:rFonts w:hint="eastAsia" w:ascii="Times New Roman" w:hAnsi="Times New Roman"/>
          <w:color w:val="auto"/>
          <w:sz w:val="24"/>
        </w:rPr>
        <w:t>R</w:t>
      </w:r>
      <w:r>
        <w:rPr>
          <w:rFonts w:ascii="Times New Roman" w:hAnsi="Times New Roman"/>
          <w:color w:val="auto"/>
          <w:sz w:val="24"/>
        </w:rPr>
        <w:t xml:space="preserve">aman spectra of </w:t>
      </w:r>
      <w:r>
        <w:rPr>
          <w:rFonts w:hint="eastAsia" w:ascii="Times New Roman" w:hAnsi="Times New Roman"/>
          <w:color w:val="auto"/>
          <w:sz w:val="24"/>
        </w:rPr>
        <w:t>Cbz-FFG as a function of temperature. Cbz-FFG powder was heated</w:t>
      </w:r>
      <w:r>
        <w:rPr>
          <w:rFonts w:ascii="Times New Roman" w:hAnsi="Times New Roman"/>
          <w:color w:val="auto"/>
          <w:sz w:val="24"/>
        </w:rPr>
        <w:t>,</w:t>
      </w:r>
      <w:r>
        <w:rPr>
          <w:rFonts w:hint="eastAsia" w:ascii="Times New Roman" w:hAnsi="Times New Roman"/>
          <w:color w:val="auto"/>
          <w:sz w:val="24"/>
        </w:rPr>
        <w:t xml:space="preserve"> melted and then quenched to form </w:t>
      </w:r>
      <w:r>
        <w:rPr>
          <w:rFonts w:ascii="Times New Roman" w:hAnsi="Times New Roman"/>
          <w:color w:val="auto"/>
          <w:sz w:val="24"/>
        </w:rPr>
        <w:t xml:space="preserve">a </w:t>
      </w:r>
      <w:r>
        <w:rPr>
          <w:rFonts w:hint="eastAsia" w:ascii="Times New Roman" w:hAnsi="Times New Roman"/>
          <w:color w:val="auto"/>
          <w:sz w:val="24"/>
        </w:rPr>
        <w:t>glass.</w:t>
      </w:r>
      <w:r>
        <w:rPr>
          <w:rFonts w:hint="eastAsia" w:ascii="Times New Roman" w:hAnsi="Times New Roman"/>
          <w:color w:val="auto"/>
          <w:sz w:val="24"/>
          <w:szCs w:val="32"/>
          <w:lang w:val="en-US"/>
        </w:rPr>
        <w:drawing>
          <wp:anchor distT="0" distB="0" distL="114300" distR="114300" simplePos="0" relativeHeight="251664384" behindDoc="0" locked="0" layoutInCell="1" allowOverlap="1">
            <wp:simplePos x="0" y="0"/>
            <wp:positionH relativeFrom="margin">
              <wp:align>center</wp:align>
            </wp:positionH>
            <wp:positionV relativeFrom="paragraph">
              <wp:posOffset>71120</wp:posOffset>
            </wp:positionV>
            <wp:extent cx="5219700" cy="5202555"/>
            <wp:effectExtent l="0" t="0" r="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cstate="print">
                      <a:extLst>
                        <a:ext uri="{28A0092B-C50C-407E-A947-70E740481C1C}">
                          <a14:useLocalDpi xmlns:a14="http://schemas.microsoft.com/office/drawing/2010/main" val="0"/>
                        </a:ext>
                      </a:extLst>
                    </a:blip>
                    <a:srcRect l="11596" t="10089" r="42922" b="44579"/>
                    <a:stretch>
                      <a:fillRect/>
                    </a:stretch>
                  </pic:blipFill>
                  <pic:spPr>
                    <a:xfrm>
                      <a:off x="0" y="0"/>
                      <a:ext cx="5219700" cy="5202555"/>
                    </a:xfrm>
                    <a:prstGeom prst="rect">
                      <a:avLst/>
                    </a:prstGeom>
                    <a:ln>
                      <a:noFill/>
                    </a:ln>
                  </pic:spPr>
                </pic:pic>
              </a:graphicData>
            </a:graphic>
          </wp:anchor>
        </w:drawing>
      </w:r>
    </w:p>
    <w:p>
      <w:pPr>
        <w:spacing w:line="360" w:lineRule="auto"/>
        <w:jc w:val="left"/>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p>
    <w:p>
      <w:pPr>
        <w:spacing w:line="360" w:lineRule="auto"/>
        <w:jc w:val="center"/>
        <w:rPr>
          <w:rFonts w:hint="eastAsia" w:ascii="Times New Roman" w:hAnsi="Times New Roman"/>
          <w:color w:val="auto"/>
          <w:sz w:val="24"/>
        </w:rPr>
      </w:pPr>
      <w:r>
        <w:rPr>
          <w:color w:val="auto"/>
        </w:rPr>
        <w:drawing>
          <wp:inline distT="0" distB="0" distL="114300" distR="114300">
            <wp:extent cx="5230495" cy="1896110"/>
            <wp:effectExtent l="0" t="0" r="1905" b="8890"/>
            <wp:docPr id="13" name="内容占位符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内容占位符 6"/>
                    <pic:cNvPicPr>
                      <a:picLocks noChangeAspect="1"/>
                    </pic:cNvPicPr>
                  </pic:nvPicPr>
                  <pic:blipFill>
                    <a:blip r:embed="rId18"/>
                    <a:stretch>
                      <a:fillRect/>
                    </a:stretch>
                  </pic:blipFill>
                  <pic:spPr>
                    <a:xfrm>
                      <a:off x="0" y="0"/>
                      <a:ext cx="5230495" cy="1896110"/>
                    </a:xfrm>
                    <a:prstGeom prst="rect">
                      <a:avLst/>
                    </a:prstGeom>
                  </pic:spPr>
                </pic:pic>
              </a:graphicData>
            </a:graphic>
          </wp:inline>
        </w:drawing>
      </w:r>
      <w:r>
        <w:rPr>
          <w:rFonts w:ascii="Times New Roman" w:hAnsi="Times New Roman"/>
          <w:b/>
          <w:bCs/>
          <w:color w:val="auto"/>
          <w:sz w:val="24"/>
        </w:rPr>
        <w:t>Fig</w:t>
      </w:r>
      <w:r>
        <w:rPr>
          <w:rFonts w:hint="eastAsia" w:ascii="Times New Roman" w:hAnsi="Times New Roman"/>
          <w:b/>
          <w:bCs/>
          <w:color w:val="auto"/>
          <w:sz w:val="24"/>
        </w:rPr>
        <w:t>.</w:t>
      </w:r>
      <w:r>
        <w:rPr>
          <w:rFonts w:hint="eastAsia" w:ascii="Times New Roman" w:hAnsi="Times New Roman"/>
          <w:b/>
          <w:bCs/>
          <w:color w:val="auto"/>
          <w:sz w:val="24"/>
          <w:lang w:val="en-US" w:eastAsia="zh-CN"/>
        </w:rPr>
        <w:t>S</w:t>
      </w:r>
      <w:r>
        <w:rPr>
          <w:rFonts w:hint="eastAsia" w:ascii="Times New Roman" w:hAnsi="Times New Roman"/>
          <w:b/>
          <w:bCs/>
          <w:color w:val="auto"/>
          <w:sz w:val="24"/>
        </w:rPr>
        <w:t>7</w:t>
      </w:r>
      <w:r>
        <w:rPr>
          <w:rFonts w:hint="eastAsia" w:ascii="Times New Roman" w:hAnsi="Times New Roman"/>
          <w:color w:val="auto"/>
          <w:sz w:val="24"/>
        </w:rPr>
        <w:t xml:space="preserve"> Hydrogen bond types in </w:t>
      </w:r>
      <w:r>
        <w:rPr>
          <w:rFonts w:ascii="Times New Roman" w:hAnsi="Times New Roman"/>
          <w:color w:val="auto"/>
          <w:sz w:val="24"/>
        </w:rPr>
        <w:t xml:space="preserve">the </w:t>
      </w:r>
      <w:r>
        <w:rPr>
          <w:rFonts w:hint="eastAsia" w:ascii="Times New Roman" w:hAnsi="Times New Roman"/>
          <w:color w:val="auto"/>
          <w:sz w:val="24"/>
        </w:rPr>
        <w:t>(a) single crystal and (b) glass of Ac-F.</w:t>
      </w:r>
    </w:p>
    <w:p>
      <w:pPr>
        <w:spacing w:line="360" w:lineRule="auto"/>
        <w:jc w:val="both"/>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r>
        <w:rPr>
          <w:color w:val="auto"/>
          <w:lang w:val="en-US"/>
        </w:rPr>
        <w:drawing>
          <wp:anchor distT="0" distB="0" distL="114300" distR="114300" simplePos="0" relativeHeight="251672576" behindDoc="0" locked="0" layoutInCell="1" allowOverlap="1">
            <wp:simplePos x="0" y="0"/>
            <wp:positionH relativeFrom="margin">
              <wp:align>center</wp:align>
            </wp:positionH>
            <wp:positionV relativeFrom="paragraph">
              <wp:posOffset>31750</wp:posOffset>
            </wp:positionV>
            <wp:extent cx="3599815" cy="4658360"/>
            <wp:effectExtent l="0" t="0" r="0" b="0"/>
            <wp:wrapTopAndBottom/>
            <wp:docPr id="3" name="内容占位符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内容占位符 1"/>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599815" cy="4658360"/>
                    </a:xfrm>
                    <a:prstGeom prst="rect">
                      <a:avLst/>
                    </a:prstGeom>
                  </pic:spPr>
                </pic:pic>
              </a:graphicData>
            </a:graphic>
          </wp:anchor>
        </w:drawing>
      </w:r>
      <w:r>
        <w:rPr>
          <w:rFonts w:hint="eastAsia" w:ascii="Times New Roman" w:hAnsi="Times New Roman"/>
          <w:b/>
          <w:bCs/>
          <w:color w:val="auto"/>
          <w:sz w:val="24"/>
          <w:szCs w:val="32"/>
        </w:rPr>
        <w:t>F</w:t>
      </w:r>
      <w:r>
        <w:rPr>
          <w:rFonts w:ascii="Times New Roman" w:hAnsi="Times New Roman"/>
          <w:b/>
          <w:bCs/>
          <w:color w:val="auto"/>
          <w:sz w:val="24"/>
          <w:szCs w:val="32"/>
        </w:rPr>
        <w:t>ig</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8</w:t>
      </w:r>
      <w:r>
        <w:rPr>
          <w:rFonts w:hint="eastAsia" w:ascii="Times New Roman" w:hAnsi="Times New Roman"/>
          <w:color w:val="auto"/>
          <w:sz w:val="24"/>
          <w:szCs w:val="32"/>
        </w:rPr>
        <w:t xml:space="preserve"> </w:t>
      </w:r>
      <w:r>
        <w:rPr>
          <w:rFonts w:ascii="Times New Roman" w:hAnsi="Times New Roman"/>
          <w:color w:val="auto"/>
          <w:sz w:val="24"/>
          <w:szCs w:val="32"/>
        </w:rPr>
        <w:t>DSC</w:t>
      </w:r>
      <w:r>
        <w:rPr>
          <w:rFonts w:hint="eastAsia" w:ascii="Times New Roman" w:hAnsi="Times New Roman"/>
          <w:color w:val="auto"/>
          <w:sz w:val="24"/>
          <w:szCs w:val="32"/>
        </w:rPr>
        <w:t xml:space="preserve"> </w:t>
      </w:r>
      <w:r>
        <w:rPr>
          <w:rFonts w:ascii="Times New Roman" w:hAnsi="Times New Roman"/>
          <w:color w:val="auto"/>
          <w:sz w:val="24"/>
          <w:szCs w:val="32"/>
        </w:rPr>
        <w:t xml:space="preserve">curves </w:t>
      </w:r>
      <w:r>
        <w:rPr>
          <w:rFonts w:hint="eastAsia" w:ascii="Times New Roman" w:hAnsi="Times New Roman"/>
          <w:color w:val="auto"/>
          <w:sz w:val="24"/>
          <w:szCs w:val="32"/>
        </w:rPr>
        <w:t>(</w:t>
      </w:r>
      <w:r>
        <w:rPr>
          <w:rFonts w:hint="eastAsia" w:ascii="Times New Roman" w:hAnsi="Times New Roman"/>
          <w:i/>
          <w:iCs/>
          <w:color w:val="auto"/>
          <w:sz w:val="24"/>
          <w:szCs w:val="32"/>
        </w:rPr>
        <w:t>Upscan 2</w:t>
      </w:r>
      <w:r>
        <w:rPr>
          <w:rFonts w:hint="eastAsia" w:ascii="Times New Roman" w:hAnsi="Times New Roman"/>
          <w:color w:val="auto"/>
          <w:sz w:val="24"/>
          <w:szCs w:val="32"/>
        </w:rPr>
        <w:t xml:space="preserve">) </w:t>
      </w:r>
      <w:r>
        <w:rPr>
          <w:rFonts w:ascii="Times New Roman" w:hAnsi="Times New Roman"/>
          <w:color w:val="auto"/>
          <w:sz w:val="24"/>
          <w:szCs w:val="32"/>
        </w:rPr>
        <w:t>of Ac-</w:t>
      </w:r>
      <w:r>
        <w:rPr>
          <w:rFonts w:hint="eastAsia" w:ascii="Times New Roman" w:hAnsi="Times New Roman"/>
          <w:color w:val="auto"/>
          <w:sz w:val="24"/>
          <w:szCs w:val="32"/>
        </w:rPr>
        <w:t xml:space="preserve">F </w:t>
      </w:r>
      <w:r>
        <w:rPr>
          <w:rFonts w:ascii="Times New Roman" w:hAnsi="Times New Roman"/>
          <w:i/>
          <w:iCs/>
          <w:color w:val="auto"/>
          <w:sz w:val="24"/>
          <w:szCs w:val="32"/>
        </w:rPr>
        <w:t>vs.</w:t>
      </w:r>
      <w:r>
        <w:rPr>
          <w:rFonts w:ascii="Times New Roman" w:hAnsi="Times New Roman"/>
          <w:color w:val="auto"/>
          <w:sz w:val="24"/>
          <w:szCs w:val="32"/>
        </w:rPr>
        <w:t xml:space="preserve"> temperature with different heating rates (q</w:t>
      </w:r>
      <w:r>
        <w:rPr>
          <w:rFonts w:ascii="Times New Roman" w:hAnsi="Times New Roman"/>
          <w:color w:val="auto"/>
          <w:sz w:val="24"/>
          <w:szCs w:val="32"/>
          <w:vertAlign w:val="subscript"/>
        </w:rPr>
        <w:t>h</w:t>
      </w:r>
      <w:r>
        <w:rPr>
          <w:rFonts w:ascii="Times New Roman" w:hAnsi="Times New Roman"/>
          <w:color w:val="auto"/>
          <w:sz w:val="24"/>
          <w:szCs w:val="32"/>
        </w:rPr>
        <w:t>)</w:t>
      </w:r>
      <w:r>
        <w:rPr>
          <w:rFonts w:hint="eastAsia" w:ascii="Times New Roman" w:hAnsi="Times New Roman"/>
          <w:color w:val="auto"/>
          <w:sz w:val="24"/>
          <w:szCs w:val="32"/>
        </w:rPr>
        <w:t xml:space="preserve"> </w:t>
      </w:r>
      <w:r>
        <w:rPr>
          <w:rFonts w:ascii="Times New Roman" w:hAnsi="Times New Roman"/>
          <w:color w:val="auto"/>
          <w:sz w:val="24"/>
          <w:szCs w:val="32"/>
        </w:rPr>
        <w:t>equal to the cooling rate (q</w:t>
      </w:r>
      <w:r>
        <w:rPr>
          <w:rFonts w:ascii="Times New Roman" w:hAnsi="Times New Roman"/>
          <w:color w:val="auto"/>
          <w:sz w:val="24"/>
          <w:szCs w:val="32"/>
          <w:vertAlign w:val="subscript"/>
        </w:rPr>
        <w:t>c</w:t>
      </w:r>
      <w:r>
        <w:rPr>
          <w:rFonts w:ascii="Times New Roman" w:hAnsi="Times New Roman"/>
          <w:color w:val="auto"/>
          <w:sz w:val="24"/>
          <w:szCs w:val="32"/>
        </w:rPr>
        <w:t>)</w:t>
      </w:r>
      <w:r>
        <w:rPr>
          <w:rFonts w:hint="eastAsia" w:ascii="Times New Roman" w:hAnsi="Times New Roman"/>
          <w:color w:val="auto"/>
          <w:sz w:val="24"/>
          <w:szCs w:val="32"/>
        </w:rPr>
        <w:t xml:space="preserve">, showing no change </w:t>
      </w:r>
      <w:r>
        <w:rPr>
          <w:rFonts w:ascii="Times New Roman" w:hAnsi="Times New Roman"/>
          <w:color w:val="auto"/>
          <w:sz w:val="24"/>
          <w:szCs w:val="32"/>
        </w:rPr>
        <w:t>in</w:t>
      </w:r>
      <w:r>
        <w:rPr>
          <w:rFonts w:hint="eastAsia" w:ascii="Times New Roman" w:hAnsi="Times New Roman"/>
          <w:color w:val="auto"/>
          <w:sz w:val="24"/>
          <w:szCs w:val="32"/>
        </w:rPr>
        <w:t xml:space="preserve"> the glass transition temperature when the cooling rate </w:t>
      </w:r>
      <w:r>
        <w:rPr>
          <w:rFonts w:ascii="Times New Roman" w:hAnsi="Times New Roman"/>
          <w:color w:val="auto"/>
          <w:sz w:val="24"/>
          <w:szCs w:val="32"/>
        </w:rPr>
        <w:t>was</w:t>
      </w:r>
      <w:r>
        <w:rPr>
          <w:rFonts w:hint="eastAsia" w:ascii="Times New Roman" w:hAnsi="Times New Roman"/>
          <w:color w:val="auto"/>
          <w:sz w:val="24"/>
          <w:szCs w:val="32"/>
        </w:rPr>
        <w:t xml:space="preserve"> over 10 K min</w:t>
      </w:r>
      <w:r>
        <w:rPr>
          <w:rFonts w:ascii="Times New Roman" w:hAnsi="Times New Roman"/>
          <w:color w:val="auto"/>
          <w:sz w:val="24"/>
          <w:szCs w:val="32"/>
          <w:vertAlign w:val="superscript"/>
        </w:rPr>
        <w:t>-1</w:t>
      </w:r>
      <w:r>
        <w:rPr>
          <w:rFonts w:hint="eastAsia" w:ascii="Times New Roman" w:hAnsi="Times New Roman"/>
          <w:color w:val="auto"/>
          <w:sz w:val="24"/>
          <w:szCs w:val="32"/>
        </w:rPr>
        <w:t xml:space="preserve">. </w:t>
      </w:r>
      <w:r>
        <w:rPr>
          <w:rFonts w:ascii="Times New Roman" w:hAnsi="Times New Roman"/>
          <w:color w:val="auto"/>
          <w:sz w:val="24"/>
          <w:szCs w:val="32"/>
        </w:rPr>
        <w:t xml:space="preserve">The intersection of two </w:t>
      </w:r>
      <w:r>
        <w:rPr>
          <w:rFonts w:ascii="Times New Roman" w:hAnsi="Times New Roman"/>
          <w:color w:val="auto"/>
          <w:sz w:val="24"/>
        </w:rPr>
        <w:t>dashed</w:t>
      </w:r>
      <w:r>
        <w:rPr>
          <w:rFonts w:ascii="Times New Roman" w:hAnsi="Times New Roman"/>
          <w:color w:val="auto"/>
          <w:sz w:val="24"/>
          <w:szCs w:val="32"/>
        </w:rPr>
        <w:t xml:space="preserve"> lines represents</w:t>
      </w:r>
      <w:r>
        <w:rPr>
          <w:rFonts w:hint="eastAsia" w:ascii="Times New Roman" w:hAnsi="Times New Roman"/>
          <w:color w:val="auto"/>
          <w:sz w:val="24"/>
          <w:szCs w:val="32"/>
        </w:rPr>
        <w:t xml:space="preserve"> T</w:t>
      </w:r>
      <w:r>
        <w:rPr>
          <w:rFonts w:hint="eastAsia" w:ascii="Times New Roman" w:hAnsi="Times New Roman"/>
          <w:color w:val="auto"/>
          <w:sz w:val="24"/>
          <w:szCs w:val="32"/>
          <w:vertAlign w:val="subscript"/>
        </w:rPr>
        <w:t>g</w:t>
      </w:r>
      <w:r>
        <w:rPr>
          <w:rFonts w:hint="eastAsia" w:ascii="Times New Roman" w:hAnsi="Times New Roman"/>
          <w:color w:val="auto"/>
          <w:sz w:val="24"/>
          <w:szCs w:val="32"/>
        </w:rPr>
        <w:t>.</w:t>
      </w:r>
    </w:p>
    <w:p>
      <w:pPr>
        <w:spacing w:line="360" w:lineRule="auto"/>
        <w:rPr>
          <w:rFonts w:ascii="Times New Roman" w:hAnsi="Times New Roman"/>
          <w:b/>
          <w:bCs/>
          <w:color w:val="auto"/>
          <w:sz w:val="28"/>
          <w:szCs w:val="36"/>
        </w:rPr>
      </w:pP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 xml:space="preserve">9 </w:t>
      </w:r>
      <w:r>
        <w:rPr>
          <w:rFonts w:hint="eastAsia" w:ascii="Times New Roman" w:hAnsi="Times New Roman"/>
          <w:color w:val="auto"/>
          <w:sz w:val="24"/>
          <w:szCs w:val="32"/>
        </w:rPr>
        <w:t>Thermogravimetric analysis and enthalpic responses of the typical Ac-amino acid glasses listed in</w:t>
      </w:r>
      <w:r>
        <w:rPr>
          <w:rFonts w:hint="eastAsia" w:ascii="Times New Roman" w:hAnsi="Times New Roman"/>
          <w:color w:val="auto"/>
          <w:sz w:val="24"/>
          <w:szCs w:val="32"/>
          <w:lang w:val="en-US" w:eastAsia="zh-CN"/>
        </w:rPr>
        <w:t xml:space="preserve"> </w:t>
      </w:r>
      <w:r>
        <w:rPr>
          <w:rFonts w:hint="eastAsia" w:ascii="Times New Roman" w:hAnsi="Times New Roman"/>
          <w:b/>
          <w:i/>
          <w:iCs/>
          <w:color w:val="auto"/>
          <w:sz w:val="24"/>
          <w:szCs w:val="32"/>
        </w:rPr>
        <w:t>Tab.</w:t>
      </w:r>
      <w:r>
        <w:rPr>
          <w:rFonts w:hint="eastAsia" w:ascii="Times New Roman" w:hAnsi="Times New Roman"/>
          <w:b/>
          <w:i/>
          <w:iCs/>
          <w:color w:val="auto"/>
          <w:sz w:val="24"/>
          <w:szCs w:val="32"/>
          <w:lang w:val="en-US" w:eastAsia="zh-CN"/>
        </w:rPr>
        <w:t>S1</w:t>
      </w:r>
      <w:r>
        <w:rPr>
          <w:rFonts w:hint="eastAsia" w:ascii="Times New Roman" w:hAnsi="Times New Roman"/>
          <w:color w:val="auto"/>
          <w:sz w:val="24"/>
          <w:szCs w:val="32"/>
        </w:rPr>
        <w:t>.</w:t>
      </w:r>
      <w:r>
        <w:rPr>
          <w:rFonts w:hint="eastAsia" w:ascii="Times New Roman" w:hAnsi="Times New Roman"/>
          <w:b/>
          <w:bCs/>
          <w:color w:val="auto"/>
          <w:sz w:val="28"/>
          <w:szCs w:val="36"/>
          <w:lang w:val="en-US"/>
        </w:rPr>
        <w:drawing>
          <wp:anchor distT="0" distB="0" distL="114300" distR="114300" simplePos="0" relativeHeight="251665408" behindDoc="0" locked="0" layoutInCell="1" allowOverlap="1">
            <wp:simplePos x="0" y="0"/>
            <wp:positionH relativeFrom="margin">
              <wp:align>center</wp:align>
            </wp:positionH>
            <wp:positionV relativeFrom="paragraph">
              <wp:posOffset>55245</wp:posOffset>
            </wp:positionV>
            <wp:extent cx="5279390" cy="3053080"/>
            <wp:effectExtent l="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cstate="print">
                      <a:extLst>
                        <a:ext uri="{28A0092B-C50C-407E-A947-70E740481C1C}">
                          <a14:useLocalDpi xmlns:a14="http://schemas.microsoft.com/office/drawing/2010/main" val="0"/>
                        </a:ext>
                      </a:extLst>
                    </a:blip>
                    <a:srcRect t="2259" b="39910"/>
                    <a:stretch>
                      <a:fillRect/>
                    </a:stretch>
                  </pic:blipFill>
                  <pic:spPr>
                    <a:xfrm>
                      <a:off x="0" y="0"/>
                      <a:ext cx="5279390" cy="3053080"/>
                    </a:xfrm>
                    <a:prstGeom prst="rect">
                      <a:avLst/>
                    </a:prstGeom>
                    <a:ln>
                      <a:noFill/>
                    </a:ln>
                  </pic:spPr>
                </pic:pic>
              </a:graphicData>
            </a:graphic>
          </wp:anchor>
        </w:drawing>
      </w:r>
      <w:r>
        <w:rPr>
          <w:rFonts w:hint="eastAsia" w:ascii="Times New Roman" w:hAnsi="Times New Roman"/>
          <w:color w:val="auto"/>
          <w:sz w:val="24"/>
          <w:szCs w:val="32"/>
        </w:rPr>
        <w:t xml:space="preserve"> </w:t>
      </w:r>
      <w:r>
        <w:rPr>
          <w:rFonts w:ascii="Times New Roman" w:hAnsi="Times New Roman"/>
          <w:color w:val="auto"/>
          <w:sz w:val="24"/>
          <w:szCs w:val="32"/>
        </w:rPr>
        <w:t xml:space="preserve">The intersection of two </w:t>
      </w:r>
      <w:r>
        <w:rPr>
          <w:rFonts w:ascii="Times New Roman" w:hAnsi="Times New Roman"/>
          <w:color w:val="auto"/>
          <w:sz w:val="24"/>
        </w:rPr>
        <w:t>dashed</w:t>
      </w:r>
      <w:r>
        <w:rPr>
          <w:rFonts w:ascii="Times New Roman" w:hAnsi="Times New Roman"/>
          <w:color w:val="auto"/>
          <w:sz w:val="24"/>
          <w:szCs w:val="32"/>
        </w:rPr>
        <w:t xml:space="preserve"> lines represents</w:t>
      </w:r>
      <w:r>
        <w:rPr>
          <w:rFonts w:hint="eastAsia" w:ascii="Times New Roman" w:hAnsi="Times New Roman"/>
          <w:color w:val="auto"/>
          <w:sz w:val="24"/>
          <w:szCs w:val="32"/>
        </w:rPr>
        <w:t xml:space="preserve"> T</w:t>
      </w:r>
      <w:r>
        <w:rPr>
          <w:rFonts w:hint="eastAsia" w:ascii="Times New Roman" w:hAnsi="Times New Roman"/>
          <w:color w:val="auto"/>
          <w:sz w:val="24"/>
          <w:szCs w:val="32"/>
          <w:vertAlign w:val="subscript"/>
        </w:rPr>
        <w:t>g</w:t>
      </w:r>
      <w:r>
        <w:rPr>
          <w:rFonts w:hint="eastAsia" w:ascii="Times New Roman" w:hAnsi="Times New Roman"/>
          <w:color w:val="auto"/>
          <w:sz w:val="24"/>
          <w:szCs w:val="32"/>
        </w:rPr>
        <w:t>.</w:t>
      </w:r>
    </w:p>
    <w:p>
      <w:pPr>
        <w:spacing w:line="360" w:lineRule="auto"/>
        <w:jc w:val="left"/>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ascii="Times New Roman" w:hAnsi="Times New Roman"/>
          <w:b/>
          <w:bCs/>
          <w:color w:val="auto"/>
          <w:sz w:val="28"/>
          <w:szCs w:val="36"/>
          <w:lang w:val="en-US"/>
        </w:rPr>
        <w:drawing>
          <wp:anchor distT="0" distB="0" distL="114300" distR="114300" simplePos="0" relativeHeight="251666432" behindDoc="0" locked="0" layoutInCell="1" allowOverlap="1">
            <wp:simplePos x="0" y="0"/>
            <wp:positionH relativeFrom="margin">
              <wp:align>center</wp:align>
            </wp:positionH>
            <wp:positionV relativeFrom="paragraph">
              <wp:posOffset>55245</wp:posOffset>
            </wp:positionV>
            <wp:extent cx="4319905" cy="6693535"/>
            <wp:effectExtent l="0" t="0" r="4445"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1" cstate="print">
                      <a:extLst>
                        <a:ext uri="{28A0092B-C50C-407E-A947-70E740481C1C}">
                          <a14:useLocalDpi xmlns:a14="http://schemas.microsoft.com/office/drawing/2010/main" val="0"/>
                        </a:ext>
                      </a:extLst>
                    </a:blip>
                    <a:srcRect r="45181" b="15060"/>
                    <a:stretch>
                      <a:fillRect/>
                    </a:stretch>
                  </pic:blipFill>
                  <pic:spPr>
                    <a:xfrm>
                      <a:off x="0" y="0"/>
                      <a:ext cx="4320000" cy="6693632"/>
                    </a:xfrm>
                    <a:prstGeom prst="rect">
                      <a:avLst/>
                    </a:prstGeom>
                    <a:ln>
                      <a:noFill/>
                    </a:ln>
                  </pic:spPr>
                </pic:pic>
              </a:graphicData>
            </a:graphic>
          </wp:anchor>
        </w:drawing>
      </w: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9 (</w:t>
      </w:r>
      <w:r>
        <w:rPr>
          <w:rFonts w:ascii="Times New Roman" w:hAnsi="Times New Roman"/>
          <w:b/>
          <w:bCs/>
          <w:color w:val="auto"/>
          <w:sz w:val="24"/>
          <w:szCs w:val="32"/>
        </w:rPr>
        <w:t>cont’d</w:t>
      </w:r>
      <w:r>
        <w:rPr>
          <w:rFonts w:hint="eastAsia" w:ascii="Times New Roman" w:hAnsi="Times New Roman"/>
          <w:b/>
          <w:bCs/>
          <w:color w:val="auto"/>
          <w:sz w:val="24"/>
          <w:szCs w:val="32"/>
        </w:rPr>
        <w:t xml:space="preserve">) </w:t>
      </w:r>
      <w:r>
        <w:rPr>
          <w:rFonts w:hint="eastAsia" w:ascii="Times New Roman" w:hAnsi="Times New Roman"/>
          <w:color w:val="auto"/>
          <w:sz w:val="24"/>
          <w:szCs w:val="32"/>
        </w:rPr>
        <w:t>Thermogravimetric analysis and enthalpic responses of the typical Fmoc-amino acid glasses listed in</w:t>
      </w:r>
      <w:r>
        <w:rPr>
          <w:rFonts w:hint="eastAsia" w:ascii="Times New Roman" w:hAnsi="Times New Roman"/>
          <w:color w:val="auto"/>
          <w:sz w:val="24"/>
          <w:szCs w:val="32"/>
          <w:lang w:val="en-US" w:eastAsia="zh-CN"/>
        </w:rPr>
        <w:t xml:space="preserve"> </w:t>
      </w:r>
      <w:r>
        <w:rPr>
          <w:rFonts w:hint="eastAsia" w:ascii="Times New Roman" w:hAnsi="Times New Roman"/>
          <w:b/>
          <w:i/>
          <w:iCs/>
          <w:color w:val="auto"/>
          <w:sz w:val="24"/>
          <w:szCs w:val="32"/>
        </w:rPr>
        <w:t>Tab.</w:t>
      </w:r>
      <w:r>
        <w:rPr>
          <w:rFonts w:hint="eastAsia" w:ascii="Times New Roman" w:hAnsi="Times New Roman"/>
          <w:b/>
          <w:i/>
          <w:iCs/>
          <w:color w:val="auto"/>
          <w:sz w:val="24"/>
          <w:szCs w:val="32"/>
          <w:lang w:val="en-US" w:eastAsia="zh-CN"/>
        </w:rPr>
        <w:t>S1</w:t>
      </w:r>
      <w:r>
        <w:rPr>
          <w:rFonts w:hint="eastAsia" w:ascii="Times New Roman" w:hAnsi="Times New Roman"/>
          <w:color w:val="auto"/>
          <w:sz w:val="24"/>
          <w:szCs w:val="32"/>
        </w:rPr>
        <w:t xml:space="preserve">. </w:t>
      </w:r>
      <w:r>
        <w:rPr>
          <w:rFonts w:ascii="Times New Roman" w:hAnsi="Times New Roman"/>
          <w:color w:val="auto"/>
          <w:sz w:val="24"/>
          <w:szCs w:val="32"/>
        </w:rPr>
        <w:t xml:space="preserve">The intersection of two </w:t>
      </w:r>
      <w:r>
        <w:rPr>
          <w:rFonts w:ascii="Times New Roman" w:hAnsi="Times New Roman"/>
          <w:color w:val="auto"/>
          <w:sz w:val="24"/>
        </w:rPr>
        <w:t>dashed</w:t>
      </w:r>
      <w:r>
        <w:rPr>
          <w:rFonts w:ascii="Times New Roman" w:hAnsi="Times New Roman"/>
          <w:color w:val="auto"/>
          <w:sz w:val="24"/>
          <w:szCs w:val="32"/>
        </w:rPr>
        <w:t xml:space="preserve"> lines represents</w:t>
      </w:r>
      <w:r>
        <w:rPr>
          <w:rFonts w:hint="eastAsia" w:ascii="Times New Roman" w:hAnsi="Times New Roman"/>
          <w:color w:val="auto"/>
          <w:sz w:val="24"/>
          <w:szCs w:val="32"/>
        </w:rPr>
        <w:t xml:space="preserve"> T</w:t>
      </w:r>
      <w:r>
        <w:rPr>
          <w:rFonts w:hint="eastAsia" w:ascii="Times New Roman" w:hAnsi="Times New Roman"/>
          <w:color w:val="auto"/>
          <w:sz w:val="24"/>
          <w:szCs w:val="32"/>
          <w:vertAlign w:val="subscript"/>
        </w:rPr>
        <w:t>g</w:t>
      </w:r>
      <w:r>
        <w:rPr>
          <w:rFonts w:hint="eastAsia" w:ascii="Times New Roman" w:hAnsi="Times New Roman"/>
          <w:color w:val="auto"/>
          <w:sz w:val="24"/>
          <w:szCs w:val="32"/>
        </w:rPr>
        <w:t>.</w:t>
      </w: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9 (</w:t>
      </w:r>
      <w:r>
        <w:rPr>
          <w:rFonts w:ascii="Times New Roman" w:hAnsi="Times New Roman"/>
          <w:b/>
          <w:bCs/>
          <w:color w:val="auto"/>
          <w:sz w:val="24"/>
          <w:szCs w:val="32"/>
        </w:rPr>
        <w:t>cont’d</w:t>
      </w:r>
      <w:r>
        <w:rPr>
          <w:rFonts w:hint="eastAsia" w:ascii="Times New Roman" w:hAnsi="Times New Roman"/>
          <w:b/>
          <w:bCs/>
          <w:color w:val="auto"/>
          <w:sz w:val="24"/>
          <w:szCs w:val="32"/>
        </w:rPr>
        <w:t xml:space="preserve">) </w:t>
      </w:r>
      <w:r>
        <w:rPr>
          <w:rFonts w:hint="eastAsia" w:ascii="Times New Roman" w:hAnsi="Times New Roman"/>
          <w:color w:val="auto"/>
          <w:sz w:val="24"/>
          <w:szCs w:val="32"/>
        </w:rPr>
        <w:t>Thermogravimetric analysis and enthalpic responses of the typical Cbz-amino acid glasses listed in</w:t>
      </w:r>
      <w:r>
        <w:rPr>
          <w:rFonts w:hint="eastAsia" w:ascii="Times New Roman" w:hAnsi="Times New Roman"/>
          <w:color w:val="auto"/>
          <w:sz w:val="24"/>
          <w:szCs w:val="32"/>
          <w:lang w:val="en-US" w:eastAsia="zh-CN"/>
        </w:rPr>
        <w:t xml:space="preserve"> </w:t>
      </w:r>
      <w:r>
        <w:rPr>
          <w:rFonts w:hint="eastAsia" w:ascii="Times New Roman" w:hAnsi="Times New Roman"/>
          <w:b/>
          <w:i/>
          <w:iCs/>
          <w:color w:val="auto"/>
          <w:sz w:val="24"/>
          <w:szCs w:val="32"/>
        </w:rPr>
        <w:t>Tab.</w:t>
      </w:r>
      <w:r>
        <w:rPr>
          <w:rFonts w:hint="eastAsia" w:ascii="Times New Roman" w:hAnsi="Times New Roman"/>
          <w:b/>
          <w:i/>
          <w:iCs/>
          <w:color w:val="auto"/>
          <w:sz w:val="24"/>
          <w:szCs w:val="32"/>
          <w:lang w:val="en-US" w:eastAsia="zh-CN"/>
        </w:rPr>
        <w:t>S1</w:t>
      </w:r>
      <w:r>
        <w:rPr>
          <w:rFonts w:hint="eastAsia" w:ascii="Times New Roman" w:hAnsi="Times New Roman"/>
          <w:color w:val="auto"/>
          <w:sz w:val="24"/>
          <w:szCs w:val="32"/>
        </w:rPr>
        <w:t>.</w:t>
      </w:r>
      <w:r>
        <w:rPr>
          <w:rFonts w:hint="eastAsia" w:ascii="Times New Roman" w:hAnsi="Times New Roman"/>
          <w:color w:val="auto"/>
          <w:sz w:val="24"/>
          <w:szCs w:val="32"/>
          <w:lang w:val="en-US"/>
        </w:rPr>
        <w:drawing>
          <wp:anchor distT="0" distB="0" distL="114300" distR="114300" simplePos="0" relativeHeight="251667456" behindDoc="0" locked="0" layoutInCell="1" allowOverlap="1">
            <wp:simplePos x="0" y="0"/>
            <wp:positionH relativeFrom="margin">
              <wp:align>center</wp:align>
            </wp:positionH>
            <wp:positionV relativeFrom="paragraph">
              <wp:posOffset>23495</wp:posOffset>
            </wp:positionV>
            <wp:extent cx="4319905" cy="4297680"/>
            <wp:effectExtent l="0" t="0" r="4445" b="762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2" cstate="print">
                      <a:extLst>
                        <a:ext uri="{28A0092B-C50C-407E-A947-70E740481C1C}">
                          <a14:useLocalDpi xmlns:a14="http://schemas.microsoft.com/office/drawing/2010/main" val="0"/>
                        </a:ext>
                      </a:extLst>
                    </a:blip>
                    <a:srcRect l="15663" t="13705" r="25602" b="27861"/>
                    <a:stretch>
                      <a:fillRect/>
                    </a:stretch>
                  </pic:blipFill>
                  <pic:spPr>
                    <a:xfrm>
                      <a:off x="0" y="0"/>
                      <a:ext cx="4319905" cy="4297680"/>
                    </a:xfrm>
                    <a:prstGeom prst="rect">
                      <a:avLst/>
                    </a:prstGeom>
                    <a:ln>
                      <a:noFill/>
                    </a:ln>
                  </pic:spPr>
                </pic:pic>
              </a:graphicData>
            </a:graphic>
          </wp:anchor>
        </w:drawing>
      </w:r>
      <w:r>
        <w:rPr>
          <w:rFonts w:hint="eastAsia" w:ascii="Times New Roman" w:hAnsi="Times New Roman"/>
          <w:color w:val="auto"/>
          <w:sz w:val="24"/>
          <w:szCs w:val="32"/>
        </w:rPr>
        <w:t xml:space="preserve"> </w:t>
      </w:r>
      <w:r>
        <w:rPr>
          <w:rFonts w:ascii="Times New Roman" w:hAnsi="Times New Roman"/>
          <w:color w:val="auto"/>
          <w:sz w:val="24"/>
          <w:szCs w:val="32"/>
        </w:rPr>
        <w:t xml:space="preserve">The intersection of two </w:t>
      </w:r>
      <w:r>
        <w:rPr>
          <w:rFonts w:ascii="Times New Roman" w:hAnsi="Times New Roman"/>
          <w:color w:val="auto"/>
          <w:sz w:val="24"/>
        </w:rPr>
        <w:t>dashed</w:t>
      </w:r>
      <w:r>
        <w:rPr>
          <w:rFonts w:ascii="Times New Roman" w:hAnsi="Times New Roman"/>
          <w:color w:val="auto"/>
          <w:sz w:val="24"/>
          <w:szCs w:val="32"/>
        </w:rPr>
        <w:t xml:space="preserve"> lines represents</w:t>
      </w:r>
      <w:r>
        <w:rPr>
          <w:rFonts w:hint="eastAsia" w:ascii="Times New Roman" w:hAnsi="Times New Roman"/>
          <w:color w:val="auto"/>
          <w:sz w:val="24"/>
          <w:szCs w:val="32"/>
        </w:rPr>
        <w:t xml:space="preserve"> T</w:t>
      </w:r>
      <w:r>
        <w:rPr>
          <w:rFonts w:hint="eastAsia" w:ascii="Times New Roman" w:hAnsi="Times New Roman"/>
          <w:color w:val="auto"/>
          <w:sz w:val="24"/>
          <w:szCs w:val="32"/>
          <w:vertAlign w:val="subscript"/>
        </w:rPr>
        <w:t>g</w:t>
      </w:r>
      <w:r>
        <w:rPr>
          <w:rFonts w:hint="eastAsia" w:ascii="Times New Roman" w:hAnsi="Times New Roman"/>
          <w:color w:val="auto"/>
          <w:sz w:val="24"/>
          <w:szCs w:val="32"/>
        </w:rPr>
        <w:t>.</w:t>
      </w: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r>
        <w:rPr>
          <w:rFonts w:hint="eastAsia" w:ascii="Times New Roman" w:hAnsi="Times New Roman"/>
          <w:b/>
          <w:bCs/>
          <w:color w:val="auto"/>
          <w:sz w:val="24"/>
          <w:szCs w:val="32"/>
        </w:rPr>
        <w:t>Fig.</w:t>
      </w:r>
      <w:r>
        <w:rPr>
          <w:rFonts w:hint="eastAsia" w:ascii="Times New Roman" w:hAnsi="Times New Roman"/>
          <w:b/>
          <w:bCs/>
          <w:color w:val="auto"/>
          <w:sz w:val="24"/>
          <w:szCs w:val="32"/>
          <w:lang w:val="en-US" w:eastAsia="zh-CN"/>
        </w:rPr>
        <w:t>S</w:t>
      </w:r>
      <w:r>
        <w:rPr>
          <w:rFonts w:hint="eastAsia" w:ascii="Times New Roman" w:hAnsi="Times New Roman"/>
          <w:b/>
          <w:bCs/>
          <w:color w:val="auto"/>
          <w:sz w:val="24"/>
          <w:szCs w:val="32"/>
        </w:rPr>
        <w:t>9 (</w:t>
      </w:r>
      <w:r>
        <w:rPr>
          <w:rFonts w:ascii="Times New Roman" w:hAnsi="Times New Roman"/>
          <w:b/>
          <w:bCs/>
          <w:color w:val="auto"/>
          <w:sz w:val="24"/>
          <w:szCs w:val="32"/>
        </w:rPr>
        <w:t>cont’d</w:t>
      </w:r>
      <w:r>
        <w:rPr>
          <w:rFonts w:hint="eastAsia" w:ascii="Times New Roman" w:hAnsi="Times New Roman"/>
          <w:b/>
          <w:bCs/>
          <w:color w:val="auto"/>
          <w:sz w:val="24"/>
          <w:szCs w:val="32"/>
        </w:rPr>
        <w:t xml:space="preserve">) </w:t>
      </w:r>
      <w:r>
        <w:rPr>
          <w:rFonts w:hint="eastAsia" w:ascii="Times New Roman" w:hAnsi="Times New Roman"/>
          <w:color w:val="auto"/>
          <w:sz w:val="24"/>
          <w:szCs w:val="32"/>
        </w:rPr>
        <w:t xml:space="preserve">Thermogravimetric analysis and enthalpic responses of the typical peptide glasses listed in </w:t>
      </w:r>
      <w:r>
        <w:rPr>
          <w:rFonts w:hint="eastAsia" w:ascii="Times New Roman" w:hAnsi="Times New Roman"/>
          <w:color w:val="auto"/>
          <w:sz w:val="24"/>
          <w:szCs w:val="32"/>
          <w:lang w:val="en-US"/>
        </w:rPr>
        <w:drawing>
          <wp:anchor distT="0" distB="0" distL="114300" distR="114300" simplePos="0" relativeHeight="251668480" behindDoc="0" locked="0" layoutInCell="1" allowOverlap="1">
            <wp:simplePos x="0" y="0"/>
            <wp:positionH relativeFrom="margin">
              <wp:align>center</wp:align>
            </wp:positionH>
            <wp:positionV relativeFrom="paragraph">
              <wp:posOffset>15875</wp:posOffset>
            </wp:positionV>
            <wp:extent cx="4319905" cy="6104255"/>
            <wp:effectExtent l="0" t="0" r="4445" b="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3" cstate="print">
                      <a:extLst>
                        <a:ext uri="{28A0092B-C50C-407E-A947-70E740481C1C}">
                          <a14:useLocalDpi xmlns:a14="http://schemas.microsoft.com/office/drawing/2010/main" val="0"/>
                        </a:ext>
                      </a:extLst>
                    </a:blip>
                    <a:srcRect r="37650" b="11897"/>
                    <a:stretch>
                      <a:fillRect/>
                    </a:stretch>
                  </pic:blipFill>
                  <pic:spPr>
                    <a:xfrm>
                      <a:off x="0" y="0"/>
                      <a:ext cx="4319905" cy="6104255"/>
                    </a:xfrm>
                    <a:prstGeom prst="rect">
                      <a:avLst/>
                    </a:prstGeom>
                    <a:ln>
                      <a:noFill/>
                    </a:ln>
                  </pic:spPr>
                </pic:pic>
              </a:graphicData>
            </a:graphic>
          </wp:anchor>
        </w:drawing>
      </w:r>
      <w:r>
        <w:rPr>
          <w:rFonts w:hint="eastAsia" w:ascii="Times New Roman" w:hAnsi="Times New Roman"/>
          <w:b/>
          <w:i/>
          <w:iCs/>
          <w:color w:val="auto"/>
          <w:sz w:val="24"/>
          <w:szCs w:val="32"/>
        </w:rPr>
        <w:t>Tab.</w:t>
      </w:r>
      <w:r>
        <w:rPr>
          <w:rFonts w:hint="eastAsia" w:ascii="Times New Roman" w:hAnsi="Times New Roman"/>
          <w:b/>
          <w:i/>
          <w:iCs/>
          <w:color w:val="auto"/>
          <w:sz w:val="24"/>
          <w:szCs w:val="32"/>
          <w:lang w:val="en-US" w:eastAsia="zh-CN"/>
        </w:rPr>
        <w:t>S1</w:t>
      </w:r>
      <w:r>
        <w:rPr>
          <w:rFonts w:hint="eastAsia" w:ascii="Times New Roman" w:hAnsi="Times New Roman"/>
          <w:i/>
          <w:iCs/>
          <w:color w:val="auto"/>
          <w:sz w:val="24"/>
          <w:szCs w:val="32"/>
        </w:rPr>
        <w:t>.</w:t>
      </w:r>
      <w:r>
        <w:rPr>
          <w:rFonts w:ascii="Times New Roman" w:hAnsi="Times New Roman"/>
          <w:color w:val="auto"/>
          <w:sz w:val="24"/>
          <w:szCs w:val="32"/>
        </w:rPr>
        <w:t xml:space="preserve">The intersection of two </w:t>
      </w:r>
      <w:r>
        <w:rPr>
          <w:rFonts w:ascii="Times New Roman" w:hAnsi="Times New Roman"/>
          <w:color w:val="auto"/>
          <w:sz w:val="24"/>
        </w:rPr>
        <w:t>dashed</w:t>
      </w:r>
      <w:r>
        <w:rPr>
          <w:rFonts w:ascii="Times New Roman" w:hAnsi="Times New Roman"/>
          <w:color w:val="auto"/>
          <w:sz w:val="24"/>
          <w:szCs w:val="32"/>
        </w:rPr>
        <w:t xml:space="preserve"> lines represents</w:t>
      </w:r>
      <w:r>
        <w:rPr>
          <w:rFonts w:hint="eastAsia" w:ascii="Times New Roman" w:hAnsi="Times New Roman"/>
          <w:color w:val="auto"/>
          <w:sz w:val="24"/>
          <w:szCs w:val="32"/>
        </w:rPr>
        <w:t xml:space="preserve"> T</w:t>
      </w:r>
      <w:r>
        <w:rPr>
          <w:rFonts w:hint="eastAsia" w:ascii="Times New Roman" w:hAnsi="Times New Roman"/>
          <w:color w:val="auto"/>
          <w:sz w:val="24"/>
          <w:szCs w:val="32"/>
          <w:vertAlign w:val="subscript"/>
        </w:rPr>
        <w:t>g</w:t>
      </w:r>
      <w:r>
        <w:rPr>
          <w:rFonts w:hint="eastAsia" w:ascii="Times New Roman" w:hAnsi="Times New Roman"/>
          <w:color w:val="auto"/>
          <w:sz w:val="24"/>
          <w:szCs w:val="32"/>
        </w:rPr>
        <w:t>.</w:t>
      </w:r>
    </w:p>
    <w:p>
      <w:pPr>
        <w:spacing w:line="360" w:lineRule="auto"/>
        <w:rPr>
          <w:rFonts w:ascii="Times New Roman" w:hAnsi="Times New Roman"/>
          <w:color w:val="auto"/>
          <w:sz w:val="24"/>
        </w:rPr>
      </w:pPr>
      <w:r>
        <w:rPr>
          <w:rFonts w:hint="eastAsia" w:ascii="Times New Roman" w:hAnsi="Times New Roman"/>
          <w:color w:val="auto"/>
          <w:sz w:val="24"/>
          <w:szCs w:val="32"/>
          <w:lang w:val="en-US"/>
        </w:rPr>
        <w:drawing>
          <wp:anchor distT="0" distB="0" distL="114300" distR="114300" simplePos="0" relativeHeight="251669504" behindDoc="0" locked="0" layoutInCell="1" allowOverlap="1">
            <wp:simplePos x="0" y="0"/>
            <wp:positionH relativeFrom="margin">
              <wp:align>center</wp:align>
            </wp:positionH>
            <wp:positionV relativeFrom="paragraph">
              <wp:posOffset>86995</wp:posOffset>
            </wp:positionV>
            <wp:extent cx="5039995" cy="4184015"/>
            <wp:effectExtent l="0" t="0" r="8255" b="6985"/>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4" cstate="print">
                      <a:extLst>
                        <a:ext uri="{28A0092B-C50C-407E-A947-70E740481C1C}">
                          <a14:useLocalDpi xmlns:a14="http://schemas.microsoft.com/office/drawing/2010/main" val="0"/>
                        </a:ext>
                      </a:extLst>
                    </a:blip>
                    <a:srcRect l="2410" t="18976"/>
                    <a:stretch>
                      <a:fillRect/>
                    </a:stretch>
                  </pic:blipFill>
                  <pic:spPr>
                    <a:xfrm>
                      <a:off x="0" y="0"/>
                      <a:ext cx="5039995" cy="4184015"/>
                    </a:xfrm>
                    <a:prstGeom prst="rect">
                      <a:avLst/>
                    </a:prstGeom>
                    <a:ln>
                      <a:noFill/>
                    </a:ln>
                  </pic:spPr>
                </pic:pic>
              </a:graphicData>
            </a:graphic>
          </wp:anchor>
        </w:drawing>
      </w:r>
      <w:r>
        <w:rPr>
          <w:rFonts w:ascii="Times New Roman" w:hAnsi="Times New Roman"/>
          <w:b/>
          <w:bCs/>
          <w:color w:val="auto"/>
          <w:sz w:val="24"/>
        </w:rPr>
        <w:t>Fig</w:t>
      </w:r>
      <w:r>
        <w:rPr>
          <w:rFonts w:hint="eastAsia" w:ascii="Times New Roman" w:hAnsi="Times New Roman"/>
          <w:b/>
          <w:bCs/>
          <w:color w:val="auto"/>
          <w:sz w:val="24"/>
        </w:rPr>
        <w:t>.</w:t>
      </w:r>
      <w:r>
        <w:rPr>
          <w:rFonts w:hint="eastAsia" w:ascii="Times New Roman" w:hAnsi="Times New Roman"/>
          <w:b/>
          <w:bCs/>
          <w:color w:val="auto"/>
          <w:sz w:val="24"/>
          <w:lang w:val="en-US" w:eastAsia="zh-CN"/>
        </w:rPr>
        <w:t>S</w:t>
      </w:r>
      <w:r>
        <w:rPr>
          <w:rFonts w:hint="eastAsia" w:ascii="Times New Roman" w:hAnsi="Times New Roman"/>
          <w:b/>
          <w:bCs/>
          <w:color w:val="auto"/>
          <w:sz w:val="24"/>
        </w:rPr>
        <w:t>10</w:t>
      </w:r>
      <w:r>
        <w:rPr>
          <w:rFonts w:hint="eastAsia" w:ascii="Times New Roman" w:hAnsi="Times New Roman"/>
          <w:color w:val="auto"/>
          <w:sz w:val="24"/>
        </w:rPr>
        <w:t xml:space="preserve"> Viscosity curve</w:t>
      </w:r>
      <w:r>
        <w:rPr>
          <w:rFonts w:ascii="Times New Roman" w:hAnsi="Times New Roman"/>
          <w:color w:val="auto"/>
          <w:sz w:val="24"/>
        </w:rPr>
        <w:t>s</w:t>
      </w:r>
      <w:r>
        <w:rPr>
          <w:rFonts w:hint="eastAsia" w:ascii="Times New Roman" w:hAnsi="Times New Roman"/>
          <w:color w:val="auto"/>
          <w:sz w:val="24"/>
        </w:rPr>
        <w:t xml:space="preserve"> of the Ac-F system </w:t>
      </w:r>
      <w:r>
        <w:rPr>
          <w:rFonts w:ascii="Times New Roman" w:hAnsi="Times New Roman"/>
          <w:color w:val="auto"/>
          <w:sz w:val="24"/>
        </w:rPr>
        <w:t>vs.</w:t>
      </w:r>
      <w:r>
        <w:rPr>
          <w:rFonts w:hint="eastAsia" w:ascii="Times New Roman" w:hAnsi="Times New Roman"/>
          <w:color w:val="auto"/>
          <w:sz w:val="24"/>
        </w:rPr>
        <w:t xml:space="preserve"> temperature. The Ac-F powder was placed on the panel of a rheometer and heated </w:t>
      </w:r>
      <w:r>
        <w:rPr>
          <w:rFonts w:ascii="Times New Roman" w:hAnsi="Times New Roman"/>
          <w:color w:val="auto"/>
          <w:sz w:val="24"/>
        </w:rPr>
        <w:t>and</w:t>
      </w:r>
      <w:r>
        <w:rPr>
          <w:rFonts w:hint="eastAsia" w:ascii="Times New Roman" w:hAnsi="Times New Roman"/>
          <w:color w:val="auto"/>
          <w:sz w:val="24"/>
        </w:rPr>
        <w:t xml:space="preserve"> melt</w:t>
      </w:r>
      <w:r>
        <w:rPr>
          <w:rFonts w:ascii="Times New Roman" w:hAnsi="Times New Roman"/>
          <w:color w:val="auto"/>
          <w:sz w:val="24"/>
        </w:rPr>
        <w:t>ed</w:t>
      </w:r>
      <w:r>
        <w:rPr>
          <w:rFonts w:hint="eastAsia" w:ascii="Times New Roman" w:hAnsi="Times New Roman"/>
          <w:color w:val="auto"/>
          <w:sz w:val="24"/>
        </w:rPr>
        <w:t xml:space="preserve"> (</w:t>
      </w:r>
      <w:r>
        <w:rPr>
          <w:rFonts w:ascii="Times New Roman" w:hAnsi="Times New Roman"/>
          <w:color w:val="auto"/>
          <w:sz w:val="24"/>
        </w:rPr>
        <w:t>15 min</w:t>
      </w:r>
      <w:r>
        <w:rPr>
          <w:rFonts w:hint="eastAsia" w:ascii="Times New Roman" w:hAnsi="Times New Roman"/>
          <w:color w:val="auto"/>
          <w:sz w:val="24"/>
        </w:rPr>
        <w:t xml:space="preserve"> at 473.15 K). Subsequently, the temperature was decreased to 273.15 K to obtain</w:t>
      </w:r>
      <w:r>
        <w:rPr>
          <w:rFonts w:ascii="Times New Roman" w:hAnsi="Times New Roman"/>
          <w:color w:val="auto"/>
          <w:sz w:val="24"/>
        </w:rPr>
        <w:t xml:space="preserve"> a</w:t>
      </w:r>
      <w:r>
        <w:rPr>
          <w:rFonts w:hint="eastAsia" w:ascii="Times New Roman" w:hAnsi="Times New Roman"/>
          <w:color w:val="auto"/>
          <w:sz w:val="24"/>
        </w:rPr>
        <w:t xml:space="preserve"> viscous liquid. The </w:t>
      </w:r>
      <w:r>
        <w:rPr>
          <w:rFonts w:ascii="Times New Roman" w:hAnsi="Times New Roman"/>
          <w:color w:val="auto"/>
          <w:sz w:val="24"/>
        </w:rPr>
        <w:t>process of increasing and decreasing</w:t>
      </w:r>
      <w:r>
        <w:rPr>
          <w:rFonts w:hint="eastAsia" w:ascii="Times New Roman" w:hAnsi="Times New Roman"/>
          <w:color w:val="auto"/>
          <w:sz w:val="24"/>
        </w:rPr>
        <w:t xml:space="preserve"> </w:t>
      </w:r>
      <w:r>
        <w:rPr>
          <w:rFonts w:ascii="Times New Roman" w:hAnsi="Times New Roman"/>
          <w:color w:val="auto"/>
          <w:sz w:val="24"/>
        </w:rPr>
        <w:t xml:space="preserve">the </w:t>
      </w:r>
      <w:r>
        <w:rPr>
          <w:rFonts w:hint="eastAsia" w:ascii="Times New Roman" w:hAnsi="Times New Roman"/>
          <w:color w:val="auto"/>
          <w:sz w:val="24"/>
        </w:rPr>
        <w:t xml:space="preserve">temperature was repeated three times. The strain was 0.1%, and the heating </w:t>
      </w:r>
      <w:r>
        <w:rPr>
          <w:rFonts w:ascii="Times New Roman" w:hAnsi="Times New Roman"/>
          <w:color w:val="auto"/>
          <w:sz w:val="24"/>
        </w:rPr>
        <w:t>and</w:t>
      </w:r>
      <w:r>
        <w:rPr>
          <w:rFonts w:hint="eastAsia" w:ascii="Times New Roman" w:hAnsi="Times New Roman"/>
          <w:color w:val="auto"/>
          <w:sz w:val="24"/>
        </w:rPr>
        <w:t xml:space="preserve"> cooling rate</w:t>
      </w:r>
      <w:r>
        <w:rPr>
          <w:rFonts w:ascii="Times New Roman" w:hAnsi="Times New Roman"/>
          <w:color w:val="auto"/>
          <w:sz w:val="24"/>
        </w:rPr>
        <w:t>s</w:t>
      </w:r>
      <w:r>
        <w:rPr>
          <w:rFonts w:hint="eastAsia" w:ascii="Times New Roman" w:hAnsi="Times New Roman"/>
          <w:color w:val="auto"/>
          <w:sz w:val="24"/>
        </w:rPr>
        <w:t xml:space="preserve"> </w:t>
      </w:r>
      <w:r>
        <w:rPr>
          <w:rFonts w:ascii="Times New Roman" w:hAnsi="Times New Roman"/>
          <w:color w:val="auto"/>
          <w:sz w:val="24"/>
        </w:rPr>
        <w:t xml:space="preserve">were </w:t>
      </w:r>
      <w:r>
        <w:rPr>
          <w:rFonts w:hint="eastAsia" w:ascii="Times New Roman" w:hAnsi="Times New Roman"/>
          <w:color w:val="auto"/>
          <w:sz w:val="24"/>
        </w:rPr>
        <w:t>10 K min</w:t>
      </w:r>
      <w:r>
        <w:rPr>
          <w:rFonts w:hint="eastAsia" w:ascii="Times New Roman" w:hAnsi="Times New Roman"/>
          <w:color w:val="auto"/>
          <w:sz w:val="24"/>
          <w:vertAlign w:val="superscript"/>
        </w:rPr>
        <w:t>-1</w:t>
      </w:r>
      <w:r>
        <w:rPr>
          <w:rFonts w:hint="eastAsia" w:ascii="Times New Roman" w:hAnsi="Times New Roman"/>
          <w:color w:val="auto"/>
          <w:sz w:val="24"/>
        </w:rPr>
        <w:t>.</w:t>
      </w:r>
    </w:p>
    <w:p>
      <w:pPr>
        <w:spacing w:line="360" w:lineRule="auto"/>
        <w:rPr>
          <w:rFonts w:ascii="Times New Roman" w:hAnsi="Times New Roman"/>
          <w:color w:val="auto"/>
          <w:sz w:val="24"/>
          <w:szCs w:val="32"/>
        </w:rPr>
        <w:sectPr>
          <w:pgSz w:w="11906" w:h="16838"/>
          <w:pgMar w:top="1440" w:right="1800" w:bottom="1440" w:left="1800" w:header="851" w:footer="992" w:gutter="0"/>
          <w:cols w:space="720" w:num="1"/>
          <w:docGrid w:type="lines" w:linePitch="312" w:charSpace="0"/>
        </w:sectPr>
      </w:pPr>
    </w:p>
    <w:p>
      <w:pPr>
        <w:spacing w:line="360" w:lineRule="auto"/>
        <w:rPr>
          <w:rFonts w:ascii="Times New Roman" w:hAnsi="Times New Roman"/>
          <w:color w:val="auto"/>
          <w:sz w:val="24"/>
          <w:szCs w:val="32"/>
        </w:rPr>
      </w:pPr>
      <w:r>
        <w:rPr>
          <w:color w:val="auto"/>
          <w:lang w:val="en-US"/>
        </w:rPr>
        <w:drawing>
          <wp:inline distT="0" distB="0" distL="0" distR="0">
            <wp:extent cx="5399405" cy="2185035"/>
            <wp:effectExtent l="0" t="0" r="0" b="5715"/>
            <wp:docPr id="4" name="内容占位符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内容占位符 1"/>
                    <pic:cNvPicPr>
                      <a:picLocks noChangeAspect="1"/>
                    </pic:cNvPicPr>
                  </pic:nvPicPr>
                  <pic:blipFill>
                    <a:blip r:embed="rId25"/>
                    <a:stretch>
                      <a:fillRect/>
                    </a:stretch>
                  </pic:blipFill>
                  <pic:spPr>
                    <a:xfrm>
                      <a:off x="0" y="0"/>
                      <a:ext cx="5400000" cy="2185625"/>
                    </a:xfrm>
                    <a:prstGeom prst="rect">
                      <a:avLst/>
                    </a:prstGeom>
                  </pic:spPr>
                </pic:pic>
              </a:graphicData>
            </a:graphic>
          </wp:inline>
        </w:drawing>
      </w:r>
      <w:r>
        <w:rPr>
          <w:rFonts w:ascii="Times New Roman" w:hAnsi="Times New Roman"/>
          <w:b/>
          <w:bCs/>
          <w:color w:val="auto"/>
          <w:sz w:val="24"/>
        </w:rPr>
        <w:t>Fig</w:t>
      </w:r>
      <w:r>
        <w:rPr>
          <w:rFonts w:hint="eastAsia" w:ascii="Times New Roman" w:hAnsi="Times New Roman"/>
          <w:b/>
          <w:bCs/>
          <w:color w:val="auto"/>
          <w:sz w:val="24"/>
        </w:rPr>
        <w:t>.</w:t>
      </w:r>
      <w:r>
        <w:rPr>
          <w:rFonts w:hint="eastAsia" w:ascii="Times New Roman" w:hAnsi="Times New Roman"/>
          <w:b/>
          <w:bCs/>
          <w:color w:val="auto"/>
          <w:sz w:val="24"/>
          <w:lang w:val="en-US" w:eastAsia="zh-CN"/>
        </w:rPr>
        <w:t>S</w:t>
      </w:r>
      <w:r>
        <w:rPr>
          <w:rFonts w:hint="eastAsia" w:ascii="Times New Roman" w:hAnsi="Times New Roman"/>
          <w:b/>
          <w:bCs/>
          <w:color w:val="auto"/>
          <w:sz w:val="24"/>
        </w:rPr>
        <w:t>11</w:t>
      </w:r>
      <w:r>
        <w:rPr>
          <w:rFonts w:hint="eastAsia" w:ascii="Times New Roman" w:hAnsi="Times New Roman"/>
          <w:color w:val="auto"/>
          <w:sz w:val="24"/>
        </w:rPr>
        <w:t xml:space="preserve"> Degradation of glasses exposed to </w:t>
      </w:r>
      <w:r>
        <w:rPr>
          <w:rFonts w:ascii="Times New Roman" w:hAnsi="Times New Roman"/>
          <w:color w:val="auto"/>
          <w:sz w:val="24"/>
        </w:rPr>
        <w:t>p</w:t>
      </w:r>
      <w:r>
        <w:rPr>
          <w:rFonts w:hint="eastAsia" w:ascii="Times New Roman" w:hAnsi="Times New Roman"/>
          <w:color w:val="auto"/>
          <w:sz w:val="24"/>
        </w:rPr>
        <w:t>roteinase K solution (0.1 mg mL</w:t>
      </w:r>
      <w:r>
        <w:rPr>
          <w:rFonts w:hint="eastAsia" w:ascii="Times New Roman" w:hAnsi="Times New Roman"/>
          <w:color w:val="auto"/>
          <w:sz w:val="24"/>
          <w:vertAlign w:val="superscript"/>
        </w:rPr>
        <w:t>-1</w:t>
      </w:r>
      <w:r>
        <w:rPr>
          <w:rFonts w:hint="eastAsia" w:ascii="Times New Roman" w:hAnsi="Times New Roman"/>
          <w:color w:val="auto"/>
          <w:sz w:val="24"/>
        </w:rPr>
        <w:t xml:space="preserve">), </w:t>
      </w:r>
      <w:bookmarkStart w:id="26" w:name="OLE_LINK6"/>
      <w:r>
        <w:rPr>
          <w:rFonts w:hint="eastAsia" w:ascii="Times New Roman" w:hAnsi="Times New Roman"/>
          <w:color w:val="auto"/>
          <w:sz w:val="24"/>
        </w:rPr>
        <w:t>simulated gastric fluid (SGF</w:t>
      </w:r>
      <w:r>
        <w:rPr>
          <w:rFonts w:hint="eastAsia" w:ascii="Times New Roman" w:hAnsi="Times New Roman"/>
          <w:color w:val="auto"/>
          <w:sz w:val="24"/>
          <w:vertAlign w:val="subscript"/>
        </w:rPr>
        <w:t>[sp]</w:t>
      </w:r>
      <w:r>
        <w:rPr>
          <w:rFonts w:hint="eastAsia" w:ascii="Times New Roman" w:hAnsi="Times New Roman"/>
          <w:color w:val="auto"/>
          <w:sz w:val="24"/>
        </w:rPr>
        <w:t>) containing pepsin and simulated intestinal fluid (SIF</w:t>
      </w:r>
      <w:r>
        <w:rPr>
          <w:rFonts w:hint="eastAsia" w:ascii="Times New Roman" w:hAnsi="Times New Roman"/>
          <w:color w:val="auto"/>
          <w:sz w:val="24"/>
          <w:vertAlign w:val="subscript"/>
        </w:rPr>
        <w:t>[sp]</w:t>
      </w:r>
      <w:r>
        <w:rPr>
          <w:rFonts w:hint="eastAsia" w:ascii="Times New Roman" w:hAnsi="Times New Roman"/>
          <w:color w:val="auto"/>
          <w:sz w:val="24"/>
        </w:rPr>
        <w:t>) containing pancreatin.</w:t>
      </w:r>
      <w:bookmarkEnd w:id="26"/>
    </w:p>
    <w:p>
      <w:pPr>
        <w:spacing w:line="360" w:lineRule="auto"/>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p>
    <w:p>
      <w:pPr>
        <w:spacing w:line="360" w:lineRule="auto"/>
        <w:rPr>
          <w:rFonts w:ascii="Times New Roman" w:hAnsi="Times New Roman"/>
          <w:color w:val="auto"/>
          <w:sz w:val="24"/>
        </w:rPr>
      </w:pPr>
      <w:r>
        <w:rPr>
          <w:rFonts w:ascii="Times New Roman" w:hAnsi="Times New Roman"/>
          <w:b/>
          <w:bCs/>
          <w:color w:val="auto"/>
          <w:sz w:val="28"/>
          <w:szCs w:val="36"/>
          <w:lang w:val="en-US"/>
        </w:rPr>
        <w:drawing>
          <wp:anchor distT="0" distB="0" distL="114300" distR="114300" simplePos="0" relativeHeight="251670528" behindDoc="0" locked="0" layoutInCell="1" allowOverlap="1">
            <wp:simplePos x="0" y="0"/>
            <wp:positionH relativeFrom="margin">
              <wp:align>center</wp:align>
            </wp:positionH>
            <wp:positionV relativeFrom="paragraph">
              <wp:posOffset>15875</wp:posOffset>
            </wp:positionV>
            <wp:extent cx="5219700" cy="3333115"/>
            <wp:effectExtent l="0" t="0" r="0" b="635"/>
            <wp:wrapTopAndBottom/>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6" cstate="print">
                      <a:extLst>
                        <a:ext uri="{28A0092B-C50C-407E-A947-70E740481C1C}">
                          <a14:useLocalDpi xmlns:a14="http://schemas.microsoft.com/office/drawing/2010/main" val="0"/>
                        </a:ext>
                      </a:extLst>
                    </a:blip>
                    <a:srcRect l="12350" t="17771" r="19729" b="38855"/>
                    <a:stretch>
                      <a:fillRect/>
                    </a:stretch>
                  </pic:blipFill>
                  <pic:spPr>
                    <a:xfrm>
                      <a:off x="0" y="0"/>
                      <a:ext cx="5219700" cy="3333115"/>
                    </a:xfrm>
                    <a:prstGeom prst="rect">
                      <a:avLst/>
                    </a:prstGeom>
                    <a:ln>
                      <a:noFill/>
                    </a:ln>
                  </pic:spPr>
                </pic:pic>
              </a:graphicData>
            </a:graphic>
          </wp:anchor>
        </w:drawing>
      </w:r>
      <w:r>
        <w:rPr>
          <w:rFonts w:ascii="Times New Roman" w:hAnsi="Times New Roman"/>
          <w:b/>
          <w:bCs/>
          <w:color w:val="auto"/>
          <w:sz w:val="24"/>
        </w:rPr>
        <w:t>Fig</w:t>
      </w:r>
      <w:r>
        <w:rPr>
          <w:rFonts w:hint="eastAsia" w:ascii="Times New Roman" w:hAnsi="Times New Roman"/>
          <w:b/>
          <w:bCs/>
          <w:color w:val="auto"/>
          <w:sz w:val="24"/>
        </w:rPr>
        <w:t>.</w:t>
      </w:r>
      <w:r>
        <w:rPr>
          <w:rFonts w:hint="eastAsia" w:ascii="Times New Roman" w:hAnsi="Times New Roman"/>
          <w:b/>
          <w:bCs/>
          <w:color w:val="auto"/>
          <w:sz w:val="24"/>
          <w:lang w:val="en-US" w:eastAsia="zh-CN"/>
        </w:rPr>
        <w:t>S</w:t>
      </w:r>
      <w:r>
        <w:rPr>
          <w:rFonts w:hint="eastAsia" w:ascii="Times New Roman" w:hAnsi="Times New Roman"/>
          <w:b/>
          <w:bCs/>
          <w:color w:val="auto"/>
          <w:sz w:val="24"/>
        </w:rPr>
        <w:t xml:space="preserve">12 </w:t>
      </w:r>
      <w:r>
        <w:rPr>
          <w:rFonts w:hint="eastAsia" w:ascii="Times New Roman" w:hAnsi="Times New Roman"/>
          <w:color w:val="auto"/>
          <w:sz w:val="24"/>
        </w:rPr>
        <w:t xml:space="preserve">Mass spectrometry </w:t>
      </w:r>
      <w:r>
        <w:rPr>
          <w:rFonts w:ascii="Times New Roman" w:hAnsi="Times New Roman"/>
          <w:color w:val="auto"/>
          <w:sz w:val="24"/>
        </w:rPr>
        <w:t>data for</w:t>
      </w:r>
      <w:r>
        <w:rPr>
          <w:rFonts w:hint="eastAsia" w:ascii="Times New Roman" w:hAnsi="Times New Roman"/>
          <w:color w:val="auto"/>
          <w:sz w:val="24"/>
        </w:rPr>
        <w:t xml:space="preserve"> the degradation products of Cbz-FFG glass incubat</w:t>
      </w:r>
      <w:r>
        <w:rPr>
          <w:rFonts w:ascii="Times New Roman" w:hAnsi="Times New Roman"/>
          <w:color w:val="auto"/>
          <w:sz w:val="24"/>
        </w:rPr>
        <w:t>ed</w:t>
      </w:r>
      <w:r>
        <w:rPr>
          <w:rFonts w:hint="eastAsia" w:ascii="Times New Roman" w:hAnsi="Times New Roman"/>
          <w:color w:val="auto"/>
          <w:sz w:val="24"/>
        </w:rPr>
        <w:t xml:space="preserve"> with </w:t>
      </w:r>
      <w:r>
        <w:rPr>
          <w:rFonts w:ascii="Times New Roman" w:hAnsi="Times New Roman"/>
          <w:color w:val="auto"/>
          <w:sz w:val="24"/>
          <w:szCs w:val="32"/>
          <w:lang w:bidi="ar"/>
        </w:rPr>
        <w:t>proteinase K</w:t>
      </w:r>
      <w:r>
        <w:rPr>
          <w:rFonts w:hint="eastAsia" w:ascii="Times New Roman" w:hAnsi="Times New Roman"/>
          <w:color w:val="auto"/>
          <w:sz w:val="24"/>
        </w:rPr>
        <w:t xml:space="preserve"> solution.</w:t>
      </w:r>
    </w:p>
    <w:p>
      <w:pPr>
        <w:spacing w:line="360" w:lineRule="auto"/>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p>
    <w:p>
      <w:pPr>
        <w:spacing w:line="360" w:lineRule="auto"/>
        <w:rPr>
          <w:rFonts w:ascii="Times New Roman" w:hAnsi="Times New Roman"/>
          <w:color w:val="auto"/>
          <w:sz w:val="24"/>
        </w:rPr>
      </w:pPr>
      <w:r>
        <w:rPr>
          <w:rFonts w:ascii="Times New Roman" w:hAnsi="Times New Roman"/>
          <w:b/>
          <w:bCs/>
          <w:color w:val="auto"/>
          <w:sz w:val="24"/>
        </w:rPr>
        <w:t>Fig</w:t>
      </w:r>
      <w:r>
        <w:rPr>
          <w:rFonts w:hint="eastAsia" w:ascii="Times New Roman" w:hAnsi="Times New Roman"/>
          <w:b/>
          <w:bCs/>
          <w:color w:val="auto"/>
          <w:sz w:val="24"/>
        </w:rPr>
        <w:t>.</w:t>
      </w:r>
      <w:r>
        <w:rPr>
          <w:rFonts w:ascii="Times New Roman" w:hAnsi="Times New Roman"/>
          <w:b/>
          <w:bCs/>
          <w:color w:val="auto"/>
          <w:sz w:val="28"/>
          <w:szCs w:val="36"/>
          <w:lang w:val="en-US"/>
        </w:rPr>
        <w:drawing>
          <wp:anchor distT="0" distB="0" distL="114300" distR="114300" simplePos="0" relativeHeight="251671552" behindDoc="0" locked="0" layoutInCell="1" allowOverlap="1">
            <wp:simplePos x="0" y="0"/>
            <wp:positionH relativeFrom="margin">
              <wp:align>center</wp:align>
            </wp:positionH>
            <wp:positionV relativeFrom="paragraph">
              <wp:posOffset>23495</wp:posOffset>
            </wp:positionV>
            <wp:extent cx="5219700" cy="6691630"/>
            <wp:effectExtent l="0" t="0" r="0" b="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7" cstate="print">
                      <a:extLst>
                        <a:ext uri="{28A0092B-C50C-407E-A947-70E740481C1C}">
                          <a14:useLocalDpi xmlns:a14="http://schemas.microsoft.com/office/drawing/2010/main" val="0"/>
                        </a:ext>
                      </a:extLst>
                    </a:blip>
                    <a:srcRect l="11747" t="3163" r="18826" b="7830"/>
                    <a:stretch>
                      <a:fillRect/>
                    </a:stretch>
                  </pic:blipFill>
                  <pic:spPr>
                    <a:xfrm>
                      <a:off x="0" y="0"/>
                      <a:ext cx="5219700" cy="6691630"/>
                    </a:xfrm>
                    <a:prstGeom prst="rect">
                      <a:avLst/>
                    </a:prstGeom>
                    <a:ln>
                      <a:noFill/>
                    </a:ln>
                  </pic:spPr>
                </pic:pic>
              </a:graphicData>
            </a:graphic>
          </wp:anchor>
        </w:drawing>
      </w:r>
      <w:r>
        <w:rPr>
          <w:rFonts w:hint="eastAsia" w:ascii="Times New Roman" w:hAnsi="Times New Roman"/>
          <w:b/>
          <w:bCs/>
          <w:color w:val="auto"/>
          <w:sz w:val="24"/>
          <w:lang w:val="en-US" w:eastAsia="zh-CN"/>
        </w:rPr>
        <w:t>S</w:t>
      </w:r>
      <w:r>
        <w:rPr>
          <w:rFonts w:hint="eastAsia" w:ascii="Times New Roman" w:hAnsi="Times New Roman"/>
          <w:b/>
          <w:bCs/>
          <w:color w:val="auto"/>
          <w:sz w:val="24"/>
          <w:szCs w:val="32"/>
        </w:rPr>
        <w:t>12 (</w:t>
      </w:r>
      <w:r>
        <w:rPr>
          <w:rFonts w:ascii="Times New Roman" w:hAnsi="Times New Roman"/>
          <w:b/>
          <w:bCs/>
          <w:color w:val="auto"/>
          <w:sz w:val="24"/>
          <w:szCs w:val="32"/>
        </w:rPr>
        <w:t>cont’d</w:t>
      </w:r>
      <w:r>
        <w:rPr>
          <w:rFonts w:hint="eastAsia" w:ascii="Times New Roman" w:hAnsi="Times New Roman"/>
          <w:b/>
          <w:bCs/>
          <w:color w:val="auto"/>
          <w:sz w:val="24"/>
        </w:rPr>
        <w:t xml:space="preserve">) </w:t>
      </w:r>
      <w:r>
        <w:rPr>
          <w:rFonts w:hint="eastAsia" w:ascii="Times New Roman" w:hAnsi="Times New Roman"/>
          <w:color w:val="auto"/>
          <w:sz w:val="24"/>
        </w:rPr>
        <w:t xml:space="preserve">Mass spectrometry </w:t>
      </w:r>
      <w:r>
        <w:rPr>
          <w:rFonts w:ascii="Times New Roman" w:hAnsi="Times New Roman"/>
          <w:color w:val="auto"/>
          <w:sz w:val="24"/>
        </w:rPr>
        <w:t>data for</w:t>
      </w:r>
      <w:r>
        <w:rPr>
          <w:rFonts w:hint="eastAsia" w:ascii="Times New Roman" w:hAnsi="Times New Roman"/>
          <w:color w:val="auto"/>
          <w:sz w:val="24"/>
        </w:rPr>
        <w:t xml:space="preserve"> the degradation products of Cbz-FFG glass incubat</w:t>
      </w:r>
      <w:r>
        <w:rPr>
          <w:rFonts w:ascii="Times New Roman" w:hAnsi="Times New Roman"/>
          <w:color w:val="auto"/>
          <w:sz w:val="24"/>
        </w:rPr>
        <w:t>ed</w:t>
      </w:r>
      <w:r>
        <w:rPr>
          <w:rFonts w:hint="eastAsia" w:ascii="Times New Roman" w:hAnsi="Times New Roman"/>
          <w:color w:val="auto"/>
          <w:sz w:val="24"/>
        </w:rPr>
        <w:t xml:space="preserve"> with simulated gastric fluid (SGF</w:t>
      </w:r>
      <w:r>
        <w:rPr>
          <w:rFonts w:hint="eastAsia" w:ascii="Times New Roman" w:hAnsi="Times New Roman"/>
          <w:color w:val="auto"/>
          <w:sz w:val="24"/>
          <w:vertAlign w:val="subscript"/>
        </w:rPr>
        <w:t>[sp]</w:t>
      </w:r>
      <w:r>
        <w:rPr>
          <w:rFonts w:hint="eastAsia" w:ascii="Times New Roman" w:hAnsi="Times New Roman"/>
          <w:color w:val="auto"/>
          <w:sz w:val="24"/>
        </w:rPr>
        <w:t>) and simulated intestinal fluid (SIF</w:t>
      </w:r>
      <w:r>
        <w:rPr>
          <w:rFonts w:hint="eastAsia" w:ascii="Times New Roman" w:hAnsi="Times New Roman"/>
          <w:color w:val="auto"/>
          <w:sz w:val="24"/>
          <w:vertAlign w:val="subscript"/>
        </w:rPr>
        <w:t>[sp]</w:t>
      </w:r>
      <w:r>
        <w:rPr>
          <w:rFonts w:hint="eastAsia" w:ascii="Times New Roman" w:hAnsi="Times New Roman"/>
          <w:color w:val="auto"/>
          <w:sz w:val="24"/>
        </w:rPr>
        <w:t>).</w:t>
      </w:r>
    </w:p>
    <w:p>
      <w:pPr>
        <w:spacing w:line="360" w:lineRule="auto"/>
        <w:rPr>
          <w:rFonts w:ascii="Times New Roman" w:hAnsi="Times New Roman"/>
          <w:b/>
          <w:bCs/>
          <w:color w:val="auto"/>
          <w:sz w:val="28"/>
          <w:szCs w:val="36"/>
        </w:rPr>
        <w:sectPr>
          <w:pgSz w:w="11906" w:h="16838"/>
          <w:pgMar w:top="1440" w:right="1800" w:bottom="1440" w:left="1800" w:header="851" w:footer="992" w:gutter="0"/>
          <w:cols w:space="720" w:num="1"/>
          <w:docGrid w:type="lines" w:linePitch="312" w:charSpace="0"/>
        </w:sectPr>
      </w:pPr>
    </w:p>
    <w:p>
      <w:pPr>
        <w:spacing w:line="360" w:lineRule="auto"/>
        <w:jc w:val="center"/>
        <w:rPr>
          <w:color w:val="auto"/>
        </w:rPr>
      </w:pPr>
      <w:r>
        <w:rPr>
          <w:color w:val="auto"/>
        </w:rPr>
        <w:drawing>
          <wp:inline distT="0" distB="0" distL="114300" distR="114300">
            <wp:extent cx="5107940" cy="5293360"/>
            <wp:effectExtent l="0" t="0" r="10160" b="0"/>
            <wp:docPr id="5" name="内容占位符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内容占位符 4"/>
                    <pic:cNvPicPr>
                      <a:picLocks noChangeAspect="1"/>
                    </pic:cNvPicPr>
                  </pic:nvPicPr>
                  <pic:blipFill>
                    <a:blip r:embed="rId28"/>
                    <a:stretch>
                      <a:fillRect/>
                    </a:stretch>
                  </pic:blipFill>
                  <pic:spPr>
                    <a:xfrm>
                      <a:off x="0" y="0"/>
                      <a:ext cx="5107940" cy="5293360"/>
                    </a:xfrm>
                    <a:prstGeom prst="rect">
                      <a:avLst/>
                    </a:prstGeom>
                  </pic:spPr>
                </pic:pic>
              </a:graphicData>
            </a:graphic>
          </wp:inline>
        </w:drawing>
      </w:r>
    </w:p>
    <w:p>
      <w:pPr>
        <w:spacing w:line="360" w:lineRule="auto"/>
        <w:jc w:val="both"/>
        <w:rPr>
          <w:color w:val="auto"/>
        </w:rPr>
      </w:pPr>
      <w:r>
        <w:rPr>
          <w:rFonts w:hint="eastAsia" w:ascii="Times New Roman" w:hAnsi="Times New Roman"/>
          <w:b/>
          <w:bCs/>
          <w:color w:val="auto"/>
          <w:sz w:val="24"/>
        </w:rPr>
        <w:t>Fig.</w:t>
      </w:r>
      <w:r>
        <w:rPr>
          <w:rFonts w:hint="eastAsia" w:ascii="Times New Roman" w:hAnsi="Times New Roman"/>
          <w:b/>
          <w:bCs/>
          <w:color w:val="auto"/>
          <w:sz w:val="24"/>
          <w:lang w:val="en-US" w:eastAsia="zh-CN"/>
        </w:rPr>
        <w:t>S</w:t>
      </w:r>
      <w:r>
        <w:rPr>
          <w:rFonts w:hint="eastAsia" w:ascii="Times New Roman" w:hAnsi="Times New Roman"/>
          <w:b/>
          <w:bCs/>
          <w:color w:val="auto"/>
          <w:sz w:val="24"/>
        </w:rPr>
        <w:t>13</w:t>
      </w:r>
      <w:r>
        <w:rPr>
          <w:rFonts w:hint="eastAsia" w:ascii="Times New Roman" w:hAnsi="Times New Roman"/>
          <w:color w:val="auto"/>
          <w:sz w:val="24"/>
        </w:rPr>
        <w:t xml:space="preserve"> </w:t>
      </w:r>
      <w:r>
        <w:rPr>
          <w:rFonts w:ascii="Times New Roman" w:hAnsi="Times New Roman"/>
          <w:color w:val="auto"/>
          <w:sz w:val="24"/>
        </w:rPr>
        <w:t>Histopathological analysis of the tissues in contact with the glass implants. The upper layer is skin tissue, and the lower layer is muscle tissue</w:t>
      </w:r>
      <w:r>
        <w:rPr>
          <w:rFonts w:hint="eastAsia" w:ascii="Times New Roman" w:hAnsi="Times New Roman"/>
          <w:color w:val="auto"/>
          <w:sz w:val="24"/>
        </w:rPr>
        <w:t xml:space="preserve">. </w:t>
      </w:r>
      <w:r>
        <w:rPr>
          <w:rFonts w:ascii="Times New Roman" w:hAnsi="Times New Roman"/>
          <w:color w:val="auto"/>
          <w:sz w:val="24"/>
        </w:rPr>
        <w:t>The r</w:t>
      </w:r>
      <w:r>
        <w:rPr>
          <w:rFonts w:hint="eastAsia" w:ascii="Times New Roman" w:hAnsi="Times New Roman"/>
          <w:color w:val="auto"/>
          <w:sz w:val="24"/>
        </w:rPr>
        <w:t>ed arrow</w:t>
      </w:r>
      <w:r>
        <w:rPr>
          <w:rFonts w:ascii="Times New Roman" w:hAnsi="Times New Roman"/>
          <w:color w:val="auto"/>
          <w:sz w:val="24"/>
        </w:rPr>
        <w:t>s</w:t>
      </w:r>
      <w:r>
        <w:rPr>
          <w:rFonts w:hint="eastAsia" w:ascii="Times New Roman" w:hAnsi="Times New Roman"/>
          <w:color w:val="auto"/>
          <w:sz w:val="24"/>
        </w:rPr>
        <w:t xml:space="preserve"> </w:t>
      </w:r>
      <w:r>
        <w:rPr>
          <w:rFonts w:ascii="Times New Roman" w:hAnsi="Times New Roman"/>
          <w:color w:val="auto"/>
          <w:sz w:val="24"/>
        </w:rPr>
        <w:t>show</w:t>
      </w:r>
      <w:r>
        <w:rPr>
          <w:rFonts w:hint="eastAsia" w:ascii="Times New Roman" w:hAnsi="Times New Roman"/>
          <w:color w:val="auto"/>
          <w:sz w:val="24"/>
        </w:rPr>
        <w:t xml:space="preserve"> i</w:t>
      </w:r>
      <w:r>
        <w:rPr>
          <w:rFonts w:ascii="Times New Roman" w:hAnsi="Times New Roman"/>
          <w:color w:val="auto"/>
          <w:sz w:val="24"/>
        </w:rPr>
        <w:t>nflammatory cell infiltration,</w:t>
      </w:r>
      <w:r>
        <w:rPr>
          <w:rFonts w:hint="eastAsia" w:ascii="Times New Roman" w:hAnsi="Times New Roman"/>
          <w:color w:val="auto"/>
          <w:sz w:val="24"/>
        </w:rPr>
        <w:t xml:space="preserve"> and </w:t>
      </w:r>
      <w:r>
        <w:rPr>
          <w:rFonts w:ascii="Times New Roman" w:hAnsi="Times New Roman"/>
          <w:color w:val="auto"/>
          <w:sz w:val="24"/>
        </w:rPr>
        <w:t xml:space="preserve">the </w:t>
      </w:r>
      <w:r>
        <w:rPr>
          <w:rFonts w:hint="eastAsia" w:ascii="Times New Roman" w:hAnsi="Times New Roman"/>
          <w:color w:val="auto"/>
          <w:sz w:val="24"/>
        </w:rPr>
        <w:t>black arrow</w:t>
      </w:r>
      <w:r>
        <w:rPr>
          <w:rFonts w:ascii="Times New Roman" w:hAnsi="Times New Roman"/>
          <w:color w:val="auto"/>
          <w:sz w:val="24"/>
        </w:rPr>
        <w:t>s</w:t>
      </w:r>
      <w:r>
        <w:rPr>
          <w:rFonts w:hint="eastAsia" w:ascii="Times New Roman" w:hAnsi="Times New Roman"/>
          <w:color w:val="auto"/>
          <w:sz w:val="24"/>
        </w:rPr>
        <w:t xml:space="preserve"> </w:t>
      </w:r>
      <w:r>
        <w:rPr>
          <w:rFonts w:ascii="Times New Roman" w:hAnsi="Times New Roman"/>
          <w:color w:val="auto"/>
          <w:sz w:val="24"/>
        </w:rPr>
        <w:t>show</w:t>
      </w:r>
      <w:r>
        <w:rPr>
          <w:rFonts w:hint="eastAsia" w:ascii="Times New Roman" w:hAnsi="Times New Roman"/>
          <w:color w:val="auto"/>
          <w:sz w:val="24"/>
        </w:rPr>
        <w:t xml:space="preserve"> </w:t>
      </w:r>
      <w:r>
        <w:rPr>
          <w:rFonts w:ascii="Times New Roman" w:hAnsi="Times New Roman"/>
          <w:color w:val="auto"/>
          <w:sz w:val="24"/>
          <w:lang w:bidi="ar"/>
        </w:rPr>
        <w:t>cuticle thickening</w:t>
      </w:r>
      <w:r>
        <w:rPr>
          <w:rFonts w:hint="eastAsia" w:ascii="Times New Roman" w:hAnsi="Times New Roman"/>
          <w:color w:val="auto"/>
          <w:sz w:val="24"/>
          <w:lang w:bidi="ar"/>
        </w:rPr>
        <w:t>.</w:t>
      </w:r>
    </w:p>
    <w:bookmarkEnd w:id="2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default" w:ascii="Times New Roman" w:hAnsi="Times New Roman" w:cs="Times New Roman"/>
      </w:rPr>
      <w:id w:val="-1738698027"/>
      <w:docPartObj>
        <w:docPartGallery w:val="autotext"/>
      </w:docPartObj>
    </w:sdtPr>
    <w:sdtEndPr>
      <w:rPr>
        <w:rFonts w:hint="default" w:cs="Times New Roman" w:asciiTheme="majorHAnsi" w:hAnsiTheme="majorHAnsi"/>
        <w:b/>
        <w:i/>
        <w:sz w:val="24"/>
      </w:rPr>
    </w:sdtEndPr>
    <w:sdtContent>
      <w:p>
        <w:pPr>
          <w:pStyle w:val="4"/>
          <w:jc w:val="center"/>
          <w:rPr>
            <w:rFonts w:asciiTheme="majorHAnsi" w:hAnsiTheme="majorHAnsi"/>
            <w:b/>
            <w:i/>
            <w:sz w:val="24"/>
          </w:rPr>
        </w:pPr>
        <w:r>
          <w:rPr>
            <w:rFonts w:hint="default" w:ascii="Times New Roman" w:hAnsi="Times New Roman" w:cs="Times New Roman"/>
            <w:b/>
            <w:i/>
            <w:sz w:val="24"/>
          </w:rPr>
          <w:t>S</w:t>
        </w:r>
        <w:r>
          <w:rPr>
            <w:rFonts w:hint="default" w:ascii="Times New Roman" w:hAnsi="Times New Roman" w:cs="Times New Roman"/>
            <w:b/>
            <w:i/>
            <w:sz w:val="24"/>
          </w:rPr>
          <w:fldChar w:fldCharType="begin"/>
        </w:r>
        <w:r>
          <w:rPr>
            <w:rFonts w:hint="default" w:ascii="Times New Roman" w:hAnsi="Times New Roman" w:cs="Times New Roman"/>
            <w:b/>
            <w:i/>
            <w:sz w:val="24"/>
          </w:rPr>
          <w:instrText xml:space="preserve">PAGE   \* MERGEFORMAT</w:instrText>
        </w:r>
        <w:r>
          <w:rPr>
            <w:rFonts w:hint="default" w:ascii="Times New Roman" w:hAnsi="Times New Roman" w:cs="Times New Roman"/>
            <w:b/>
            <w:i/>
            <w:sz w:val="24"/>
          </w:rPr>
          <w:fldChar w:fldCharType="separate"/>
        </w:r>
        <w:r>
          <w:rPr>
            <w:rFonts w:hint="default" w:ascii="Times New Roman" w:hAnsi="Times New Roman" w:cs="Times New Roman"/>
            <w:b/>
            <w:i/>
            <w:sz w:val="24"/>
            <w:lang w:val="zh-CN"/>
          </w:rPr>
          <w:t>15</w:t>
        </w:r>
        <w:r>
          <w:rPr>
            <w:rFonts w:hint="default" w:ascii="Times New Roman" w:hAnsi="Times New Roman" w:cs="Times New Roman"/>
            <w:b/>
            <w:i/>
            <w:sz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1MmZhZjRlYmYxNTI3NzYzZTA3YzBkNzg5YTdlMGUifQ=="/>
  </w:docVars>
  <w:rsids>
    <w:rsidRoot w:val="007E2C9C"/>
    <w:rsid w:val="000E0DF9"/>
    <w:rsid w:val="003509D0"/>
    <w:rsid w:val="00386E39"/>
    <w:rsid w:val="00423471"/>
    <w:rsid w:val="004B2DB9"/>
    <w:rsid w:val="00770F90"/>
    <w:rsid w:val="007E2C9C"/>
    <w:rsid w:val="0087230A"/>
    <w:rsid w:val="00A937A8"/>
    <w:rsid w:val="00C554F7"/>
    <w:rsid w:val="00C80704"/>
    <w:rsid w:val="00D17733"/>
    <w:rsid w:val="00DD66D7"/>
    <w:rsid w:val="00ED5ABC"/>
    <w:rsid w:val="00EE03B5"/>
    <w:rsid w:val="01055AEF"/>
    <w:rsid w:val="269D0545"/>
    <w:rsid w:val="2C5C3F9B"/>
    <w:rsid w:val="42635ECC"/>
    <w:rsid w:val="64815762"/>
    <w:rsid w:val="66145291"/>
    <w:rsid w:val="73C0564E"/>
    <w:rsid w:val="7CCD028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GB"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rPr>
      <w:rFonts w:ascii="Tahoma" w:hAnsi="Tahoma" w:cs="Tahoma"/>
      <w:sz w:val="16"/>
      <w:lang w:val="en-US"/>
    </w:rPr>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table" w:styleId="8">
    <w:name w:val="Table Grid"/>
    <w:basedOn w:val="7"/>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qFormat/>
    <w:uiPriority w:val="0"/>
    <w:rPr>
      <w:rFonts w:ascii="Tahoma" w:hAnsi="Tahoma" w:cs="Tahoma"/>
      <w:sz w:val="16"/>
      <w:szCs w:val="21"/>
      <w:u w:val="none"/>
    </w:rPr>
  </w:style>
  <w:style w:type="character" w:customStyle="1" w:styleId="11">
    <w:name w:val="批注文字 Char"/>
    <w:basedOn w:val="9"/>
    <w:link w:val="2"/>
    <w:qFormat/>
    <w:uiPriority w:val="0"/>
    <w:rPr>
      <w:rFonts w:ascii="Tahoma" w:hAnsi="Tahoma" w:eastAsia="宋体" w:cs="Tahoma"/>
      <w:sz w:val="16"/>
      <w:szCs w:val="24"/>
    </w:rPr>
  </w:style>
  <w:style w:type="character" w:customStyle="1" w:styleId="12">
    <w:name w:val="批注框文本 Char"/>
    <w:basedOn w:val="9"/>
    <w:link w:val="3"/>
    <w:semiHidden/>
    <w:qFormat/>
    <w:uiPriority w:val="99"/>
    <w:rPr>
      <w:rFonts w:ascii="Calibri" w:hAnsi="Calibri" w:eastAsia="宋体" w:cs="Times New Roman"/>
      <w:sz w:val="18"/>
      <w:szCs w:val="18"/>
      <w:lang w:val="en-GB"/>
    </w:rPr>
  </w:style>
  <w:style w:type="character" w:customStyle="1" w:styleId="13">
    <w:name w:val="页眉 Char"/>
    <w:basedOn w:val="9"/>
    <w:link w:val="5"/>
    <w:uiPriority w:val="99"/>
    <w:rPr>
      <w:rFonts w:ascii="Calibri" w:hAnsi="Calibri" w:eastAsia="宋体" w:cs="Times New Roman"/>
      <w:sz w:val="18"/>
      <w:szCs w:val="18"/>
      <w:lang w:val="en-GB"/>
    </w:rPr>
  </w:style>
  <w:style w:type="character" w:customStyle="1" w:styleId="14">
    <w:name w:val="页脚 Char"/>
    <w:basedOn w:val="9"/>
    <w:link w:val="4"/>
    <w:qFormat/>
    <w:uiPriority w:val="99"/>
    <w:rPr>
      <w:rFonts w:ascii="Calibri" w:hAnsi="Calibri" w:eastAsia="宋体" w:cs="Times New Roman"/>
      <w:sz w:val="18"/>
      <w:szCs w:val="18"/>
      <w:lang w:val="en-GB"/>
    </w:rPr>
  </w:style>
  <w:style w:type="paragraph" w:customStyle="1" w:styleId="15">
    <w:name w:val="Revision"/>
    <w:hidden/>
    <w:semiHidden/>
    <w:qFormat/>
    <w:uiPriority w:val="99"/>
    <w:rPr>
      <w:rFonts w:ascii="Calibri" w:hAnsi="Calibri" w:eastAsia="宋体" w:cs="Times New Roman"/>
      <w:kern w:val="2"/>
      <w:sz w:val="21"/>
      <w:szCs w:val="24"/>
      <w:lang w:val="en-GB" w:eastAsia="zh-CN" w:bidi="ar-SA"/>
    </w:rPr>
  </w:style>
  <w:style w:type="paragraph" w:customStyle="1" w:styleId="16">
    <w:name w:val="EndNote Bibliography"/>
    <w:basedOn w:val="1"/>
    <w:qFormat/>
    <w:uiPriority w:val="0"/>
    <w:pPr>
      <w:jc w:val="left"/>
    </w:pPr>
    <w:rPr>
      <w:rFonts w:cs="Calibri"/>
      <w:sz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image" Target="media/image21.pn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pn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2881</Words>
  <Characters>15355</Characters>
  <Lines>36</Lines>
  <Paragraphs>10</Paragraphs>
  <TotalTime>6</TotalTime>
  <ScaleCrop>false</ScaleCrop>
  <LinksUpToDate>false</LinksUpToDate>
  <CharactersWithSpaces>18084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2022-05-06T12:15:00Z</dcterms:created>
  <dc:creator>Ruirui Xing</dc:creator>
  <cp:lastModifiedBy>XING</cp:lastModifiedBy>
  <dcterms:modified xsi:type="dcterms:W3CDTF">2022-05-31T07:47:02Z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ADF81B9D2E5343FDA5EB0F27199442EF</vt:lpwstr>
  </property>
</Properties>
</file>