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1"/>
        <w:tblW w:w="13926" w:type="dxa"/>
        <w:jc w:val="center"/>
        <w:tblLayout w:type="fixed"/>
        <w:tblLook w:val="06A0" w:firstRow="1" w:lastRow="0" w:firstColumn="1" w:lastColumn="0" w:noHBand="1" w:noVBand="1"/>
      </w:tblPr>
      <w:tblGrid>
        <w:gridCol w:w="4678"/>
        <w:gridCol w:w="1134"/>
        <w:gridCol w:w="1134"/>
        <w:gridCol w:w="1134"/>
        <w:gridCol w:w="992"/>
        <w:gridCol w:w="977"/>
        <w:gridCol w:w="1291"/>
        <w:gridCol w:w="1310"/>
        <w:gridCol w:w="1276"/>
      </w:tblGrid>
      <w:tr w:rsidR="007D7385" w:rsidRPr="007D7385" w14:paraId="1216120B" w14:textId="77777777" w:rsidTr="00773507">
        <w:trPr>
          <w:trHeight w:val="315"/>
          <w:jc w:val="center"/>
        </w:trPr>
        <w:tc>
          <w:tcPr>
            <w:tcW w:w="1392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0908C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i/>
                <w:szCs w:val="21"/>
              </w:rPr>
            </w:pPr>
            <w:bookmarkStart w:id="0" w:name="_GoBack"/>
            <w:bookmarkEnd w:id="0"/>
            <w:r w:rsidRPr="007D7385">
              <w:rPr>
                <w:rFonts w:ascii="Times New Roman" w:eastAsia="等线" w:hAnsi="Times New Roman" w:cs="Times New Roman"/>
                <w:i/>
                <w:szCs w:val="21"/>
              </w:rPr>
              <w:t xml:space="preserve">Table 3. Forward stepwise logistic regression analysis of </w:t>
            </w:r>
            <w:bookmarkStart w:id="1" w:name="_Hlk517769930"/>
            <w:r w:rsidRPr="007D7385">
              <w:rPr>
                <w:rFonts w:ascii="Times New Roman" w:eastAsia="等线" w:hAnsi="Times New Roman" w:cs="Times New Roman"/>
                <w:i/>
                <w:szCs w:val="21"/>
              </w:rPr>
              <w:t xml:space="preserve">involuntary </w:t>
            </w:r>
            <w:bookmarkEnd w:id="1"/>
            <w:r w:rsidRPr="007D7385">
              <w:rPr>
                <w:rFonts w:ascii="Times New Roman" w:eastAsia="等线" w:hAnsi="Times New Roman" w:cs="Times New Roman"/>
                <w:i/>
                <w:szCs w:val="21"/>
              </w:rPr>
              <w:t>hospitalization.</w:t>
            </w:r>
          </w:p>
        </w:tc>
      </w:tr>
      <w:tr w:rsidR="007D7385" w:rsidRPr="007D7385" w14:paraId="35840C6B" w14:textId="77777777" w:rsidTr="00773507">
        <w:trPr>
          <w:trHeight w:val="158"/>
          <w:jc w:val="center"/>
        </w:trPr>
        <w:tc>
          <w:tcPr>
            <w:tcW w:w="4678" w:type="dxa"/>
            <w:tcBorders>
              <w:left w:val="nil"/>
              <w:bottom w:val="single" w:sz="4" w:space="0" w:color="auto"/>
              <w:right w:val="nil"/>
            </w:tcBorders>
          </w:tcPr>
          <w:p w14:paraId="73BEF8E6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005F85A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B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6B96C89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S.E.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129ACEF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Wald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8025D6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df</w:t>
            </w:r>
          </w:p>
        </w:tc>
        <w:tc>
          <w:tcPr>
            <w:tcW w:w="977" w:type="dxa"/>
            <w:tcBorders>
              <w:left w:val="nil"/>
              <w:bottom w:val="nil"/>
              <w:right w:val="nil"/>
            </w:tcBorders>
          </w:tcPr>
          <w:p w14:paraId="6DC60E6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Sig.</w:t>
            </w: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 w14:paraId="6224A63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OR</w:t>
            </w:r>
          </w:p>
        </w:tc>
        <w:tc>
          <w:tcPr>
            <w:tcW w:w="258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30A845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95%C.I. (Lower - Upper)</w:t>
            </w:r>
          </w:p>
        </w:tc>
      </w:tr>
      <w:tr w:rsidR="007D7385" w:rsidRPr="007D7385" w14:paraId="163ADC30" w14:textId="77777777" w:rsidTr="00773507">
        <w:trPr>
          <w:jc w:val="center"/>
        </w:trPr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DD46A8" w14:textId="77777777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bookmarkStart w:id="2" w:name="_Hlk517357969"/>
            <w:r w:rsidRPr="007D7385">
              <w:rPr>
                <w:rFonts w:ascii="Times New Roman" w:eastAsia="等线" w:hAnsi="Times New Roman" w:cs="Times New Roman"/>
                <w:szCs w:val="21"/>
              </w:rPr>
              <w:t>Model 1.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EC501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C9002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18DAA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8E86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485F9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87AF6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608E7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46E7E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5E67AA8C" w14:textId="77777777" w:rsidTr="00773507">
        <w:trPr>
          <w:jc w:val="center"/>
        </w:trPr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1DE66A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Region (reference=” Non-local residence”)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1D6D8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010D4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67EA5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4.359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94C06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72A5F1E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.037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633D231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1.138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B775DC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54846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1.285</w:t>
            </w:r>
          </w:p>
        </w:tc>
      </w:tr>
      <w:tr w:rsidR="007D7385" w:rsidRPr="007D7385" w14:paraId="717DDA73" w14:textId="77777777" w:rsidTr="00773507">
        <w:trPr>
          <w:trHeight w:val="122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A069BF1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bookmarkStart w:id="3" w:name="_Hlk517385108"/>
            <w:r w:rsidRPr="007D7385">
              <w:rPr>
                <w:rFonts w:ascii="Times New Roman" w:eastAsia="等线" w:hAnsi="Times New Roman" w:cs="Times New Roman"/>
                <w:szCs w:val="21"/>
              </w:rPr>
              <w:t xml:space="preserve">Age, y (reference=” &gt;=47”)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9959A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10FAC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70F35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114.709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351F8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5707A23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5AE6CA8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  <w:highlight w:val="yellow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2F59AB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3DB60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bookmarkEnd w:id="3"/>
      <w:tr w:rsidR="007D7385" w:rsidRPr="007D7385" w14:paraId="6FB70382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043263CC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&lt;25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2B307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.487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EE6D1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DCDA5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53.864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B1D9A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40F8D56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251EDD0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1.627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C1239E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1.429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43022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1.853</w:t>
            </w:r>
          </w:p>
        </w:tc>
      </w:tr>
      <w:tr w:rsidR="007D7385" w:rsidRPr="007D7385" w14:paraId="05BC8DB7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5B0E94E6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25~34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73335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8661A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5C5E7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88.987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9FDFA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754ECC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000B7A1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1.855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3576CE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1.632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F94AE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2.109</w:t>
            </w:r>
          </w:p>
        </w:tc>
      </w:tr>
      <w:tr w:rsidR="007D7385" w:rsidRPr="007D7385" w14:paraId="603D38A6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D95659F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34~47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684AD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0B2DC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E752A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72.149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5AAF1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34FB670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2BABA24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1.710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27D3C8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1.511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87225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1.935</w:t>
            </w:r>
          </w:p>
        </w:tc>
      </w:tr>
      <w:tr w:rsidR="007D7385" w:rsidRPr="007D7385" w14:paraId="23EE7434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7B3185D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Medical insurance, insured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BA7C6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4271D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167F2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3.916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18D58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52C49E7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.048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5C012AA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1.136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3CF260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F3E6E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1.289</w:t>
            </w:r>
          </w:p>
        </w:tc>
      </w:tr>
      <w:tr w:rsidR="007D7385" w:rsidRPr="007D7385" w14:paraId="5ADD98A9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0DECB687" w14:textId="77777777" w:rsidR="007D7385" w:rsidRPr="007D7385" w:rsidRDefault="007D7385" w:rsidP="007D7385">
            <w:pPr>
              <w:ind w:leftChars="98" w:left="206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Diagnosis(reference=MDD)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22FF0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9EB34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501DF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501.502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9AFDB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56039BD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637F2D0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0F0154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6E130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106B5964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02367B6B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Schizophrenia spectrum disorders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295A2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75C49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04E8C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176.274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63964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5B88F63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305B50D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2.396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A38F0F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80272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2.725</w:t>
            </w:r>
          </w:p>
        </w:tc>
      </w:tr>
      <w:tr w:rsidR="007D7385" w:rsidRPr="007D7385" w14:paraId="518A5603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015110B9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Bipolar disorders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FB2FF3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6B2D3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B31F5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217.465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C71CB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3DA62BF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2AF284F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2.784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4E4D65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2.430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FEDDA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3.190</w:t>
            </w:r>
          </w:p>
        </w:tc>
      </w:tr>
      <w:tr w:rsidR="007D7385" w:rsidRPr="007D7385" w14:paraId="7C093CCD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312A514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Substance-related disorder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53D10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85B39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47390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26.122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6318C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2BA91B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6A73EF6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1.597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7CB3C31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1.334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503B8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1.911</w:t>
            </w:r>
          </w:p>
        </w:tc>
      </w:tr>
      <w:tr w:rsidR="007D7385" w:rsidRPr="007D7385" w14:paraId="3B581EB8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096E879A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 w:rsidRPr="007D7385">
              <w:rPr>
                <w:rFonts w:ascii="Times New Roman" w:eastAsia="等线" w:hAnsi="Times New Roman" w:cs="Times New Roman"/>
                <w:szCs w:val="21"/>
              </w:rPr>
              <w:t>Stress&amp;Somatic</w:t>
            </w:r>
            <w:proofErr w:type="spellEnd"/>
            <w:r w:rsidRPr="007D7385">
              <w:rPr>
                <w:rFonts w:ascii="Times New Roman" w:eastAsia="等线" w:hAnsi="Times New Roman" w:cs="Times New Roman"/>
                <w:szCs w:val="21"/>
              </w:rPr>
              <w:t xml:space="preserve"> disorders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54CD9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-.997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61533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C106D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67.817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2F6A7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4E14976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0701E0A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.369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E13448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.291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4389FD2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.468</w:t>
            </w:r>
          </w:p>
        </w:tc>
      </w:tr>
      <w:tr w:rsidR="007D7385" w:rsidRPr="007D7385" w14:paraId="785CE285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3E9F542F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Year at admission(reference=2014)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6D52A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08F11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15D51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10.373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9C176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33B0B5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.016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2B2F97C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5BDE481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8181C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59FFC0D0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1E6AF4BD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3BCA3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C91B0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1F028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.116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B1FD2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0D493C1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.733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4D92714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1.020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060FA7F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.911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ABE1B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1.142</w:t>
            </w:r>
          </w:p>
        </w:tc>
      </w:tr>
      <w:tr w:rsidR="007D7385" w:rsidRPr="007D7385" w14:paraId="35F59D5F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394CB65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4BC7B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3AACF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0B9ED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6.035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D9364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20541F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.014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3EBFEB8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1.161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63BB9B9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1.031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4CF23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1.308</w:t>
            </w:r>
          </w:p>
        </w:tc>
      </w:tr>
      <w:tr w:rsidR="007D7385" w:rsidRPr="007D7385" w14:paraId="25F128B9" w14:textId="77777777" w:rsidTr="00773507">
        <w:trPr>
          <w:trHeight w:val="284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AA31A7B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3BB9C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52B9A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A8CB2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5.056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876E3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689B166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.025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20B76DF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1.201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38039DC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1.024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C9132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1.408</w:t>
            </w:r>
          </w:p>
        </w:tc>
      </w:tr>
      <w:tr w:rsidR="007D7385" w:rsidRPr="007D7385" w14:paraId="6B4F98E9" w14:textId="77777777" w:rsidTr="00773507">
        <w:trPr>
          <w:trHeight w:val="131"/>
          <w:jc w:val="center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3FB6D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Constant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C1639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-.254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7176F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AED4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9.868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9D31C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8B849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6AAB3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.776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80BD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2B184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05FBDF80" w14:textId="77777777" w:rsidTr="00773507">
        <w:trPr>
          <w:trHeight w:val="131"/>
          <w:jc w:val="center"/>
        </w:trPr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AA0E2A" w14:textId="22F35590" w:rsidR="007D7385" w:rsidRPr="007D7385" w:rsidRDefault="007D7385" w:rsidP="007D7385">
            <w:pPr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*</w:t>
            </w:r>
            <w:r w:rsidRPr="007D7385">
              <w:rPr>
                <w:rFonts w:ascii="Times New Roman" w:eastAsia="等线" w:hAnsi="Times New Roman" w:cs="Times New Roman"/>
                <w:szCs w:val="21"/>
              </w:rPr>
              <w:t>Model 2.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EE544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3D44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9463C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C4463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C6C16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F5D42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D87FD6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ACF9E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2003D9B1" w14:textId="77777777" w:rsidTr="00773507">
        <w:trPr>
          <w:trHeight w:val="131"/>
          <w:jc w:val="center"/>
        </w:trPr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B9D70A" w14:textId="77777777" w:rsidR="007D7385" w:rsidRPr="007D7385" w:rsidRDefault="007D7385" w:rsidP="007D7385">
            <w:pPr>
              <w:ind w:leftChars="100" w:left="21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Length of stays, days (reference=” &lt;17”)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7B748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32F780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4DBEC4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303.271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9C5A2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713BEBE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22D6C7C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4BBE21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6DE0F7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</w:p>
        </w:tc>
      </w:tr>
      <w:tr w:rsidR="007D7385" w:rsidRPr="007D7385" w14:paraId="179D5E29" w14:textId="77777777" w:rsidTr="00773507">
        <w:trPr>
          <w:trHeight w:val="131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EC31B24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17~32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F504A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.293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BF521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BCAEF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19.255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90400D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42F5E6C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6EA4032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1.341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251A410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1.176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3E144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1.529</w:t>
            </w:r>
          </w:p>
        </w:tc>
      </w:tr>
      <w:tr w:rsidR="007D7385" w:rsidRPr="007D7385" w14:paraId="7FECCA1C" w14:textId="77777777" w:rsidTr="00773507">
        <w:trPr>
          <w:trHeight w:val="131"/>
          <w:jc w:val="center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0B32075D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32~56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5144AB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.705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C40B5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F403C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121.093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42278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64F393B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6F77220E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2.024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14:paraId="48626AF9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1.785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AE9DE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2.295</w:t>
            </w:r>
          </w:p>
        </w:tc>
      </w:tr>
      <w:tr w:rsidR="007D7385" w:rsidRPr="007D7385" w14:paraId="5A01CFF0" w14:textId="77777777" w:rsidTr="00773507">
        <w:trPr>
          <w:trHeight w:val="131"/>
          <w:jc w:val="center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12858B" w14:textId="77777777" w:rsidR="007D7385" w:rsidRPr="007D7385" w:rsidRDefault="007D7385" w:rsidP="007D7385">
            <w:pPr>
              <w:ind w:leftChars="200" w:left="420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&gt;=56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99E927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1.108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927E3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0015E8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264.827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556C15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200C6A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.000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890D7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3.029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D712C1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2.650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F7659C" w14:textId="77777777" w:rsidR="007D7385" w:rsidRPr="007D7385" w:rsidRDefault="007D7385" w:rsidP="007D7385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7D7385">
              <w:rPr>
                <w:rFonts w:ascii="Times New Roman" w:eastAsia="等线" w:hAnsi="Times New Roman" w:cs="Times New Roman"/>
                <w:szCs w:val="21"/>
              </w:rPr>
              <w:t>3.461</w:t>
            </w:r>
          </w:p>
        </w:tc>
      </w:tr>
    </w:tbl>
    <w:bookmarkEnd w:id="2"/>
    <w:p w14:paraId="406E61C5" w14:textId="6C2636F3" w:rsidR="00CD1205" w:rsidRPr="007D7385" w:rsidRDefault="007D7385">
      <w:r>
        <w:rPr>
          <w:rFonts w:ascii="Times New Roman" w:eastAsia="等线" w:hAnsi="Times New Roman" w:cs="Times New Roman"/>
          <w:szCs w:val="21"/>
        </w:rPr>
        <w:t>*</w:t>
      </w:r>
      <w:r>
        <w:rPr>
          <w:rFonts w:ascii="Times New Roman" w:eastAsia="等线" w:hAnsi="Times New Roman" w:cs="Times New Roman" w:hint="eastAsia"/>
          <w:szCs w:val="21"/>
        </w:rPr>
        <w:t>A</w:t>
      </w:r>
      <w:r w:rsidRPr="007D7385">
        <w:rPr>
          <w:rFonts w:ascii="Times New Roman" w:eastAsia="等线" w:hAnsi="Times New Roman" w:cs="Times New Roman"/>
          <w:szCs w:val="21"/>
        </w:rPr>
        <w:t>djusted for variables in Model 1.</w:t>
      </w:r>
      <w:r>
        <w:rPr>
          <w:rFonts w:ascii="Times New Roman" w:eastAsia="等线" w:hAnsi="Times New Roman" w:cs="Times New Roman"/>
          <w:szCs w:val="21"/>
        </w:rPr>
        <w:t xml:space="preserve"> </w:t>
      </w:r>
      <w:r w:rsidRPr="007D7385">
        <w:rPr>
          <w:rFonts w:ascii="Times New Roman" w:eastAsia="等线" w:hAnsi="Times New Roman" w:cs="Times New Roman"/>
          <w:szCs w:val="21"/>
        </w:rPr>
        <w:t xml:space="preserve">MDD=Major depressive disorder. C.I.= confidence interval. </w:t>
      </w:r>
    </w:p>
    <w:sectPr w:rsidR="00CD1205" w:rsidRPr="007D7385" w:rsidSect="004E5E46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1FDF65" w14:textId="77777777" w:rsidR="002724A9" w:rsidRDefault="002724A9" w:rsidP="007D7385">
      <w:r>
        <w:separator/>
      </w:r>
    </w:p>
  </w:endnote>
  <w:endnote w:type="continuationSeparator" w:id="0">
    <w:p w14:paraId="6D82B6ED" w14:textId="77777777" w:rsidR="002724A9" w:rsidRDefault="002724A9" w:rsidP="007D7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5FE1A0" w14:textId="77777777" w:rsidR="002724A9" w:rsidRDefault="002724A9" w:rsidP="007D7385">
      <w:r>
        <w:separator/>
      </w:r>
    </w:p>
  </w:footnote>
  <w:footnote w:type="continuationSeparator" w:id="0">
    <w:p w14:paraId="6B2169BE" w14:textId="77777777" w:rsidR="002724A9" w:rsidRDefault="002724A9" w:rsidP="007D7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MwsTA2MDMyNzM1MjRT0lEKTi0uzszPAykwqgUAs5YqNSwAAAA="/>
  </w:docVars>
  <w:rsids>
    <w:rsidRoot w:val="00A836BC"/>
    <w:rsid w:val="002724A9"/>
    <w:rsid w:val="00395CB4"/>
    <w:rsid w:val="003A4326"/>
    <w:rsid w:val="007D7385"/>
    <w:rsid w:val="00A24128"/>
    <w:rsid w:val="00A836BC"/>
    <w:rsid w:val="00BA4A95"/>
    <w:rsid w:val="00CD1205"/>
    <w:rsid w:val="00E7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BD5874"/>
  <w15:chartTrackingRefBased/>
  <w15:docId w15:val="{2A140E7A-3B8C-44B9-878B-F25A7B25D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7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73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7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7385"/>
    <w:rPr>
      <w:sz w:val="18"/>
      <w:szCs w:val="18"/>
    </w:rPr>
  </w:style>
  <w:style w:type="table" w:styleId="a7">
    <w:name w:val="Table Grid"/>
    <w:basedOn w:val="a1"/>
    <w:uiPriority w:val="39"/>
    <w:rsid w:val="007D7385"/>
    <w:pPr>
      <w:widowControl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7D7385"/>
    <w:pPr>
      <w:widowControl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Yarong</dc:creator>
  <cp:keywords/>
  <dc:description/>
  <cp:lastModifiedBy>Ma Yarong</cp:lastModifiedBy>
  <cp:revision>3</cp:revision>
  <dcterms:created xsi:type="dcterms:W3CDTF">2020-02-22T12:31:00Z</dcterms:created>
  <dcterms:modified xsi:type="dcterms:W3CDTF">2020-03-06T02:24:00Z</dcterms:modified>
</cp:coreProperties>
</file>