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24C120" w14:textId="77777777" w:rsidR="008B1B33" w:rsidRPr="008B1B33" w:rsidRDefault="008B1B33" w:rsidP="00257864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8B1B33">
        <w:rPr>
          <w:rFonts w:ascii="Times New Roman" w:hAnsi="Times New Roman" w:cs="Times New Roman"/>
          <w:b/>
          <w:sz w:val="20"/>
          <w:szCs w:val="20"/>
        </w:rPr>
        <w:t>Supplementary information</w:t>
      </w:r>
    </w:p>
    <w:p w14:paraId="2573ECEA" w14:textId="1DE81FA5" w:rsidR="00841CFC" w:rsidRDefault="008B1B33" w:rsidP="00257864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Supplementary </w:t>
      </w:r>
      <w:r w:rsidR="00841CFC">
        <w:rPr>
          <w:rFonts w:ascii="Times New Roman" w:hAnsi="Times New Roman" w:cs="Times New Roman"/>
          <w:bCs/>
          <w:sz w:val="20"/>
          <w:szCs w:val="20"/>
        </w:rPr>
        <w:t>Figure 1</w:t>
      </w:r>
      <w:r w:rsidR="0036581B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="00AD54D5" w:rsidRPr="00AD54D5">
        <w:rPr>
          <w:rFonts w:ascii="Times New Roman" w:hAnsi="Times New Roman" w:cs="Times New Roman"/>
          <w:sz w:val="20"/>
          <w:szCs w:val="20"/>
        </w:rPr>
        <w:t xml:space="preserve">Multivariate analysis of plasma metabolomics data from </w:t>
      </w:r>
      <w:r w:rsidR="00AD54D5">
        <w:rPr>
          <w:rFonts w:ascii="Times New Roman" w:hAnsi="Times New Roman" w:cs="Times New Roman"/>
          <w:sz w:val="20"/>
          <w:szCs w:val="20"/>
        </w:rPr>
        <w:t>AAU</w:t>
      </w:r>
      <w:r w:rsidR="00AD54D5" w:rsidRPr="00AD54D5">
        <w:rPr>
          <w:rFonts w:ascii="Times New Roman" w:hAnsi="Times New Roman" w:cs="Times New Roman"/>
          <w:sz w:val="20"/>
          <w:szCs w:val="20"/>
        </w:rPr>
        <w:t xml:space="preserve">. (a) is the PCA plot </w:t>
      </w:r>
      <w:r w:rsidR="001B3592">
        <w:rPr>
          <w:rFonts w:ascii="Times New Roman" w:hAnsi="Times New Roman" w:cs="Times New Roman"/>
          <w:sz w:val="20"/>
          <w:szCs w:val="20"/>
        </w:rPr>
        <w:t>and</w:t>
      </w:r>
      <w:r w:rsidR="00AD54D5" w:rsidRPr="00AD54D5">
        <w:rPr>
          <w:rFonts w:ascii="Times New Roman" w:hAnsi="Times New Roman" w:cs="Times New Roman"/>
          <w:sz w:val="20"/>
          <w:szCs w:val="20"/>
        </w:rPr>
        <w:t xml:space="preserve"> (b) is the OPLS-DA for positive</w:t>
      </w:r>
      <w:r w:rsidR="001B3592">
        <w:rPr>
          <w:rFonts w:ascii="Times New Roman" w:hAnsi="Times New Roman" w:cs="Times New Roman"/>
          <w:sz w:val="20"/>
          <w:szCs w:val="20"/>
        </w:rPr>
        <w:t xml:space="preserve"> mode</w:t>
      </w:r>
      <w:r w:rsidR="00AD54D5" w:rsidRPr="00AD54D5">
        <w:rPr>
          <w:rFonts w:ascii="Times New Roman" w:hAnsi="Times New Roman" w:cs="Times New Roman"/>
          <w:sz w:val="20"/>
          <w:szCs w:val="20"/>
        </w:rPr>
        <w:t xml:space="preserve">. (c) is the permutation plot for positive and (d) is </w:t>
      </w:r>
      <w:r w:rsidR="001B3592" w:rsidRPr="00AD54D5">
        <w:rPr>
          <w:rFonts w:ascii="Times New Roman" w:hAnsi="Times New Roman" w:cs="Times New Roman"/>
          <w:sz w:val="20"/>
          <w:szCs w:val="20"/>
        </w:rPr>
        <w:t xml:space="preserve">permutation </w:t>
      </w:r>
      <w:r w:rsidR="00AD54D5" w:rsidRPr="00AD54D5">
        <w:rPr>
          <w:rFonts w:ascii="Times New Roman" w:hAnsi="Times New Roman" w:cs="Times New Roman"/>
          <w:sz w:val="20"/>
          <w:szCs w:val="20"/>
        </w:rPr>
        <w:t>plot for negative model.</w:t>
      </w:r>
    </w:p>
    <w:p w14:paraId="615904D0" w14:textId="77777777" w:rsidR="00886684" w:rsidRDefault="00257864" w:rsidP="00257864">
      <w:pPr>
        <w:spacing w:line="480" w:lineRule="auto"/>
        <w:rPr>
          <w:rFonts w:ascii="Times New Roman" w:hAnsi="Times New Roman" w:cs="Times New Roman"/>
        </w:rPr>
        <w:sectPr w:rsidR="008866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7864">
        <w:rPr>
          <w:rFonts w:ascii="Times New Roman" w:hAnsi="Times New Roman" w:cs="Times New Roman"/>
          <w:noProof/>
        </w:rPr>
        <w:drawing>
          <wp:inline distT="0" distB="0" distL="0" distR="0" wp14:anchorId="7E09470A" wp14:editId="1033858C">
            <wp:extent cx="5274310" cy="31038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0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A4E36" w14:textId="529F8FA1" w:rsidR="00886684" w:rsidRDefault="008B1B33" w:rsidP="00886684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Supplementary </w:t>
      </w:r>
      <w:r w:rsidR="00886684">
        <w:rPr>
          <w:rFonts w:ascii="Times New Roman" w:hAnsi="Times New Roman" w:cs="Times New Roman"/>
          <w:bCs/>
          <w:sz w:val="20"/>
          <w:szCs w:val="20"/>
        </w:rPr>
        <w:t xml:space="preserve">Figure 2. </w:t>
      </w:r>
      <w:r w:rsidR="00886684" w:rsidRPr="00841CFC">
        <w:rPr>
          <w:rFonts w:ascii="Times New Roman" w:hAnsi="Times New Roman" w:cs="Times New Roman"/>
          <w:bCs/>
          <w:sz w:val="20"/>
          <w:szCs w:val="20"/>
        </w:rPr>
        <w:t xml:space="preserve">The volcano plot of altered metabolites in positive and negative mode. </w:t>
      </w:r>
      <w:r w:rsidR="00FC4F4D">
        <w:rPr>
          <w:rFonts w:ascii="Times New Roman" w:hAnsi="Times New Roman" w:cs="Times New Roman"/>
          <w:bCs/>
          <w:sz w:val="20"/>
          <w:szCs w:val="20"/>
        </w:rPr>
        <w:t>A is the plot for positive and b</w:t>
      </w:r>
      <w:r w:rsidR="00FC4F4D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FC4F4D">
        <w:rPr>
          <w:rFonts w:ascii="Times New Roman" w:hAnsi="Times New Roman" w:cs="Times New Roman"/>
          <w:bCs/>
          <w:sz w:val="20"/>
          <w:szCs w:val="20"/>
        </w:rPr>
        <w:t xml:space="preserve">is the plot for negative mode. </w:t>
      </w:r>
      <w:r w:rsidR="00886684" w:rsidRPr="00841CFC">
        <w:rPr>
          <w:rFonts w:ascii="Times New Roman" w:hAnsi="Times New Roman" w:cs="Times New Roman"/>
          <w:bCs/>
          <w:sz w:val="20"/>
          <w:szCs w:val="20"/>
        </w:rPr>
        <w:t>The blue dot means decreased and the red dot means increased compared with the control group, respectively.</w:t>
      </w:r>
      <w:bookmarkStart w:id="0" w:name="_GoBack"/>
      <w:bookmarkEnd w:id="0"/>
    </w:p>
    <w:p w14:paraId="26934BE0" w14:textId="77777777" w:rsidR="00886684" w:rsidRDefault="00257864" w:rsidP="00257864">
      <w:pPr>
        <w:spacing w:line="480" w:lineRule="auto"/>
        <w:rPr>
          <w:rFonts w:ascii="Times New Roman" w:hAnsi="Times New Roman" w:cs="Times New Roman"/>
        </w:rPr>
        <w:sectPr w:rsidR="008866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7864">
        <w:rPr>
          <w:rFonts w:ascii="Times New Roman" w:hAnsi="Times New Roman" w:cs="Times New Roman"/>
          <w:noProof/>
        </w:rPr>
        <w:drawing>
          <wp:inline distT="0" distB="0" distL="0" distR="0" wp14:anchorId="05D59BF9" wp14:editId="05FA2D46">
            <wp:extent cx="5274310" cy="24003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D8D76" w14:textId="497990A3" w:rsidR="00886684" w:rsidRPr="00886684" w:rsidRDefault="008B1B33" w:rsidP="00257864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lastRenderedPageBreak/>
        <w:t>Supplementary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886684">
        <w:rPr>
          <w:rFonts w:ascii="Times New Roman" w:hAnsi="Times New Roman" w:cs="Times New Roman" w:hint="eastAsia"/>
          <w:bCs/>
          <w:sz w:val="20"/>
          <w:szCs w:val="20"/>
        </w:rPr>
        <w:t>F</w:t>
      </w:r>
      <w:r w:rsidR="00886684">
        <w:rPr>
          <w:rFonts w:ascii="Times New Roman" w:hAnsi="Times New Roman" w:cs="Times New Roman"/>
          <w:bCs/>
          <w:sz w:val="20"/>
          <w:szCs w:val="20"/>
        </w:rPr>
        <w:t xml:space="preserve">igure 3. </w:t>
      </w:r>
      <w:r w:rsidR="00886684" w:rsidRPr="00841CFC">
        <w:rPr>
          <w:rFonts w:ascii="Times New Roman" w:hAnsi="Times New Roman" w:cs="Times New Roman"/>
          <w:bCs/>
          <w:sz w:val="20"/>
          <w:szCs w:val="20"/>
        </w:rPr>
        <w:t>The box plot of significantly changed metabolites between AAU and control group. Y-axis means normalized data after log2 transformation. The black box is AAU and the grey box is control and data is showed means + standard deviation (SD).</w:t>
      </w:r>
    </w:p>
    <w:p w14:paraId="5B459C3F" w14:textId="056F612A" w:rsidR="00257864" w:rsidRPr="00257864" w:rsidRDefault="00257864" w:rsidP="00257864">
      <w:pPr>
        <w:spacing w:line="480" w:lineRule="auto"/>
        <w:rPr>
          <w:rFonts w:ascii="Times New Roman" w:hAnsi="Times New Roman" w:cs="Times New Roman"/>
        </w:rPr>
      </w:pPr>
      <w:r w:rsidRPr="00257864">
        <w:rPr>
          <w:rFonts w:ascii="Times New Roman" w:hAnsi="Times New Roman" w:cs="Times New Roman"/>
          <w:noProof/>
        </w:rPr>
        <w:drawing>
          <wp:inline distT="0" distB="0" distL="0" distR="0" wp14:anchorId="52CB455A" wp14:editId="4431BAC6">
            <wp:extent cx="5274310" cy="35433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7864" w:rsidRPr="002578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76729B" w14:textId="77777777" w:rsidR="0023550F" w:rsidRDefault="0023550F" w:rsidP="00257864">
      <w:r>
        <w:separator/>
      </w:r>
    </w:p>
  </w:endnote>
  <w:endnote w:type="continuationSeparator" w:id="0">
    <w:p w14:paraId="7E87ED56" w14:textId="77777777" w:rsidR="0023550F" w:rsidRDefault="0023550F" w:rsidP="00257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E67D7B" w14:textId="77777777" w:rsidR="0023550F" w:rsidRDefault="0023550F" w:rsidP="00257864">
      <w:r>
        <w:separator/>
      </w:r>
    </w:p>
  </w:footnote>
  <w:footnote w:type="continuationSeparator" w:id="0">
    <w:p w14:paraId="536693BD" w14:textId="77777777" w:rsidR="0023550F" w:rsidRDefault="0023550F" w:rsidP="002578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DA9"/>
    <w:rsid w:val="000E69F5"/>
    <w:rsid w:val="001B3592"/>
    <w:rsid w:val="0023550F"/>
    <w:rsid w:val="00257864"/>
    <w:rsid w:val="002A7DA9"/>
    <w:rsid w:val="0036581B"/>
    <w:rsid w:val="007279D7"/>
    <w:rsid w:val="00841CFC"/>
    <w:rsid w:val="00886684"/>
    <w:rsid w:val="008B1B33"/>
    <w:rsid w:val="00933BD8"/>
    <w:rsid w:val="00AD54D5"/>
    <w:rsid w:val="00FC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27B68"/>
  <w15:chartTrackingRefBased/>
  <w15:docId w15:val="{732DBAF7-99F3-4B77-816F-E81FE9996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78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78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7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78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953</TotalTime>
  <Pages>3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xiaobo zhang</dc:creator>
  <cp:keywords/>
  <dc:description/>
  <cp:lastModifiedBy>xiaobo zhang</cp:lastModifiedBy>
  <cp:revision>7</cp:revision>
  <dcterms:created xsi:type="dcterms:W3CDTF">2022-05-26T10:00:00Z</dcterms:created>
  <dcterms:modified xsi:type="dcterms:W3CDTF">2022-05-31T05:55:00Z</dcterms:modified>
</cp:coreProperties>
</file>