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9068" w14:textId="77777777" w:rsidR="00000BFC" w:rsidRPr="00B94272" w:rsidRDefault="00000BFC" w:rsidP="00000BFC">
      <w:pPr>
        <w:suppressLineNumbers/>
        <w:spacing w:line="240" w:lineRule="auto"/>
        <w:rPr>
          <w:sz w:val="24"/>
          <w:szCs w:val="24"/>
        </w:rPr>
      </w:pPr>
      <w:r w:rsidRPr="00E323F5">
        <w:rPr>
          <w:b/>
          <w:bCs/>
          <w:iCs/>
          <w:sz w:val="24"/>
          <w:szCs w:val="24"/>
        </w:rPr>
        <w:t>Supplementary material</w:t>
      </w:r>
      <w:r>
        <w:rPr>
          <w:i/>
          <w:sz w:val="24"/>
          <w:szCs w:val="24"/>
        </w:rPr>
        <w:t xml:space="preserve">  </w:t>
      </w:r>
    </w:p>
    <w:p w14:paraId="74C9AC83" w14:textId="77777777" w:rsidR="00000BFC" w:rsidRDefault="00000BFC" w:rsidP="00000BFC">
      <w:pPr>
        <w:suppressLineNumbers/>
        <w:spacing w:line="240" w:lineRule="auto"/>
        <w:rPr>
          <w:sz w:val="24"/>
          <w:szCs w:val="24"/>
        </w:rPr>
      </w:pPr>
      <w:r w:rsidRPr="00222B0D">
        <w:rPr>
          <w:b/>
          <w:bCs/>
          <w:sz w:val="24"/>
          <w:szCs w:val="24"/>
        </w:rPr>
        <w:t>Fig S1</w:t>
      </w:r>
      <w:r>
        <w:rPr>
          <w:sz w:val="24"/>
          <w:szCs w:val="24"/>
        </w:rPr>
        <w:t xml:space="preserve"> Illustration showing effect of UV treatment on red and white fruit morphs compared to control.</w:t>
      </w:r>
    </w:p>
    <w:p w14:paraId="77EC0969" w14:textId="77777777" w:rsidR="00000BFC" w:rsidRDefault="00000BFC" w:rsidP="00000BFC">
      <w:pPr>
        <w:suppressLineNumbers/>
        <w:spacing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24957B2D" wp14:editId="15A33428">
            <wp:extent cx="5731510" cy="3113405"/>
            <wp:effectExtent l="0" t="0" r="0" b="0"/>
            <wp:docPr id="10" name="image3.jpg" descr="Chart, box and whisk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hart, box and whisker ch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3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31E9AC" w14:textId="77777777" w:rsidR="00000BFC" w:rsidRDefault="00000BFC" w:rsidP="00000BFC">
      <w:pPr>
        <w:suppressLineNumbers/>
        <w:spacing w:line="240" w:lineRule="auto"/>
        <w:rPr>
          <w:sz w:val="24"/>
          <w:szCs w:val="24"/>
        </w:rPr>
      </w:pPr>
    </w:p>
    <w:p w14:paraId="56DE2DF2" w14:textId="77777777" w:rsidR="00000BFC" w:rsidRDefault="00000BFC" w:rsidP="00000BFC">
      <w:pPr>
        <w:suppressLineNumbers/>
        <w:spacing w:line="240" w:lineRule="auto"/>
      </w:pPr>
    </w:p>
    <w:p w14:paraId="66721832" w14:textId="77777777" w:rsidR="00B83285" w:rsidRDefault="00000BFC"/>
    <w:sectPr w:rsidR="00B83285" w:rsidSect="00766399">
      <w:footerReference w:type="even" r:id="rId5"/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847915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14AEF6" w14:textId="77777777" w:rsidR="00A40F23" w:rsidRDefault="00000BFC" w:rsidP="00E059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88D156" w14:textId="77777777" w:rsidR="00A40F23" w:rsidRDefault="00000BFC" w:rsidP="00A40F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024817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B00D29" w14:textId="77777777" w:rsidR="00A40F23" w:rsidRDefault="00000BFC" w:rsidP="00E059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AF5C5D3" w14:textId="77777777" w:rsidR="00A40F23" w:rsidRDefault="00000BFC" w:rsidP="00A40F2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FC"/>
    <w:rsid w:val="00000BFC"/>
    <w:rsid w:val="001268BB"/>
    <w:rsid w:val="00227BEE"/>
    <w:rsid w:val="005A2ACB"/>
    <w:rsid w:val="008E29A5"/>
    <w:rsid w:val="00E7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B648C"/>
  <w15:chartTrackingRefBased/>
  <w15:docId w15:val="{2A3D6211-A3DF-D648-B62E-0C26FFC4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BFC"/>
    <w:pPr>
      <w:spacing w:after="160" w:line="259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0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BFC"/>
    <w:rPr>
      <w:rFonts w:ascii="Calibri" w:eastAsia="Calibri" w:hAnsi="Calibri" w:cs="Calibri"/>
      <w:sz w:val="22"/>
      <w:szCs w:val="22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000BFC"/>
  </w:style>
  <w:style w:type="character" w:styleId="LineNumber">
    <w:name w:val="line number"/>
    <w:basedOn w:val="DefaultParagraphFont"/>
    <w:uiPriority w:val="99"/>
    <w:semiHidden/>
    <w:unhideWhenUsed/>
    <w:rsid w:val="00000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Burns</dc:creator>
  <cp:keywords/>
  <dc:description/>
  <cp:lastModifiedBy>Kevin Burns</cp:lastModifiedBy>
  <cp:revision>1</cp:revision>
  <dcterms:created xsi:type="dcterms:W3CDTF">2022-05-30T21:14:00Z</dcterms:created>
  <dcterms:modified xsi:type="dcterms:W3CDTF">2022-05-30T21:15:00Z</dcterms:modified>
</cp:coreProperties>
</file>