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A18" w:rsidRPr="001F7154" w:rsidRDefault="00BF3A18" w:rsidP="00BF3A18">
      <w:pPr>
        <w:spacing w:line="360" w:lineRule="exact"/>
        <w:jc w:val="center"/>
        <w:rPr>
          <w:color w:val="000000"/>
          <w:kern w:val="0"/>
          <w:sz w:val="20"/>
          <w:szCs w:val="20"/>
        </w:rPr>
      </w:pPr>
      <w:r w:rsidRPr="001F7154">
        <w:rPr>
          <w:rFonts w:eastAsia="黑体"/>
          <w:sz w:val="20"/>
          <w:szCs w:val="20"/>
        </w:rPr>
        <w:t>Tab</w:t>
      </w:r>
      <w:r w:rsidRPr="00E8168A">
        <w:rPr>
          <w:rFonts w:eastAsia="黑体"/>
          <w:sz w:val="20"/>
          <w:szCs w:val="20"/>
        </w:rPr>
        <w:t xml:space="preserve">le </w:t>
      </w:r>
      <w:r>
        <w:rPr>
          <w:rFonts w:eastAsia="黑体"/>
          <w:sz w:val="20"/>
          <w:szCs w:val="20"/>
        </w:rPr>
        <w:t>S1</w:t>
      </w:r>
      <w:r w:rsidRPr="001F7154">
        <w:rPr>
          <w:rFonts w:eastAsia="黑体"/>
          <w:sz w:val="20"/>
          <w:szCs w:val="20"/>
        </w:rPr>
        <w:t xml:space="preserve"> </w:t>
      </w:r>
      <w:r w:rsidRPr="00E8168A">
        <w:rPr>
          <w:rFonts w:eastAsia="黑体"/>
          <w:sz w:val="20"/>
          <w:szCs w:val="20"/>
        </w:rPr>
        <w:t>Summary on the c</w:t>
      </w:r>
      <w:r w:rsidRPr="001F7154">
        <w:rPr>
          <w:rFonts w:eastAsia="黑体"/>
          <w:sz w:val="20"/>
          <w:szCs w:val="20"/>
        </w:rPr>
        <w:t xml:space="preserve">hemical </w:t>
      </w:r>
      <w:r w:rsidRPr="001F7154">
        <w:rPr>
          <w:sz w:val="20"/>
          <w:szCs w:val="20"/>
        </w:rPr>
        <w:t xml:space="preserve">components </w:t>
      </w:r>
      <w:r w:rsidRPr="00E8168A">
        <w:rPr>
          <w:sz w:val="20"/>
          <w:szCs w:val="20"/>
        </w:rPr>
        <w:t>of</w:t>
      </w:r>
      <w:r w:rsidRPr="001F7154">
        <w:rPr>
          <w:sz w:val="20"/>
          <w:szCs w:val="20"/>
        </w:rPr>
        <w:t xml:space="preserve"> </w:t>
      </w:r>
      <w:r w:rsidRPr="00E8168A">
        <w:rPr>
          <w:sz w:val="20"/>
          <w:szCs w:val="20"/>
        </w:rPr>
        <w:t>Dufour</w:t>
      </w:r>
      <w:r w:rsidRPr="001F7154">
        <w:rPr>
          <w:sz w:val="20"/>
          <w:szCs w:val="20"/>
        </w:rPr>
        <w:t>’</w:t>
      </w:r>
      <w:r w:rsidRPr="00E8168A">
        <w:rPr>
          <w:sz w:val="20"/>
          <w:szCs w:val="20"/>
        </w:rPr>
        <w:t>s</w:t>
      </w:r>
      <w:r w:rsidRPr="001F7154">
        <w:rPr>
          <w:sz w:val="20"/>
          <w:szCs w:val="20"/>
        </w:rPr>
        <w:t xml:space="preserve"> gland in </w:t>
      </w:r>
      <w:r w:rsidRPr="001F7154">
        <w:rPr>
          <w:i/>
          <w:sz w:val="20"/>
          <w:szCs w:val="20"/>
        </w:rPr>
        <w:t xml:space="preserve">Camponotus </w:t>
      </w:r>
      <w:r w:rsidRPr="00E8168A">
        <w:rPr>
          <w:sz w:val="20"/>
          <w:szCs w:val="20"/>
        </w:rPr>
        <w:t>ant</w:t>
      </w:r>
      <w:r>
        <w:rPr>
          <w:sz w:val="20"/>
          <w:szCs w:val="20"/>
        </w:rPr>
        <w:t xml:space="preserve"> </w:t>
      </w:r>
      <w:r w:rsidRPr="00E8168A">
        <w:rPr>
          <w:sz w:val="20"/>
          <w:szCs w:val="20"/>
        </w:rPr>
        <w:t>s</w:t>
      </w:r>
      <w:r>
        <w:rPr>
          <w:sz w:val="20"/>
          <w:szCs w:val="20"/>
        </w:rPr>
        <w:t>pecies</w:t>
      </w:r>
    </w:p>
    <w:tbl>
      <w:tblPr>
        <w:tblW w:w="13032" w:type="dxa"/>
        <w:jc w:val="center"/>
        <w:tblInd w:w="-652" w:type="dxa"/>
        <w:tblBorders>
          <w:top w:val="single" w:sz="12" w:space="0" w:color="auto"/>
          <w:bottom w:val="single" w:sz="12" w:space="0" w:color="auto"/>
        </w:tblBorders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2474"/>
        <w:gridCol w:w="850"/>
        <w:gridCol w:w="2164"/>
        <w:gridCol w:w="6154"/>
        <w:gridCol w:w="1390"/>
      </w:tblGrid>
      <w:tr w:rsidR="00BF3A18" w:rsidRPr="00E43D13" w:rsidTr="00ED093B">
        <w:trPr>
          <w:trHeight w:val="336"/>
          <w:tblHeader/>
          <w:jc w:val="center"/>
        </w:trPr>
        <w:tc>
          <w:tcPr>
            <w:tcW w:w="2474" w:type="dxa"/>
            <w:tcBorders>
              <w:top w:val="single" w:sz="12" w:space="0" w:color="auto"/>
              <w:bottom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BF3A18" w:rsidRPr="00E43D13" w:rsidRDefault="00BF3A18" w:rsidP="00ED093B">
            <w:pPr>
              <w:spacing w:line="240" w:lineRule="exact"/>
              <w:jc w:val="center"/>
              <w:rPr>
                <w:b/>
                <w:sz w:val="18"/>
                <w:szCs w:val="18"/>
              </w:rPr>
            </w:pPr>
            <w:r w:rsidRPr="00E43D13">
              <w:rPr>
                <w:color w:val="000000"/>
                <w:kern w:val="0"/>
                <w:sz w:val="18"/>
                <w:szCs w:val="18"/>
              </w:rPr>
              <w:br w:type="page"/>
            </w:r>
            <w:r w:rsidRPr="00E43D13">
              <w:rPr>
                <w:b/>
                <w:sz w:val="18"/>
                <w:szCs w:val="18"/>
              </w:rPr>
              <w:t>Species and castes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BF3A18" w:rsidRPr="00E43D13" w:rsidRDefault="00BF3A18" w:rsidP="00ED093B">
            <w:pPr>
              <w:spacing w:line="240" w:lineRule="exact"/>
              <w:jc w:val="center"/>
              <w:rPr>
                <w:b/>
                <w:sz w:val="18"/>
                <w:szCs w:val="18"/>
              </w:rPr>
            </w:pPr>
            <w:r w:rsidRPr="00E43D13">
              <w:rPr>
                <w:b/>
                <w:sz w:val="18"/>
                <w:szCs w:val="18"/>
              </w:rPr>
              <w:t>Origin</w:t>
            </w:r>
          </w:p>
        </w:tc>
        <w:tc>
          <w:tcPr>
            <w:tcW w:w="2164" w:type="dxa"/>
            <w:tcBorders>
              <w:top w:val="single" w:sz="12" w:space="0" w:color="auto"/>
              <w:bottom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BF3A18" w:rsidRPr="00E43D13" w:rsidRDefault="00BF3A18" w:rsidP="00ED093B">
            <w:pPr>
              <w:spacing w:line="240" w:lineRule="exact"/>
              <w:jc w:val="center"/>
              <w:rPr>
                <w:b/>
                <w:sz w:val="18"/>
                <w:szCs w:val="18"/>
              </w:rPr>
            </w:pPr>
            <w:r w:rsidRPr="00E43D13">
              <w:rPr>
                <w:b/>
                <w:sz w:val="18"/>
                <w:szCs w:val="18"/>
              </w:rPr>
              <w:t>M</w:t>
            </w:r>
            <w:r>
              <w:rPr>
                <w:rFonts w:hint="eastAsia"/>
                <w:b/>
                <w:sz w:val="18"/>
                <w:szCs w:val="18"/>
              </w:rPr>
              <w:t>ain</w:t>
            </w:r>
            <w:r w:rsidRPr="00E43D13">
              <w:rPr>
                <w:b/>
                <w:sz w:val="18"/>
                <w:szCs w:val="18"/>
              </w:rPr>
              <w:t xml:space="preserve"> compound (%)</w:t>
            </w:r>
          </w:p>
        </w:tc>
        <w:tc>
          <w:tcPr>
            <w:tcW w:w="6154" w:type="dxa"/>
            <w:tcBorders>
              <w:top w:val="single" w:sz="12" w:space="0" w:color="auto"/>
              <w:bottom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BF3A18" w:rsidRPr="00E43D13" w:rsidRDefault="00BF3A18" w:rsidP="00ED093B">
            <w:pPr>
              <w:spacing w:line="240" w:lineRule="exact"/>
              <w:jc w:val="center"/>
              <w:rPr>
                <w:b/>
                <w:sz w:val="18"/>
                <w:szCs w:val="18"/>
              </w:rPr>
            </w:pPr>
            <w:r w:rsidRPr="00E43D13">
              <w:rPr>
                <w:b/>
                <w:sz w:val="18"/>
                <w:szCs w:val="18"/>
              </w:rPr>
              <w:t>Others</w:t>
            </w:r>
          </w:p>
        </w:tc>
        <w:tc>
          <w:tcPr>
            <w:tcW w:w="1390" w:type="dxa"/>
            <w:tcBorders>
              <w:top w:val="single" w:sz="12" w:space="0" w:color="auto"/>
              <w:bottom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BF3A18" w:rsidRPr="00E43D13" w:rsidRDefault="00BF3A18" w:rsidP="00ED093B">
            <w:pPr>
              <w:spacing w:line="240" w:lineRule="exact"/>
              <w:jc w:val="center"/>
              <w:rPr>
                <w:b/>
                <w:sz w:val="18"/>
                <w:szCs w:val="18"/>
              </w:rPr>
            </w:pPr>
            <w:r w:rsidRPr="00E43D13">
              <w:rPr>
                <w:b/>
                <w:sz w:val="18"/>
                <w:szCs w:val="18"/>
              </w:rPr>
              <w:t>Reference</w:t>
            </w:r>
          </w:p>
        </w:tc>
      </w:tr>
      <w:tr w:rsidR="00BF3A18" w:rsidRPr="00E43D13" w:rsidTr="00ED093B">
        <w:trPr>
          <w:trHeight w:val="227"/>
          <w:jc w:val="center"/>
        </w:trPr>
        <w:tc>
          <w:tcPr>
            <w:tcW w:w="2474" w:type="dxa"/>
            <w:tcBorders>
              <w:top w:val="single" w:sz="8" w:space="0" w:color="auto"/>
            </w:tcBorders>
            <w:tcMar>
              <w:left w:w="57" w:type="dxa"/>
              <w:right w:w="57" w:type="dxa"/>
            </w:tcMar>
          </w:tcPr>
          <w:p w:rsidR="00BF3A18" w:rsidRPr="00E43D13" w:rsidRDefault="00BF3A18" w:rsidP="00ED093B">
            <w:pPr>
              <w:spacing w:line="240" w:lineRule="exact"/>
              <w:jc w:val="left"/>
              <w:rPr>
                <w:sz w:val="18"/>
                <w:szCs w:val="18"/>
              </w:rPr>
            </w:pPr>
            <w:r w:rsidRPr="00E43D13">
              <w:rPr>
                <w:i/>
                <w:sz w:val="18"/>
                <w:szCs w:val="18"/>
              </w:rPr>
              <w:t>C. pennsylvanicus,</w:t>
            </w:r>
            <w:r w:rsidRPr="00E43D13">
              <w:rPr>
                <w:sz w:val="18"/>
                <w:szCs w:val="18"/>
              </w:rPr>
              <w:t xml:space="preserve"> workers</w:t>
            </w:r>
          </w:p>
        </w:tc>
        <w:tc>
          <w:tcPr>
            <w:tcW w:w="850" w:type="dxa"/>
            <w:tcBorders>
              <w:top w:val="single" w:sz="8" w:space="0" w:color="auto"/>
            </w:tcBorders>
            <w:tcMar>
              <w:left w:w="57" w:type="dxa"/>
              <w:right w:w="57" w:type="dxa"/>
            </w:tcMar>
          </w:tcPr>
          <w:p w:rsidR="00BF3A18" w:rsidRPr="00E43D13" w:rsidRDefault="00BF3A18" w:rsidP="00ED093B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E43D13">
              <w:rPr>
                <w:sz w:val="18"/>
                <w:szCs w:val="18"/>
              </w:rPr>
              <w:t>USA</w:t>
            </w:r>
          </w:p>
        </w:tc>
        <w:tc>
          <w:tcPr>
            <w:tcW w:w="2164" w:type="dxa"/>
            <w:tcBorders>
              <w:top w:val="single" w:sz="8" w:space="0" w:color="auto"/>
            </w:tcBorders>
            <w:tcMar>
              <w:left w:w="57" w:type="dxa"/>
              <w:right w:w="57" w:type="dxa"/>
            </w:tcMar>
          </w:tcPr>
          <w:p w:rsidR="00BF3A18" w:rsidRPr="00E43D13" w:rsidRDefault="00BF3A18" w:rsidP="00ED093B">
            <w:pPr>
              <w:spacing w:line="240" w:lineRule="exact"/>
              <w:rPr>
                <w:sz w:val="18"/>
                <w:szCs w:val="18"/>
              </w:rPr>
            </w:pPr>
            <w:r w:rsidRPr="00E43D13">
              <w:rPr>
                <w:sz w:val="18"/>
                <w:szCs w:val="18"/>
              </w:rPr>
              <w:t>n-Undecane (C</w:t>
            </w:r>
            <w:r w:rsidRPr="00E43D13">
              <w:rPr>
                <w:sz w:val="18"/>
                <w:szCs w:val="18"/>
                <w:vertAlign w:val="subscript"/>
              </w:rPr>
              <w:t>11</w:t>
            </w:r>
            <w:r w:rsidRPr="00E43D13">
              <w:rPr>
                <w:sz w:val="18"/>
                <w:szCs w:val="18"/>
              </w:rPr>
              <w:t>)</w:t>
            </w:r>
          </w:p>
        </w:tc>
        <w:tc>
          <w:tcPr>
            <w:tcW w:w="6154" w:type="dxa"/>
            <w:tcBorders>
              <w:top w:val="single" w:sz="8" w:space="0" w:color="auto"/>
            </w:tcBorders>
            <w:tcMar>
              <w:left w:w="57" w:type="dxa"/>
              <w:right w:w="57" w:type="dxa"/>
            </w:tcMar>
          </w:tcPr>
          <w:p w:rsidR="00BF3A18" w:rsidRPr="00E43D13" w:rsidRDefault="00BF3A18" w:rsidP="00ED093B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390" w:type="dxa"/>
            <w:vMerge w:val="restart"/>
            <w:tcBorders>
              <w:top w:val="single" w:sz="8" w:space="0" w:color="auto"/>
            </w:tcBorders>
            <w:tcMar>
              <w:left w:w="57" w:type="dxa"/>
              <w:right w:w="57" w:type="dxa"/>
            </w:tcMar>
          </w:tcPr>
          <w:p w:rsidR="00BF3A18" w:rsidRPr="00E43D13" w:rsidRDefault="00BF3A18" w:rsidP="00ED093B">
            <w:pPr>
              <w:spacing w:line="240" w:lineRule="exact"/>
              <w:rPr>
                <w:sz w:val="18"/>
                <w:szCs w:val="18"/>
              </w:rPr>
            </w:pPr>
            <w:r w:rsidRPr="00E43D13">
              <w:rPr>
                <w:sz w:val="18"/>
                <w:szCs w:val="18"/>
              </w:rPr>
              <w:t>Ayre and Blum (1971)</w:t>
            </w:r>
          </w:p>
        </w:tc>
      </w:tr>
      <w:tr w:rsidR="00BF3A18" w:rsidRPr="00E43D13" w:rsidTr="00ED093B">
        <w:trPr>
          <w:trHeight w:val="227"/>
          <w:jc w:val="center"/>
        </w:trPr>
        <w:tc>
          <w:tcPr>
            <w:tcW w:w="2474" w:type="dxa"/>
            <w:tcMar>
              <w:left w:w="57" w:type="dxa"/>
              <w:right w:w="57" w:type="dxa"/>
            </w:tcMar>
          </w:tcPr>
          <w:p w:rsidR="00BF3A18" w:rsidRPr="00E43D13" w:rsidRDefault="00BF3A18" w:rsidP="00ED093B">
            <w:pPr>
              <w:spacing w:line="240" w:lineRule="exact"/>
              <w:jc w:val="left"/>
              <w:rPr>
                <w:i/>
                <w:sz w:val="18"/>
                <w:szCs w:val="18"/>
              </w:rPr>
            </w:pPr>
            <w:r w:rsidRPr="00E43D13">
              <w:rPr>
                <w:i/>
                <w:sz w:val="18"/>
                <w:szCs w:val="18"/>
              </w:rPr>
              <w:t>C. americanus</w:t>
            </w:r>
            <w:r w:rsidRPr="00E43D13">
              <w:rPr>
                <w:iCs/>
                <w:sz w:val="18"/>
                <w:szCs w:val="18"/>
              </w:rPr>
              <w:t>,</w:t>
            </w:r>
            <w:r w:rsidRPr="00E43D13">
              <w:rPr>
                <w:sz w:val="18"/>
                <w:szCs w:val="18"/>
              </w:rPr>
              <w:t xml:space="preserve"> workers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BF3A18" w:rsidRPr="00E43D13" w:rsidRDefault="00BF3A18" w:rsidP="00ED093B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E43D13">
              <w:rPr>
                <w:sz w:val="18"/>
                <w:szCs w:val="18"/>
              </w:rPr>
              <w:t>USA</w:t>
            </w:r>
          </w:p>
        </w:tc>
        <w:tc>
          <w:tcPr>
            <w:tcW w:w="2164" w:type="dxa"/>
            <w:tcMar>
              <w:left w:w="57" w:type="dxa"/>
              <w:right w:w="57" w:type="dxa"/>
            </w:tcMar>
          </w:tcPr>
          <w:p w:rsidR="00BF3A18" w:rsidRPr="00E43D13" w:rsidRDefault="00BF3A18" w:rsidP="00ED093B">
            <w:pPr>
              <w:spacing w:line="240" w:lineRule="exact"/>
              <w:rPr>
                <w:sz w:val="18"/>
                <w:szCs w:val="18"/>
              </w:rPr>
            </w:pPr>
            <w:r w:rsidRPr="00E43D13">
              <w:rPr>
                <w:sz w:val="18"/>
                <w:szCs w:val="18"/>
              </w:rPr>
              <w:t>n-Undecane (C</w:t>
            </w:r>
            <w:r w:rsidRPr="00E43D13">
              <w:rPr>
                <w:sz w:val="18"/>
                <w:szCs w:val="18"/>
                <w:vertAlign w:val="subscript"/>
              </w:rPr>
              <w:t>11</w:t>
            </w:r>
            <w:r w:rsidRPr="00E43D13">
              <w:rPr>
                <w:sz w:val="18"/>
                <w:szCs w:val="18"/>
              </w:rPr>
              <w:t>), &gt;90%</w:t>
            </w:r>
          </w:p>
        </w:tc>
        <w:tc>
          <w:tcPr>
            <w:tcW w:w="6154" w:type="dxa"/>
            <w:tcMar>
              <w:left w:w="57" w:type="dxa"/>
              <w:right w:w="57" w:type="dxa"/>
            </w:tcMar>
          </w:tcPr>
          <w:p w:rsidR="00BF3A18" w:rsidRPr="00E43D13" w:rsidRDefault="00BF3A18" w:rsidP="00ED093B">
            <w:pPr>
              <w:spacing w:line="240" w:lineRule="exact"/>
              <w:rPr>
                <w:sz w:val="18"/>
                <w:szCs w:val="18"/>
              </w:rPr>
            </w:pPr>
            <w:r w:rsidRPr="00E43D13">
              <w:rPr>
                <w:sz w:val="18"/>
                <w:szCs w:val="18"/>
              </w:rPr>
              <w:t>four alkanes and two alkenes</w:t>
            </w:r>
          </w:p>
        </w:tc>
        <w:tc>
          <w:tcPr>
            <w:tcW w:w="1390" w:type="dxa"/>
            <w:vMerge/>
            <w:tcMar>
              <w:left w:w="57" w:type="dxa"/>
              <w:right w:w="57" w:type="dxa"/>
            </w:tcMar>
          </w:tcPr>
          <w:p w:rsidR="00BF3A18" w:rsidRPr="00E43D13" w:rsidRDefault="00BF3A18" w:rsidP="00ED093B">
            <w:pPr>
              <w:spacing w:line="240" w:lineRule="exact"/>
              <w:rPr>
                <w:sz w:val="18"/>
                <w:szCs w:val="18"/>
              </w:rPr>
            </w:pPr>
          </w:p>
        </w:tc>
      </w:tr>
      <w:tr w:rsidR="00BF3A18" w:rsidRPr="00E43D13" w:rsidTr="00ED093B">
        <w:trPr>
          <w:trHeight w:val="227"/>
          <w:jc w:val="center"/>
        </w:trPr>
        <w:tc>
          <w:tcPr>
            <w:tcW w:w="2474" w:type="dxa"/>
            <w:tcMar>
              <w:left w:w="57" w:type="dxa"/>
              <w:right w:w="57" w:type="dxa"/>
            </w:tcMar>
          </w:tcPr>
          <w:p w:rsidR="00BF3A18" w:rsidRPr="00E43D13" w:rsidRDefault="00BF3A18" w:rsidP="00ED093B">
            <w:pPr>
              <w:spacing w:line="240" w:lineRule="exact"/>
              <w:jc w:val="left"/>
              <w:rPr>
                <w:sz w:val="18"/>
                <w:szCs w:val="18"/>
              </w:rPr>
            </w:pPr>
            <w:r w:rsidRPr="00E43D13">
              <w:rPr>
                <w:i/>
                <w:sz w:val="18"/>
                <w:szCs w:val="18"/>
              </w:rPr>
              <w:t>C. japonicus</w:t>
            </w:r>
            <w:r w:rsidRPr="00E43D13">
              <w:rPr>
                <w:iCs/>
                <w:sz w:val="18"/>
                <w:szCs w:val="18"/>
              </w:rPr>
              <w:t>,</w:t>
            </w:r>
            <w:r w:rsidRPr="00E43D13">
              <w:rPr>
                <w:sz w:val="18"/>
                <w:szCs w:val="18"/>
              </w:rPr>
              <w:t xml:space="preserve"> workers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BF3A18" w:rsidRPr="00E43D13" w:rsidRDefault="00BF3A18" w:rsidP="00ED093B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E43D13">
              <w:rPr>
                <w:sz w:val="18"/>
                <w:szCs w:val="18"/>
              </w:rPr>
              <w:t>Japan</w:t>
            </w:r>
          </w:p>
        </w:tc>
        <w:tc>
          <w:tcPr>
            <w:tcW w:w="2164" w:type="dxa"/>
            <w:tcMar>
              <w:left w:w="57" w:type="dxa"/>
              <w:right w:w="57" w:type="dxa"/>
            </w:tcMar>
          </w:tcPr>
          <w:p w:rsidR="00BF3A18" w:rsidRPr="00E43D13" w:rsidRDefault="00BF3A18" w:rsidP="00ED093B">
            <w:pPr>
              <w:spacing w:line="240" w:lineRule="exact"/>
              <w:rPr>
                <w:sz w:val="18"/>
                <w:szCs w:val="18"/>
              </w:rPr>
            </w:pPr>
            <w:r w:rsidRPr="00E43D13">
              <w:rPr>
                <w:sz w:val="18"/>
                <w:szCs w:val="18"/>
              </w:rPr>
              <w:t>n-Undecane (C</w:t>
            </w:r>
            <w:r w:rsidRPr="00E43D13">
              <w:rPr>
                <w:sz w:val="18"/>
                <w:szCs w:val="18"/>
                <w:vertAlign w:val="subscript"/>
              </w:rPr>
              <w:t>11</w:t>
            </w:r>
            <w:r w:rsidRPr="00E43D13">
              <w:rPr>
                <w:sz w:val="18"/>
                <w:szCs w:val="18"/>
              </w:rPr>
              <w:t>), 97%</w:t>
            </w:r>
          </w:p>
        </w:tc>
        <w:tc>
          <w:tcPr>
            <w:tcW w:w="6154" w:type="dxa"/>
            <w:vMerge w:val="restart"/>
            <w:tcMar>
              <w:left w:w="57" w:type="dxa"/>
              <w:right w:w="57" w:type="dxa"/>
            </w:tcMar>
          </w:tcPr>
          <w:p w:rsidR="00BF3A18" w:rsidRPr="00E43D13" w:rsidRDefault="00BF3A18" w:rsidP="00ED093B">
            <w:pPr>
              <w:spacing w:line="240" w:lineRule="exact"/>
              <w:rPr>
                <w:sz w:val="18"/>
                <w:szCs w:val="18"/>
              </w:rPr>
            </w:pPr>
            <w:r w:rsidRPr="00E43D13">
              <w:rPr>
                <w:sz w:val="18"/>
                <w:szCs w:val="18"/>
              </w:rPr>
              <w:t xml:space="preserve">Small amount of n-Decane, 3-Methyldecane and n-Tridecane; trace n-Dodecane. </w:t>
            </w:r>
          </w:p>
        </w:tc>
        <w:tc>
          <w:tcPr>
            <w:tcW w:w="1390" w:type="dxa"/>
            <w:vMerge w:val="restart"/>
            <w:tcMar>
              <w:left w:w="57" w:type="dxa"/>
              <w:right w:w="57" w:type="dxa"/>
            </w:tcMar>
          </w:tcPr>
          <w:p w:rsidR="00BF3A18" w:rsidRPr="00E43D13" w:rsidRDefault="00BF3A18" w:rsidP="00ED093B">
            <w:pPr>
              <w:spacing w:line="240" w:lineRule="exact"/>
              <w:rPr>
                <w:sz w:val="18"/>
                <w:szCs w:val="18"/>
              </w:rPr>
            </w:pPr>
            <w:r w:rsidRPr="00E43D13">
              <w:rPr>
                <w:sz w:val="18"/>
                <w:szCs w:val="18"/>
              </w:rPr>
              <w:t>Hayashi and Komae (1980)</w:t>
            </w:r>
          </w:p>
        </w:tc>
      </w:tr>
      <w:tr w:rsidR="00BF3A18" w:rsidRPr="00E43D13" w:rsidTr="00ED093B">
        <w:trPr>
          <w:trHeight w:val="227"/>
          <w:jc w:val="center"/>
        </w:trPr>
        <w:tc>
          <w:tcPr>
            <w:tcW w:w="2474" w:type="dxa"/>
            <w:tcMar>
              <w:left w:w="57" w:type="dxa"/>
              <w:right w:w="57" w:type="dxa"/>
            </w:tcMar>
          </w:tcPr>
          <w:p w:rsidR="00BF3A18" w:rsidRPr="00E43D13" w:rsidRDefault="00BF3A18" w:rsidP="00ED093B">
            <w:pPr>
              <w:spacing w:line="240" w:lineRule="exact"/>
              <w:jc w:val="left"/>
              <w:rPr>
                <w:sz w:val="18"/>
                <w:szCs w:val="18"/>
              </w:rPr>
            </w:pPr>
            <w:r w:rsidRPr="00E43D13">
              <w:rPr>
                <w:i/>
                <w:sz w:val="18"/>
                <w:szCs w:val="18"/>
              </w:rPr>
              <w:t>C. obscuripes</w:t>
            </w:r>
            <w:r w:rsidRPr="00E43D13">
              <w:rPr>
                <w:iCs/>
                <w:sz w:val="18"/>
                <w:szCs w:val="18"/>
              </w:rPr>
              <w:t>,</w:t>
            </w:r>
            <w:r w:rsidRPr="00E43D13">
              <w:rPr>
                <w:sz w:val="18"/>
                <w:szCs w:val="18"/>
              </w:rPr>
              <w:t xml:space="preserve"> worker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BF3A18" w:rsidRPr="00E43D13" w:rsidRDefault="00BF3A18" w:rsidP="00ED093B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E43D13">
              <w:rPr>
                <w:sz w:val="18"/>
                <w:szCs w:val="18"/>
              </w:rPr>
              <w:t>Japan</w:t>
            </w:r>
          </w:p>
        </w:tc>
        <w:tc>
          <w:tcPr>
            <w:tcW w:w="2164" w:type="dxa"/>
            <w:tcMar>
              <w:left w:w="57" w:type="dxa"/>
              <w:right w:w="57" w:type="dxa"/>
            </w:tcMar>
          </w:tcPr>
          <w:p w:rsidR="00BF3A18" w:rsidRPr="00E43D13" w:rsidRDefault="00BF3A18" w:rsidP="00ED093B">
            <w:pPr>
              <w:spacing w:line="240" w:lineRule="exact"/>
              <w:rPr>
                <w:sz w:val="18"/>
                <w:szCs w:val="18"/>
              </w:rPr>
            </w:pPr>
            <w:r w:rsidRPr="00E43D13">
              <w:rPr>
                <w:sz w:val="18"/>
                <w:szCs w:val="18"/>
              </w:rPr>
              <w:t>n-Undecane (C</w:t>
            </w:r>
            <w:r w:rsidRPr="00E43D13">
              <w:rPr>
                <w:sz w:val="18"/>
                <w:szCs w:val="18"/>
                <w:vertAlign w:val="subscript"/>
              </w:rPr>
              <w:t>11</w:t>
            </w:r>
            <w:r w:rsidRPr="00E43D13">
              <w:rPr>
                <w:sz w:val="18"/>
                <w:szCs w:val="18"/>
              </w:rPr>
              <w:t>), 96%</w:t>
            </w:r>
          </w:p>
        </w:tc>
        <w:tc>
          <w:tcPr>
            <w:tcW w:w="6154" w:type="dxa"/>
            <w:vMerge/>
            <w:tcMar>
              <w:left w:w="57" w:type="dxa"/>
              <w:right w:w="57" w:type="dxa"/>
            </w:tcMar>
          </w:tcPr>
          <w:p w:rsidR="00BF3A18" w:rsidRPr="00E43D13" w:rsidRDefault="00BF3A18" w:rsidP="00ED093B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390" w:type="dxa"/>
            <w:vMerge/>
            <w:tcMar>
              <w:left w:w="57" w:type="dxa"/>
              <w:right w:w="57" w:type="dxa"/>
            </w:tcMar>
          </w:tcPr>
          <w:p w:rsidR="00BF3A18" w:rsidRPr="00E43D13" w:rsidRDefault="00BF3A18" w:rsidP="00ED093B">
            <w:pPr>
              <w:spacing w:line="240" w:lineRule="exact"/>
              <w:rPr>
                <w:sz w:val="18"/>
                <w:szCs w:val="18"/>
              </w:rPr>
            </w:pPr>
          </w:p>
        </w:tc>
      </w:tr>
      <w:tr w:rsidR="00BF3A18" w:rsidRPr="00E43D13" w:rsidTr="00ED093B">
        <w:trPr>
          <w:trHeight w:val="227"/>
          <w:jc w:val="center"/>
        </w:trPr>
        <w:tc>
          <w:tcPr>
            <w:tcW w:w="2474" w:type="dxa"/>
            <w:tcMar>
              <w:left w:w="57" w:type="dxa"/>
              <w:right w:w="57" w:type="dxa"/>
            </w:tcMar>
          </w:tcPr>
          <w:p w:rsidR="00BF3A18" w:rsidRPr="00E43D13" w:rsidRDefault="00BF3A18" w:rsidP="00ED093B">
            <w:pPr>
              <w:spacing w:line="240" w:lineRule="exact"/>
              <w:jc w:val="left"/>
              <w:rPr>
                <w:sz w:val="18"/>
                <w:szCs w:val="18"/>
              </w:rPr>
            </w:pPr>
            <w:r w:rsidRPr="00E43D13">
              <w:rPr>
                <w:i/>
                <w:sz w:val="18"/>
                <w:szCs w:val="18"/>
              </w:rPr>
              <w:t>C. herculeanus</w:t>
            </w:r>
            <w:r w:rsidRPr="00E43D13">
              <w:rPr>
                <w:iCs/>
                <w:sz w:val="18"/>
                <w:szCs w:val="18"/>
              </w:rPr>
              <w:t>,</w:t>
            </w:r>
            <w:r w:rsidRPr="00E43D13">
              <w:rPr>
                <w:i/>
                <w:sz w:val="18"/>
                <w:szCs w:val="18"/>
              </w:rPr>
              <w:t xml:space="preserve"> </w:t>
            </w:r>
            <w:r w:rsidRPr="00E43D13">
              <w:rPr>
                <w:sz w:val="18"/>
                <w:szCs w:val="18"/>
              </w:rPr>
              <w:t>workers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BF3A18" w:rsidRPr="00E43D13" w:rsidRDefault="00BF3A18" w:rsidP="00ED093B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E43D13">
              <w:rPr>
                <w:sz w:val="18"/>
                <w:szCs w:val="18"/>
              </w:rPr>
              <w:t>Sweden</w:t>
            </w:r>
          </w:p>
        </w:tc>
        <w:tc>
          <w:tcPr>
            <w:tcW w:w="2164" w:type="dxa"/>
            <w:tcMar>
              <w:left w:w="57" w:type="dxa"/>
              <w:right w:w="57" w:type="dxa"/>
            </w:tcMar>
          </w:tcPr>
          <w:p w:rsidR="00BF3A18" w:rsidRPr="00E43D13" w:rsidRDefault="00BF3A18" w:rsidP="00ED093B">
            <w:pPr>
              <w:spacing w:line="240" w:lineRule="exact"/>
              <w:rPr>
                <w:sz w:val="18"/>
                <w:szCs w:val="18"/>
              </w:rPr>
            </w:pPr>
            <w:r w:rsidRPr="00E43D13">
              <w:rPr>
                <w:sz w:val="18"/>
                <w:szCs w:val="18"/>
              </w:rPr>
              <w:t>n-Tridecane (C</w:t>
            </w:r>
            <w:r w:rsidRPr="00E43D13">
              <w:rPr>
                <w:sz w:val="18"/>
                <w:szCs w:val="18"/>
                <w:vertAlign w:val="subscript"/>
              </w:rPr>
              <w:t>13</w:t>
            </w:r>
            <w:r w:rsidRPr="00E43D13">
              <w:rPr>
                <w:sz w:val="18"/>
                <w:szCs w:val="18"/>
              </w:rPr>
              <w:t xml:space="preserve">) </w:t>
            </w:r>
          </w:p>
        </w:tc>
        <w:tc>
          <w:tcPr>
            <w:tcW w:w="6154" w:type="dxa"/>
            <w:tcMar>
              <w:left w:w="57" w:type="dxa"/>
              <w:right w:w="57" w:type="dxa"/>
            </w:tcMar>
          </w:tcPr>
          <w:p w:rsidR="00BF3A18" w:rsidRPr="00E43D13" w:rsidRDefault="00BF3A18" w:rsidP="00ED093B">
            <w:pPr>
              <w:spacing w:line="240" w:lineRule="exact"/>
              <w:rPr>
                <w:sz w:val="18"/>
                <w:szCs w:val="18"/>
              </w:rPr>
            </w:pPr>
            <w:r w:rsidRPr="00E43D13">
              <w:rPr>
                <w:sz w:val="18"/>
                <w:szCs w:val="18"/>
              </w:rPr>
              <w:t>contains a mixture of 29 similar substances, with five others unidentified, but with only two alkanols and one alkanone and no farnesyl acetate</w:t>
            </w:r>
          </w:p>
        </w:tc>
        <w:tc>
          <w:tcPr>
            <w:tcW w:w="1390" w:type="dxa"/>
            <w:vMerge w:val="restart"/>
            <w:tcMar>
              <w:left w:w="57" w:type="dxa"/>
              <w:right w:w="57" w:type="dxa"/>
            </w:tcMar>
          </w:tcPr>
          <w:p w:rsidR="00BF3A18" w:rsidRPr="00E43D13" w:rsidRDefault="00BF3A18" w:rsidP="00ED093B">
            <w:pPr>
              <w:spacing w:line="240" w:lineRule="exact"/>
              <w:rPr>
                <w:sz w:val="18"/>
                <w:szCs w:val="18"/>
              </w:rPr>
            </w:pPr>
            <w:r w:rsidRPr="00E43D13">
              <w:rPr>
                <w:sz w:val="18"/>
                <w:szCs w:val="18"/>
              </w:rPr>
              <w:t>Bergström and Löfgvist (1972)</w:t>
            </w:r>
          </w:p>
        </w:tc>
      </w:tr>
      <w:tr w:rsidR="00BF3A18" w:rsidRPr="00E43D13" w:rsidTr="00ED093B">
        <w:trPr>
          <w:trHeight w:val="227"/>
          <w:jc w:val="center"/>
        </w:trPr>
        <w:tc>
          <w:tcPr>
            <w:tcW w:w="2474" w:type="dxa"/>
            <w:tcMar>
              <w:left w:w="57" w:type="dxa"/>
              <w:right w:w="57" w:type="dxa"/>
            </w:tcMar>
          </w:tcPr>
          <w:p w:rsidR="00BF3A18" w:rsidRPr="00E43D13" w:rsidRDefault="00BF3A18" w:rsidP="00ED093B">
            <w:pPr>
              <w:spacing w:line="240" w:lineRule="exact"/>
              <w:jc w:val="left"/>
              <w:rPr>
                <w:sz w:val="18"/>
                <w:szCs w:val="18"/>
              </w:rPr>
            </w:pPr>
            <w:r w:rsidRPr="00E43D13">
              <w:rPr>
                <w:i/>
                <w:sz w:val="18"/>
                <w:szCs w:val="18"/>
              </w:rPr>
              <w:t>C. ligniperda</w:t>
            </w:r>
            <w:r w:rsidRPr="00E43D13">
              <w:rPr>
                <w:iCs/>
                <w:sz w:val="18"/>
                <w:szCs w:val="18"/>
              </w:rPr>
              <w:t>,</w:t>
            </w:r>
            <w:r w:rsidRPr="00E43D13">
              <w:rPr>
                <w:sz w:val="18"/>
                <w:szCs w:val="18"/>
              </w:rPr>
              <w:t xml:space="preserve"> workers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BF3A18" w:rsidRPr="00E43D13" w:rsidRDefault="00BF3A18" w:rsidP="00ED093B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E43D13">
              <w:rPr>
                <w:sz w:val="18"/>
                <w:szCs w:val="18"/>
              </w:rPr>
              <w:t>Sweden</w:t>
            </w:r>
          </w:p>
        </w:tc>
        <w:tc>
          <w:tcPr>
            <w:tcW w:w="2164" w:type="dxa"/>
            <w:tcMar>
              <w:left w:w="57" w:type="dxa"/>
              <w:right w:w="57" w:type="dxa"/>
            </w:tcMar>
          </w:tcPr>
          <w:p w:rsidR="00BF3A18" w:rsidRPr="00E43D13" w:rsidRDefault="00BF3A18" w:rsidP="00ED093B">
            <w:pPr>
              <w:spacing w:line="240" w:lineRule="exact"/>
              <w:rPr>
                <w:sz w:val="18"/>
                <w:szCs w:val="18"/>
              </w:rPr>
            </w:pPr>
            <w:r w:rsidRPr="00E43D13">
              <w:rPr>
                <w:sz w:val="18"/>
                <w:szCs w:val="18"/>
              </w:rPr>
              <w:t>n-Tridecane (C</w:t>
            </w:r>
            <w:r w:rsidRPr="00E43D13">
              <w:rPr>
                <w:sz w:val="18"/>
                <w:szCs w:val="18"/>
                <w:vertAlign w:val="subscript"/>
              </w:rPr>
              <w:t>13</w:t>
            </w:r>
            <w:r w:rsidRPr="00E43D13">
              <w:rPr>
                <w:sz w:val="18"/>
                <w:szCs w:val="18"/>
              </w:rPr>
              <w:t xml:space="preserve">) </w:t>
            </w:r>
          </w:p>
        </w:tc>
        <w:tc>
          <w:tcPr>
            <w:tcW w:w="6154" w:type="dxa"/>
            <w:tcMar>
              <w:left w:w="57" w:type="dxa"/>
              <w:right w:w="57" w:type="dxa"/>
            </w:tcMar>
          </w:tcPr>
          <w:p w:rsidR="00BF3A18" w:rsidRPr="00E43D13" w:rsidRDefault="00BF3A18" w:rsidP="00ED093B">
            <w:pPr>
              <w:spacing w:line="240" w:lineRule="exact"/>
              <w:rPr>
                <w:sz w:val="18"/>
                <w:szCs w:val="18"/>
              </w:rPr>
            </w:pPr>
            <w:r w:rsidRPr="00E43D13">
              <w:rPr>
                <w:sz w:val="18"/>
                <w:szCs w:val="18"/>
              </w:rPr>
              <w:t>contains 37 identified and six unidentified substances, consisting of nalkanes, alkenes, methyl-branched alkanes, nalcohols, 2-alkanones, alkyl and alkenyl acetates, farnesene and farnesyl acetate</w:t>
            </w:r>
          </w:p>
        </w:tc>
        <w:tc>
          <w:tcPr>
            <w:tcW w:w="1390" w:type="dxa"/>
            <w:vMerge/>
            <w:tcMar>
              <w:left w:w="57" w:type="dxa"/>
              <w:right w:w="57" w:type="dxa"/>
            </w:tcMar>
          </w:tcPr>
          <w:p w:rsidR="00BF3A18" w:rsidRPr="00E43D13" w:rsidRDefault="00BF3A18" w:rsidP="00ED093B">
            <w:pPr>
              <w:spacing w:line="240" w:lineRule="exact"/>
              <w:rPr>
                <w:sz w:val="18"/>
                <w:szCs w:val="18"/>
              </w:rPr>
            </w:pPr>
          </w:p>
        </w:tc>
      </w:tr>
      <w:tr w:rsidR="00BF3A18" w:rsidRPr="00E43D13" w:rsidTr="00ED093B">
        <w:trPr>
          <w:trHeight w:val="227"/>
          <w:jc w:val="center"/>
        </w:trPr>
        <w:tc>
          <w:tcPr>
            <w:tcW w:w="2474" w:type="dxa"/>
            <w:tcMar>
              <w:left w:w="57" w:type="dxa"/>
              <w:right w:w="57" w:type="dxa"/>
            </w:tcMar>
          </w:tcPr>
          <w:p w:rsidR="00BF3A18" w:rsidRPr="00E43D13" w:rsidRDefault="00BF3A18" w:rsidP="00ED093B">
            <w:pPr>
              <w:spacing w:line="240" w:lineRule="exact"/>
              <w:jc w:val="left"/>
              <w:rPr>
                <w:sz w:val="18"/>
                <w:szCs w:val="18"/>
              </w:rPr>
            </w:pPr>
            <w:r w:rsidRPr="00E43D13">
              <w:rPr>
                <w:i/>
                <w:sz w:val="18"/>
                <w:szCs w:val="18"/>
              </w:rPr>
              <w:t>C. intrepidus</w:t>
            </w:r>
            <w:r w:rsidRPr="00E43D13">
              <w:rPr>
                <w:iCs/>
                <w:sz w:val="18"/>
                <w:szCs w:val="18"/>
              </w:rPr>
              <w:t>,</w:t>
            </w:r>
            <w:r w:rsidRPr="00E43D13">
              <w:rPr>
                <w:sz w:val="18"/>
                <w:szCs w:val="18"/>
              </w:rPr>
              <w:t xml:space="preserve"> workers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BF3A18" w:rsidRPr="00E43D13" w:rsidRDefault="00BF3A18" w:rsidP="00ED093B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E43D13">
              <w:rPr>
                <w:sz w:val="18"/>
                <w:szCs w:val="18"/>
              </w:rPr>
              <w:t>Australia</w:t>
            </w:r>
          </w:p>
        </w:tc>
        <w:tc>
          <w:tcPr>
            <w:tcW w:w="2164" w:type="dxa"/>
            <w:tcMar>
              <w:left w:w="57" w:type="dxa"/>
              <w:right w:w="57" w:type="dxa"/>
            </w:tcMar>
          </w:tcPr>
          <w:p w:rsidR="00BF3A18" w:rsidRPr="00E43D13" w:rsidRDefault="00BF3A18" w:rsidP="00ED093B">
            <w:pPr>
              <w:spacing w:line="240" w:lineRule="exact"/>
              <w:rPr>
                <w:sz w:val="18"/>
                <w:szCs w:val="18"/>
              </w:rPr>
            </w:pPr>
            <w:r w:rsidRPr="00E43D13">
              <w:rPr>
                <w:sz w:val="18"/>
                <w:szCs w:val="18"/>
              </w:rPr>
              <w:t>n-Tridecane (C</w:t>
            </w:r>
            <w:r w:rsidRPr="00E43D13">
              <w:rPr>
                <w:sz w:val="18"/>
                <w:szCs w:val="18"/>
                <w:vertAlign w:val="subscript"/>
              </w:rPr>
              <w:t>13</w:t>
            </w:r>
            <w:r w:rsidRPr="00E43D13">
              <w:rPr>
                <w:sz w:val="18"/>
                <w:szCs w:val="18"/>
              </w:rPr>
              <w:t>) , 30%</w:t>
            </w:r>
          </w:p>
        </w:tc>
        <w:tc>
          <w:tcPr>
            <w:tcW w:w="6154" w:type="dxa"/>
            <w:tcMar>
              <w:left w:w="57" w:type="dxa"/>
              <w:right w:w="57" w:type="dxa"/>
            </w:tcMar>
          </w:tcPr>
          <w:p w:rsidR="00BF3A18" w:rsidRPr="00E43D13" w:rsidRDefault="00BF3A18" w:rsidP="00ED093B">
            <w:pPr>
              <w:spacing w:line="240" w:lineRule="exact"/>
              <w:rPr>
                <w:sz w:val="18"/>
                <w:szCs w:val="18"/>
              </w:rPr>
            </w:pPr>
            <w:r w:rsidRPr="00E43D13">
              <w:rPr>
                <w:sz w:val="18"/>
                <w:szCs w:val="18"/>
              </w:rPr>
              <w:t>n-Undecane (25%), n-Decane(0.16%), 5-Methylundecane (0.05%), 3-Methylundecane (5%), n-Dodecane (2%), 5-Methyldodecane (0.05%), 3</w:t>
            </w:r>
            <w:r>
              <w:rPr>
                <w:rFonts w:hint="eastAsia"/>
                <w:sz w:val="18"/>
                <w:szCs w:val="18"/>
              </w:rPr>
              <w:t>-</w:t>
            </w:r>
            <w:r w:rsidRPr="00E43D13">
              <w:rPr>
                <w:sz w:val="18"/>
                <w:szCs w:val="18"/>
              </w:rPr>
              <w:t>Methyldodecane (0.05%), n-Tridecene (0.05%), 5-Methyltridecane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 w:rsidRPr="00E43D13">
              <w:rPr>
                <w:sz w:val="18"/>
                <w:szCs w:val="18"/>
              </w:rPr>
              <w:t>(1.4%), 3-Methyltridecane (4%), n-Tetradecane (1.3%), n-Pentadecene (0.05%), n-Pentadecane (21%), 5-Methylpentadecane (0.7%), 3-Methylpentadecane (0.7%), n-Hexadecane (0.2%), 5-Methylhexadecane (0.05%), 3-Methylhexadecane(6.5%), n-Heptadecane (2.5%), Dodec-1-ene (0.05%),</w:t>
            </w:r>
          </w:p>
        </w:tc>
        <w:tc>
          <w:tcPr>
            <w:tcW w:w="1390" w:type="dxa"/>
            <w:tcMar>
              <w:left w:w="57" w:type="dxa"/>
              <w:right w:w="57" w:type="dxa"/>
            </w:tcMar>
          </w:tcPr>
          <w:p w:rsidR="00BF3A18" w:rsidRPr="00E43D13" w:rsidRDefault="00BF3A18" w:rsidP="00ED093B">
            <w:pPr>
              <w:spacing w:line="240" w:lineRule="exact"/>
              <w:rPr>
                <w:sz w:val="18"/>
                <w:szCs w:val="18"/>
              </w:rPr>
            </w:pPr>
            <w:r w:rsidRPr="00E43D13">
              <w:rPr>
                <w:sz w:val="18"/>
                <w:szCs w:val="18"/>
              </w:rPr>
              <w:t xml:space="preserve">Brophy </w:t>
            </w:r>
            <w:r w:rsidRPr="00E43D13">
              <w:rPr>
                <w:i/>
                <w:sz w:val="18"/>
                <w:szCs w:val="18"/>
              </w:rPr>
              <w:t>et al</w:t>
            </w:r>
            <w:r w:rsidRPr="00E43D13">
              <w:rPr>
                <w:sz w:val="18"/>
                <w:szCs w:val="18"/>
              </w:rPr>
              <w:t>. (1973)</w:t>
            </w:r>
          </w:p>
        </w:tc>
      </w:tr>
      <w:tr w:rsidR="00BF3A18" w:rsidRPr="00E43D13" w:rsidTr="00ED093B">
        <w:trPr>
          <w:trHeight w:val="227"/>
          <w:jc w:val="center"/>
        </w:trPr>
        <w:tc>
          <w:tcPr>
            <w:tcW w:w="2474" w:type="dxa"/>
            <w:tcMar>
              <w:left w:w="57" w:type="dxa"/>
              <w:right w:w="57" w:type="dxa"/>
            </w:tcMar>
          </w:tcPr>
          <w:p w:rsidR="00BF3A18" w:rsidRPr="00E43D13" w:rsidRDefault="00BF3A18" w:rsidP="00ED093B">
            <w:pPr>
              <w:spacing w:line="240" w:lineRule="exact"/>
              <w:jc w:val="left"/>
              <w:rPr>
                <w:sz w:val="18"/>
                <w:szCs w:val="18"/>
              </w:rPr>
            </w:pPr>
            <w:r w:rsidRPr="00E43D13">
              <w:rPr>
                <w:i/>
                <w:sz w:val="18"/>
                <w:szCs w:val="18"/>
              </w:rPr>
              <w:t>C. thoracicus fellah</w:t>
            </w:r>
            <w:r w:rsidRPr="00E43D13">
              <w:rPr>
                <w:iCs/>
                <w:sz w:val="18"/>
                <w:szCs w:val="18"/>
              </w:rPr>
              <w:t>,</w:t>
            </w:r>
            <w:r w:rsidRPr="00E43D13">
              <w:rPr>
                <w:sz w:val="18"/>
                <w:szCs w:val="18"/>
              </w:rPr>
              <w:t xml:space="preserve"> workers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BF3A18" w:rsidRPr="00E43D13" w:rsidRDefault="00BF3A18" w:rsidP="00ED093B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E43D13">
              <w:rPr>
                <w:sz w:val="18"/>
                <w:szCs w:val="18"/>
              </w:rPr>
              <w:t>Israel</w:t>
            </w:r>
          </w:p>
        </w:tc>
        <w:tc>
          <w:tcPr>
            <w:tcW w:w="2164" w:type="dxa"/>
            <w:tcMar>
              <w:left w:w="57" w:type="dxa"/>
              <w:right w:w="57" w:type="dxa"/>
            </w:tcMar>
          </w:tcPr>
          <w:p w:rsidR="00BF3A18" w:rsidRPr="00E43D13" w:rsidRDefault="00BF3A18" w:rsidP="00ED093B">
            <w:pPr>
              <w:spacing w:line="240" w:lineRule="exact"/>
              <w:rPr>
                <w:sz w:val="18"/>
                <w:szCs w:val="18"/>
              </w:rPr>
            </w:pPr>
            <w:r w:rsidRPr="00E43D13">
              <w:rPr>
                <w:sz w:val="18"/>
                <w:szCs w:val="18"/>
              </w:rPr>
              <w:t>n-Undecane (C</w:t>
            </w:r>
            <w:r w:rsidRPr="00E43D13">
              <w:rPr>
                <w:sz w:val="18"/>
                <w:szCs w:val="18"/>
                <w:vertAlign w:val="subscript"/>
              </w:rPr>
              <w:t>11</w:t>
            </w:r>
            <w:r w:rsidRPr="00E43D13">
              <w:rPr>
                <w:sz w:val="18"/>
                <w:szCs w:val="18"/>
              </w:rPr>
              <w:t>), 92%</w:t>
            </w:r>
          </w:p>
        </w:tc>
        <w:tc>
          <w:tcPr>
            <w:tcW w:w="6154" w:type="dxa"/>
            <w:tcMar>
              <w:left w:w="57" w:type="dxa"/>
              <w:right w:w="57" w:type="dxa"/>
            </w:tcMar>
          </w:tcPr>
          <w:p w:rsidR="00BF3A18" w:rsidRPr="00E43D13" w:rsidRDefault="00BF3A18" w:rsidP="00ED093B">
            <w:pPr>
              <w:spacing w:line="240" w:lineRule="exact"/>
              <w:rPr>
                <w:sz w:val="18"/>
                <w:szCs w:val="18"/>
              </w:rPr>
            </w:pPr>
            <w:r w:rsidRPr="00E43D13">
              <w:rPr>
                <w:sz w:val="18"/>
                <w:szCs w:val="18"/>
              </w:rPr>
              <w:t>n-Decane(2.5%), n-Dodecane(1%), Tridecene(1.5%), n-Tridecane(4.5%), n-Pentadecane(0.5%), n-Heptadecane(1%)</w:t>
            </w:r>
          </w:p>
        </w:tc>
        <w:tc>
          <w:tcPr>
            <w:tcW w:w="1390" w:type="dxa"/>
            <w:vMerge w:val="restart"/>
            <w:tcMar>
              <w:left w:w="57" w:type="dxa"/>
              <w:right w:w="57" w:type="dxa"/>
            </w:tcMar>
          </w:tcPr>
          <w:p w:rsidR="00BF3A18" w:rsidRPr="00E43D13" w:rsidRDefault="00BF3A18" w:rsidP="00ED093B">
            <w:pPr>
              <w:spacing w:line="240" w:lineRule="exact"/>
              <w:rPr>
                <w:sz w:val="18"/>
                <w:szCs w:val="18"/>
              </w:rPr>
            </w:pPr>
            <w:r w:rsidRPr="00E43D13">
              <w:rPr>
                <w:sz w:val="18"/>
                <w:szCs w:val="18"/>
              </w:rPr>
              <w:t>Hef</w:t>
            </w:r>
            <w:bookmarkStart w:id="0" w:name="OLE_LINK49"/>
            <w:bookmarkStart w:id="1" w:name="OLE_LINK50"/>
            <w:r w:rsidRPr="00E43D13">
              <w:rPr>
                <w:sz w:val="18"/>
                <w:szCs w:val="18"/>
              </w:rPr>
              <w:t>etz and Orion  (1982)</w:t>
            </w:r>
          </w:p>
        </w:tc>
      </w:tr>
      <w:tr w:rsidR="00BF3A18" w:rsidRPr="00E43D13" w:rsidTr="00ED093B">
        <w:trPr>
          <w:trHeight w:val="227"/>
          <w:jc w:val="center"/>
        </w:trPr>
        <w:tc>
          <w:tcPr>
            <w:tcW w:w="2474" w:type="dxa"/>
            <w:tcMar>
              <w:left w:w="57" w:type="dxa"/>
              <w:right w:w="57" w:type="dxa"/>
            </w:tcMar>
          </w:tcPr>
          <w:p w:rsidR="00BF3A18" w:rsidRPr="00E43D13" w:rsidRDefault="00BF3A18" w:rsidP="00ED093B">
            <w:pPr>
              <w:spacing w:line="240" w:lineRule="exact"/>
              <w:jc w:val="left"/>
              <w:rPr>
                <w:sz w:val="18"/>
                <w:szCs w:val="18"/>
              </w:rPr>
            </w:pPr>
            <w:r w:rsidRPr="00E43D13">
              <w:rPr>
                <w:i/>
                <w:sz w:val="18"/>
                <w:szCs w:val="18"/>
              </w:rPr>
              <w:t>C</w:t>
            </w:r>
            <w:bookmarkEnd w:id="0"/>
            <w:bookmarkEnd w:id="1"/>
            <w:r w:rsidRPr="00E43D13">
              <w:rPr>
                <w:i/>
                <w:sz w:val="18"/>
                <w:szCs w:val="18"/>
              </w:rPr>
              <w:t>. thoracicus sanctoides</w:t>
            </w:r>
            <w:r w:rsidRPr="00E43D13">
              <w:rPr>
                <w:iCs/>
                <w:sz w:val="18"/>
                <w:szCs w:val="18"/>
              </w:rPr>
              <w:t>,</w:t>
            </w:r>
            <w:r w:rsidRPr="00E43D13">
              <w:rPr>
                <w:sz w:val="18"/>
                <w:szCs w:val="18"/>
              </w:rPr>
              <w:t xml:space="preserve"> workers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BF3A18" w:rsidRPr="00E43D13" w:rsidRDefault="00BF3A18" w:rsidP="00ED093B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E43D13">
              <w:rPr>
                <w:sz w:val="18"/>
                <w:szCs w:val="18"/>
              </w:rPr>
              <w:t>Israel</w:t>
            </w:r>
          </w:p>
        </w:tc>
        <w:tc>
          <w:tcPr>
            <w:tcW w:w="2164" w:type="dxa"/>
            <w:tcMar>
              <w:left w:w="57" w:type="dxa"/>
              <w:right w:w="57" w:type="dxa"/>
            </w:tcMar>
          </w:tcPr>
          <w:p w:rsidR="00BF3A18" w:rsidRPr="00E43D13" w:rsidRDefault="00BF3A18" w:rsidP="00ED093B">
            <w:pPr>
              <w:spacing w:line="240" w:lineRule="exact"/>
              <w:rPr>
                <w:sz w:val="18"/>
                <w:szCs w:val="18"/>
              </w:rPr>
            </w:pPr>
            <w:r w:rsidRPr="00E43D13">
              <w:rPr>
                <w:sz w:val="18"/>
                <w:szCs w:val="18"/>
              </w:rPr>
              <w:t>n-Undecane (C</w:t>
            </w:r>
            <w:r w:rsidRPr="00E43D13">
              <w:rPr>
                <w:sz w:val="18"/>
                <w:szCs w:val="18"/>
                <w:vertAlign w:val="subscript"/>
              </w:rPr>
              <w:t>11</w:t>
            </w:r>
            <w:r w:rsidRPr="00E43D13">
              <w:rPr>
                <w:sz w:val="18"/>
                <w:szCs w:val="18"/>
              </w:rPr>
              <w:t>), 75%</w:t>
            </w:r>
          </w:p>
        </w:tc>
        <w:tc>
          <w:tcPr>
            <w:tcW w:w="6154" w:type="dxa"/>
            <w:tcMar>
              <w:left w:w="57" w:type="dxa"/>
              <w:right w:w="57" w:type="dxa"/>
            </w:tcMar>
          </w:tcPr>
          <w:p w:rsidR="00BF3A18" w:rsidRPr="00E43D13" w:rsidRDefault="00BF3A18" w:rsidP="00ED093B">
            <w:pPr>
              <w:spacing w:line="240" w:lineRule="exact"/>
              <w:rPr>
                <w:sz w:val="18"/>
                <w:szCs w:val="18"/>
              </w:rPr>
            </w:pPr>
            <w:r w:rsidRPr="00E43D13">
              <w:rPr>
                <w:sz w:val="18"/>
                <w:szCs w:val="18"/>
              </w:rPr>
              <w:t>Tridecene(11%), Pentadecene(4%), Unknown (9.5%); trace n-Decane, n-Dodecane, n-Tetradecane, n-Pentadecane, and n-Heptadecane.</w:t>
            </w:r>
          </w:p>
        </w:tc>
        <w:tc>
          <w:tcPr>
            <w:tcW w:w="1390" w:type="dxa"/>
            <w:vMerge/>
            <w:tcMar>
              <w:left w:w="57" w:type="dxa"/>
              <w:right w:w="57" w:type="dxa"/>
            </w:tcMar>
          </w:tcPr>
          <w:p w:rsidR="00BF3A18" w:rsidRPr="00E43D13" w:rsidRDefault="00BF3A18" w:rsidP="00ED093B">
            <w:pPr>
              <w:spacing w:line="240" w:lineRule="exact"/>
              <w:rPr>
                <w:sz w:val="18"/>
                <w:szCs w:val="18"/>
              </w:rPr>
            </w:pPr>
          </w:p>
        </w:tc>
      </w:tr>
      <w:tr w:rsidR="00BF3A18" w:rsidRPr="00E43D13" w:rsidTr="00ED093B">
        <w:trPr>
          <w:trHeight w:val="227"/>
          <w:jc w:val="center"/>
        </w:trPr>
        <w:tc>
          <w:tcPr>
            <w:tcW w:w="2474" w:type="dxa"/>
            <w:tcMar>
              <w:left w:w="57" w:type="dxa"/>
              <w:right w:w="57" w:type="dxa"/>
            </w:tcMar>
          </w:tcPr>
          <w:p w:rsidR="00BF3A18" w:rsidRPr="00E43D13" w:rsidRDefault="00BF3A18" w:rsidP="00ED093B">
            <w:pPr>
              <w:spacing w:line="240" w:lineRule="exact"/>
              <w:jc w:val="left"/>
              <w:rPr>
                <w:sz w:val="18"/>
                <w:szCs w:val="18"/>
              </w:rPr>
            </w:pPr>
            <w:r w:rsidRPr="00E43D13">
              <w:rPr>
                <w:i/>
                <w:sz w:val="18"/>
                <w:szCs w:val="18"/>
              </w:rPr>
              <w:t>C. sericeus</w:t>
            </w:r>
            <w:r w:rsidRPr="00E43D13">
              <w:rPr>
                <w:iCs/>
                <w:sz w:val="18"/>
                <w:szCs w:val="18"/>
              </w:rPr>
              <w:t>,</w:t>
            </w:r>
            <w:r w:rsidRPr="00E43D13">
              <w:rPr>
                <w:sz w:val="18"/>
                <w:szCs w:val="18"/>
              </w:rPr>
              <w:t xml:space="preserve"> workers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BF3A18" w:rsidRPr="00E43D13" w:rsidRDefault="00BF3A18" w:rsidP="00ED093B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E43D13">
              <w:rPr>
                <w:sz w:val="18"/>
                <w:szCs w:val="18"/>
              </w:rPr>
              <w:t>Israel</w:t>
            </w:r>
          </w:p>
        </w:tc>
        <w:tc>
          <w:tcPr>
            <w:tcW w:w="2164" w:type="dxa"/>
            <w:tcMar>
              <w:left w:w="57" w:type="dxa"/>
              <w:right w:w="57" w:type="dxa"/>
            </w:tcMar>
          </w:tcPr>
          <w:p w:rsidR="00BF3A18" w:rsidRPr="00E43D13" w:rsidRDefault="00BF3A18" w:rsidP="00ED093B">
            <w:pPr>
              <w:spacing w:line="240" w:lineRule="exact"/>
              <w:rPr>
                <w:sz w:val="18"/>
                <w:szCs w:val="18"/>
              </w:rPr>
            </w:pPr>
            <w:r w:rsidRPr="00E43D13">
              <w:rPr>
                <w:sz w:val="18"/>
                <w:szCs w:val="18"/>
              </w:rPr>
              <w:t>n-Tridecane (C</w:t>
            </w:r>
            <w:r w:rsidRPr="00E43D13">
              <w:rPr>
                <w:sz w:val="18"/>
                <w:szCs w:val="18"/>
                <w:vertAlign w:val="subscript"/>
              </w:rPr>
              <w:t>13</w:t>
            </w:r>
            <w:r w:rsidRPr="00E43D13">
              <w:rPr>
                <w:sz w:val="18"/>
                <w:szCs w:val="18"/>
              </w:rPr>
              <w:t>) , 70%</w:t>
            </w:r>
          </w:p>
        </w:tc>
        <w:tc>
          <w:tcPr>
            <w:tcW w:w="6154" w:type="dxa"/>
            <w:tcMar>
              <w:left w:w="57" w:type="dxa"/>
              <w:right w:w="57" w:type="dxa"/>
            </w:tcMar>
          </w:tcPr>
          <w:p w:rsidR="00BF3A18" w:rsidRPr="00E43D13" w:rsidRDefault="00BF3A18" w:rsidP="00ED093B">
            <w:pPr>
              <w:spacing w:line="240" w:lineRule="exact"/>
              <w:rPr>
                <w:sz w:val="18"/>
                <w:szCs w:val="18"/>
              </w:rPr>
            </w:pPr>
            <w:r w:rsidRPr="00E43D13">
              <w:rPr>
                <w:sz w:val="18"/>
                <w:szCs w:val="18"/>
              </w:rPr>
              <w:t>n-Undecane (3.4%), n-Dodecane (1.8%), 7-methyltridecane (9%), 5- methyltridecane (9%), n-Tetradecane (0.8%), n-Pentadecane (10%), n-Hexadecane (1.5%), Heptadecene (3.1%), n-Heptadecane (2.8%); trace Pentadecene.</w:t>
            </w:r>
          </w:p>
        </w:tc>
        <w:tc>
          <w:tcPr>
            <w:tcW w:w="1390" w:type="dxa"/>
            <w:vMerge/>
            <w:tcMar>
              <w:left w:w="57" w:type="dxa"/>
              <w:right w:w="57" w:type="dxa"/>
            </w:tcMar>
          </w:tcPr>
          <w:p w:rsidR="00BF3A18" w:rsidRPr="00E43D13" w:rsidRDefault="00BF3A18" w:rsidP="00ED093B">
            <w:pPr>
              <w:spacing w:line="240" w:lineRule="exact"/>
              <w:rPr>
                <w:sz w:val="18"/>
                <w:szCs w:val="18"/>
              </w:rPr>
            </w:pPr>
          </w:p>
        </w:tc>
      </w:tr>
      <w:tr w:rsidR="00BF3A18" w:rsidRPr="00E43D13" w:rsidTr="00ED093B">
        <w:trPr>
          <w:trHeight w:val="227"/>
          <w:jc w:val="center"/>
        </w:trPr>
        <w:tc>
          <w:tcPr>
            <w:tcW w:w="2474" w:type="dxa"/>
            <w:tcMar>
              <w:left w:w="57" w:type="dxa"/>
              <w:right w:w="57" w:type="dxa"/>
            </w:tcMar>
          </w:tcPr>
          <w:p w:rsidR="00BF3A18" w:rsidRPr="00E43D13" w:rsidRDefault="00BF3A18" w:rsidP="00ED093B">
            <w:pPr>
              <w:spacing w:line="240" w:lineRule="exact"/>
              <w:jc w:val="left"/>
              <w:rPr>
                <w:i/>
                <w:sz w:val="18"/>
                <w:szCs w:val="18"/>
              </w:rPr>
            </w:pPr>
            <w:r w:rsidRPr="00E43D13">
              <w:rPr>
                <w:i/>
                <w:sz w:val="18"/>
                <w:szCs w:val="18"/>
              </w:rPr>
              <w:t>C. lateralis rebeccae</w:t>
            </w:r>
            <w:r w:rsidRPr="00E43D13">
              <w:rPr>
                <w:iCs/>
                <w:sz w:val="18"/>
                <w:szCs w:val="18"/>
              </w:rPr>
              <w:t>,</w:t>
            </w:r>
            <w:r w:rsidRPr="00E43D13">
              <w:rPr>
                <w:i/>
                <w:sz w:val="18"/>
                <w:szCs w:val="18"/>
              </w:rPr>
              <w:t xml:space="preserve"> </w:t>
            </w:r>
            <w:r w:rsidRPr="00E43D13">
              <w:rPr>
                <w:sz w:val="18"/>
                <w:szCs w:val="18"/>
              </w:rPr>
              <w:t>workers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BF3A18" w:rsidRPr="00E43D13" w:rsidRDefault="00BF3A18" w:rsidP="00ED093B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E43D13">
              <w:rPr>
                <w:sz w:val="18"/>
                <w:szCs w:val="18"/>
              </w:rPr>
              <w:t>Israel</w:t>
            </w:r>
          </w:p>
        </w:tc>
        <w:tc>
          <w:tcPr>
            <w:tcW w:w="2164" w:type="dxa"/>
            <w:tcMar>
              <w:left w:w="57" w:type="dxa"/>
              <w:right w:w="57" w:type="dxa"/>
            </w:tcMar>
          </w:tcPr>
          <w:p w:rsidR="00BF3A18" w:rsidRPr="00E43D13" w:rsidRDefault="00BF3A18" w:rsidP="00ED093B">
            <w:pPr>
              <w:spacing w:line="240" w:lineRule="exact"/>
              <w:rPr>
                <w:sz w:val="18"/>
                <w:szCs w:val="18"/>
              </w:rPr>
            </w:pPr>
            <w:r w:rsidRPr="00E43D13">
              <w:rPr>
                <w:sz w:val="18"/>
                <w:szCs w:val="18"/>
              </w:rPr>
              <w:t>n-Tridecane (C</w:t>
            </w:r>
            <w:r w:rsidRPr="00E43D13">
              <w:rPr>
                <w:sz w:val="18"/>
                <w:szCs w:val="18"/>
                <w:vertAlign w:val="subscript"/>
              </w:rPr>
              <w:t>13</w:t>
            </w:r>
            <w:r w:rsidRPr="00E43D13">
              <w:rPr>
                <w:sz w:val="18"/>
                <w:szCs w:val="18"/>
              </w:rPr>
              <w:t>) , 93%</w:t>
            </w:r>
          </w:p>
        </w:tc>
        <w:tc>
          <w:tcPr>
            <w:tcW w:w="6154" w:type="dxa"/>
            <w:tcMar>
              <w:left w:w="57" w:type="dxa"/>
              <w:right w:w="57" w:type="dxa"/>
            </w:tcMar>
          </w:tcPr>
          <w:p w:rsidR="00BF3A18" w:rsidRPr="00E43D13" w:rsidRDefault="00BF3A18" w:rsidP="00ED093B">
            <w:pPr>
              <w:spacing w:line="240" w:lineRule="exact"/>
              <w:rPr>
                <w:sz w:val="18"/>
                <w:szCs w:val="18"/>
              </w:rPr>
            </w:pPr>
            <w:r w:rsidRPr="00E43D13">
              <w:rPr>
                <w:sz w:val="18"/>
                <w:szCs w:val="18"/>
              </w:rPr>
              <w:t>n-Undecane (2%), n-Dodecane(2%), Tridecene(2%), n-Pentadecane (0.6%)</w:t>
            </w:r>
          </w:p>
        </w:tc>
        <w:tc>
          <w:tcPr>
            <w:tcW w:w="1390" w:type="dxa"/>
            <w:vMerge/>
            <w:tcMar>
              <w:left w:w="57" w:type="dxa"/>
              <w:right w:w="57" w:type="dxa"/>
            </w:tcMar>
          </w:tcPr>
          <w:p w:rsidR="00BF3A18" w:rsidRPr="00E43D13" w:rsidRDefault="00BF3A18" w:rsidP="00ED093B">
            <w:pPr>
              <w:spacing w:line="240" w:lineRule="exact"/>
              <w:rPr>
                <w:sz w:val="18"/>
                <w:szCs w:val="18"/>
              </w:rPr>
            </w:pPr>
          </w:p>
        </w:tc>
      </w:tr>
      <w:tr w:rsidR="00BF3A18" w:rsidRPr="00E43D13" w:rsidTr="00ED093B">
        <w:trPr>
          <w:trHeight w:val="227"/>
          <w:jc w:val="center"/>
        </w:trPr>
        <w:tc>
          <w:tcPr>
            <w:tcW w:w="2474" w:type="dxa"/>
            <w:tcMar>
              <w:left w:w="57" w:type="dxa"/>
              <w:right w:w="57" w:type="dxa"/>
            </w:tcMar>
          </w:tcPr>
          <w:p w:rsidR="00BF3A18" w:rsidRPr="00E43D13" w:rsidRDefault="00BF3A18" w:rsidP="00ED093B">
            <w:pPr>
              <w:spacing w:line="240" w:lineRule="exact"/>
              <w:jc w:val="left"/>
              <w:rPr>
                <w:sz w:val="18"/>
                <w:szCs w:val="18"/>
              </w:rPr>
            </w:pPr>
            <w:r w:rsidRPr="00E43D13">
              <w:rPr>
                <w:i/>
                <w:sz w:val="18"/>
                <w:szCs w:val="18"/>
              </w:rPr>
              <w:t>C. gestroi</w:t>
            </w:r>
            <w:r w:rsidRPr="00E43D13">
              <w:rPr>
                <w:iCs/>
                <w:sz w:val="18"/>
                <w:szCs w:val="18"/>
              </w:rPr>
              <w:t>,</w:t>
            </w:r>
            <w:r w:rsidRPr="00E43D13">
              <w:rPr>
                <w:sz w:val="18"/>
                <w:szCs w:val="18"/>
              </w:rPr>
              <w:t xml:space="preserve"> workers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BF3A18" w:rsidRPr="00E43D13" w:rsidRDefault="00BF3A18" w:rsidP="00ED093B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E43D13">
              <w:rPr>
                <w:sz w:val="18"/>
                <w:szCs w:val="18"/>
              </w:rPr>
              <w:t>Israel</w:t>
            </w:r>
          </w:p>
        </w:tc>
        <w:tc>
          <w:tcPr>
            <w:tcW w:w="2164" w:type="dxa"/>
            <w:tcMar>
              <w:left w:w="57" w:type="dxa"/>
              <w:right w:w="57" w:type="dxa"/>
            </w:tcMar>
          </w:tcPr>
          <w:p w:rsidR="00BF3A18" w:rsidRPr="00E43D13" w:rsidRDefault="00BF3A18" w:rsidP="00ED093B">
            <w:pPr>
              <w:spacing w:line="240" w:lineRule="exact"/>
              <w:rPr>
                <w:sz w:val="18"/>
                <w:szCs w:val="18"/>
              </w:rPr>
            </w:pPr>
            <w:r w:rsidRPr="00E43D13">
              <w:rPr>
                <w:sz w:val="18"/>
                <w:szCs w:val="18"/>
              </w:rPr>
              <w:t>5- methyltridecane, 30.3%</w:t>
            </w:r>
          </w:p>
        </w:tc>
        <w:tc>
          <w:tcPr>
            <w:tcW w:w="6154" w:type="dxa"/>
            <w:tcMar>
              <w:left w:w="57" w:type="dxa"/>
              <w:right w:w="57" w:type="dxa"/>
            </w:tcMar>
          </w:tcPr>
          <w:p w:rsidR="00BF3A18" w:rsidRPr="00E43D13" w:rsidRDefault="00BF3A18" w:rsidP="00ED093B">
            <w:pPr>
              <w:spacing w:line="240" w:lineRule="exact"/>
              <w:rPr>
                <w:sz w:val="18"/>
                <w:szCs w:val="18"/>
              </w:rPr>
            </w:pPr>
            <w:r w:rsidRPr="00E43D13">
              <w:rPr>
                <w:sz w:val="18"/>
                <w:szCs w:val="18"/>
              </w:rPr>
              <w:t xml:space="preserve">n-Undecane (11.6%), n-Tridecane (21%), n-Pentadecane(15.2%), n-Hexadecane(8.9%), n-Heptadecane (12.6%); trace n-Dodecane and n-Pentadecene. </w:t>
            </w:r>
          </w:p>
        </w:tc>
        <w:tc>
          <w:tcPr>
            <w:tcW w:w="1390" w:type="dxa"/>
            <w:vMerge/>
            <w:tcMar>
              <w:left w:w="57" w:type="dxa"/>
              <w:right w:w="57" w:type="dxa"/>
            </w:tcMar>
          </w:tcPr>
          <w:p w:rsidR="00BF3A18" w:rsidRPr="00E43D13" w:rsidRDefault="00BF3A18" w:rsidP="00ED093B">
            <w:pPr>
              <w:spacing w:line="240" w:lineRule="exact"/>
              <w:rPr>
                <w:sz w:val="18"/>
                <w:szCs w:val="18"/>
              </w:rPr>
            </w:pPr>
          </w:p>
        </w:tc>
      </w:tr>
      <w:tr w:rsidR="00BF3A18" w:rsidRPr="00E43D13" w:rsidTr="00ED093B">
        <w:trPr>
          <w:trHeight w:val="227"/>
          <w:jc w:val="center"/>
        </w:trPr>
        <w:tc>
          <w:tcPr>
            <w:tcW w:w="2474" w:type="dxa"/>
            <w:tcMar>
              <w:left w:w="57" w:type="dxa"/>
              <w:right w:w="57" w:type="dxa"/>
            </w:tcMar>
          </w:tcPr>
          <w:p w:rsidR="00BF3A18" w:rsidRPr="00E43D13" w:rsidRDefault="00BF3A18" w:rsidP="00ED093B">
            <w:pPr>
              <w:spacing w:line="240" w:lineRule="exact"/>
              <w:jc w:val="left"/>
              <w:rPr>
                <w:sz w:val="18"/>
                <w:szCs w:val="18"/>
              </w:rPr>
            </w:pPr>
            <w:r w:rsidRPr="00E43D13">
              <w:rPr>
                <w:i/>
                <w:sz w:val="18"/>
                <w:szCs w:val="18"/>
              </w:rPr>
              <w:t>C. aethiops</w:t>
            </w:r>
            <w:r w:rsidRPr="00E43D13">
              <w:rPr>
                <w:iCs/>
                <w:sz w:val="18"/>
                <w:szCs w:val="18"/>
              </w:rPr>
              <w:t>,</w:t>
            </w:r>
            <w:r w:rsidRPr="00E43D13">
              <w:rPr>
                <w:sz w:val="18"/>
                <w:szCs w:val="18"/>
              </w:rPr>
              <w:t xml:space="preserve"> workers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BF3A18" w:rsidRPr="00E43D13" w:rsidRDefault="00BF3A18" w:rsidP="00ED093B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E43D13">
              <w:rPr>
                <w:sz w:val="18"/>
                <w:szCs w:val="18"/>
              </w:rPr>
              <w:t>Corsica</w:t>
            </w:r>
          </w:p>
        </w:tc>
        <w:tc>
          <w:tcPr>
            <w:tcW w:w="2164" w:type="dxa"/>
            <w:tcMar>
              <w:left w:w="57" w:type="dxa"/>
              <w:right w:w="57" w:type="dxa"/>
            </w:tcMar>
          </w:tcPr>
          <w:p w:rsidR="00BF3A18" w:rsidRPr="00E43D13" w:rsidRDefault="00BF3A18" w:rsidP="00ED093B">
            <w:pPr>
              <w:spacing w:line="240" w:lineRule="exact"/>
              <w:rPr>
                <w:sz w:val="18"/>
                <w:szCs w:val="18"/>
              </w:rPr>
            </w:pPr>
            <w:r w:rsidRPr="00E43D13">
              <w:rPr>
                <w:sz w:val="18"/>
                <w:szCs w:val="18"/>
              </w:rPr>
              <w:t>n-Undecane (C</w:t>
            </w:r>
            <w:r w:rsidRPr="00E43D13">
              <w:rPr>
                <w:sz w:val="18"/>
                <w:szCs w:val="18"/>
                <w:vertAlign w:val="subscript"/>
              </w:rPr>
              <w:t>11</w:t>
            </w:r>
            <w:r w:rsidRPr="00E43D13">
              <w:rPr>
                <w:sz w:val="18"/>
                <w:szCs w:val="18"/>
              </w:rPr>
              <w:t>), 72%</w:t>
            </w:r>
          </w:p>
        </w:tc>
        <w:tc>
          <w:tcPr>
            <w:tcW w:w="6154" w:type="dxa"/>
            <w:tcMar>
              <w:left w:w="57" w:type="dxa"/>
              <w:right w:w="57" w:type="dxa"/>
            </w:tcMar>
          </w:tcPr>
          <w:p w:rsidR="00BF3A18" w:rsidRPr="00E43D13" w:rsidRDefault="00BF3A18" w:rsidP="00ED093B">
            <w:pPr>
              <w:spacing w:line="240" w:lineRule="exact"/>
              <w:rPr>
                <w:sz w:val="18"/>
                <w:szCs w:val="18"/>
              </w:rPr>
            </w:pPr>
            <w:r w:rsidRPr="00E43D13">
              <w:rPr>
                <w:sz w:val="18"/>
                <w:szCs w:val="18"/>
              </w:rPr>
              <w:t>n-tridecane (18.1%), n-Decane(1.41%), n-Dodecane (0.46%), n-Pentadecane (6.86%)</w:t>
            </w:r>
          </w:p>
        </w:tc>
        <w:tc>
          <w:tcPr>
            <w:tcW w:w="1390" w:type="dxa"/>
            <w:vMerge w:val="restart"/>
            <w:tcMar>
              <w:left w:w="57" w:type="dxa"/>
              <w:right w:w="57" w:type="dxa"/>
            </w:tcMar>
          </w:tcPr>
          <w:p w:rsidR="00BF3A18" w:rsidRPr="00E43D13" w:rsidRDefault="00BF3A18" w:rsidP="00ED093B">
            <w:pPr>
              <w:spacing w:line="240" w:lineRule="exact"/>
              <w:rPr>
                <w:sz w:val="18"/>
                <w:szCs w:val="18"/>
              </w:rPr>
            </w:pPr>
            <w:r w:rsidRPr="00E43D13">
              <w:rPr>
                <w:sz w:val="18"/>
                <w:szCs w:val="18"/>
              </w:rPr>
              <w:t xml:space="preserve">Ali </w:t>
            </w:r>
            <w:r w:rsidRPr="00E43D13">
              <w:rPr>
                <w:i/>
                <w:sz w:val="18"/>
                <w:szCs w:val="18"/>
              </w:rPr>
              <w:t>et al</w:t>
            </w:r>
            <w:r w:rsidRPr="00E43D13">
              <w:rPr>
                <w:sz w:val="18"/>
                <w:szCs w:val="18"/>
              </w:rPr>
              <w:t>. (1988a)</w:t>
            </w:r>
          </w:p>
        </w:tc>
      </w:tr>
      <w:tr w:rsidR="00BF3A18" w:rsidRPr="00E43D13" w:rsidTr="00ED093B">
        <w:trPr>
          <w:trHeight w:val="227"/>
          <w:jc w:val="center"/>
        </w:trPr>
        <w:tc>
          <w:tcPr>
            <w:tcW w:w="2474" w:type="dxa"/>
            <w:tcMar>
              <w:left w:w="57" w:type="dxa"/>
              <w:right w:w="57" w:type="dxa"/>
            </w:tcMar>
          </w:tcPr>
          <w:p w:rsidR="00BF3A18" w:rsidRPr="00E43D13" w:rsidRDefault="00BF3A18" w:rsidP="00ED093B">
            <w:pPr>
              <w:spacing w:line="240" w:lineRule="exact"/>
              <w:jc w:val="left"/>
              <w:rPr>
                <w:i/>
                <w:sz w:val="18"/>
                <w:szCs w:val="18"/>
              </w:rPr>
            </w:pPr>
            <w:r w:rsidRPr="00E43D13">
              <w:rPr>
                <w:i/>
                <w:sz w:val="18"/>
                <w:szCs w:val="18"/>
              </w:rPr>
              <w:t>C. aethiops</w:t>
            </w:r>
            <w:r w:rsidRPr="00E43D13">
              <w:rPr>
                <w:iCs/>
                <w:sz w:val="18"/>
                <w:szCs w:val="18"/>
              </w:rPr>
              <w:t>,</w:t>
            </w:r>
            <w:r w:rsidRPr="00E43D13">
              <w:rPr>
                <w:sz w:val="18"/>
                <w:szCs w:val="18"/>
              </w:rPr>
              <w:t xml:space="preserve"> queens</w:t>
            </w: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BF3A18" w:rsidRPr="00E43D13" w:rsidRDefault="00BF3A18" w:rsidP="00ED093B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164" w:type="dxa"/>
            <w:tcMar>
              <w:left w:w="57" w:type="dxa"/>
              <w:right w:w="57" w:type="dxa"/>
            </w:tcMar>
          </w:tcPr>
          <w:p w:rsidR="00BF3A18" w:rsidRPr="00E43D13" w:rsidRDefault="00BF3A18" w:rsidP="00ED093B">
            <w:pPr>
              <w:spacing w:line="240" w:lineRule="exact"/>
              <w:rPr>
                <w:sz w:val="18"/>
                <w:szCs w:val="18"/>
              </w:rPr>
            </w:pPr>
            <w:r w:rsidRPr="00E43D13">
              <w:rPr>
                <w:sz w:val="18"/>
                <w:szCs w:val="18"/>
              </w:rPr>
              <w:t>n-Undecane (C</w:t>
            </w:r>
            <w:r w:rsidRPr="00E43D13">
              <w:rPr>
                <w:sz w:val="18"/>
                <w:szCs w:val="18"/>
                <w:vertAlign w:val="subscript"/>
              </w:rPr>
              <w:t>11</w:t>
            </w:r>
            <w:r w:rsidRPr="00E43D13">
              <w:rPr>
                <w:sz w:val="18"/>
                <w:szCs w:val="18"/>
              </w:rPr>
              <w:t>), 77.7%</w:t>
            </w:r>
          </w:p>
        </w:tc>
        <w:tc>
          <w:tcPr>
            <w:tcW w:w="6154" w:type="dxa"/>
            <w:tcMar>
              <w:left w:w="57" w:type="dxa"/>
              <w:right w:w="57" w:type="dxa"/>
            </w:tcMar>
          </w:tcPr>
          <w:p w:rsidR="00BF3A18" w:rsidRPr="00E43D13" w:rsidRDefault="00BF3A18" w:rsidP="00ED093B">
            <w:pPr>
              <w:spacing w:line="240" w:lineRule="exact"/>
              <w:rPr>
                <w:sz w:val="18"/>
                <w:szCs w:val="18"/>
              </w:rPr>
            </w:pPr>
            <w:r w:rsidRPr="00E43D13">
              <w:rPr>
                <w:sz w:val="18"/>
                <w:szCs w:val="18"/>
              </w:rPr>
              <w:t xml:space="preserve">n-tridecane (19.5%) , n-Decane (1.97%), n-Dodecaen(0.25%), trace n-Pentadecane </w:t>
            </w:r>
          </w:p>
        </w:tc>
        <w:tc>
          <w:tcPr>
            <w:tcW w:w="1390" w:type="dxa"/>
            <w:vMerge/>
            <w:tcMar>
              <w:left w:w="57" w:type="dxa"/>
              <w:right w:w="57" w:type="dxa"/>
            </w:tcMar>
          </w:tcPr>
          <w:p w:rsidR="00BF3A18" w:rsidRPr="00E43D13" w:rsidRDefault="00BF3A18" w:rsidP="00ED093B">
            <w:pPr>
              <w:spacing w:line="240" w:lineRule="exact"/>
              <w:rPr>
                <w:sz w:val="18"/>
                <w:szCs w:val="18"/>
              </w:rPr>
            </w:pPr>
          </w:p>
        </w:tc>
      </w:tr>
      <w:tr w:rsidR="00BF3A18" w:rsidRPr="00E43D13" w:rsidTr="00ED093B">
        <w:trPr>
          <w:trHeight w:val="227"/>
          <w:jc w:val="center"/>
        </w:trPr>
        <w:tc>
          <w:tcPr>
            <w:tcW w:w="2474" w:type="dxa"/>
            <w:tcMar>
              <w:left w:w="57" w:type="dxa"/>
              <w:right w:w="57" w:type="dxa"/>
            </w:tcMar>
          </w:tcPr>
          <w:p w:rsidR="00BF3A18" w:rsidRPr="00E43D13" w:rsidRDefault="00BF3A18" w:rsidP="00ED093B">
            <w:pPr>
              <w:spacing w:line="240" w:lineRule="exact"/>
              <w:jc w:val="left"/>
              <w:rPr>
                <w:i/>
                <w:sz w:val="18"/>
                <w:szCs w:val="18"/>
              </w:rPr>
            </w:pPr>
            <w:r w:rsidRPr="00E43D13">
              <w:rPr>
                <w:i/>
                <w:sz w:val="18"/>
                <w:szCs w:val="18"/>
              </w:rPr>
              <w:t>C. aegyptiacus</w:t>
            </w:r>
            <w:r w:rsidRPr="00E43D13">
              <w:rPr>
                <w:iCs/>
                <w:sz w:val="18"/>
                <w:szCs w:val="18"/>
              </w:rPr>
              <w:t>,</w:t>
            </w:r>
            <w:r w:rsidRPr="00E43D13">
              <w:rPr>
                <w:i/>
                <w:sz w:val="18"/>
                <w:szCs w:val="18"/>
              </w:rPr>
              <w:t xml:space="preserve"> </w:t>
            </w:r>
            <w:r w:rsidRPr="00E43D13">
              <w:rPr>
                <w:sz w:val="18"/>
                <w:szCs w:val="18"/>
              </w:rPr>
              <w:t>minor workers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BF3A18" w:rsidRPr="00E43D13" w:rsidRDefault="00BF3A18" w:rsidP="00ED093B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E43D13">
              <w:rPr>
                <w:sz w:val="18"/>
                <w:szCs w:val="18"/>
              </w:rPr>
              <w:t>Egypt</w:t>
            </w:r>
          </w:p>
        </w:tc>
        <w:tc>
          <w:tcPr>
            <w:tcW w:w="2164" w:type="dxa"/>
            <w:tcMar>
              <w:left w:w="57" w:type="dxa"/>
              <w:right w:w="57" w:type="dxa"/>
            </w:tcMar>
          </w:tcPr>
          <w:p w:rsidR="00BF3A18" w:rsidRPr="00E43D13" w:rsidRDefault="00BF3A18" w:rsidP="00ED093B">
            <w:pPr>
              <w:spacing w:line="240" w:lineRule="exact"/>
              <w:rPr>
                <w:sz w:val="18"/>
                <w:szCs w:val="18"/>
              </w:rPr>
            </w:pPr>
            <w:r w:rsidRPr="00E43D13">
              <w:rPr>
                <w:sz w:val="18"/>
                <w:szCs w:val="18"/>
              </w:rPr>
              <w:t>n-Undecane (C</w:t>
            </w:r>
            <w:r w:rsidRPr="00E43D13">
              <w:rPr>
                <w:sz w:val="18"/>
                <w:szCs w:val="18"/>
                <w:vertAlign w:val="subscript"/>
              </w:rPr>
              <w:t>11</w:t>
            </w:r>
            <w:r w:rsidRPr="00E43D13">
              <w:rPr>
                <w:sz w:val="18"/>
                <w:szCs w:val="18"/>
              </w:rPr>
              <w:t>), 78.4%</w:t>
            </w:r>
          </w:p>
        </w:tc>
        <w:tc>
          <w:tcPr>
            <w:tcW w:w="6154" w:type="dxa"/>
            <w:tcMar>
              <w:left w:w="57" w:type="dxa"/>
              <w:right w:w="57" w:type="dxa"/>
            </w:tcMar>
          </w:tcPr>
          <w:p w:rsidR="00BF3A18" w:rsidRPr="00E43D13" w:rsidRDefault="00BF3A18" w:rsidP="00ED093B">
            <w:pPr>
              <w:spacing w:line="240" w:lineRule="exact"/>
              <w:rPr>
                <w:sz w:val="18"/>
                <w:szCs w:val="18"/>
              </w:rPr>
            </w:pPr>
            <w:r w:rsidRPr="00E43D13">
              <w:rPr>
                <w:sz w:val="18"/>
                <w:szCs w:val="18"/>
              </w:rPr>
              <w:t>n-Tridecane(9%), n-Decane(3%), Dodecyl acetate (0.2%)</w:t>
            </w:r>
          </w:p>
        </w:tc>
        <w:tc>
          <w:tcPr>
            <w:tcW w:w="1390" w:type="dxa"/>
            <w:vMerge w:val="restart"/>
            <w:tcMar>
              <w:left w:w="57" w:type="dxa"/>
              <w:right w:w="57" w:type="dxa"/>
            </w:tcMar>
          </w:tcPr>
          <w:p w:rsidR="00BF3A18" w:rsidRPr="00E43D13" w:rsidRDefault="00BF3A18" w:rsidP="00ED093B">
            <w:pPr>
              <w:spacing w:line="240" w:lineRule="exact"/>
              <w:rPr>
                <w:sz w:val="18"/>
                <w:szCs w:val="18"/>
              </w:rPr>
            </w:pPr>
            <w:r w:rsidRPr="00E43D13">
              <w:rPr>
                <w:sz w:val="18"/>
                <w:szCs w:val="18"/>
              </w:rPr>
              <w:t xml:space="preserve">Ali </w:t>
            </w:r>
            <w:r w:rsidRPr="00E43D13">
              <w:rPr>
                <w:i/>
                <w:sz w:val="18"/>
                <w:szCs w:val="18"/>
              </w:rPr>
              <w:t>et al</w:t>
            </w:r>
            <w:r w:rsidRPr="00E43D13">
              <w:rPr>
                <w:sz w:val="18"/>
                <w:szCs w:val="18"/>
              </w:rPr>
              <w:t>. (1988b)</w:t>
            </w:r>
          </w:p>
        </w:tc>
      </w:tr>
      <w:tr w:rsidR="00BF3A18" w:rsidRPr="00E43D13" w:rsidTr="00ED093B">
        <w:trPr>
          <w:trHeight w:val="227"/>
          <w:jc w:val="center"/>
        </w:trPr>
        <w:tc>
          <w:tcPr>
            <w:tcW w:w="2474" w:type="dxa"/>
            <w:tcMar>
              <w:left w:w="57" w:type="dxa"/>
              <w:right w:w="57" w:type="dxa"/>
            </w:tcMar>
          </w:tcPr>
          <w:p w:rsidR="00BF3A18" w:rsidRPr="00E43D13" w:rsidRDefault="00BF3A18" w:rsidP="00ED093B">
            <w:pPr>
              <w:spacing w:line="240" w:lineRule="exact"/>
              <w:jc w:val="left"/>
              <w:rPr>
                <w:i/>
                <w:sz w:val="18"/>
                <w:szCs w:val="18"/>
              </w:rPr>
            </w:pPr>
            <w:r w:rsidRPr="00E43D13">
              <w:rPr>
                <w:i/>
                <w:sz w:val="18"/>
                <w:szCs w:val="18"/>
              </w:rPr>
              <w:lastRenderedPageBreak/>
              <w:t>C. aegyptiacus</w:t>
            </w:r>
            <w:r w:rsidRPr="00E43D13">
              <w:rPr>
                <w:iCs/>
                <w:sz w:val="18"/>
                <w:szCs w:val="18"/>
              </w:rPr>
              <w:t>,</w:t>
            </w:r>
            <w:r w:rsidRPr="00E43D13">
              <w:rPr>
                <w:i/>
                <w:sz w:val="18"/>
                <w:szCs w:val="18"/>
              </w:rPr>
              <w:t xml:space="preserve"> </w:t>
            </w:r>
            <w:r w:rsidRPr="00E43D13">
              <w:rPr>
                <w:sz w:val="18"/>
                <w:szCs w:val="18"/>
              </w:rPr>
              <w:t>major workers</w:t>
            </w: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BF3A18" w:rsidRPr="00E43D13" w:rsidRDefault="00BF3A18" w:rsidP="00ED093B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164" w:type="dxa"/>
            <w:tcMar>
              <w:left w:w="57" w:type="dxa"/>
              <w:right w:w="57" w:type="dxa"/>
            </w:tcMar>
          </w:tcPr>
          <w:p w:rsidR="00BF3A18" w:rsidRPr="00E43D13" w:rsidRDefault="00BF3A18" w:rsidP="00ED093B">
            <w:pPr>
              <w:spacing w:line="240" w:lineRule="exact"/>
              <w:rPr>
                <w:sz w:val="18"/>
                <w:szCs w:val="18"/>
              </w:rPr>
            </w:pPr>
            <w:r w:rsidRPr="00E43D13">
              <w:rPr>
                <w:sz w:val="18"/>
                <w:szCs w:val="18"/>
              </w:rPr>
              <w:t>n-Undecane (C</w:t>
            </w:r>
            <w:r w:rsidRPr="00E43D13">
              <w:rPr>
                <w:sz w:val="18"/>
                <w:szCs w:val="18"/>
                <w:vertAlign w:val="subscript"/>
              </w:rPr>
              <w:t>11</w:t>
            </w:r>
            <w:r w:rsidRPr="00E43D13">
              <w:rPr>
                <w:sz w:val="18"/>
                <w:szCs w:val="18"/>
              </w:rPr>
              <w:t>), 52.2%,</w:t>
            </w:r>
          </w:p>
          <w:p w:rsidR="00BF3A18" w:rsidRPr="00E43D13" w:rsidRDefault="00BF3A18" w:rsidP="00ED093B">
            <w:pPr>
              <w:spacing w:line="240" w:lineRule="exact"/>
              <w:rPr>
                <w:sz w:val="18"/>
                <w:szCs w:val="18"/>
              </w:rPr>
            </w:pPr>
            <w:r w:rsidRPr="00E43D13">
              <w:rPr>
                <w:sz w:val="18"/>
                <w:szCs w:val="18"/>
              </w:rPr>
              <w:t>Dodecyl acetate (28.2%)</w:t>
            </w:r>
          </w:p>
        </w:tc>
        <w:tc>
          <w:tcPr>
            <w:tcW w:w="6154" w:type="dxa"/>
            <w:tcMar>
              <w:left w:w="57" w:type="dxa"/>
              <w:right w:w="57" w:type="dxa"/>
            </w:tcMar>
          </w:tcPr>
          <w:p w:rsidR="00BF3A18" w:rsidRPr="00E43D13" w:rsidRDefault="00BF3A18" w:rsidP="00ED093B">
            <w:pPr>
              <w:spacing w:line="240" w:lineRule="exact"/>
              <w:rPr>
                <w:sz w:val="18"/>
                <w:szCs w:val="18"/>
              </w:rPr>
            </w:pPr>
            <w:r w:rsidRPr="00E43D13">
              <w:rPr>
                <w:sz w:val="18"/>
                <w:szCs w:val="18"/>
              </w:rPr>
              <w:t>mainly hydrocarbons (C</w:t>
            </w:r>
            <w:r w:rsidRPr="00E43D13">
              <w:rPr>
                <w:sz w:val="18"/>
                <w:szCs w:val="18"/>
                <w:vertAlign w:val="subscript"/>
              </w:rPr>
              <w:t>10</w:t>
            </w:r>
            <w:r w:rsidRPr="00E43D13">
              <w:rPr>
                <w:sz w:val="18"/>
                <w:szCs w:val="18"/>
              </w:rPr>
              <w:t xml:space="preserve"> to C</w:t>
            </w:r>
            <w:r w:rsidRPr="00E43D13">
              <w:rPr>
                <w:sz w:val="18"/>
                <w:szCs w:val="18"/>
                <w:vertAlign w:val="subscript"/>
              </w:rPr>
              <w:t>19</w:t>
            </w:r>
            <w:r w:rsidRPr="00E43D13">
              <w:rPr>
                <w:sz w:val="18"/>
                <w:szCs w:val="18"/>
              </w:rPr>
              <w:t>) and acetates (C</w:t>
            </w:r>
            <w:r w:rsidRPr="00E43D13">
              <w:rPr>
                <w:sz w:val="18"/>
                <w:szCs w:val="18"/>
                <w:vertAlign w:val="subscript"/>
              </w:rPr>
              <w:t>10</w:t>
            </w:r>
            <w:r w:rsidRPr="00E43D13">
              <w:rPr>
                <w:sz w:val="18"/>
                <w:szCs w:val="18"/>
              </w:rPr>
              <w:t xml:space="preserve"> to C</w:t>
            </w:r>
            <w:r w:rsidRPr="00E43D13">
              <w:rPr>
                <w:sz w:val="18"/>
                <w:szCs w:val="18"/>
                <w:vertAlign w:val="subscript"/>
              </w:rPr>
              <w:t>20</w:t>
            </w:r>
            <w:r w:rsidRPr="00E43D13">
              <w:rPr>
                <w:sz w:val="18"/>
                <w:szCs w:val="18"/>
              </w:rPr>
              <w:t>); trace compounds of two alcohols, two propionates and one terpenoid compound (farnesyl acetate). Different from minors, n-Tridecane (3.9%) and n-Decane (0.5%), Dodecyl acetate (28.2%).</w:t>
            </w:r>
          </w:p>
        </w:tc>
        <w:tc>
          <w:tcPr>
            <w:tcW w:w="1390" w:type="dxa"/>
            <w:vMerge/>
            <w:tcMar>
              <w:left w:w="57" w:type="dxa"/>
              <w:right w:w="57" w:type="dxa"/>
            </w:tcMar>
          </w:tcPr>
          <w:p w:rsidR="00BF3A18" w:rsidRPr="00E43D13" w:rsidRDefault="00BF3A18" w:rsidP="00ED093B">
            <w:pPr>
              <w:spacing w:line="240" w:lineRule="exact"/>
              <w:rPr>
                <w:sz w:val="18"/>
                <w:szCs w:val="18"/>
              </w:rPr>
            </w:pPr>
          </w:p>
        </w:tc>
      </w:tr>
      <w:tr w:rsidR="00BF3A18" w:rsidRPr="00E43D13" w:rsidTr="00ED093B">
        <w:trPr>
          <w:trHeight w:val="227"/>
          <w:jc w:val="center"/>
        </w:trPr>
        <w:tc>
          <w:tcPr>
            <w:tcW w:w="2474" w:type="dxa"/>
            <w:tcMar>
              <w:left w:w="57" w:type="dxa"/>
              <w:right w:w="57" w:type="dxa"/>
            </w:tcMar>
          </w:tcPr>
          <w:p w:rsidR="00BF3A18" w:rsidRPr="00E43D13" w:rsidRDefault="00BF3A18" w:rsidP="00ED093B">
            <w:pPr>
              <w:spacing w:line="240" w:lineRule="exact"/>
              <w:jc w:val="left"/>
              <w:rPr>
                <w:sz w:val="18"/>
                <w:szCs w:val="18"/>
              </w:rPr>
            </w:pPr>
            <w:r w:rsidRPr="00E43D13">
              <w:rPr>
                <w:i/>
                <w:sz w:val="18"/>
                <w:szCs w:val="18"/>
              </w:rPr>
              <w:t>C. vagus</w:t>
            </w:r>
            <w:r w:rsidRPr="00E43D13">
              <w:rPr>
                <w:rFonts w:hint="eastAsia"/>
                <w:iCs/>
                <w:sz w:val="18"/>
                <w:szCs w:val="18"/>
              </w:rPr>
              <w:t>,</w:t>
            </w:r>
            <w:r w:rsidRPr="00E43D13">
              <w:rPr>
                <w:sz w:val="18"/>
                <w:szCs w:val="18"/>
              </w:rPr>
              <w:t xml:space="preserve"> workers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BF3A18" w:rsidRPr="00E43D13" w:rsidRDefault="00BF3A18" w:rsidP="00ED093B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E43D13">
              <w:rPr>
                <w:sz w:val="18"/>
                <w:szCs w:val="18"/>
              </w:rPr>
              <w:t>Corsica</w:t>
            </w:r>
          </w:p>
        </w:tc>
        <w:tc>
          <w:tcPr>
            <w:tcW w:w="2164" w:type="dxa"/>
            <w:tcMar>
              <w:left w:w="57" w:type="dxa"/>
              <w:right w:w="57" w:type="dxa"/>
            </w:tcMar>
          </w:tcPr>
          <w:p w:rsidR="00BF3A18" w:rsidRPr="00E43D13" w:rsidRDefault="00BF3A18" w:rsidP="00ED093B">
            <w:pPr>
              <w:spacing w:line="240" w:lineRule="exact"/>
              <w:rPr>
                <w:sz w:val="18"/>
                <w:szCs w:val="18"/>
              </w:rPr>
            </w:pPr>
            <w:r w:rsidRPr="00E43D13">
              <w:rPr>
                <w:sz w:val="18"/>
                <w:szCs w:val="18"/>
              </w:rPr>
              <w:t>n-Undecane (C</w:t>
            </w:r>
            <w:r w:rsidRPr="00E43D13">
              <w:rPr>
                <w:sz w:val="18"/>
                <w:szCs w:val="18"/>
                <w:vertAlign w:val="subscript"/>
              </w:rPr>
              <w:t>11</w:t>
            </w:r>
            <w:r w:rsidRPr="00E43D13">
              <w:rPr>
                <w:sz w:val="18"/>
                <w:szCs w:val="18"/>
              </w:rPr>
              <w:t>), 70%</w:t>
            </w:r>
          </w:p>
          <w:p w:rsidR="00BF3A18" w:rsidRPr="00E43D13" w:rsidRDefault="00BF3A18" w:rsidP="00ED093B">
            <w:pPr>
              <w:spacing w:line="240" w:lineRule="exact"/>
              <w:rPr>
                <w:sz w:val="18"/>
                <w:szCs w:val="18"/>
              </w:rPr>
            </w:pPr>
            <w:r w:rsidRPr="00E43D13">
              <w:rPr>
                <w:sz w:val="18"/>
                <w:szCs w:val="18"/>
              </w:rPr>
              <w:t>n-Tridecane (C</w:t>
            </w:r>
            <w:r w:rsidRPr="00E43D13">
              <w:rPr>
                <w:sz w:val="18"/>
                <w:szCs w:val="18"/>
                <w:vertAlign w:val="subscript"/>
              </w:rPr>
              <w:t>13</w:t>
            </w:r>
            <w:r w:rsidRPr="00E43D13">
              <w:rPr>
                <w:sz w:val="18"/>
                <w:szCs w:val="18"/>
              </w:rPr>
              <w:t>) , 22%</w:t>
            </w:r>
          </w:p>
        </w:tc>
        <w:tc>
          <w:tcPr>
            <w:tcW w:w="6154" w:type="dxa"/>
            <w:tcMar>
              <w:left w:w="57" w:type="dxa"/>
              <w:right w:w="57" w:type="dxa"/>
            </w:tcMar>
          </w:tcPr>
          <w:p w:rsidR="00BF3A18" w:rsidRPr="00E43D13" w:rsidRDefault="00BF3A18" w:rsidP="00ED093B">
            <w:pPr>
              <w:spacing w:line="240" w:lineRule="exact"/>
              <w:rPr>
                <w:sz w:val="18"/>
                <w:szCs w:val="18"/>
              </w:rPr>
            </w:pPr>
            <w:r w:rsidRPr="00E43D13">
              <w:rPr>
                <w:sz w:val="18"/>
                <w:szCs w:val="18"/>
              </w:rPr>
              <w:t>99% of contents is alkanes (C</w:t>
            </w:r>
            <w:r w:rsidRPr="00E43D13">
              <w:rPr>
                <w:sz w:val="18"/>
                <w:szCs w:val="18"/>
                <w:vertAlign w:val="subscript"/>
              </w:rPr>
              <w:t>9</w:t>
            </w:r>
            <w:r w:rsidRPr="00E43D13">
              <w:rPr>
                <w:sz w:val="18"/>
                <w:szCs w:val="18"/>
              </w:rPr>
              <w:t xml:space="preserve"> to C</w:t>
            </w:r>
            <w:r w:rsidRPr="00E43D13">
              <w:rPr>
                <w:sz w:val="18"/>
                <w:szCs w:val="18"/>
                <w:vertAlign w:val="subscript"/>
              </w:rPr>
              <w:t>15</w:t>
            </w:r>
            <w:r w:rsidRPr="00E43D13">
              <w:rPr>
                <w:sz w:val="18"/>
                <w:szCs w:val="18"/>
              </w:rPr>
              <w:t>) and alkenes (C</w:t>
            </w:r>
            <w:r w:rsidRPr="00E43D13">
              <w:rPr>
                <w:sz w:val="18"/>
                <w:szCs w:val="18"/>
                <w:vertAlign w:val="subscript"/>
              </w:rPr>
              <w:t>11</w:t>
            </w:r>
            <w:r w:rsidRPr="00E43D13">
              <w:rPr>
                <w:sz w:val="18"/>
                <w:szCs w:val="18"/>
              </w:rPr>
              <w:t xml:space="preserve"> to C</w:t>
            </w:r>
            <w:r w:rsidRPr="00E43D13">
              <w:rPr>
                <w:sz w:val="18"/>
                <w:szCs w:val="18"/>
                <w:vertAlign w:val="subscript"/>
              </w:rPr>
              <w:t>19</w:t>
            </w:r>
            <w:r w:rsidRPr="00E43D13">
              <w:rPr>
                <w:sz w:val="18"/>
                <w:szCs w:val="18"/>
              </w:rPr>
              <w:t xml:space="preserve">); </w:t>
            </w:r>
            <w:bookmarkStart w:id="2" w:name="OLE_LINK5"/>
            <w:bookmarkStart w:id="3" w:name="OLE_LINK6"/>
            <w:r w:rsidRPr="00E43D13">
              <w:rPr>
                <w:sz w:val="18"/>
                <w:szCs w:val="18"/>
              </w:rPr>
              <w:t>small quantities of</w:t>
            </w:r>
            <w:bookmarkEnd w:id="2"/>
            <w:bookmarkEnd w:id="3"/>
            <w:r w:rsidRPr="00E43D13">
              <w:rPr>
                <w:sz w:val="18"/>
                <w:szCs w:val="18"/>
              </w:rPr>
              <w:t xml:space="preserve"> three methyl-branched alkanes, four acetates and dodecanol.</w:t>
            </w:r>
          </w:p>
        </w:tc>
        <w:tc>
          <w:tcPr>
            <w:tcW w:w="1390" w:type="dxa"/>
            <w:vMerge/>
            <w:tcMar>
              <w:left w:w="57" w:type="dxa"/>
              <w:right w:w="57" w:type="dxa"/>
            </w:tcMar>
          </w:tcPr>
          <w:p w:rsidR="00BF3A18" w:rsidRPr="00E43D13" w:rsidRDefault="00BF3A18" w:rsidP="00ED093B">
            <w:pPr>
              <w:spacing w:line="240" w:lineRule="exact"/>
              <w:rPr>
                <w:sz w:val="18"/>
                <w:szCs w:val="18"/>
              </w:rPr>
            </w:pPr>
          </w:p>
        </w:tc>
      </w:tr>
      <w:tr w:rsidR="00BF3A18" w:rsidRPr="00E43D13" w:rsidTr="00ED093B">
        <w:trPr>
          <w:trHeight w:val="227"/>
          <w:jc w:val="center"/>
        </w:trPr>
        <w:tc>
          <w:tcPr>
            <w:tcW w:w="2474" w:type="dxa"/>
            <w:tcMar>
              <w:left w:w="57" w:type="dxa"/>
              <w:right w:w="57" w:type="dxa"/>
            </w:tcMar>
          </w:tcPr>
          <w:p w:rsidR="00BF3A18" w:rsidRPr="00E43D13" w:rsidRDefault="00BF3A18" w:rsidP="00ED093B">
            <w:pPr>
              <w:spacing w:line="240" w:lineRule="exact"/>
              <w:jc w:val="left"/>
              <w:rPr>
                <w:sz w:val="18"/>
                <w:szCs w:val="18"/>
              </w:rPr>
            </w:pPr>
            <w:r w:rsidRPr="00E43D13">
              <w:rPr>
                <w:i/>
                <w:sz w:val="18"/>
                <w:szCs w:val="18"/>
              </w:rPr>
              <w:t>C. lateralis,</w:t>
            </w:r>
            <w:r w:rsidRPr="00E43D13">
              <w:rPr>
                <w:sz w:val="18"/>
                <w:szCs w:val="18"/>
              </w:rPr>
              <w:t xml:space="preserve"> workers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BF3A18" w:rsidRPr="00E43D13" w:rsidRDefault="00BF3A18" w:rsidP="00ED093B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E43D13">
              <w:rPr>
                <w:sz w:val="18"/>
                <w:szCs w:val="18"/>
              </w:rPr>
              <w:t>France</w:t>
            </w:r>
          </w:p>
        </w:tc>
        <w:tc>
          <w:tcPr>
            <w:tcW w:w="2164" w:type="dxa"/>
            <w:tcMar>
              <w:left w:w="57" w:type="dxa"/>
              <w:right w:w="57" w:type="dxa"/>
            </w:tcMar>
          </w:tcPr>
          <w:p w:rsidR="00BF3A18" w:rsidRPr="00E43D13" w:rsidRDefault="00BF3A18" w:rsidP="00ED093B">
            <w:pPr>
              <w:spacing w:line="240" w:lineRule="exact"/>
              <w:rPr>
                <w:sz w:val="18"/>
                <w:szCs w:val="18"/>
              </w:rPr>
            </w:pPr>
            <w:r w:rsidRPr="00E43D13">
              <w:rPr>
                <w:sz w:val="18"/>
                <w:szCs w:val="18"/>
              </w:rPr>
              <w:t>n-Tridecane (C</w:t>
            </w:r>
            <w:r w:rsidRPr="00E43D13">
              <w:rPr>
                <w:sz w:val="18"/>
                <w:szCs w:val="18"/>
                <w:vertAlign w:val="subscript"/>
              </w:rPr>
              <w:t>13</w:t>
            </w:r>
            <w:r w:rsidRPr="00E43D13">
              <w:rPr>
                <w:sz w:val="18"/>
                <w:szCs w:val="18"/>
              </w:rPr>
              <w:t>) , 73.9%</w:t>
            </w:r>
          </w:p>
        </w:tc>
        <w:tc>
          <w:tcPr>
            <w:tcW w:w="6154" w:type="dxa"/>
            <w:tcMar>
              <w:left w:w="57" w:type="dxa"/>
              <w:right w:w="57" w:type="dxa"/>
            </w:tcMar>
          </w:tcPr>
          <w:p w:rsidR="00BF3A18" w:rsidRPr="00E43D13" w:rsidRDefault="00BF3A18" w:rsidP="00ED093B">
            <w:pPr>
              <w:spacing w:line="240" w:lineRule="exact"/>
              <w:rPr>
                <w:sz w:val="18"/>
                <w:szCs w:val="18"/>
              </w:rPr>
            </w:pPr>
            <w:r w:rsidRPr="00E43D13">
              <w:rPr>
                <w:sz w:val="18"/>
                <w:szCs w:val="18"/>
              </w:rPr>
              <w:t xml:space="preserve">23 substances were recognized, chiefly alkanes and alkyl acetates, n-Tridecane (73.9%), followed by 5-Pentadecene (13.25%) and Tetradecyl acetate (17.26%); small quantities of a farnesene isomer and geranylgeranyl acetate. </w:t>
            </w:r>
          </w:p>
        </w:tc>
        <w:tc>
          <w:tcPr>
            <w:tcW w:w="1390" w:type="dxa"/>
            <w:tcMar>
              <w:left w:w="57" w:type="dxa"/>
              <w:right w:w="57" w:type="dxa"/>
            </w:tcMar>
          </w:tcPr>
          <w:p w:rsidR="00BF3A18" w:rsidRPr="00E43D13" w:rsidRDefault="00BF3A18" w:rsidP="00ED093B">
            <w:pPr>
              <w:spacing w:line="240" w:lineRule="exact"/>
              <w:rPr>
                <w:sz w:val="18"/>
                <w:szCs w:val="18"/>
              </w:rPr>
            </w:pPr>
            <w:r w:rsidRPr="00E43D13">
              <w:rPr>
                <w:sz w:val="18"/>
                <w:szCs w:val="18"/>
              </w:rPr>
              <w:t xml:space="preserve">Bagnères </w:t>
            </w:r>
            <w:r w:rsidRPr="00E43D13">
              <w:rPr>
                <w:i/>
                <w:sz w:val="18"/>
                <w:szCs w:val="18"/>
              </w:rPr>
              <w:t>et al</w:t>
            </w:r>
            <w:r w:rsidRPr="00E43D13">
              <w:rPr>
                <w:sz w:val="18"/>
                <w:szCs w:val="18"/>
              </w:rPr>
              <w:t>. (1991)</w:t>
            </w:r>
          </w:p>
        </w:tc>
      </w:tr>
      <w:tr w:rsidR="00BF3A18" w:rsidRPr="00E43D13" w:rsidTr="00ED093B">
        <w:trPr>
          <w:trHeight w:val="227"/>
          <w:jc w:val="center"/>
        </w:trPr>
        <w:tc>
          <w:tcPr>
            <w:tcW w:w="2474" w:type="dxa"/>
            <w:tcMar>
              <w:left w:w="57" w:type="dxa"/>
              <w:right w:w="57" w:type="dxa"/>
            </w:tcMar>
          </w:tcPr>
          <w:p w:rsidR="00BF3A18" w:rsidRPr="00E43D13" w:rsidRDefault="00BF3A18" w:rsidP="00ED093B">
            <w:pPr>
              <w:spacing w:line="240" w:lineRule="exact"/>
              <w:ind w:firstLineChars="50" w:firstLine="90"/>
              <w:jc w:val="left"/>
              <w:rPr>
                <w:sz w:val="18"/>
                <w:szCs w:val="18"/>
              </w:rPr>
            </w:pPr>
            <w:r w:rsidRPr="00E43D13">
              <w:rPr>
                <w:i/>
                <w:sz w:val="18"/>
                <w:szCs w:val="18"/>
              </w:rPr>
              <w:t>C. atriceps,</w:t>
            </w:r>
            <w:r w:rsidRPr="00E43D13">
              <w:rPr>
                <w:sz w:val="18"/>
                <w:szCs w:val="18"/>
              </w:rPr>
              <w:t>workers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BF3A18" w:rsidRPr="00E43D13" w:rsidRDefault="00BF3A18" w:rsidP="00ED093B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E43D13">
              <w:rPr>
                <w:sz w:val="18"/>
                <w:szCs w:val="18"/>
              </w:rPr>
              <w:t>USA</w:t>
            </w:r>
          </w:p>
        </w:tc>
        <w:tc>
          <w:tcPr>
            <w:tcW w:w="2164" w:type="dxa"/>
            <w:tcMar>
              <w:left w:w="57" w:type="dxa"/>
              <w:right w:w="57" w:type="dxa"/>
            </w:tcMar>
          </w:tcPr>
          <w:p w:rsidR="00BF3A18" w:rsidRPr="00E43D13" w:rsidRDefault="00BF3A18" w:rsidP="00ED093B">
            <w:pPr>
              <w:spacing w:line="240" w:lineRule="exact"/>
              <w:ind w:leftChars="-26" w:left="-55" w:firstLineChars="37" w:firstLine="67"/>
              <w:rPr>
                <w:sz w:val="18"/>
                <w:szCs w:val="18"/>
              </w:rPr>
            </w:pPr>
            <w:r w:rsidRPr="00E43D13">
              <w:rPr>
                <w:sz w:val="18"/>
                <w:szCs w:val="18"/>
              </w:rPr>
              <w:t>n-Undecane (C</w:t>
            </w:r>
            <w:r w:rsidRPr="00E43D13">
              <w:rPr>
                <w:sz w:val="18"/>
                <w:szCs w:val="18"/>
                <w:vertAlign w:val="subscript"/>
              </w:rPr>
              <w:t>11</w:t>
            </w:r>
            <w:r w:rsidRPr="00E43D13">
              <w:rPr>
                <w:sz w:val="18"/>
                <w:szCs w:val="18"/>
              </w:rPr>
              <w:t>), 76.24%</w:t>
            </w:r>
          </w:p>
        </w:tc>
        <w:tc>
          <w:tcPr>
            <w:tcW w:w="6154" w:type="dxa"/>
            <w:tcMar>
              <w:left w:w="57" w:type="dxa"/>
              <w:right w:w="57" w:type="dxa"/>
            </w:tcMar>
          </w:tcPr>
          <w:p w:rsidR="00BF3A18" w:rsidRPr="00E43D13" w:rsidRDefault="00BF3A18" w:rsidP="00ED093B">
            <w:pPr>
              <w:spacing w:line="240" w:lineRule="exact"/>
              <w:rPr>
                <w:sz w:val="18"/>
                <w:szCs w:val="18"/>
              </w:rPr>
            </w:pPr>
            <w:r w:rsidRPr="00E43D13">
              <w:rPr>
                <w:sz w:val="18"/>
                <w:szCs w:val="18"/>
              </w:rPr>
              <w:t>33 hydrocarbons (C</w:t>
            </w:r>
            <w:r w:rsidRPr="00E43D13">
              <w:rPr>
                <w:sz w:val="18"/>
                <w:szCs w:val="18"/>
                <w:vertAlign w:val="subscript"/>
              </w:rPr>
              <w:t>10</w:t>
            </w:r>
            <w:r w:rsidRPr="00E43D13">
              <w:rPr>
                <w:sz w:val="18"/>
                <w:szCs w:val="18"/>
              </w:rPr>
              <w:t xml:space="preserve"> to C</w:t>
            </w:r>
            <w:r w:rsidRPr="00E43D13">
              <w:rPr>
                <w:sz w:val="18"/>
                <w:szCs w:val="18"/>
                <w:vertAlign w:val="subscript"/>
              </w:rPr>
              <w:t>21</w:t>
            </w:r>
            <w:r w:rsidRPr="00E43D13">
              <w:rPr>
                <w:sz w:val="18"/>
                <w:szCs w:val="18"/>
              </w:rPr>
              <w:t>); trace amount of the doubly unsaturated straight chain tridecadiene, heptadecadiene and nonadecadiene.</w:t>
            </w:r>
          </w:p>
        </w:tc>
        <w:tc>
          <w:tcPr>
            <w:tcW w:w="1390" w:type="dxa"/>
            <w:vMerge w:val="restart"/>
            <w:tcMar>
              <w:left w:w="57" w:type="dxa"/>
              <w:right w:w="57" w:type="dxa"/>
            </w:tcMar>
          </w:tcPr>
          <w:p w:rsidR="00BF3A18" w:rsidRPr="00E43D13" w:rsidRDefault="00BF3A18" w:rsidP="00ED093B">
            <w:pPr>
              <w:spacing w:line="240" w:lineRule="exact"/>
              <w:rPr>
                <w:sz w:val="18"/>
                <w:szCs w:val="18"/>
              </w:rPr>
            </w:pPr>
            <w:r w:rsidRPr="00E43D13">
              <w:rPr>
                <w:sz w:val="18"/>
                <w:szCs w:val="18"/>
              </w:rPr>
              <w:t xml:space="preserve">Haak </w:t>
            </w:r>
            <w:r w:rsidRPr="00E43D13">
              <w:rPr>
                <w:i/>
                <w:sz w:val="18"/>
                <w:szCs w:val="18"/>
              </w:rPr>
              <w:t>et al</w:t>
            </w:r>
            <w:r w:rsidRPr="00E43D13">
              <w:rPr>
                <w:sz w:val="18"/>
                <w:szCs w:val="18"/>
              </w:rPr>
              <w:t>. (1996)</w:t>
            </w:r>
          </w:p>
        </w:tc>
      </w:tr>
      <w:tr w:rsidR="00BF3A18" w:rsidRPr="00E43D13" w:rsidTr="00ED093B">
        <w:trPr>
          <w:trHeight w:val="227"/>
          <w:jc w:val="center"/>
        </w:trPr>
        <w:tc>
          <w:tcPr>
            <w:tcW w:w="2474" w:type="dxa"/>
            <w:tcMar>
              <w:left w:w="57" w:type="dxa"/>
              <w:right w:w="57" w:type="dxa"/>
            </w:tcMar>
          </w:tcPr>
          <w:p w:rsidR="00BF3A18" w:rsidRPr="00E43D13" w:rsidRDefault="00BF3A18" w:rsidP="00ED093B">
            <w:pPr>
              <w:spacing w:line="240" w:lineRule="exact"/>
              <w:jc w:val="left"/>
              <w:rPr>
                <w:sz w:val="18"/>
                <w:szCs w:val="18"/>
              </w:rPr>
            </w:pPr>
            <w:r w:rsidRPr="00E43D13">
              <w:rPr>
                <w:i/>
                <w:sz w:val="18"/>
                <w:szCs w:val="18"/>
              </w:rPr>
              <w:t>C. floridanus</w:t>
            </w:r>
            <w:r w:rsidRPr="00E43D13">
              <w:rPr>
                <w:iCs/>
                <w:sz w:val="18"/>
                <w:szCs w:val="18"/>
              </w:rPr>
              <w:t>,</w:t>
            </w:r>
            <w:r w:rsidRPr="00E43D13">
              <w:rPr>
                <w:sz w:val="18"/>
                <w:szCs w:val="18"/>
              </w:rPr>
              <w:t xml:space="preserve"> workers</w:t>
            </w: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BF3A18" w:rsidRPr="00E43D13" w:rsidRDefault="00BF3A18" w:rsidP="00ED093B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164" w:type="dxa"/>
            <w:tcMar>
              <w:left w:w="57" w:type="dxa"/>
              <w:right w:w="57" w:type="dxa"/>
            </w:tcMar>
          </w:tcPr>
          <w:p w:rsidR="00BF3A18" w:rsidRPr="00E43D13" w:rsidRDefault="00BF3A18" w:rsidP="00ED093B">
            <w:pPr>
              <w:spacing w:line="240" w:lineRule="exact"/>
              <w:rPr>
                <w:sz w:val="18"/>
                <w:szCs w:val="18"/>
              </w:rPr>
            </w:pPr>
            <w:r w:rsidRPr="00E43D13">
              <w:rPr>
                <w:sz w:val="18"/>
                <w:szCs w:val="18"/>
              </w:rPr>
              <w:t>n-Undecane (C</w:t>
            </w:r>
            <w:r w:rsidRPr="00E43D13">
              <w:rPr>
                <w:sz w:val="18"/>
                <w:szCs w:val="18"/>
                <w:vertAlign w:val="subscript"/>
              </w:rPr>
              <w:t>11</w:t>
            </w:r>
            <w:r w:rsidRPr="00E43D13">
              <w:rPr>
                <w:sz w:val="18"/>
                <w:szCs w:val="18"/>
              </w:rPr>
              <w:t>), 90%</w:t>
            </w:r>
          </w:p>
        </w:tc>
        <w:tc>
          <w:tcPr>
            <w:tcW w:w="6154" w:type="dxa"/>
            <w:tcMar>
              <w:left w:w="57" w:type="dxa"/>
              <w:right w:w="57" w:type="dxa"/>
            </w:tcMar>
          </w:tcPr>
          <w:p w:rsidR="00BF3A18" w:rsidRPr="00E43D13" w:rsidRDefault="00BF3A18" w:rsidP="00ED093B">
            <w:pPr>
              <w:spacing w:line="240" w:lineRule="exact"/>
              <w:rPr>
                <w:sz w:val="18"/>
                <w:szCs w:val="18"/>
              </w:rPr>
            </w:pPr>
            <w:r w:rsidRPr="00E43D13">
              <w:rPr>
                <w:sz w:val="18"/>
                <w:szCs w:val="18"/>
              </w:rPr>
              <w:t>Hydrocarbons (C</w:t>
            </w:r>
            <w:r w:rsidRPr="00E43D13">
              <w:rPr>
                <w:sz w:val="18"/>
                <w:szCs w:val="18"/>
                <w:vertAlign w:val="subscript"/>
              </w:rPr>
              <w:t xml:space="preserve">10 </w:t>
            </w:r>
            <w:r w:rsidRPr="00E43D13">
              <w:rPr>
                <w:sz w:val="18"/>
                <w:szCs w:val="18"/>
              </w:rPr>
              <w:t>to C</w:t>
            </w:r>
            <w:r w:rsidRPr="00E43D13">
              <w:rPr>
                <w:sz w:val="18"/>
                <w:szCs w:val="18"/>
                <w:vertAlign w:val="subscript"/>
              </w:rPr>
              <w:t>19</w:t>
            </w:r>
            <w:r w:rsidRPr="00E43D13">
              <w:rPr>
                <w:sz w:val="18"/>
                <w:szCs w:val="18"/>
              </w:rPr>
              <w:t>); small quantities of monomethyl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 w:rsidRPr="00E43D13">
              <w:rPr>
                <w:sz w:val="18"/>
                <w:szCs w:val="18"/>
              </w:rPr>
              <w:t>alkanes and two oxygenated compounds (9-octadecenol and 2,3-dihydro-6t-farnesal)</w:t>
            </w:r>
          </w:p>
        </w:tc>
        <w:tc>
          <w:tcPr>
            <w:tcW w:w="1390" w:type="dxa"/>
            <w:vMerge/>
            <w:tcMar>
              <w:left w:w="57" w:type="dxa"/>
              <w:right w:w="57" w:type="dxa"/>
            </w:tcMar>
          </w:tcPr>
          <w:p w:rsidR="00BF3A18" w:rsidRPr="00E43D13" w:rsidRDefault="00BF3A18" w:rsidP="00ED093B">
            <w:pPr>
              <w:spacing w:line="240" w:lineRule="exact"/>
              <w:rPr>
                <w:sz w:val="18"/>
                <w:szCs w:val="18"/>
              </w:rPr>
            </w:pPr>
          </w:p>
        </w:tc>
      </w:tr>
      <w:tr w:rsidR="00BF3A18" w:rsidRPr="00E43D13" w:rsidTr="00ED093B">
        <w:trPr>
          <w:trHeight w:val="227"/>
          <w:jc w:val="center"/>
        </w:trPr>
        <w:tc>
          <w:tcPr>
            <w:tcW w:w="2474" w:type="dxa"/>
            <w:tcMar>
              <w:left w:w="57" w:type="dxa"/>
              <w:right w:w="57" w:type="dxa"/>
            </w:tcMar>
          </w:tcPr>
          <w:p w:rsidR="00BF3A18" w:rsidRPr="00E43D13" w:rsidRDefault="00BF3A18" w:rsidP="00ED093B">
            <w:pPr>
              <w:spacing w:line="240" w:lineRule="exact"/>
              <w:jc w:val="left"/>
              <w:rPr>
                <w:sz w:val="18"/>
                <w:szCs w:val="18"/>
              </w:rPr>
            </w:pPr>
            <w:r w:rsidRPr="00E43D13">
              <w:rPr>
                <w:i/>
                <w:sz w:val="18"/>
                <w:szCs w:val="18"/>
              </w:rPr>
              <w:t>C. arminius</w:t>
            </w:r>
            <w:r w:rsidRPr="00E43D13">
              <w:rPr>
                <w:iCs/>
                <w:sz w:val="18"/>
                <w:szCs w:val="18"/>
              </w:rPr>
              <w:t>,</w:t>
            </w:r>
            <w:r w:rsidRPr="00E43D13">
              <w:rPr>
                <w:sz w:val="18"/>
                <w:szCs w:val="18"/>
              </w:rPr>
              <w:t xml:space="preserve"> workers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BF3A18" w:rsidRPr="00E43D13" w:rsidRDefault="00BF3A18" w:rsidP="00ED093B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E43D13">
              <w:rPr>
                <w:sz w:val="18"/>
                <w:szCs w:val="18"/>
              </w:rPr>
              <w:t>South Africa</w:t>
            </w:r>
          </w:p>
        </w:tc>
        <w:tc>
          <w:tcPr>
            <w:tcW w:w="2164" w:type="dxa"/>
            <w:tcMar>
              <w:left w:w="57" w:type="dxa"/>
              <w:right w:w="57" w:type="dxa"/>
            </w:tcMar>
          </w:tcPr>
          <w:p w:rsidR="00BF3A18" w:rsidRPr="00E43D13" w:rsidRDefault="00BF3A18" w:rsidP="00ED093B">
            <w:pPr>
              <w:spacing w:line="240" w:lineRule="exact"/>
              <w:rPr>
                <w:sz w:val="18"/>
                <w:szCs w:val="18"/>
              </w:rPr>
            </w:pPr>
            <w:r w:rsidRPr="00E43D13">
              <w:rPr>
                <w:sz w:val="18"/>
                <w:szCs w:val="18"/>
              </w:rPr>
              <w:t>n-Undecane (C</w:t>
            </w:r>
            <w:r w:rsidRPr="00E43D13">
              <w:rPr>
                <w:sz w:val="18"/>
                <w:szCs w:val="18"/>
                <w:vertAlign w:val="subscript"/>
              </w:rPr>
              <w:t>11</w:t>
            </w:r>
            <w:r w:rsidRPr="00E43D13">
              <w:rPr>
                <w:sz w:val="18"/>
                <w:szCs w:val="18"/>
              </w:rPr>
              <w:t xml:space="preserve">), 67% </w:t>
            </w:r>
          </w:p>
          <w:p w:rsidR="00BF3A18" w:rsidRPr="00E43D13" w:rsidRDefault="00BF3A18" w:rsidP="00ED093B">
            <w:pPr>
              <w:spacing w:line="240" w:lineRule="exact"/>
              <w:rPr>
                <w:sz w:val="18"/>
                <w:szCs w:val="18"/>
              </w:rPr>
            </w:pPr>
            <w:r w:rsidRPr="00E43D13">
              <w:rPr>
                <w:sz w:val="18"/>
                <w:szCs w:val="18"/>
              </w:rPr>
              <w:t>n-Tridecane (C</w:t>
            </w:r>
            <w:r w:rsidRPr="00E43D13">
              <w:rPr>
                <w:sz w:val="18"/>
                <w:szCs w:val="18"/>
                <w:vertAlign w:val="subscript"/>
              </w:rPr>
              <w:t>13</w:t>
            </w:r>
            <w:r w:rsidRPr="00E43D13">
              <w:rPr>
                <w:sz w:val="18"/>
                <w:szCs w:val="18"/>
              </w:rPr>
              <w:t>) 19%</w:t>
            </w:r>
          </w:p>
        </w:tc>
        <w:tc>
          <w:tcPr>
            <w:tcW w:w="6154" w:type="dxa"/>
            <w:tcMar>
              <w:left w:w="57" w:type="dxa"/>
              <w:right w:w="57" w:type="dxa"/>
            </w:tcMar>
          </w:tcPr>
          <w:p w:rsidR="00BF3A18" w:rsidRPr="00E43D13" w:rsidRDefault="00BF3A18" w:rsidP="00ED093B">
            <w:pPr>
              <w:spacing w:line="240" w:lineRule="exact"/>
              <w:rPr>
                <w:sz w:val="18"/>
                <w:szCs w:val="18"/>
              </w:rPr>
            </w:pPr>
            <w:r w:rsidRPr="00E43D13">
              <w:rPr>
                <w:sz w:val="18"/>
                <w:szCs w:val="18"/>
              </w:rPr>
              <w:t>Other hydrocarbons (C</w:t>
            </w:r>
            <w:r w:rsidRPr="00E43D13">
              <w:rPr>
                <w:sz w:val="18"/>
                <w:szCs w:val="18"/>
                <w:vertAlign w:val="subscript"/>
              </w:rPr>
              <w:t>10</w:t>
            </w:r>
            <w:r w:rsidRPr="00E43D13">
              <w:rPr>
                <w:sz w:val="18"/>
                <w:szCs w:val="18"/>
              </w:rPr>
              <w:t xml:space="preserve"> to C</w:t>
            </w:r>
            <w:r w:rsidRPr="00E43D13">
              <w:rPr>
                <w:sz w:val="18"/>
                <w:szCs w:val="18"/>
                <w:vertAlign w:val="subscript"/>
              </w:rPr>
              <w:t>17</w:t>
            </w:r>
            <w:r w:rsidRPr="00E43D13">
              <w:rPr>
                <w:sz w:val="18"/>
                <w:szCs w:val="18"/>
              </w:rPr>
              <w:t>), two terpenoid compounds (geranyllinalool and geranylfarnesol), and trace amount of tridecene.</w:t>
            </w:r>
          </w:p>
        </w:tc>
        <w:tc>
          <w:tcPr>
            <w:tcW w:w="1390" w:type="dxa"/>
            <w:tcMar>
              <w:left w:w="57" w:type="dxa"/>
              <w:right w:w="57" w:type="dxa"/>
            </w:tcMar>
          </w:tcPr>
          <w:p w:rsidR="00BF3A18" w:rsidRPr="00E43D13" w:rsidRDefault="00BF3A18" w:rsidP="00ED093B">
            <w:pPr>
              <w:spacing w:line="240" w:lineRule="exact"/>
              <w:rPr>
                <w:sz w:val="18"/>
                <w:szCs w:val="18"/>
              </w:rPr>
            </w:pPr>
            <w:r w:rsidRPr="00E43D13">
              <w:rPr>
                <w:sz w:val="18"/>
                <w:szCs w:val="18"/>
              </w:rPr>
              <w:t xml:space="preserve">Brand </w:t>
            </w:r>
            <w:r w:rsidRPr="00E43D13">
              <w:rPr>
                <w:i/>
                <w:sz w:val="18"/>
                <w:szCs w:val="18"/>
              </w:rPr>
              <w:t>et al</w:t>
            </w:r>
            <w:r w:rsidRPr="00E43D13">
              <w:rPr>
                <w:sz w:val="18"/>
                <w:szCs w:val="18"/>
              </w:rPr>
              <w:t>. (1999)</w:t>
            </w:r>
          </w:p>
        </w:tc>
      </w:tr>
      <w:tr w:rsidR="00BF3A18" w:rsidRPr="00E43D13" w:rsidTr="00ED093B">
        <w:trPr>
          <w:trHeight w:val="227"/>
          <w:jc w:val="center"/>
        </w:trPr>
        <w:tc>
          <w:tcPr>
            <w:tcW w:w="2474" w:type="dxa"/>
            <w:tcMar>
              <w:left w:w="57" w:type="dxa"/>
              <w:right w:w="57" w:type="dxa"/>
            </w:tcMar>
          </w:tcPr>
          <w:p w:rsidR="00BF3A18" w:rsidRPr="00E43D13" w:rsidRDefault="00BF3A18" w:rsidP="00ED093B">
            <w:pPr>
              <w:spacing w:line="240" w:lineRule="exact"/>
              <w:jc w:val="left"/>
              <w:rPr>
                <w:sz w:val="18"/>
                <w:szCs w:val="18"/>
              </w:rPr>
            </w:pPr>
            <w:r w:rsidRPr="00E43D13">
              <w:rPr>
                <w:i/>
                <w:sz w:val="18"/>
                <w:szCs w:val="18"/>
              </w:rPr>
              <w:t>C. socius</w:t>
            </w:r>
            <w:r w:rsidRPr="00E43D13">
              <w:rPr>
                <w:iCs/>
                <w:sz w:val="18"/>
                <w:szCs w:val="18"/>
              </w:rPr>
              <w:t>,</w:t>
            </w:r>
            <w:r w:rsidRPr="00E43D13">
              <w:rPr>
                <w:sz w:val="18"/>
                <w:szCs w:val="18"/>
              </w:rPr>
              <w:t xml:space="preserve"> workers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BF3A18" w:rsidRPr="00E43D13" w:rsidRDefault="00BF3A18" w:rsidP="00ED093B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E43D13">
              <w:rPr>
                <w:sz w:val="18"/>
                <w:szCs w:val="18"/>
              </w:rPr>
              <w:t>USA</w:t>
            </w:r>
          </w:p>
        </w:tc>
        <w:tc>
          <w:tcPr>
            <w:tcW w:w="2164" w:type="dxa"/>
            <w:tcMar>
              <w:left w:w="57" w:type="dxa"/>
              <w:right w:w="57" w:type="dxa"/>
            </w:tcMar>
          </w:tcPr>
          <w:p w:rsidR="00BF3A18" w:rsidRPr="00E43D13" w:rsidRDefault="00BF3A18" w:rsidP="00ED093B">
            <w:pPr>
              <w:spacing w:line="240" w:lineRule="exact"/>
              <w:rPr>
                <w:sz w:val="18"/>
                <w:szCs w:val="18"/>
              </w:rPr>
            </w:pPr>
            <w:r w:rsidRPr="00E43D13">
              <w:rPr>
                <w:sz w:val="18"/>
                <w:szCs w:val="18"/>
              </w:rPr>
              <w:t>n-Undecane (C</w:t>
            </w:r>
            <w:r w:rsidRPr="00E43D13">
              <w:rPr>
                <w:sz w:val="18"/>
                <w:szCs w:val="18"/>
                <w:vertAlign w:val="subscript"/>
              </w:rPr>
              <w:t>11</w:t>
            </w:r>
            <w:r w:rsidRPr="00E43D13">
              <w:rPr>
                <w:sz w:val="18"/>
                <w:szCs w:val="18"/>
              </w:rPr>
              <w:t>), 93%</w:t>
            </w:r>
          </w:p>
        </w:tc>
        <w:tc>
          <w:tcPr>
            <w:tcW w:w="6154" w:type="dxa"/>
            <w:tcMar>
              <w:left w:w="57" w:type="dxa"/>
              <w:right w:w="57" w:type="dxa"/>
            </w:tcMar>
          </w:tcPr>
          <w:p w:rsidR="00BF3A18" w:rsidRPr="00E43D13" w:rsidRDefault="00BF3A18" w:rsidP="00ED093B">
            <w:pPr>
              <w:spacing w:line="240" w:lineRule="exact"/>
              <w:rPr>
                <w:sz w:val="18"/>
                <w:szCs w:val="18"/>
              </w:rPr>
            </w:pPr>
            <w:r w:rsidRPr="00E43D13">
              <w:rPr>
                <w:sz w:val="18"/>
                <w:szCs w:val="18"/>
              </w:rPr>
              <w:t>The straight chain saturated hydrocarbons (C</w:t>
            </w:r>
            <w:r w:rsidRPr="00E43D13">
              <w:rPr>
                <w:sz w:val="18"/>
                <w:szCs w:val="18"/>
                <w:vertAlign w:val="subscript"/>
              </w:rPr>
              <w:t>9</w:t>
            </w:r>
            <w:r w:rsidRPr="00E43D13">
              <w:rPr>
                <w:sz w:val="18"/>
                <w:szCs w:val="18"/>
              </w:rPr>
              <w:t xml:space="preserve"> to C</w:t>
            </w:r>
            <w:r w:rsidRPr="00E43D13">
              <w:rPr>
                <w:sz w:val="18"/>
                <w:szCs w:val="18"/>
                <w:vertAlign w:val="subscript"/>
              </w:rPr>
              <w:t>19</w:t>
            </w:r>
            <w:r w:rsidRPr="00E43D13">
              <w:rPr>
                <w:sz w:val="18"/>
                <w:szCs w:val="18"/>
              </w:rPr>
              <w:t>, and C</w:t>
            </w:r>
            <w:r w:rsidRPr="00E43D13">
              <w:rPr>
                <w:sz w:val="18"/>
                <w:szCs w:val="18"/>
                <w:vertAlign w:val="subscript"/>
              </w:rPr>
              <w:t>21</w:t>
            </w:r>
            <w:r w:rsidRPr="00E43D13">
              <w:rPr>
                <w:sz w:val="18"/>
                <w:szCs w:val="18"/>
              </w:rPr>
              <w:t>) with n-undecane 93%; corresponding mono-unsaturated, straight chain hydrocarbons (C</w:t>
            </w:r>
            <w:r w:rsidRPr="00E43D13">
              <w:rPr>
                <w:sz w:val="18"/>
                <w:szCs w:val="18"/>
                <w:vertAlign w:val="subscript"/>
              </w:rPr>
              <w:t>11</w:t>
            </w:r>
            <w:r w:rsidRPr="00E43D13">
              <w:rPr>
                <w:sz w:val="18"/>
                <w:szCs w:val="18"/>
              </w:rPr>
              <w:t xml:space="preserve"> to C</w:t>
            </w:r>
            <w:r w:rsidRPr="00E43D13">
              <w:rPr>
                <w:sz w:val="18"/>
                <w:szCs w:val="18"/>
                <w:vertAlign w:val="subscript"/>
              </w:rPr>
              <w:t>13</w:t>
            </w:r>
            <w:r w:rsidRPr="00E43D13">
              <w:rPr>
                <w:sz w:val="18"/>
                <w:szCs w:val="18"/>
              </w:rPr>
              <w:t xml:space="preserve"> and C</w:t>
            </w:r>
            <w:r w:rsidRPr="00E43D13">
              <w:rPr>
                <w:sz w:val="18"/>
                <w:szCs w:val="18"/>
                <w:vertAlign w:val="subscript"/>
              </w:rPr>
              <w:t>16</w:t>
            </w:r>
            <w:r w:rsidRPr="00E43D13">
              <w:rPr>
                <w:sz w:val="18"/>
                <w:szCs w:val="18"/>
              </w:rPr>
              <w:t xml:space="preserve"> to C</w:t>
            </w:r>
            <w:r w:rsidRPr="00E43D13">
              <w:rPr>
                <w:sz w:val="18"/>
                <w:szCs w:val="18"/>
                <w:vertAlign w:val="subscript"/>
              </w:rPr>
              <w:t>20</w:t>
            </w:r>
            <w:r w:rsidRPr="00E43D13">
              <w:rPr>
                <w:sz w:val="18"/>
                <w:szCs w:val="18"/>
              </w:rPr>
              <w:t>).</w:t>
            </w:r>
          </w:p>
        </w:tc>
        <w:tc>
          <w:tcPr>
            <w:tcW w:w="1390" w:type="dxa"/>
            <w:tcMar>
              <w:left w:w="57" w:type="dxa"/>
              <w:right w:w="57" w:type="dxa"/>
            </w:tcMar>
          </w:tcPr>
          <w:p w:rsidR="00BF3A18" w:rsidRPr="00E43D13" w:rsidRDefault="00BF3A18" w:rsidP="00ED093B">
            <w:pPr>
              <w:spacing w:line="240" w:lineRule="exact"/>
              <w:rPr>
                <w:sz w:val="18"/>
                <w:szCs w:val="18"/>
              </w:rPr>
            </w:pPr>
            <w:r w:rsidRPr="00E43D13">
              <w:rPr>
                <w:sz w:val="18"/>
                <w:szCs w:val="18"/>
              </w:rPr>
              <w:t xml:space="preserve">Kohl </w:t>
            </w:r>
            <w:r w:rsidRPr="00E43D13">
              <w:rPr>
                <w:i/>
                <w:sz w:val="18"/>
                <w:szCs w:val="18"/>
              </w:rPr>
              <w:t>et al</w:t>
            </w:r>
            <w:r w:rsidRPr="00E43D13">
              <w:rPr>
                <w:sz w:val="18"/>
                <w:szCs w:val="18"/>
              </w:rPr>
              <w:t>. (2001)</w:t>
            </w:r>
          </w:p>
        </w:tc>
      </w:tr>
      <w:tr w:rsidR="00BF3A18" w:rsidRPr="00E43D13" w:rsidTr="00ED093B">
        <w:trPr>
          <w:trHeight w:val="227"/>
          <w:jc w:val="center"/>
        </w:trPr>
        <w:tc>
          <w:tcPr>
            <w:tcW w:w="2474" w:type="dxa"/>
            <w:tcMar>
              <w:left w:w="57" w:type="dxa"/>
              <w:right w:w="57" w:type="dxa"/>
            </w:tcMar>
          </w:tcPr>
          <w:p w:rsidR="00BF3A18" w:rsidRPr="00E43D13" w:rsidRDefault="00BF3A18" w:rsidP="00ED093B">
            <w:pPr>
              <w:spacing w:line="240" w:lineRule="exact"/>
              <w:jc w:val="left"/>
              <w:rPr>
                <w:sz w:val="18"/>
                <w:szCs w:val="18"/>
              </w:rPr>
            </w:pPr>
            <w:r w:rsidRPr="00E43D13">
              <w:rPr>
                <w:i/>
                <w:sz w:val="18"/>
                <w:szCs w:val="18"/>
              </w:rPr>
              <w:t>C. castaneus</w:t>
            </w:r>
            <w:r w:rsidRPr="00E43D13">
              <w:rPr>
                <w:iCs/>
                <w:sz w:val="18"/>
                <w:szCs w:val="18"/>
              </w:rPr>
              <w:t>,</w:t>
            </w:r>
            <w:r w:rsidRPr="00E43D13">
              <w:rPr>
                <w:sz w:val="18"/>
                <w:szCs w:val="18"/>
              </w:rPr>
              <w:t xml:space="preserve"> workers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BF3A18" w:rsidRPr="00E43D13" w:rsidRDefault="00BF3A18" w:rsidP="00ED093B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E43D13">
              <w:rPr>
                <w:sz w:val="18"/>
                <w:szCs w:val="18"/>
              </w:rPr>
              <w:t>USA</w:t>
            </w:r>
          </w:p>
        </w:tc>
        <w:tc>
          <w:tcPr>
            <w:tcW w:w="2164" w:type="dxa"/>
            <w:tcMar>
              <w:left w:w="57" w:type="dxa"/>
              <w:right w:w="57" w:type="dxa"/>
            </w:tcMar>
          </w:tcPr>
          <w:p w:rsidR="00BF3A18" w:rsidRPr="00E43D13" w:rsidRDefault="00BF3A18" w:rsidP="00ED093B">
            <w:pPr>
              <w:spacing w:line="240" w:lineRule="exact"/>
              <w:rPr>
                <w:sz w:val="18"/>
                <w:szCs w:val="18"/>
              </w:rPr>
            </w:pPr>
            <w:r w:rsidRPr="00E43D13">
              <w:rPr>
                <w:sz w:val="18"/>
                <w:szCs w:val="18"/>
              </w:rPr>
              <w:t>n-Undecane (C</w:t>
            </w:r>
            <w:r w:rsidRPr="00E43D13">
              <w:rPr>
                <w:sz w:val="18"/>
                <w:szCs w:val="18"/>
                <w:vertAlign w:val="subscript"/>
              </w:rPr>
              <w:t>11</w:t>
            </w:r>
            <w:r w:rsidRPr="00E43D13">
              <w:rPr>
                <w:sz w:val="18"/>
                <w:szCs w:val="18"/>
              </w:rPr>
              <w:t>), 95%</w:t>
            </w:r>
          </w:p>
        </w:tc>
        <w:tc>
          <w:tcPr>
            <w:tcW w:w="6154" w:type="dxa"/>
            <w:tcMar>
              <w:left w:w="57" w:type="dxa"/>
              <w:right w:w="57" w:type="dxa"/>
            </w:tcMar>
          </w:tcPr>
          <w:p w:rsidR="00BF3A18" w:rsidRPr="00E43D13" w:rsidRDefault="00BF3A18" w:rsidP="00ED093B">
            <w:pPr>
              <w:spacing w:line="240" w:lineRule="exact"/>
              <w:rPr>
                <w:sz w:val="18"/>
                <w:szCs w:val="18"/>
              </w:rPr>
            </w:pPr>
            <w:r w:rsidRPr="00E43D13">
              <w:rPr>
                <w:sz w:val="18"/>
                <w:szCs w:val="18"/>
              </w:rPr>
              <w:t>mono-unsaturated, straight chain hydrocarbons (C</w:t>
            </w:r>
            <w:r w:rsidRPr="00E43D13">
              <w:rPr>
                <w:sz w:val="18"/>
                <w:szCs w:val="18"/>
                <w:vertAlign w:val="subscript"/>
              </w:rPr>
              <w:t>12</w:t>
            </w:r>
            <w:r w:rsidRPr="00E43D13">
              <w:rPr>
                <w:sz w:val="18"/>
                <w:szCs w:val="18"/>
              </w:rPr>
              <w:t xml:space="preserve"> to C</w:t>
            </w:r>
            <w:r w:rsidRPr="00E43D13">
              <w:rPr>
                <w:sz w:val="18"/>
                <w:szCs w:val="18"/>
                <w:vertAlign w:val="subscript"/>
              </w:rPr>
              <w:t>13</w:t>
            </w:r>
            <w:r w:rsidRPr="00E43D13">
              <w:rPr>
                <w:sz w:val="18"/>
                <w:szCs w:val="18"/>
              </w:rPr>
              <w:t>, and C</w:t>
            </w:r>
            <w:r w:rsidRPr="00E43D13">
              <w:rPr>
                <w:sz w:val="18"/>
                <w:szCs w:val="18"/>
                <w:vertAlign w:val="subscript"/>
              </w:rPr>
              <w:t>16</w:t>
            </w:r>
            <w:r w:rsidRPr="00E43D13">
              <w:rPr>
                <w:sz w:val="18"/>
                <w:szCs w:val="18"/>
              </w:rPr>
              <w:t xml:space="preserve"> to C</w:t>
            </w:r>
            <w:r w:rsidRPr="00E43D13">
              <w:rPr>
                <w:sz w:val="18"/>
                <w:szCs w:val="18"/>
                <w:vertAlign w:val="subscript"/>
              </w:rPr>
              <w:t>19</w:t>
            </w:r>
            <w:r w:rsidRPr="00E43D13">
              <w:rPr>
                <w:sz w:val="18"/>
                <w:szCs w:val="18"/>
              </w:rPr>
              <w:t>), and a small amount of a nonadecadiene.</w:t>
            </w:r>
          </w:p>
        </w:tc>
        <w:tc>
          <w:tcPr>
            <w:tcW w:w="1390" w:type="dxa"/>
            <w:vMerge w:val="restart"/>
            <w:tcMar>
              <w:left w:w="57" w:type="dxa"/>
              <w:right w:w="57" w:type="dxa"/>
            </w:tcMar>
          </w:tcPr>
          <w:p w:rsidR="00BF3A18" w:rsidRPr="00E43D13" w:rsidRDefault="00BF3A18" w:rsidP="00ED093B">
            <w:pPr>
              <w:spacing w:line="240" w:lineRule="exact"/>
              <w:rPr>
                <w:sz w:val="18"/>
                <w:szCs w:val="18"/>
              </w:rPr>
            </w:pPr>
            <w:r w:rsidRPr="00E43D13">
              <w:rPr>
                <w:sz w:val="18"/>
                <w:szCs w:val="18"/>
              </w:rPr>
              <w:t xml:space="preserve">Kohl </w:t>
            </w:r>
            <w:r w:rsidRPr="00E43D13">
              <w:rPr>
                <w:i/>
                <w:sz w:val="18"/>
                <w:szCs w:val="18"/>
              </w:rPr>
              <w:t>et al</w:t>
            </w:r>
            <w:r w:rsidRPr="00E43D13">
              <w:rPr>
                <w:sz w:val="18"/>
                <w:szCs w:val="18"/>
              </w:rPr>
              <w:t>. (2003)</w:t>
            </w:r>
          </w:p>
        </w:tc>
      </w:tr>
      <w:tr w:rsidR="00BF3A18" w:rsidRPr="00E43D13" w:rsidTr="00ED093B">
        <w:trPr>
          <w:trHeight w:val="227"/>
          <w:jc w:val="center"/>
        </w:trPr>
        <w:tc>
          <w:tcPr>
            <w:tcW w:w="2474" w:type="dxa"/>
            <w:tcMar>
              <w:left w:w="57" w:type="dxa"/>
              <w:right w:w="57" w:type="dxa"/>
            </w:tcMar>
          </w:tcPr>
          <w:p w:rsidR="00BF3A18" w:rsidRPr="00E43D13" w:rsidRDefault="00BF3A18" w:rsidP="00ED093B">
            <w:pPr>
              <w:spacing w:line="240" w:lineRule="exact"/>
              <w:ind w:firstLineChars="50" w:firstLine="90"/>
              <w:jc w:val="left"/>
              <w:rPr>
                <w:sz w:val="18"/>
                <w:szCs w:val="18"/>
              </w:rPr>
            </w:pPr>
            <w:r w:rsidRPr="00E43D13">
              <w:rPr>
                <w:i/>
                <w:sz w:val="18"/>
                <w:szCs w:val="18"/>
              </w:rPr>
              <w:t>C. balzani</w:t>
            </w:r>
            <w:r w:rsidRPr="00E43D13">
              <w:rPr>
                <w:iCs/>
                <w:sz w:val="18"/>
                <w:szCs w:val="18"/>
              </w:rPr>
              <w:t xml:space="preserve">, </w:t>
            </w:r>
            <w:r w:rsidRPr="00E43D13">
              <w:rPr>
                <w:sz w:val="18"/>
                <w:szCs w:val="18"/>
              </w:rPr>
              <w:t>workers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BF3A18" w:rsidRPr="00E43D13" w:rsidRDefault="00BF3A18" w:rsidP="00ED093B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E43D13">
              <w:rPr>
                <w:sz w:val="18"/>
                <w:szCs w:val="18"/>
              </w:rPr>
              <w:t>Peru</w:t>
            </w:r>
          </w:p>
        </w:tc>
        <w:tc>
          <w:tcPr>
            <w:tcW w:w="2164" w:type="dxa"/>
            <w:tcMar>
              <w:left w:w="57" w:type="dxa"/>
              <w:right w:w="57" w:type="dxa"/>
            </w:tcMar>
          </w:tcPr>
          <w:p w:rsidR="00BF3A18" w:rsidRPr="00E43D13" w:rsidRDefault="00BF3A18" w:rsidP="00ED093B">
            <w:pPr>
              <w:spacing w:line="240" w:lineRule="exact"/>
              <w:rPr>
                <w:sz w:val="18"/>
                <w:szCs w:val="18"/>
              </w:rPr>
            </w:pPr>
            <w:r w:rsidRPr="00E43D13">
              <w:rPr>
                <w:sz w:val="18"/>
                <w:szCs w:val="18"/>
              </w:rPr>
              <w:t>n-Octyl hexanoate, 97%</w:t>
            </w:r>
          </w:p>
        </w:tc>
        <w:tc>
          <w:tcPr>
            <w:tcW w:w="6154" w:type="dxa"/>
            <w:tcMar>
              <w:left w:w="57" w:type="dxa"/>
              <w:right w:w="57" w:type="dxa"/>
            </w:tcMar>
          </w:tcPr>
          <w:p w:rsidR="00BF3A18" w:rsidRPr="00E43D13" w:rsidRDefault="00BF3A18" w:rsidP="00ED093B">
            <w:pPr>
              <w:spacing w:line="240" w:lineRule="exact"/>
              <w:rPr>
                <w:sz w:val="18"/>
                <w:szCs w:val="18"/>
              </w:rPr>
            </w:pPr>
            <w:r w:rsidRPr="00E43D13">
              <w:rPr>
                <w:sz w:val="18"/>
                <w:szCs w:val="18"/>
              </w:rPr>
              <w:t>consist mainly of esters, and Octyl hexanoate makes up about 97% of the total volatile.</w:t>
            </w:r>
          </w:p>
        </w:tc>
        <w:tc>
          <w:tcPr>
            <w:tcW w:w="1390" w:type="dxa"/>
            <w:vMerge/>
            <w:tcMar>
              <w:left w:w="57" w:type="dxa"/>
              <w:right w:w="57" w:type="dxa"/>
            </w:tcMar>
          </w:tcPr>
          <w:p w:rsidR="00BF3A18" w:rsidRPr="00E43D13" w:rsidRDefault="00BF3A18" w:rsidP="00ED093B">
            <w:pPr>
              <w:spacing w:line="240" w:lineRule="exact"/>
              <w:rPr>
                <w:sz w:val="18"/>
                <w:szCs w:val="18"/>
              </w:rPr>
            </w:pPr>
          </w:p>
        </w:tc>
      </w:tr>
      <w:tr w:rsidR="00BF3A18" w:rsidRPr="00E43D13" w:rsidTr="00ED093B">
        <w:trPr>
          <w:trHeight w:val="227"/>
          <w:jc w:val="center"/>
        </w:trPr>
        <w:tc>
          <w:tcPr>
            <w:tcW w:w="2474" w:type="dxa"/>
            <w:tcMar>
              <w:left w:w="57" w:type="dxa"/>
              <w:right w:w="57" w:type="dxa"/>
            </w:tcMar>
          </w:tcPr>
          <w:p w:rsidR="00BF3A18" w:rsidRPr="00E43D13" w:rsidRDefault="00BF3A18" w:rsidP="00ED093B">
            <w:pPr>
              <w:spacing w:line="240" w:lineRule="exact"/>
              <w:jc w:val="left"/>
              <w:rPr>
                <w:sz w:val="18"/>
                <w:szCs w:val="18"/>
              </w:rPr>
            </w:pPr>
            <w:r w:rsidRPr="00E43D13">
              <w:rPr>
                <w:i/>
                <w:sz w:val="18"/>
                <w:szCs w:val="18"/>
              </w:rPr>
              <w:t>C. sericeiventris,</w:t>
            </w:r>
            <w:r w:rsidRPr="00E43D13">
              <w:rPr>
                <w:sz w:val="18"/>
                <w:szCs w:val="18"/>
              </w:rPr>
              <w:t xml:space="preserve"> workers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BF3A18" w:rsidRPr="00E43D13" w:rsidRDefault="00BF3A18" w:rsidP="00ED093B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E43D13">
              <w:rPr>
                <w:sz w:val="18"/>
                <w:szCs w:val="18"/>
              </w:rPr>
              <w:t>Argentina</w:t>
            </w:r>
          </w:p>
        </w:tc>
        <w:tc>
          <w:tcPr>
            <w:tcW w:w="2164" w:type="dxa"/>
            <w:tcMar>
              <w:left w:w="57" w:type="dxa"/>
              <w:right w:w="57" w:type="dxa"/>
            </w:tcMar>
          </w:tcPr>
          <w:p w:rsidR="00BF3A18" w:rsidRPr="00E43D13" w:rsidRDefault="00BF3A18" w:rsidP="00ED093B">
            <w:pPr>
              <w:spacing w:line="240" w:lineRule="exact"/>
              <w:rPr>
                <w:sz w:val="18"/>
                <w:szCs w:val="18"/>
              </w:rPr>
            </w:pPr>
            <w:r w:rsidRPr="00E43D13">
              <w:rPr>
                <w:sz w:val="18"/>
                <w:szCs w:val="18"/>
              </w:rPr>
              <w:t>n-Undecane (C</w:t>
            </w:r>
            <w:r w:rsidRPr="00E43D13">
              <w:rPr>
                <w:sz w:val="18"/>
                <w:szCs w:val="18"/>
                <w:vertAlign w:val="subscript"/>
              </w:rPr>
              <w:t>11</w:t>
            </w:r>
            <w:r w:rsidRPr="00E43D13">
              <w:rPr>
                <w:sz w:val="18"/>
                <w:szCs w:val="18"/>
              </w:rPr>
              <w:t>), 84%</w:t>
            </w:r>
          </w:p>
        </w:tc>
        <w:tc>
          <w:tcPr>
            <w:tcW w:w="6154" w:type="dxa"/>
            <w:tcMar>
              <w:left w:w="57" w:type="dxa"/>
              <w:right w:w="57" w:type="dxa"/>
            </w:tcMar>
          </w:tcPr>
          <w:p w:rsidR="00BF3A18" w:rsidRPr="00E43D13" w:rsidRDefault="00BF3A18" w:rsidP="00ED093B">
            <w:pPr>
              <w:spacing w:line="240" w:lineRule="exact"/>
              <w:rPr>
                <w:sz w:val="18"/>
                <w:szCs w:val="18"/>
              </w:rPr>
            </w:pPr>
            <w:r w:rsidRPr="00E43D13">
              <w:rPr>
                <w:sz w:val="18"/>
                <w:szCs w:val="18"/>
              </w:rPr>
              <w:t>mono-unsaturated, straight chain hydrocarbons in the ranges C</w:t>
            </w:r>
            <w:r w:rsidRPr="00E43D13">
              <w:rPr>
                <w:sz w:val="18"/>
                <w:szCs w:val="18"/>
                <w:vertAlign w:val="subscript"/>
              </w:rPr>
              <w:t xml:space="preserve">11 </w:t>
            </w:r>
            <w:r w:rsidRPr="00E43D13">
              <w:rPr>
                <w:sz w:val="18"/>
                <w:szCs w:val="18"/>
              </w:rPr>
              <w:t>to C</w:t>
            </w:r>
            <w:r w:rsidRPr="00E43D13">
              <w:rPr>
                <w:sz w:val="18"/>
                <w:szCs w:val="18"/>
                <w:vertAlign w:val="subscript"/>
              </w:rPr>
              <w:t>19</w:t>
            </w:r>
            <w:r w:rsidRPr="00E43D13">
              <w:rPr>
                <w:sz w:val="18"/>
                <w:szCs w:val="18"/>
              </w:rPr>
              <w:t xml:space="preserve"> (with exception of C</w:t>
            </w:r>
            <w:r w:rsidRPr="00E43D13">
              <w:rPr>
                <w:sz w:val="18"/>
                <w:szCs w:val="18"/>
                <w:vertAlign w:val="subscript"/>
              </w:rPr>
              <w:t>14</w:t>
            </w:r>
            <w:r w:rsidRPr="00E43D13">
              <w:rPr>
                <w:sz w:val="18"/>
                <w:szCs w:val="18"/>
              </w:rPr>
              <w:t xml:space="preserve"> to C</w:t>
            </w:r>
            <w:r w:rsidRPr="00E43D13">
              <w:rPr>
                <w:sz w:val="18"/>
                <w:szCs w:val="18"/>
                <w:vertAlign w:val="subscript"/>
              </w:rPr>
              <w:t>18</w:t>
            </w:r>
            <w:r w:rsidRPr="00E43D13">
              <w:rPr>
                <w:sz w:val="18"/>
                <w:szCs w:val="18"/>
              </w:rPr>
              <w:t>), and also a small amount of 6,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 w:rsidRPr="00E43D13">
              <w:rPr>
                <w:sz w:val="18"/>
                <w:szCs w:val="18"/>
              </w:rPr>
              <w:t>9-heptadecadiene.</w:t>
            </w:r>
          </w:p>
        </w:tc>
        <w:tc>
          <w:tcPr>
            <w:tcW w:w="1390" w:type="dxa"/>
            <w:vMerge/>
            <w:tcMar>
              <w:left w:w="57" w:type="dxa"/>
              <w:right w:w="57" w:type="dxa"/>
            </w:tcMar>
          </w:tcPr>
          <w:p w:rsidR="00BF3A18" w:rsidRPr="00E43D13" w:rsidRDefault="00BF3A18" w:rsidP="00ED093B">
            <w:pPr>
              <w:spacing w:line="240" w:lineRule="exact"/>
              <w:rPr>
                <w:sz w:val="18"/>
                <w:szCs w:val="18"/>
              </w:rPr>
            </w:pPr>
          </w:p>
        </w:tc>
      </w:tr>
      <w:tr w:rsidR="00BF3A18" w:rsidRPr="00E43D13" w:rsidTr="00ED093B">
        <w:trPr>
          <w:trHeight w:val="227"/>
          <w:jc w:val="center"/>
        </w:trPr>
        <w:tc>
          <w:tcPr>
            <w:tcW w:w="2474" w:type="dxa"/>
            <w:tcMar>
              <w:left w:w="57" w:type="dxa"/>
              <w:right w:w="57" w:type="dxa"/>
            </w:tcMar>
          </w:tcPr>
          <w:p w:rsidR="00BF3A18" w:rsidRPr="00E43D13" w:rsidRDefault="00BF3A18" w:rsidP="00ED093B">
            <w:pPr>
              <w:spacing w:line="240" w:lineRule="exact"/>
              <w:ind w:firstLineChars="50" w:firstLine="90"/>
              <w:jc w:val="left"/>
              <w:rPr>
                <w:i/>
                <w:sz w:val="18"/>
                <w:szCs w:val="18"/>
              </w:rPr>
            </w:pPr>
            <w:r w:rsidRPr="00E43D13">
              <w:rPr>
                <w:i/>
                <w:sz w:val="18"/>
                <w:szCs w:val="18"/>
              </w:rPr>
              <w:t>C. obscuripes,</w:t>
            </w:r>
            <w:r w:rsidRPr="00E43D13">
              <w:rPr>
                <w:sz w:val="18"/>
                <w:szCs w:val="18"/>
              </w:rPr>
              <w:t>workers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BF3A18" w:rsidRPr="00E43D13" w:rsidRDefault="00BF3A18" w:rsidP="00ED093B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E43D13">
              <w:rPr>
                <w:sz w:val="18"/>
                <w:szCs w:val="18"/>
              </w:rPr>
              <w:t>Japan</w:t>
            </w:r>
          </w:p>
        </w:tc>
        <w:tc>
          <w:tcPr>
            <w:tcW w:w="2164" w:type="dxa"/>
            <w:tcMar>
              <w:left w:w="57" w:type="dxa"/>
              <w:right w:w="57" w:type="dxa"/>
            </w:tcMar>
          </w:tcPr>
          <w:p w:rsidR="00BF3A18" w:rsidRPr="00E43D13" w:rsidRDefault="00BF3A18" w:rsidP="00ED093B">
            <w:pPr>
              <w:spacing w:line="240" w:lineRule="exact"/>
              <w:rPr>
                <w:sz w:val="18"/>
                <w:szCs w:val="18"/>
              </w:rPr>
            </w:pPr>
            <w:r w:rsidRPr="00E43D13">
              <w:rPr>
                <w:sz w:val="18"/>
                <w:szCs w:val="18"/>
              </w:rPr>
              <w:t>n-Undecane(C</w:t>
            </w:r>
            <w:r w:rsidRPr="00E43D13">
              <w:rPr>
                <w:sz w:val="18"/>
                <w:szCs w:val="18"/>
                <w:vertAlign w:val="subscript"/>
              </w:rPr>
              <w:t>11</w:t>
            </w:r>
            <w:r w:rsidRPr="00E43D13">
              <w:rPr>
                <w:sz w:val="18"/>
                <w:szCs w:val="18"/>
              </w:rPr>
              <w:t>), &gt;90%</w:t>
            </w:r>
          </w:p>
        </w:tc>
        <w:tc>
          <w:tcPr>
            <w:tcW w:w="6154" w:type="dxa"/>
            <w:tcMar>
              <w:left w:w="57" w:type="dxa"/>
              <w:right w:w="57" w:type="dxa"/>
            </w:tcMar>
          </w:tcPr>
          <w:p w:rsidR="00BF3A18" w:rsidRPr="00E43D13" w:rsidRDefault="00BF3A18" w:rsidP="00ED093B">
            <w:pPr>
              <w:spacing w:line="240" w:lineRule="exact"/>
              <w:rPr>
                <w:sz w:val="18"/>
                <w:szCs w:val="18"/>
              </w:rPr>
            </w:pPr>
            <w:r w:rsidRPr="00E43D13">
              <w:rPr>
                <w:sz w:val="18"/>
                <w:szCs w:val="18"/>
              </w:rPr>
              <w:t>n-Decane and n-pentadecane</w:t>
            </w:r>
          </w:p>
        </w:tc>
        <w:tc>
          <w:tcPr>
            <w:tcW w:w="1390" w:type="dxa"/>
            <w:tcMar>
              <w:left w:w="57" w:type="dxa"/>
              <w:right w:w="57" w:type="dxa"/>
            </w:tcMar>
          </w:tcPr>
          <w:p w:rsidR="00BF3A18" w:rsidRPr="00E43D13" w:rsidRDefault="00BF3A18" w:rsidP="00ED093B">
            <w:pPr>
              <w:spacing w:line="240" w:lineRule="exact"/>
              <w:rPr>
                <w:sz w:val="18"/>
                <w:szCs w:val="18"/>
              </w:rPr>
            </w:pPr>
            <w:r w:rsidRPr="00E43D13">
              <w:rPr>
                <w:sz w:val="18"/>
                <w:szCs w:val="18"/>
              </w:rPr>
              <w:t xml:space="preserve">Fujiwara-Tsujii </w:t>
            </w:r>
            <w:r w:rsidRPr="00E43D13">
              <w:rPr>
                <w:i/>
                <w:sz w:val="18"/>
                <w:szCs w:val="18"/>
              </w:rPr>
              <w:t>et al</w:t>
            </w:r>
            <w:r w:rsidRPr="00E43D13">
              <w:rPr>
                <w:sz w:val="18"/>
                <w:szCs w:val="18"/>
              </w:rPr>
              <w:t>. 2006</w:t>
            </w:r>
          </w:p>
        </w:tc>
      </w:tr>
    </w:tbl>
    <w:p w:rsidR="00087734" w:rsidRPr="00BF3A18" w:rsidRDefault="00087734">
      <w:bookmarkStart w:id="4" w:name="_GoBack"/>
      <w:bookmarkEnd w:id="4"/>
    </w:p>
    <w:sectPr w:rsidR="00087734" w:rsidRPr="00BF3A18" w:rsidSect="00BF3A1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4168" w:rsidRDefault="00164168" w:rsidP="00BF3A18">
      <w:r>
        <w:separator/>
      </w:r>
    </w:p>
  </w:endnote>
  <w:endnote w:type="continuationSeparator" w:id="0">
    <w:p w:rsidR="00164168" w:rsidRDefault="00164168" w:rsidP="00BF3A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4168" w:rsidRDefault="00164168" w:rsidP="00BF3A18">
      <w:r>
        <w:separator/>
      </w:r>
    </w:p>
  </w:footnote>
  <w:footnote w:type="continuationSeparator" w:id="0">
    <w:p w:rsidR="00164168" w:rsidRDefault="00164168" w:rsidP="00BF3A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529"/>
    <w:rsid w:val="00087734"/>
    <w:rsid w:val="00164168"/>
    <w:rsid w:val="00BF3A18"/>
    <w:rsid w:val="00E47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A1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3A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F3A1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3A1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3A1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A1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3A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F3A1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3A1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3A1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784</Words>
  <Characters>4472</Characters>
  <Application>Microsoft Office Word</Application>
  <DocSecurity>0</DocSecurity>
  <Lines>37</Lines>
  <Paragraphs>10</Paragraphs>
  <ScaleCrop>false</ScaleCrop>
  <Company/>
  <LinksUpToDate>false</LinksUpToDate>
  <CharactersWithSpaces>5246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xwj</dc:creator>
  <cp:keywords/>
  <dc:description/>
  <cp:lastModifiedBy>xwj</cp:lastModifiedBy>
  <cp:revision>2</cp:revision>
  <dcterms:created xsi:type="dcterms:W3CDTF">2022-05-30T07:11:00Z</dcterms:created>
  <dcterms:modified xsi:type="dcterms:W3CDTF">2022-05-30T07:12:00Z</dcterms:modified>
</cp:coreProperties>
</file>