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DC9" w:rsidRPr="004E32DF" w:rsidRDefault="009A2DC9" w:rsidP="009A2DC9">
      <w:pPr>
        <w:ind w:left="1980" w:hanging="1980"/>
        <w:rPr>
          <w:rFonts w:ascii="Times New Roman" w:hAnsi="Times New Roman" w:cs="Times New Roman"/>
          <w:b/>
          <w:sz w:val="20"/>
          <w:szCs w:val="20"/>
        </w:rPr>
      </w:pPr>
      <w:r w:rsidRPr="004E32DF">
        <w:rPr>
          <w:rFonts w:ascii="Times New Roman" w:hAnsi="Times New Roman" w:cs="Times New Roman"/>
          <w:b/>
          <w:sz w:val="20"/>
          <w:szCs w:val="20"/>
        </w:rPr>
        <w:t>Supplementary Table 1. Two way analysis of variance for effect of formaldehyde and benzene on various enzymatic and non-enzymatic antioxidants</w:t>
      </w:r>
    </w:p>
    <w:tbl>
      <w:tblPr>
        <w:tblStyle w:val="TableGrid"/>
        <w:tblW w:w="9244" w:type="dxa"/>
        <w:tblLook w:val="04A0" w:firstRow="1" w:lastRow="0" w:firstColumn="1" w:lastColumn="0" w:noHBand="0" w:noVBand="1"/>
      </w:tblPr>
      <w:tblGrid>
        <w:gridCol w:w="1971"/>
        <w:gridCol w:w="1250"/>
        <w:gridCol w:w="26"/>
        <w:gridCol w:w="2096"/>
        <w:gridCol w:w="26"/>
        <w:gridCol w:w="846"/>
        <w:gridCol w:w="13"/>
        <w:gridCol w:w="1253"/>
        <w:gridCol w:w="13"/>
        <w:gridCol w:w="950"/>
        <w:gridCol w:w="783"/>
        <w:gridCol w:w="17"/>
      </w:tblGrid>
      <w:tr w:rsidR="009A2DC9" w:rsidRPr="004E32DF" w:rsidTr="00A17DBD">
        <w:trPr>
          <w:gridAfter w:val="1"/>
          <w:wAfter w:w="13" w:type="dxa"/>
          <w:trHeight w:val="582"/>
        </w:trPr>
        <w:tc>
          <w:tcPr>
            <w:tcW w:w="32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A2DC9" w:rsidRPr="00226818" w:rsidRDefault="009A2DC9" w:rsidP="00A17D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6818">
              <w:rPr>
                <w:rFonts w:ascii="Times New Roman" w:hAnsi="Times New Roman" w:cs="Times New Roman"/>
                <w:b/>
                <w:sz w:val="20"/>
                <w:szCs w:val="20"/>
              </w:rPr>
              <w:t>Source</w:t>
            </w:r>
          </w:p>
        </w:tc>
        <w:tc>
          <w:tcPr>
            <w:tcW w:w="21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/>
                <w:sz w:val="20"/>
                <w:szCs w:val="20"/>
              </w:rPr>
              <w:t>Type III Sum of Squares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/>
                <w:sz w:val="20"/>
                <w:szCs w:val="20"/>
              </w:rPr>
              <w:t>df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/>
                <w:sz w:val="20"/>
                <w:szCs w:val="20"/>
              </w:rPr>
              <w:t>Mean Square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/>
                <w:sz w:val="20"/>
                <w:szCs w:val="20"/>
              </w:rPr>
              <w:t>Sig.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DC9" w:rsidRPr="00FF558D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F558D">
              <w:rPr>
                <w:rFonts w:ascii="Times New Roman" w:hAnsi="Times New Roman" w:cs="Times New Roman"/>
                <w:bCs/>
                <w:sz w:val="20"/>
                <w:szCs w:val="20"/>
              </w:rPr>
              <w:t>Treatments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FF558D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F558D">
              <w:rPr>
                <w:rFonts w:ascii="Times New Roman" w:hAnsi="Times New Roman" w:cs="Times New Roman"/>
                <w:bCs/>
                <w:sz w:val="20"/>
                <w:szCs w:val="20"/>
              </w:rPr>
              <w:t>TPC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FF558D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F558D">
              <w:rPr>
                <w:rFonts w:ascii="Times New Roman" w:hAnsi="Times New Roman" w:cs="Times New Roman"/>
                <w:bCs/>
                <w:sz w:val="20"/>
                <w:szCs w:val="20"/>
              </w:rPr>
              <w:t>54.084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13.521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25.646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TFC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726516.305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181629.076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19.337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Proline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12.731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3.183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98.240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Carotenoids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0.383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0.096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10.242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catalase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6337.525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1584.381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81.898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peroxidase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3856.107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964.027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93.187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APX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627.894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156.973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32.881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SOD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33275.816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8318.954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172.570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Antioxidants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5536.826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1384.206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30.031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 w:val="restart"/>
            <w:tcBorders>
              <w:top w:val="single" w:sz="4" w:space="0" w:color="auto"/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Plants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TPC</w:t>
            </w:r>
          </w:p>
        </w:tc>
        <w:tc>
          <w:tcPr>
            <w:tcW w:w="21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2.245</w:t>
            </w:r>
          </w:p>
        </w:tc>
        <w:tc>
          <w:tcPr>
            <w:tcW w:w="8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1.122</w:t>
            </w:r>
          </w:p>
        </w:tc>
        <w:tc>
          <w:tcPr>
            <w:tcW w:w="9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2.129</w:t>
            </w:r>
          </w:p>
        </w:tc>
        <w:tc>
          <w:tcPr>
            <w:tcW w:w="8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0.137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TFC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7150305.313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3575152.656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380.625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Proline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2.371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1.185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36.586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Carotenoids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0.168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0.084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8.976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0.001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catalase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1110.891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555.446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28.712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peroxidase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836.405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418.203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40.425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APX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112.882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56.441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11.823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SOD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7783.596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3891.798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80.732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Antioxidants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5287.208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2643.604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57.354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 w:val="restart"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Treatments * Plants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TPC</w:t>
            </w:r>
          </w:p>
        </w:tc>
        <w:tc>
          <w:tcPr>
            <w:tcW w:w="21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61.697</w:t>
            </w:r>
          </w:p>
        </w:tc>
        <w:tc>
          <w:tcPr>
            <w:tcW w:w="8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7.712</w:t>
            </w:r>
          </w:p>
        </w:tc>
        <w:tc>
          <w:tcPr>
            <w:tcW w:w="9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14.628</w:t>
            </w:r>
          </w:p>
        </w:tc>
        <w:tc>
          <w:tcPr>
            <w:tcW w:w="8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TFC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1067885.708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133485.714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14.211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Proline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4.298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0.537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16.585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Carotenoids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0.637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0.080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8.528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catalase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3113.942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389.243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20.120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peroxidase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2023.541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252.943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24.450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APX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100.877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12.610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2.641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0.025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SOD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11242.569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1405.321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29.152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Antioxidants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2488.787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311.098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6.749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0.000</w:t>
            </w: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 w:val="restart"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Error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TPC</w:t>
            </w:r>
          </w:p>
        </w:tc>
        <w:tc>
          <w:tcPr>
            <w:tcW w:w="21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15.817</w:t>
            </w:r>
          </w:p>
        </w:tc>
        <w:tc>
          <w:tcPr>
            <w:tcW w:w="8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0.527</w:t>
            </w:r>
          </w:p>
        </w:tc>
        <w:tc>
          <w:tcPr>
            <w:tcW w:w="9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TFC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281785.408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9392.847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Proline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0.972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0.032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Carotenoids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0.280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0.009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catalase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580.371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19.346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peroxidase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310.353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10.345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APX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143.221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4.774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SOD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1446.188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48.206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Antioxidants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1382.787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46.093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 w:val="restart"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Total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TPC</w:t>
            </w:r>
          </w:p>
        </w:tc>
        <w:tc>
          <w:tcPr>
            <w:tcW w:w="21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2416.584</w:t>
            </w:r>
          </w:p>
        </w:tc>
        <w:tc>
          <w:tcPr>
            <w:tcW w:w="8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45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TFC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19820915.547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45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Proline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226.779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45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Carotenoids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9.087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45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catalase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44016.022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45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peroxidase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25723.794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45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APX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5089.636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45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SOD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221132.043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45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9A2DC9" w:rsidRPr="004E32DF" w:rsidTr="00A17DBD">
        <w:trPr>
          <w:trHeight w:val="342"/>
        </w:trPr>
        <w:tc>
          <w:tcPr>
            <w:tcW w:w="1975" w:type="dxa"/>
            <w:vMerge/>
            <w:tcBorders>
              <w:right w:val="single" w:sz="4" w:space="0" w:color="auto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Antioxidants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226799.590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32DF">
              <w:rPr>
                <w:rFonts w:ascii="Times New Roman" w:hAnsi="Times New Roman" w:cs="Times New Roman"/>
                <w:bCs/>
                <w:sz w:val="20"/>
                <w:szCs w:val="20"/>
              </w:rPr>
              <w:t>45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A2DC9" w:rsidRPr="004E32DF" w:rsidRDefault="009A2DC9" w:rsidP="00A17DB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A2DC9" w:rsidRPr="004E32DF" w:rsidRDefault="009A2DC9" w:rsidP="00A17DB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:rsidR="009A2DC9" w:rsidRPr="00A54BE4" w:rsidRDefault="009A2DC9" w:rsidP="009A2DC9">
      <w:pPr>
        <w:rPr>
          <w:b/>
        </w:rPr>
      </w:pPr>
      <w:r w:rsidRPr="00400EC8">
        <w:rPr>
          <w:rFonts w:ascii="Times New Roman" w:hAnsi="Times New Roman" w:cs="Times New Roman"/>
          <w:bCs/>
          <w:sz w:val="20"/>
          <w:szCs w:val="20"/>
        </w:rPr>
        <w:tab/>
      </w:r>
      <w:r w:rsidRPr="00400EC8">
        <w:rPr>
          <w:b/>
        </w:rPr>
        <w:tab/>
      </w:r>
      <w:r w:rsidRPr="00400EC8">
        <w:rPr>
          <w:b/>
        </w:rPr>
        <w:tab/>
      </w:r>
    </w:p>
    <w:p w:rsidR="001760E5" w:rsidRDefault="009A2DC9">
      <w:bookmarkStart w:id="0" w:name="_GoBack"/>
      <w:bookmarkEnd w:id="0"/>
    </w:p>
    <w:sectPr w:rsidR="001760E5">
      <w:foot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8520348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705EE" w:rsidRDefault="009A2D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705EE" w:rsidRDefault="009A2DC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DC9"/>
    <w:rsid w:val="008A3324"/>
    <w:rsid w:val="009A2DC9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4FE482-E215-41A1-873E-310DCF9EA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2DC9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A2D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2DC9"/>
  </w:style>
  <w:style w:type="table" w:styleId="TableGrid">
    <w:name w:val="Table Grid"/>
    <w:basedOn w:val="TableNormal"/>
    <w:uiPriority w:val="39"/>
    <w:rsid w:val="009A2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2022-06-14T15:02:00Z</dcterms:created>
  <dcterms:modified xsi:type="dcterms:W3CDTF">2022-06-14T15:03:00Z</dcterms:modified>
</cp:coreProperties>
</file>