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02985" w14:textId="77777777" w:rsidR="00F1261D" w:rsidRPr="006B5FE1" w:rsidRDefault="00F1261D" w:rsidP="00F1261D">
      <w:pPr>
        <w:jc w:val="both"/>
        <w:rPr>
          <w:lang w:val="en-US"/>
        </w:rPr>
      </w:pPr>
      <w:r>
        <w:rPr>
          <w:rFonts w:ascii="Times New Roman" w:eastAsia="Times New Roman" w:hAnsi="Times New Roman"/>
          <w:b/>
          <w:bCs/>
          <w:color w:val="000000"/>
          <w:lang w:val="en-US"/>
        </w:rPr>
        <w:t>SUPPLEMENTARY MATERIALS</w:t>
      </w:r>
    </w:p>
    <w:p w14:paraId="2645C150" w14:textId="77777777" w:rsidR="00F1261D" w:rsidRDefault="00F1261D" w:rsidP="00F1261D">
      <w:pPr>
        <w:jc w:val="both"/>
        <w:rPr>
          <w:rFonts w:ascii="Times New Roman" w:eastAsia="Times New Roman" w:hAnsi="Times New Roman"/>
          <w:color w:val="000000"/>
          <w:lang w:val="en-US"/>
        </w:rPr>
      </w:pPr>
    </w:p>
    <w:p w14:paraId="5D15E66A" w14:textId="77777777" w:rsidR="00F1261D" w:rsidRPr="006B5FE1" w:rsidRDefault="00F1261D" w:rsidP="00F1261D">
      <w:pPr>
        <w:jc w:val="both"/>
        <w:rPr>
          <w:lang w:val="en-US"/>
        </w:rPr>
      </w:pPr>
      <w:r>
        <w:rPr>
          <w:rFonts w:ascii="Times New Roman" w:eastAsia="Times New Roman" w:hAnsi="Times New Roman"/>
          <w:color w:val="000000"/>
          <w:lang w:val="en-US"/>
        </w:rPr>
        <w:t>Table S4. Metabolites of aminoacyl-tRNA biosynthesis process, the content of which significantly differed between blood plasma samples of COVID-19 patients and the controls. </w:t>
      </w:r>
    </w:p>
    <w:tbl>
      <w:tblPr>
        <w:tblW w:w="6034" w:type="dxa"/>
        <w:tblInd w:w="54" w:type="dxa"/>
        <w:tblLayout w:type="fixed"/>
        <w:tblCellMar>
          <w:top w:w="15" w:type="dxa"/>
          <w:left w:w="69" w:type="dxa"/>
          <w:right w:w="69" w:type="dxa"/>
        </w:tblCellMar>
        <w:tblLook w:val="04A0" w:firstRow="1" w:lastRow="0" w:firstColumn="1" w:lastColumn="0" w:noHBand="0" w:noVBand="1"/>
      </w:tblPr>
      <w:tblGrid>
        <w:gridCol w:w="1726"/>
        <w:gridCol w:w="1065"/>
        <w:gridCol w:w="739"/>
        <w:gridCol w:w="2504"/>
      </w:tblGrid>
      <w:tr w:rsidR="00F1261D" w14:paraId="2FE75AB4" w14:textId="77777777" w:rsidTr="009E4CC4">
        <w:trPr>
          <w:trHeight w:val="249"/>
        </w:trPr>
        <w:tc>
          <w:tcPr>
            <w:tcW w:w="1725" w:type="dxa"/>
            <w:tcBorders>
              <w:top w:val="single" w:sz="8" w:space="0" w:color="000000"/>
              <w:left w:val="single" w:sz="8" w:space="0" w:color="000000"/>
              <w:bottom w:val="single" w:sz="8" w:space="0" w:color="000000"/>
              <w:right w:val="single" w:sz="8" w:space="0" w:color="000000"/>
            </w:tcBorders>
          </w:tcPr>
          <w:p w14:paraId="2C354DDF" w14:textId="77777777" w:rsidR="00F1261D" w:rsidRDefault="00F1261D" w:rsidP="009E4CC4">
            <w:pPr>
              <w:widowControl w:val="0"/>
              <w:jc w:val="both"/>
            </w:pPr>
            <w:proofErr w:type="spellStart"/>
            <w:r>
              <w:rPr>
                <w:rFonts w:ascii="Times New Roman" w:eastAsia="Times New Roman" w:hAnsi="Times New Roman"/>
                <w:color w:val="000000"/>
              </w:rPr>
              <w:t>Metabolite</w:t>
            </w:r>
            <w:proofErr w:type="spellEnd"/>
          </w:p>
        </w:tc>
        <w:tc>
          <w:tcPr>
            <w:tcW w:w="1065" w:type="dxa"/>
            <w:tcBorders>
              <w:top w:val="single" w:sz="8" w:space="0" w:color="000000"/>
              <w:left w:val="single" w:sz="8" w:space="0" w:color="000000"/>
              <w:bottom w:val="single" w:sz="8" w:space="0" w:color="000000"/>
              <w:right w:val="single" w:sz="8" w:space="0" w:color="000000"/>
            </w:tcBorders>
          </w:tcPr>
          <w:p w14:paraId="13F923EE" w14:textId="77777777" w:rsidR="00F1261D" w:rsidRDefault="00F1261D" w:rsidP="009E4CC4">
            <w:pPr>
              <w:widowControl w:val="0"/>
              <w:jc w:val="both"/>
            </w:pPr>
            <w:r>
              <w:rPr>
                <w:rFonts w:ascii="Times New Roman" w:eastAsia="Times New Roman" w:hAnsi="Times New Roman"/>
                <w:color w:val="000000"/>
              </w:rPr>
              <w:t xml:space="preserve">KEGG </w:t>
            </w:r>
            <w:proofErr w:type="spellStart"/>
            <w:r>
              <w:rPr>
                <w:rFonts w:ascii="Times New Roman" w:eastAsia="Times New Roman" w:hAnsi="Times New Roman"/>
                <w:color w:val="000000"/>
              </w:rPr>
              <w:t>Id</w:t>
            </w:r>
            <w:proofErr w:type="spellEnd"/>
          </w:p>
        </w:tc>
        <w:tc>
          <w:tcPr>
            <w:tcW w:w="739" w:type="dxa"/>
            <w:tcBorders>
              <w:top w:val="single" w:sz="8" w:space="0" w:color="000000"/>
              <w:left w:val="single" w:sz="8" w:space="0" w:color="000000"/>
              <w:bottom w:val="single" w:sz="8" w:space="0" w:color="000000"/>
              <w:right w:val="single" w:sz="8" w:space="0" w:color="000000"/>
            </w:tcBorders>
          </w:tcPr>
          <w:p w14:paraId="57E4129D" w14:textId="77777777" w:rsidR="00F1261D" w:rsidRDefault="00F1261D" w:rsidP="009E4CC4">
            <w:pPr>
              <w:widowControl w:val="0"/>
              <w:jc w:val="both"/>
            </w:pPr>
            <w:proofErr w:type="spellStart"/>
            <w:r>
              <w:rPr>
                <w:rFonts w:ascii="Times New Roman" w:eastAsia="Times New Roman" w:hAnsi="Times New Roman"/>
                <w:color w:val="000000"/>
              </w:rPr>
              <w:t>logFC</w:t>
            </w:r>
            <w:proofErr w:type="spellEnd"/>
          </w:p>
        </w:tc>
        <w:tc>
          <w:tcPr>
            <w:tcW w:w="2504" w:type="dxa"/>
            <w:tcBorders>
              <w:top w:val="single" w:sz="8" w:space="0" w:color="000000"/>
              <w:left w:val="single" w:sz="8" w:space="0" w:color="000000"/>
              <w:bottom w:val="single" w:sz="8" w:space="0" w:color="000000"/>
              <w:right w:val="single" w:sz="8" w:space="0" w:color="000000"/>
            </w:tcBorders>
          </w:tcPr>
          <w:p w14:paraId="63AAF0DE" w14:textId="77777777" w:rsidR="00F1261D" w:rsidRDefault="00F1261D" w:rsidP="009E4CC4">
            <w:pPr>
              <w:widowControl w:val="0"/>
              <w:jc w:val="both"/>
            </w:pPr>
            <w:proofErr w:type="spellStart"/>
            <w:r>
              <w:rPr>
                <w:rFonts w:ascii="Times New Roman" w:eastAsia="Times New Roman" w:hAnsi="Times New Roman"/>
                <w:color w:val="000000"/>
              </w:rPr>
              <w:t>Benjamini-Yekutieli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test</w:t>
            </w:r>
            <w:proofErr w:type="spellEnd"/>
          </w:p>
        </w:tc>
      </w:tr>
      <w:tr w:rsidR="00F1261D" w14:paraId="4338E459" w14:textId="77777777" w:rsidTr="009E4CC4">
        <w:trPr>
          <w:trHeight w:val="249"/>
        </w:trPr>
        <w:tc>
          <w:tcPr>
            <w:tcW w:w="1725" w:type="dxa"/>
            <w:tcBorders>
              <w:top w:val="single" w:sz="8" w:space="0" w:color="000000"/>
              <w:left w:val="single" w:sz="8" w:space="0" w:color="000000"/>
              <w:bottom w:val="single" w:sz="8" w:space="0" w:color="000000"/>
              <w:right w:val="single" w:sz="8" w:space="0" w:color="000000"/>
            </w:tcBorders>
          </w:tcPr>
          <w:p w14:paraId="598F6E00" w14:textId="77777777" w:rsidR="00F1261D" w:rsidRDefault="00F1261D" w:rsidP="009E4CC4">
            <w:pPr>
              <w:widowControl w:val="0"/>
              <w:jc w:val="both"/>
            </w:pPr>
            <w:r>
              <w:rPr>
                <w:rFonts w:ascii="Times New Roman" w:eastAsia="Times New Roman" w:hAnsi="Times New Roman"/>
                <w:color w:val="000000"/>
              </w:rPr>
              <w:t>L-</w:t>
            </w:r>
            <w:proofErr w:type="spellStart"/>
            <w:r>
              <w:rPr>
                <w:rFonts w:ascii="Times New Roman" w:eastAsia="Times New Roman" w:hAnsi="Times New Roman"/>
                <w:color w:val="000000"/>
              </w:rPr>
              <w:t>Asparagine</w:t>
            </w:r>
            <w:proofErr w:type="spellEnd"/>
          </w:p>
        </w:tc>
        <w:tc>
          <w:tcPr>
            <w:tcW w:w="1065" w:type="dxa"/>
            <w:tcBorders>
              <w:top w:val="single" w:sz="8" w:space="0" w:color="000000"/>
              <w:left w:val="single" w:sz="8" w:space="0" w:color="000000"/>
              <w:bottom w:val="single" w:sz="8" w:space="0" w:color="000000"/>
              <w:right w:val="single" w:sz="8" w:space="0" w:color="000000"/>
            </w:tcBorders>
          </w:tcPr>
          <w:p w14:paraId="6E7BE232" w14:textId="77777777" w:rsidR="00F1261D" w:rsidRDefault="00F1261D" w:rsidP="009E4CC4">
            <w:pPr>
              <w:widowControl w:val="0"/>
              <w:jc w:val="both"/>
            </w:pPr>
            <w:r>
              <w:rPr>
                <w:rFonts w:ascii="Times New Roman" w:eastAsia="Times New Roman" w:hAnsi="Times New Roman"/>
                <w:color w:val="000000"/>
              </w:rPr>
              <w:t>C00152</w:t>
            </w:r>
          </w:p>
        </w:tc>
        <w:tc>
          <w:tcPr>
            <w:tcW w:w="739" w:type="dxa"/>
            <w:tcBorders>
              <w:top w:val="single" w:sz="8" w:space="0" w:color="000000"/>
              <w:left w:val="single" w:sz="8" w:space="0" w:color="000000"/>
              <w:bottom w:val="single" w:sz="8" w:space="0" w:color="000000"/>
              <w:right w:val="single" w:sz="8" w:space="0" w:color="000000"/>
            </w:tcBorders>
          </w:tcPr>
          <w:p w14:paraId="21A17D18" w14:textId="77777777" w:rsidR="00F1261D" w:rsidRDefault="00F1261D" w:rsidP="009E4CC4">
            <w:pPr>
              <w:widowControl w:val="0"/>
              <w:jc w:val="both"/>
            </w:pPr>
            <w:r>
              <w:rPr>
                <w:rFonts w:ascii="Times New Roman" w:eastAsia="Times New Roman" w:hAnsi="Times New Roman"/>
                <w:color w:val="000000"/>
              </w:rPr>
              <w:t>-1.61</w:t>
            </w:r>
          </w:p>
        </w:tc>
        <w:tc>
          <w:tcPr>
            <w:tcW w:w="2504" w:type="dxa"/>
            <w:tcBorders>
              <w:top w:val="single" w:sz="8" w:space="0" w:color="000000"/>
              <w:left w:val="single" w:sz="8" w:space="0" w:color="000000"/>
              <w:bottom w:val="single" w:sz="8" w:space="0" w:color="000000"/>
              <w:right w:val="single" w:sz="8" w:space="0" w:color="000000"/>
            </w:tcBorders>
          </w:tcPr>
          <w:p w14:paraId="4B48CEF8" w14:textId="77777777" w:rsidR="00F1261D" w:rsidRDefault="00F1261D" w:rsidP="009E4CC4">
            <w:pPr>
              <w:widowControl w:val="0"/>
              <w:jc w:val="both"/>
            </w:pPr>
            <w:r>
              <w:rPr>
                <w:rFonts w:ascii="Times New Roman" w:eastAsia="Times New Roman" w:hAnsi="Times New Roman"/>
                <w:color w:val="000000"/>
              </w:rPr>
              <w:t>6,6E-10</w:t>
            </w:r>
          </w:p>
        </w:tc>
      </w:tr>
      <w:tr w:rsidR="00F1261D" w14:paraId="78018F42" w14:textId="77777777" w:rsidTr="009E4CC4">
        <w:trPr>
          <w:trHeight w:val="249"/>
        </w:trPr>
        <w:tc>
          <w:tcPr>
            <w:tcW w:w="1725" w:type="dxa"/>
            <w:tcBorders>
              <w:top w:val="single" w:sz="8" w:space="0" w:color="000000"/>
              <w:left w:val="single" w:sz="8" w:space="0" w:color="000000"/>
              <w:bottom w:val="single" w:sz="8" w:space="0" w:color="000000"/>
              <w:right w:val="single" w:sz="8" w:space="0" w:color="000000"/>
            </w:tcBorders>
          </w:tcPr>
          <w:p w14:paraId="789D0584" w14:textId="77777777" w:rsidR="00F1261D" w:rsidRDefault="00F1261D" w:rsidP="009E4CC4">
            <w:pPr>
              <w:widowControl w:val="0"/>
              <w:jc w:val="both"/>
            </w:pPr>
            <w:r>
              <w:rPr>
                <w:rFonts w:ascii="Times New Roman" w:eastAsia="Times New Roman" w:hAnsi="Times New Roman"/>
                <w:color w:val="000000"/>
              </w:rPr>
              <w:t>L-</w:t>
            </w:r>
            <w:proofErr w:type="spellStart"/>
            <w:r>
              <w:rPr>
                <w:rFonts w:ascii="Times New Roman" w:eastAsia="Times New Roman" w:hAnsi="Times New Roman"/>
                <w:color w:val="000000"/>
              </w:rPr>
              <w:t>Phenylalanine</w:t>
            </w:r>
            <w:proofErr w:type="spellEnd"/>
          </w:p>
        </w:tc>
        <w:tc>
          <w:tcPr>
            <w:tcW w:w="1065" w:type="dxa"/>
            <w:tcBorders>
              <w:top w:val="single" w:sz="8" w:space="0" w:color="000000"/>
              <w:left w:val="single" w:sz="8" w:space="0" w:color="000000"/>
              <w:bottom w:val="single" w:sz="8" w:space="0" w:color="000000"/>
              <w:right w:val="single" w:sz="8" w:space="0" w:color="000000"/>
            </w:tcBorders>
          </w:tcPr>
          <w:p w14:paraId="3AE99B54" w14:textId="77777777" w:rsidR="00F1261D" w:rsidRDefault="00F1261D" w:rsidP="009E4CC4">
            <w:pPr>
              <w:widowControl w:val="0"/>
              <w:jc w:val="both"/>
            </w:pPr>
            <w:r>
              <w:rPr>
                <w:rFonts w:ascii="Times New Roman" w:eastAsia="Times New Roman" w:hAnsi="Times New Roman"/>
                <w:color w:val="000000"/>
              </w:rPr>
              <w:t>C00079</w:t>
            </w:r>
          </w:p>
        </w:tc>
        <w:tc>
          <w:tcPr>
            <w:tcW w:w="739" w:type="dxa"/>
            <w:tcBorders>
              <w:top w:val="single" w:sz="8" w:space="0" w:color="000000"/>
              <w:left w:val="single" w:sz="8" w:space="0" w:color="000000"/>
              <w:bottom w:val="single" w:sz="8" w:space="0" w:color="000000"/>
              <w:right w:val="single" w:sz="8" w:space="0" w:color="000000"/>
            </w:tcBorders>
          </w:tcPr>
          <w:p w14:paraId="2EF8C174" w14:textId="77777777" w:rsidR="00F1261D" w:rsidRDefault="00F1261D" w:rsidP="009E4CC4">
            <w:pPr>
              <w:widowControl w:val="0"/>
              <w:jc w:val="both"/>
            </w:pPr>
            <w:r>
              <w:rPr>
                <w:rFonts w:ascii="Times New Roman" w:eastAsia="Times New Roman" w:hAnsi="Times New Roman"/>
                <w:color w:val="000000"/>
              </w:rPr>
              <w:t>0.38</w:t>
            </w:r>
          </w:p>
        </w:tc>
        <w:tc>
          <w:tcPr>
            <w:tcW w:w="2504" w:type="dxa"/>
            <w:tcBorders>
              <w:top w:val="single" w:sz="8" w:space="0" w:color="000000"/>
              <w:left w:val="single" w:sz="8" w:space="0" w:color="000000"/>
              <w:bottom w:val="single" w:sz="8" w:space="0" w:color="000000"/>
              <w:right w:val="single" w:sz="8" w:space="0" w:color="000000"/>
            </w:tcBorders>
          </w:tcPr>
          <w:p w14:paraId="1822541D" w14:textId="77777777" w:rsidR="00F1261D" w:rsidRDefault="00F1261D" w:rsidP="009E4CC4">
            <w:pPr>
              <w:widowControl w:val="0"/>
              <w:jc w:val="both"/>
            </w:pPr>
            <w:r>
              <w:rPr>
                <w:rFonts w:ascii="Times New Roman" w:eastAsia="Times New Roman" w:hAnsi="Times New Roman"/>
                <w:color w:val="000000"/>
              </w:rPr>
              <w:t>1,2E-05</w:t>
            </w:r>
          </w:p>
        </w:tc>
      </w:tr>
      <w:tr w:rsidR="00F1261D" w14:paraId="5BE2489B" w14:textId="77777777" w:rsidTr="009E4CC4">
        <w:trPr>
          <w:trHeight w:val="249"/>
        </w:trPr>
        <w:tc>
          <w:tcPr>
            <w:tcW w:w="1725" w:type="dxa"/>
            <w:tcBorders>
              <w:top w:val="single" w:sz="8" w:space="0" w:color="000000"/>
              <w:left w:val="single" w:sz="8" w:space="0" w:color="000000"/>
              <w:bottom w:val="single" w:sz="8" w:space="0" w:color="000000"/>
              <w:right w:val="single" w:sz="8" w:space="0" w:color="000000"/>
            </w:tcBorders>
          </w:tcPr>
          <w:p w14:paraId="6EE1D60D" w14:textId="77777777" w:rsidR="00F1261D" w:rsidRDefault="00F1261D" w:rsidP="009E4CC4">
            <w:pPr>
              <w:widowControl w:val="0"/>
              <w:jc w:val="both"/>
            </w:pPr>
            <w:r>
              <w:rPr>
                <w:rFonts w:ascii="Times New Roman" w:eastAsia="Times New Roman" w:hAnsi="Times New Roman"/>
                <w:color w:val="000000"/>
              </w:rPr>
              <w:t>L-</w:t>
            </w:r>
            <w:proofErr w:type="spellStart"/>
            <w:r>
              <w:rPr>
                <w:rFonts w:ascii="Times New Roman" w:eastAsia="Times New Roman" w:hAnsi="Times New Roman"/>
                <w:color w:val="000000"/>
              </w:rPr>
              <w:t>Arginine</w:t>
            </w:r>
            <w:proofErr w:type="spellEnd"/>
          </w:p>
        </w:tc>
        <w:tc>
          <w:tcPr>
            <w:tcW w:w="1065" w:type="dxa"/>
            <w:tcBorders>
              <w:top w:val="single" w:sz="8" w:space="0" w:color="000000"/>
              <w:left w:val="single" w:sz="8" w:space="0" w:color="000000"/>
              <w:bottom w:val="single" w:sz="8" w:space="0" w:color="000000"/>
              <w:right w:val="single" w:sz="8" w:space="0" w:color="000000"/>
            </w:tcBorders>
          </w:tcPr>
          <w:p w14:paraId="68DDB352" w14:textId="77777777" w:rsidR="00F1261D" w:rsidRDefault="00F1261D" w:rsidP="009E4CC4">
            <w:pPr>
              <w:widowControl w:val="0"/>
              <w:jc w:val="both"/>
            </w:pPr>
            <w:r>
              <w:rPr>
                <w:rFonts w:ascii="Times New Roman" w:eastAsia="Times New Roman" w:hAnsi="Times New Roman"/>
                <w:color w:val="000000"/>
              </w:rPr>
              <w:t>C00062</w:t>
            </w:r>
          </w:p>
        </w:tc>
        <w:tc>
          <w:tcPr>
            <w:tcW w:w="739" w:type="dxa"/>
            <w:tcBorders>
              <w:top w:val="single" w:sz="8" w:space="0" w:color="000000"/>
              <w:left w:val="single" w:sz="8" w:space="0" w:color="000000"/>
              <w:bottom w:val="single" w:sz="8" w:space="0" w:color="000000"/>
              <w:right w:val="single" w:sz="8" w:space="0" w:color="000000"/>
            </w:tcBorders>
          </w:tcPr>
          <w:p w14:paraId="1C3541B5" w14:textId="77777777" w:rsidR="00F1261D" w:rsidRDefault="00F1261D" w:rsidP="009E4CC4">
            <w:pPr>
              <w:widowControl w:val="0"/>
              <w:jc w:val="both"/>
            </w:pPr>
            <w:r>
              <w:rPr>
                <w:rFonts w:ascii="Times New Roman" w:eastAsia="Times New Roman" w:hAnsi="Times New Roman"/>
                <w:color w:val="000000"/>
              </w:rPr>
              <w:t>1.52</w:t>
            </w:r>
          </w:p>
        </w:tc>
        <w:tc>
          <w:tcPr>
            <w:tcW w:w="2504" w:type="dxa"/>
            <w:tcBorders>
              <w:top w:val="single" w:sz="8" w:space="0" w:color="000000"/>
              <w:left w:val="single" w:sz="8" w:space="0" w:color="000000"/>
              <w:bottom w:val="single" w:sz="8" w:space="0" w:color="000000"/>
              <w:right w:val="single" w:sz="8" w:space="0" w:color="000000"/>
            </w:tcBorders>
          </w:tcPr>
          <w:p w14:paraId="42268C54" w14:textId="77777777" w:rsidR="00F1261D" w:rsidRDefault="00F1261D" w:rsidP="009E4CC4">
            <w:pPr>
              <w:widowControl w:val="0"/>
              <w:jc w:val="both"/>
            </w:pPr>
            <w:r>
              <w:rPr>
                <w:rFonts w:ascii="Times New Roman" w:eastAsia="Times New Roman" w:hAnsi="Times New Roman"/>
                <w:color w:val="000000"/>
              </w:rPr>
              <w:t>3E-05</w:t>
            </w:r>
          </w:p>
        </w:tc>
      </w:tr>
      <w:tr w:rsidR="00F1261D" w14:paraId="7AD06800" w14:textId="77777777" w:rsidTr="009E4CC4">
        <w:trPr>
          <w:trHeight w:val="249"/>
        </w:trPr>
        <w:tc>
          <w:tcPr>
            <w:tcW w:w="1725" w:type="dxa"/>
            <w:tcBorders>
              <w:top w:val="single" w:sz="8" w:space="0" w:color="000000"/>
              <w:left w:val="single" w:sz="8" w:space="0" w:color="000000"/>
              <w:bottom w:val="single" w:sz="8" w:space="0" w:color="000000"/>
              <w:right w:val="single" w:sz="8" w:space="0" w:color="000000"/>
            </w:tcBorders>
          </w:tcPr>
          <w:p w14:paraId="13085733" w14:textId="77777777" w:rsidR="00F1261D" w:rsidRDefault="00F1261D" w:rsidP="009E4CC4">
            <w:pPr>
              <w:widowControl w:val="0"/>
              <w:jc w:val="both"/>
            </w:pPr>
            <w:r>
              <w:rPr>
                <w:rFonts w:ascii="Times New Roman" w:eastAsia="Times New Roman" w:hAnsi="Times New Roman"/>
                <w:color w:val="000000"/>
              </w:rPr>
              <w:t>L-</w:t>
            </w:r>
            <w:proofErr w:type="spellStart"/>
            <w:r>
              <w:rPr>
                <w:rFonts w:ascii="Times New Roman" w:eastAsia="Times New Roman" w:hAnsi="Times New Roman"/>
                <w:color w:val="000000"/>
              </w:rPr>
              <w:t>Aspartic</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acid</w:t>
            </w:r>
            <w:proofErr w:type="spellEnd"/>
          </w:p>
        </w:tc>
        <w:tc>
          <w:tcPr>
            <w:tcW w:w="1065" w:type="dxa"/>
            <w:tcBorders>
              <w:top w:val="single" w:sz="8" w:space="0" w:color="000000"/>
              <w:left w:val="single" w:sz="8" w:space="0" w:color="000000"/>
              <w:bottom w:val="single" w:sz="8" w:space="0" w:color="000000"/>
              <w:right w:val="single" w:sz="8" w:space="0" w:color="000000"/>
            </w:tcBorders>
          </w:tcPr>
          <w:p w14:paraId="420600CA" w14:textId="77777777" w:rsidR="00F1261D" w:rsidRDefault="00F1261D" w:rsidP="009E4CC4">
            <w:pPr>
              <w:widowControl w:val="0"/>
              <w:jc w:val="both"/>
            </w:pPr>
            <w:r>
              <w:rPr>
                <w:rFonts w:ascii="Times New Roman" w:eastAsia="Times New Roman" w:hAnsi="Times New Roman"/>
                <w:color w:val="000000"/>
              </w:rPr>
              <w:t>C00049</w:t>
            </w:r>
          </w:p>
        </w:tc>
        <w:tc>
          <w:tcPr>
            <w:tcW w:w="739" w:type="dxa"/>
            <w:tcBorders>
              <w:top w:val="single" w:sz="8" w:space="0" w:color="000000"/>
              <w:left w:val="single" w:sz="8" w:space="0" w:color="000000"/>
              <w:bottom w:val="single" w:sz="8" w:space="0" w:color="000000"/>
              <w:right w:val="single" w:sz="8" w:space="0" w:color="000000"/>
            </w:tcBorders>
          </w:tcPr>
          <w:p w14:paraId="7B59273C" w14:textId="77777777" w:rsidR="00F1261D" w:rsidRDefault="00F1261D" w:rsidP="009E4CC4">
            <w:pPr>
              <w:widowControl w:val="0"/>
              <w:jc w:val="both"/>
            </w:pPr>
            <w:r>
              <w:rPr>
                <w:rFonts w:ascii="Times New Roman" w:eastAsia="Times New Roman" w:hAnsi="Times New Roman"/>
                <w:color w:val="000000"/>
              </w:rPr>
              <w:t>2.02</w:t>
            </w:r>
          </w:p>
        </w:tc>
        <w:tc>
          <w:tcPr>
            <w:tcW w:w="2504" w:type="dxa"/>
            <w:tcBorders>
              <w:top w:val="single" w:sz="8" w:space="0" w:color="000000"/>
              <w:left w:val="single" w:sz="8" w:space="0" w:color="000000"/>
              <w:bottom w:val="single" w:sz="8" w:space="0" w:color="000000"/>
              <w:right w:val="single" w:sz="8" w:space="0" w:color="000000"/>
            </w:tcBorders>
          </w:tcPr>
          <w:p w14:paraId="2643318B" w14:textId="77777777" w:rsidR="00F1261D" w:rsidRDefault="00F1261D" w:rsidP="009E4CC4">
            <w:pPr>
              <w:widowControl w:val="0"/>
              <w:jc w:val="both"/>
            </w:pPr>
            <w:r>
              <w:rPr>
                <w:rFonts w:ascii="Times New Roman" w:eastAsia="Times New Roman" w:hAnsi="Times New Roman"/>
                <w:color w:val="000000"/>
              </w:rPr>
              <w:t>2,7E-11</w:t>
            </w:r>
          </w:p>
        </w:tc>
      </w:tr>
      <w:tr w:rsidR="00F1261D" w14:paraId="5E55DDD5" w14:textId="77777777" w:rsidTr="009E4CC4">
        <w:trPr>
          <w:trHeight w:val="249"/>
        </w:trPr>
        <w:tc>
          <w:tcPr>
            <w:tcW w:w="1725" w:type="dxa"/>
            <w:tcBorders>
              <w:top w:val="single" w:sz="8" w:space="0" w:color="000000"/>
              <w:left w:val="single" w:sz="8" w:space="0" w:color="000000"/>
              <w:bottom w:val="single" w:sz="8" w:space="0" w:color="000000"/>
              <w:right w:val="single" w:sz="8" w:space="0" w:color="000000"/>
            </w:tcBorders>
          </w:tcPr>
          <w:p w14:paraId="2832C548" w14:textId="77777777" w:rsidR="00F1261D" w:rsidRDefault="00F1261D" w:rsidP="009E4CC4">
            <w:pPr>
              <w:widowControl w:val="0"/>
              <w:jc w:val="both"/>
            </w:pPr>
            <w:r>
              <w:rPr>
                <w:rFonts w:ascii="Times New Roman" w:eastAsia="Times New Roman" w:hAnsi="Times New Roman"/>
                <w:color w:val="000000"/>
              </w:rPr>
              <w:t>L-</w:t>
            </w:r>
            <w:proofErr w:type="spellStart"/>
            <w:r>
              <w:rPr>
                <w:rFonts w:ascii="Times New Roman" w:eastAsia="Times New Roman" w:hAnsi="Times New Roman"/>
                <w:color w:val="000000"/>
              </w:rPr>
              <w:t>Serine</w:t>
            </w:r>
            <w:proofErr w:type="spellEnd"/>
          </w:p>
        </w:tc>
        <w:tc>
          <w:tcPr>
            <w:tcW w:w="1065" w:type="dxa"/>
            <w:tcBorders>
              <w:top w:val="single" w:sz="8" w:space="0" w:color="000000"/>
              <w:left w:val="single" w:sz="8" w:space="0" w:color="000000"/>
              <w:bottom w:val="single" w:sz="8" w:space="0" w:color="000000"/>
              <w:right w:val="single" w:sz="8" w:space="0" w:color="000000"/>
            </w:tcBorders>
          </w:tcPr>
          <w:p w14:paraId="3EC7299B" w14:textId="77777777" w:rsidR="00F1261D" w:rsidRDefault="00F1261D" w:rsidP="009E4CC4">
            <w:pPr>
              <w:widowControl w:val="0"/>
              <w:jc w:val="both"/>
            </w:pPr>
            <w:r>
              <w:rPr>
                <w:rFonts w:ascii="Times New Roman" w:eastAsia="Times New Roman" w:hAnsi="Times New Roman"/>
                <w:color w:val="000000"/>
              </w:rPr>
              <w:t>C00065</w:t>
            </w:r>
          </w:p>
        </w:tc>
        <w:tc>
          <w:tcPr>
            <w:tcW w:w="739" w:type="dxa"/>
            <w:tcBorders>
              <w:top w:val="single" w:sz="8" w:space="0" w:color="000000"/>
              <w:left w:val="single" w:sz="8" w:space="0" w:color="000000"/>
              <w:bottom w:val="single" w:sz="8" w:space="0" w:color="000000"/>
              <w:right w:val="single" w:sz="8" w:space="0" w:color="000000"/>
            </w:tcBorders>
          </w:tcPr>
          <w:p w14:paraId="7993FFF7" w14:textId="77777777" w:rsidR="00F1261D" w:rsidRDefault="00F1261D" w:rsidP="009E4CC4">
            <w:pPr>
              <w:widowControl w:val="0"/>
              <w:jc w:val="both"/>
            </w:pPr>
            <w:r>
              <w:rPr>
                <w:rFonts w:ascii="Times New Roman" w:eastAsia="Times New Roman" w:hAnsi="Times New Roman"/>
                <w:color w:val="000000"/>
              </w:rPr>
              <w:t>1.83</w:t>
            </w:r>
          </w:p>
        </w:tc>
        <w:tc>
          <w:tcPr>
            <w:tcW w:w="2504" w:type="dxa"/>
            <w:tcBorders>
              <w:top w:val="single" w:sz="8" w:space="0" w:color="000000"/>
              <w:left w:val="single" w:sz="8" w:space="0" w:color="000000"/>
              <w:bottom w:val="single" w:sz="8" w:space="0" w:color="000000"/>
              <w:right w:val="single" w:sz="8" w:space="0" w:color="000000"/>
            </w:tcBorders>
          </w:tcPr>
          <w:p w14:paraId="3DCF8CB5" w14:textId="77777777" w:rsidR="00F1261D" w:rsidRDefault="00F1261D" w:rsidP="009E4CC4">
            <w:pPr>
              <w:widowControl w:val="0"/>
              <w:jc w:val="both"/>
            </w:pPr>
            <w:r>
              <w:rPr>
                <w:rFonts w:ascii="Times New Roman" w:eastAsia="Times New Roman" w:hAnsi="Times New Roman"/>
                <w:color w:val="000000"/>
              </w:rPr>
              <w:t>4,828E-23</w:t>
            </w:r>
          </w:p>
        </w:tc>
      </w:tr>
      <w:tr w:rsidR="00F1261D" w14:paraId="1CF4D22D" w14:textId="77777777" w:rsidTr="009E4CC4">
        <w:trPr>
          <w:trHeight w:val="249"/>
        </w:trPr>
        <w:tc>
          <w:tcPr>
            <w:tcW w:w="1725" w:type="dxa"/>
            <w:tcBorders>
              <w:top w:val="single" w:sz="8" w:space="0" w:color="000000"/>
              <w:left w:val="single" w:sz="8" w:space="0" w:color="000000"/>
              <w:bottom w:val="single" w:sz="8" w:space="0" w:color="000000"/>
              <w:right w:val="single" w:sz="8" w:space="0" w:color="000000"/>
            </w:tcBorders>
          </w:tcPr>
          <w:p w14:paraId="1F2C2BAB" w14:textId="77777777" w:rsidR="00F1261D" w:rsidRDefault="00F1261D" w:rsidP="009E4CC4">
            <w:pPr>
              <w:widowControl w:val="0"/>
              <w:jc w:val="both"/>
            </w:pPr>
            <w:r>
              <w:rPr>
                <w:rFonts w:ascii="Times New Roman" w:eastAsia="Times New Roman" w:hAnsi="Times New Roman"/>
                <w:color w:val="000000"/>
              </w:rPr>
              <w:t>L-</w:t>
            </w:r>
            <w:proofErr w:type="spellStart"/>
            <w:r>
              <w:rPr>
                <w:rFonts w:ascii="Times New Roman" w:eastAsia="Times New Roman" w:hAnsi="Times New Roman"/>
                <w:color w:val="000000"/>
              </w:rPr>
              <w:t>Methionine</w:t>
            </w:r>
            <w:proofErr w:type="spellEnd"/>
          </w:p>
        </w:tc>
        <w:tc>
          <w:tcPr>
            <w:tcW w:w="1065" w:type="dxa"/>
            <w:tcBorders>
              <w:top w:val="single" w:sz="8" w:space="0" w:color="000000"/>
              <w:left w:val="single" w:sz="8" w:space="0" w:color="000000"/>
              <w:bottom w:val="single" w:sz="8" w:space="0" w:color="000000"/>
              <w:right w:val="single" w:sz="8" w:space="0" w:color="000000"/>
            </w:tcBorders>
          </w:tcPr>
          <w:p w14:paraId="7C93F930" w14:textId="77777777" w:rsidR="00F1261D" w:rsidRDefault="00F1261D" w:rsidP="009E4CC4">
            <w:pPr>
              <w:widowControl w:val="0"/>
              <w:jc w:val="both"/>
            </w:pPr>
            <w:r>
              <w:rPr>
                <w:rFonts w:ascii="Times New Roman" w:eastAsia="Times New Roman" w:hAnsi="Times New Roman"/>
                <w:color w:val="000000"/>
              </w:rPr>
              <w:t>C00073</w:t>
            </w:r>
          </w:p>
        </w:tc>
        <w:tc>
          <w:tcPr>
            <w:tcW w:w="739" w:type="dxa"/>
            <w:tcBorders>
              <w:top w:val="single" w:sz="8" w:space="0" w:color="000000"/>
              <w:left w:val="single" w:sz="8" w:space="0" w:color="000000"/>
              <w:bottom w:val="single" w:sz="8" w:space="0" w:color="000000"/>
              <w:right w:val="single" w:sz="8" w:space="0" w:color="000000"/>
            </w:tcBorders>
          </w:tcPr>
          <w:p w14:paraId="53CB9DDF" w14:textId="77777777" w:rsidR="00F1261D" w:rsidRDefault="00F1261D" w:rsidP="009E4CC4">
            <w:pPr>
              <w:widowControl w:val="0"/>
              <w:jc w:val="both"/>
            </w:pPr>
            <w:r>
              <w:rPr>
                <w:rFonts w:ascii="Times New Roman" w:eastAsia="Times New Roman" w:hAnsi="Times New Roman"/>
                <w:color w:val="000000"/>
              </w:rPr>
              <w:t>-0.59</w:t>
            </w:r>
          </w:p>
        </w:tc>
        <w:tc>
          <w:tcPr>
            <w:tcW w:w="2504" w:type="dxa"/>
            <w:tcBorders>
              <w:top w:val="single" w:sz="8" w:space="0" w:color="000000"/>
              <w:left w:val="single" w:sz="8" w:space="0" w:color="000000"/>
              <w:bottom w:val="single" w:sz="8" w:space="0" w:color="000000"/>
              <w:right w:val="single" w:sz="8" w:space="0" w:color="000000"/>
            </w:tcBorders>
          </w:tcPr>
          <w:p w14:paraId="45746288" w14:textId="77777777" w:rsidR="00F1261D" w:rsidRDefault="00F1261D" w:rsidP="009E4CC4">
            <w:pPr>
              <w:widowControl w:val="0"/>
              <w:jc w:val="both"/>
            </w:pPr>
            <w:r>
              <w:rPr>
                <w:rFonts w:ascii="Times New Roman" w:eastAsia="Times New Roman" w:hAnsi="Times New Roman"/>
                <w:color w:val="000000"/>
              </w:rPr>
              <w:t>5,2E-04</w:t>
            </w:r>
          </w:p>
        </w:tc>
      </w:tr>
      <w:tr w:rsidR="00F1261D" w14:paraId="5013CD09" w14:textId="77777777" w:rsidTr="009E4CC4">
        <w:trPr>
          <w:trHeight w:val="249"/>
        </w:trPr>
        <w:tc>
          <w:tcPr>
            <w:tcW w:w="1725" w:type="dxa"/>
            <w:tcBorders>
              <w:top w:val="single" w:sz="8" w:space="0" w:color="000000"/>
              <w:left w:val="single" w:sz="8" w:space="0" w:color="000000"/>
              <w:bottom w:val="single" w:sz="8" w:space="0" w:color="000000"/>
              <w:right w:val="single" w:sz="8" w:space="0" w:color="000000"/>
            </w:tcBorders>
          </w:tcPr>
          <w:p w14:paraId="772FC8DC" w14:textId="77777777" w:rsidR="00F1261D" w:rsidRDefault="00F1261D" w:rsidP="009E4CC4">
            <w:pPr>
              <w:widowControl w:val="0"/>
              <w:jc w:val="both"/>
            </w:pPr>
            <w:r>
              <w:rPr>
                <w:rFonts w:ascii="Times New Roman" w:eastAsia="Times New Roman" w:hAnsi="Times New Roman"/>
                <w:color w:val="000000"/>
              </w:rPr>
              <w:t>L-</w:t>
            </w:r>
            <w:proofErr w:type="spellStart"/>
            <w:r>
              <w:rPr>
                <w:rFonts w:ascii="Times New Roman" w:eastAsia="Times New Roman" w:hAnsi="Times New Roman"/>
                <w:color w:val="000000"/>
              </w:rPr>
              <w:t>Valine</w:t>
            </w:r>
            <w:proofErr w:type="spellEnd"/>
          </w:p>
        </w:tc>
        <w:tc>
          <w:tcPr>
            <w:tcW w:w="1065" w:type="dxa"/>
            <w:tcBorders>
              <w:top w:val="single" w:sz="8" w:space="0" w:color="000000"/>
              <w:left w:val="single" w:sz="8" w:space="0" w:color="000000"/>
              <w:bottom w:val="single" w:sz="8" w:space="0" w:color="000000"/>
              <w:right w:val="single" w:sz="8" w:space="0" w:color="000000"/>
            </w:tcBorders>
          </w:tcPr>
          <w:p w14:paraId="7F3988D1" w14:textId="77777777" w:rsidR="00F1261D" w:rsidRDefault="00F1261D" w:rsidP="009E4CC4">
            <w:pPr>
              <w:widowControl w:val="0"/>
              <w:jc w:val="both"/>
            </w:pPr>
            <w:r>
              <w:rPr>
                <w:rFonts w:ascii="Times New Roman" w:eastAsia="Times New Roman" w:hAnsi="Times New Roman"/>
                <w:color w:val="000000"/>
              </w:rPr>
              <w:t>C00183</w:t>
            </w:r>
          </w:p>
        </w:tc>
        <w:tc>
          <w:tcPr>
            <w:tcW w:w="739" w:type="dxa"/>
            <w:tcBorders>
              <w:top w:val="single" w:sz="8" w:space="0" w:color="000000"/>
              <w:left w:val="single" w:sz="8" w:space="0" w:color="000000"/>
              <w:bottom w:val="single" w:sz="8" w:space="0" w:color="000000"/>
              <w:right w:val="single" w:sz="8" w:space="0" w:color="000000"/>
            </w:tcBorders>
          </w:tcPr>
          <w:p w14:paraId="5D42C584" w14:textId="77777777" w:rsidR="00F1261D" w:rsidRDefault="00F1261D" w:rsidP="009E4CC4">
            <w:pPr>
              <w:widowControl w:val="0"/>
              <w:jc w:val="both"/>
            </w:pPr>
            <w:r>
              <w:rPr>
                <w:rFonts w:ascii="Times New Roman" w:eastAsia="Times New Roman" w:hAnsi="Times New Roman"/>
                <w:color w:val="000000"/>
              </w:rPr>
              <w:t>0.19</w:t>
            </w:r>
          </w:p>
        </w:tc>
        <w:tc>
          <w:tcPr>
            <w:tcW w:w="2504" w:type="dxa"/>
            <w:tcBorders>
              <w:top w:val="single" w:sz="8" w:space="0" w:color="000000"/>
              <w:left w:val="single" w:sz="8" w:space="0" w:color="000000"/>
              <w:bottom w:val="single" w:sz="8" w:space="0" w:color="000000"/>
              <w:right w:val="single" w:sz="8" w:space="0" w:color="000000"/>
            </w:tcBorders>
          </w:tcPr>
          <w:p w14:paraId="65A04213" w14:textId="77777777" w:rsidR="00F1261D" w:rsidRDefault="00F1261D" w:rsidP="009E4CC4">
            <w:pPr>
              <w:widowControl w:val="0"/>
              <w:jc w:val="both"/>
            </w:pPr>
            <w:r>
              <w:rPr>
                <w:rFonts w:ascii="Times New Roman" w:eastAsia="Times New Roman" w:hAnsi="Times New Roman"/>
                <w:color w:val="000000"/>
              </w:rPr>
              <w:t>2,6E-02</w:t>
            </w:r>
          </w:p>
        </w:tc>
      </w:tr>
      <w:tr w:rsidR="00F1261D" w14:paraId="7DBFED72" w14:textId="77777777" w:rsidTr="009E4CC4">
        <w:trPr>
          <w:trHeight w:val="249"/>
        </w:trPr>
        <w:tc>
          <w:tcPr>
            <w:tcW w:w="1725" w:type="dxa"/>
            <w:tcBorders>
              <w:top w:val="single" w:sz="8" w:space="0" w:color="000000"/>
              <w:left w:val="single" w:sz="8" w:space="0" w:color="000000"/>
              <w:bottom w:val="single" w:sz="8" w:space="0" w:color="000000"/>
              <w:right w:val="single" w:sz="8" w:space="0" w:color="000000"/>
            </w:tcBorders>
          </w:tcPr>
          <w:p w14:paraId="22ADAEF5" w14:textId="77777777" w:rsidR="00F1261D" w:rsidRDefault="00F1261D" w:rsidP="009E4CC4">
            <w:pPr>
              <w:widowControl w:val="0"/>
              <w:jc w:val="both"/>
            </w:pPr>
            <w:r>
              <w:rPr>
                <w:rFonts w:ascii="Times New Roman" w:eastAsia="Times New Roman" w:hAnsi="Times New Roman"/>
                <w:color w:val="000000"/>
              </w:rPr>
              <w:t>L-</w:t>
            </w:r>
            <w:proofErr w:type="spellStart"/>
            <w:r>
              <w:rPr>
                <w:rFonts w:ascii="Times New Roman" w:eastAsia="Times New Roman" w:hAnsi="Times New Roman"/>
                <w:color w:val="000000"/>
              </w:rPr>
              <w:t>Alanine</w:t>
            </w:r>
            <w:proofErr w:type="spellEnd"/>
          </w:p>
        </w:tc>
        <w:tc>
          <w:tcPr>
            <w:tcW w:w="1065" w:type="dxa"/>
            <w:tcBorders>
              <w:top w:val="single" w:sz="8" w:space="0" w:color="000000"/>
              <w:left w:val="single" w:sz="8" w:space="0" w:color="000000"/>
              <w:bottom w:val="single" w:sz="8" w:space="0" w:color="000000"/>
              <w:right w:val="single" w:sz="8" w:space="0" w:color="000000"/>
            </w:tcBorders>
          </w:tcPr>
          <w:p w14:paraId="7C1DBAED" w14:textId="77777777" w:rsidR="00F1261D" w:rsidRDefault="00F1261D" w:rsidP="009E4CC4">
            <w:pPr>
              <w:widowControl w:val="0"/>
              <w:jc w:val="both"/>
            </w:pPr>
            <w:r>
              <w:rPr>
                <w:rFonts w:ascii="Times New Roman" w:eastAsia="Times New Roman" w:hAnsi="Times New Roman"/>
                <w:color w:val="000000"/>
              </w:rPr>
              <w:t>C00041</w:t>
            </w:r>
          </w:p>
        </w:tc>
        <w:tc>
          <w:tcPr>
            <w:tcW w:w="739" w:type="dxa"/>
            <w:tcBorders>
              <w:top w:val="single" w:sz="8" w:space="0" w:color="000000"/>
              <w:left w:val="single" w:sz="8" w:space="0" w:color="000000"/>
              <w:bottom w:val="single" w:sz="8" w:space="0" w:color="000000"/>
              <w:right w:val="single" w:sz="8" w:space="0" w:color="000000"/>
            </w:tcBorders>
          </w:tcPr>
          <w:p w14:paraId="1B9912B5" w14:textId="77777777" w:rsidR="00F1261D" w:rsidRDefault="00F1261D" w:rsidP="009E4CC4">
            <w:pPr>
              <w:widowControl w:val="0"/>
              <w:jc w:val="both"/>
            </w:pPr>
            <w:r>
              <w:rPr>
                <w:rFonts w:ascii="Times New Roman" w:eastAsia="Times New Roman" w:hAnsi="Times New Roman"/>
                <w:color w:val="000000"/>
              </w:rPr>
              <w:t>0.8</w:t>
            </w:r>
          </w:p>
        </w:tc>
        <w:tc>
          <w:tcPr>
            <w:tcW w:w="2504" w:type="dxa"/>
            <w:tcBorders>
              <w:top w:val="single" w:sz="8" w:space="0" w:color="000000"/>
              <w:left w:val="single" w:sz="8" w:space="0" w:color="000000"/>
              <w:bottom w:val="single" w:sz="8" w:space="0" w:color="000000"/>
              <w:right w:val="single" w:sz="8" w:space="0" w:color="000000"/>
            </w:tcBorders>
          </w:tcPr>
          <w:p w14:paraId="5A6F5FED" w14:textId="77777777" w:rsidR="00F1261D" w:rsidRDefault="00F1261D" w:rsidP="009E4CC4">
            <w:pPr>
              <w:widowControl w:val="0"/>
              <w:jc w:val="both"/>
            </w:pPr>
            <w:r>
              <w:rPr>
                <w:rFonts w:ascii="Times New Roman" w:eastAsia="Times New Roman" w:hAnsi="Times New Roman"/>
                <w:color w:val="000000"/>
              </w:rPr>
              <w:t>8E-11</w:t>
            </w:r>
          </w:p>
        </w:tc>
      </w:tr>
      <w:tr w:rsidR="00F1261D" w14:paraId="425168D8" w14:textId="77777777" w:rsidTr="009E4CC4">
        <w:trPr>
          <w:trHeight w:val="249"/>
        </w:trPr>
        <w:tc>
          <w:tcPr>
            <w:tcW w:w="1725" w:type="dxa"/>
            <w:tcBorders>
              <w:top w:val="single" w:sz="8" w:space="0" w:color="000000"/>
              <w:left w:val="single" w:sz="8" w:space="0" w:color="000000"/>
              <w:bottom w:val="single" w:sz="8" w:space="0" w:color="000000"/>
              <w:right w:val="single" w:sz="8" w:space="0" w:color="000000"/>
            </w:tcBorders>
          </w:tcPr>
          <w:p w14:paraId="47053343" w14:textId="77777777" w:rsidR="00F1261D" w:rsidRDefault="00F1261D" w:rsidP="009E4CC4">
            <w:pPr>
              <w:widowControl w:val="0"/>
              <w:jc w:val="both"/>
            </w:pPr>
            <w:r>
              <w:rPr>
                <w:rFonts w:ascii="Times New Roman" w:eastAsia="Times New Roman" w:hAnsi="Times New Roman"/>
                <w:color w:val="000000"/>
              </w:rPr>
              <w:t>L-</w:t>
            </w:r>
            <w:proofErr w:type="spellStart"/>
            <w:r>
              <w:rPr>
                <w:rFonts w:ascii="Times New Roman" w:eastAsia="Times New Roman" w:hAnsi="Times New Roman"/>
                <w:color w:val="000000"/>
              </w:rPr>
              <w:t>Lysine</w:t>
            </w:r>
            <w:proofErr w:type="spellEnd"/>
          </w:p>
        </w:tc>
        <w:tc>
          <w:tcPr>
            <w:tcW w:w="1065" w:type="dxa"/>
            <w:tcBorders>
              <w:top w:val="single" w:sz="8" w:space="0" w:color="000000"/>
              <w:left w:val="single" w:sz="8" w:space="0" w:color="000000"/>
              <w:bottom w:val="single" w:sz="8" w:space="0" w:color="000000"/>
              <w:right w:val="single" w:sz="8" w:space="0" w:color="000000"/>
            </w:tcBorders>
          </w:tcPr>
          <w:p w14:paraId="2D8C6D21" w14:textId="77777777" w:rsidR="00F1261D" w:rsidRDefault="00F1261D" w:rsidP="009E4CC4">
            <w:pPr>
              <w:widowControl w:val="0"/>
              <w:jc w:val="both"/>
            </w:pPr>
            <w:r>
              <w:rPr>
                <w:rFonts w:ascii="Times New Roman" w:eastAsia="Times New Roman" w:hAnsi="Times New Roman"/>
                <w:color w:val="000000"/>
              </w:rPr>
              <w:t>C00047</w:t>
            </w:r>
          </w:p>
        </w:tc>
        <w:tc>
          <w:tcPr>
            <w:tcW w:w="739" w:type="dxa"/>
            <w:tcBorders>
              <w:top w:val="single" w:sz="8" w:space="0" w:color="000000"/>
              <w:left w:val="single" w:sz="8" w:space="0" w:color="000000"/>
              <w:bottom w:val="single" w:sz="8" w:space="0" w:color="000000"/>
              <w:right w:val="single" w:sz="8" w:space="0" w:color="000000"/>
            </w:tcBorders>
          </w:tcPr>
          <w:p w14:paraId="7F435204" w14:textId="77777777" w:rsidR="00F1261D" w:rsidRDefault="00F1261D" w:rsidP="009E4CC4">
            <w:pPr>
              <w:widowControl w:val="0"/>
              <w:jc w:val="both"/>
            </w:pPr>
            <w:r>
              <w:rPr>
                <w:rFonts w:ascii="Times New Roman" w:eastAsia="Times New Roman" w:hAnsi="Times New Roman"/>
                <w:color w:val="000000"/>
              </w:rPr>
              <w:t>0,5</w:t>
            </w:r>
          </w:p>
        </w:tc>
        <w:tc>
          <w:tcPr>
            <w:tcW w:w="2504" w:type="dxa"/>
            <w:tcBorders>
              <w:top w:val="single" w:sz="8" w:space="0" w:color="000000"/>
              <w:left w:val="single" w:sz="8" w:space="0" w:color="000000"/>
              <w:bottom w:val="single" w:sz="8" w:space="0" w:color="000000"/>
              <w:right w:val="single" w:sz="8" w:space="0" w:color="000000"/>
            </w:tcBorders>
          </w:tcPr>
          <w:p w14:paraId="54AE6B26" w14:textId="77777777" w:rsidR="00F1261D" w:rsidRDefault="00F1261D" w:rsidP="009E4CC4">
            <w:pPr>
              <w:widowControl w:val="0"/>
              <w:jc w:val="both"/>
            </w:pPr>
            <w:r>
              <w:rPr>
                <w:rFonts w:ascii="Times New Roman" w:eastAsia="Times New Roman" w:hAnsi="Times New Roman"/>
                <w:color w:val="000000"/>
              </w:rPr>
              <w:t>3,7E-04</w:t>
            </w:r>
          </w:p>
        </w:tc>
      </w:tr>
      <w:tr w:rsidR="00F1261D" w14:paraId="249C9602" w14:textId="77777777" w:rsidTr="009E4CC4">
        <w:trPr>
          <w:trHeight w:val="249"/>
        </w:trPr>
        <w:tc>
          <w:tcPr>
            <w:tcW w:w="1725" w:type="dxa"/>
            <w:tcBorders>
              <w:top w:val="single" w:sz="8" w:space="0" w:color="000000"/>
              <w:left w:val="single" w:sz="8" w:space="0" w:color="000000"/>
              <w:bottom w:val="single" w:sz="8" w:space="0" w:color="000000"/>
              <w:right w:val="single" w:sz="8" w:space="0" w:color="000000"/>
            </w:tcBorders>
          </w:tcPr>
          <w:p w14:paraId="483010B8" w14:textId="77777777" w:rsidR="00F1261D" w:rsidRDefault="00F1261D" w:rsidP="009E4CC4">
            <w:pPr>
              <w:widowControl w:val="0"/>
              <w:jc w:val="both"/>
            </w:pPr>
            <w:r>
              <w:rPr>
                <w:rFonts w:ascii="Times New Roman" w:eastAsia="Times New Roman" w:hAnsi="Times New Roman"/>
                <w:color w:val="000000"/>
              </w:rPr>
              <w:t>L-</w:t>
            </w:r>
            <w:proofErr w:type="spellStart"/>
            <w:r>
              <w:rPr>
                <w:rFonts w:ascii="Times New Roman" w:eastAsia="Times New Roman" w:hAnsi="Times New Roman"/>
                <w:color w:val="000000"/>
              </w:rPr>
              <w:t>Leucine</w:t>
            </w:r>
            <w:proofErr w:type="spellEnd"/>
          </w:p>
        </w:tc>
        <w:tc>
          <w:tcPr>
            <w:tcW w:w="1065" w:type="dxa"/>
            <w:tcBorders>
              <w:top w:val="single" w:sz="8" w:space="0" w:color="000000"/>
              <w:left w:val="single" w:sz="8" w:space="0" w:color="000000"/>
              <w:bottom w:val="single" w:sz="8" w:space="0" w:color="000000"/>
              <w:right w:val="single" w:sz="8" w:space="0" w:color="000000"/>
            </w:tcBorders>
          </w:tcPr>
          <w:p w14:paraId="76FE2C0C" w14:textId="77777777" w:rsidR="00F1261D" w:rsidRDefault="00F1261D" w:rsidP="009E4CC4">
            <w:pPr>
              <w:widowControl w:val="0"/>
              <w:jc w:val="both"/>
            </w:pPr>
            <w:r>
              <w:rPr>
                <w:rFonts w:ascii="Times New Roman" w:eastAsia="Times New Roman" w:hAnsi="Times New Roman"/>
                <w:color w:val="000000"/>
              </w:rPr>
              <w:t>C00123</w:t>
            </w:r>
          </w:p>
        </w:tc>
        <w:tc>
          <w:tcPr>
            <w:tcW w:w="739" w:type="dxa"/>
            <w:tcBorders>
              <w:top w:val="single" w:sz="8" w:space="0" w:color="000000"/>
              <w:left w:val="single" w:sz="8" w:space="0" w:color="000000"/>
              <w:bottom w:val="single" w:sz="8" w:space="0" w:color="000000"/>
              <w:right w:val="single" w:sz="8" w:space="0" w:color="000000"/>
            </w:tcBorders>
          </w:tcPr>
          <w:p w14:paraId="0FECB3F6" w14:textId="77777777" w:rsidR="00F1261D" w:rsidRDefault="00F1261D" w:rsidP="009E4CC4">
            <w:pPr>
              <w:widowControl w:val="0"/>
              <w:jc w:val="both"/>
            </w:pPr>
            <w:r>
              <w:rPr>
                <w:rFonts w:ascii="Times New Roman" w:eastAsia="Times New Roman" w:hAnsi="Times New Roman"/>
                <w:color w:val="000000"/>
              </w:rPr>
              <w:t>-0.59</w:t>
            </w:r>
          </w:p>
        </w:tc>
        <w:tc>
          <w:tcPr>
            <w:tcW w:w="2504" w:type="dxa"/>
            <w:tcBorders>
              <w:top w:val="single" w:sz="8" w:space="0" w:color="000000"/>
              <w:left w:val="single" w:sz="8" w:space="0" w:color="000000"/>
              <w:bottom w:val="single" w:sz="8" w:space="0" w:color="000000"/>
              <w:right w:val="single" w:sz="8" w:space="0" w:color="000000"/>
            </w:tcBorders>
          </w:tcPr>
          <w:p w14:paraId="06C0918E" w14:textId="77777777" w:rsidR="00F1261D" w:rsidRDefault="00F1261D" w:rsidP="009E4CC4">
            <w:pPr>
              <w:widowControl w:val="0"/>
              <w:jc w:val="both"/>
            </w:pPr>
            <w:r>
              <w:rPr>
                <w:rFonts w:ascii="Times New Roman" w:eastAsia="Times New Roman" w:hAnsi="Times New Roman"/>
                <w:color w:val="000000"/>
              </w:rPr>
              <w:t>3,2E-11</w:t>
            </w:r>
          </w:p>
        </w:tc>
      </w:tr>
      <w:tr w:rsidR="00F1261D" w14:paraId="706A4F5D" w14:textId="77777777" w:rsidTr="009E4CC4">
        <w:trPr>
          <w:trHeight w:val="249"/>
        </w:trPr>
        <w:tc>
          <w:tcPr>
            <w:tcW w:w="1725" w:type="dxa"/>
            <w:tcBorders>
              <w:top w:val="single" w:sz="8" w:space="0" w:color="000000"/>
              <w:left w:val="single" w:sz="8" w:space="0" w:color="000000"/>
              <w:bottom w:val="single" w:sz="8" w:space="0" w:color="000000"/>
              <w:right w:val="single" w:sz="8" w:space="0" w:color="000000"/>
            </w:tcBorders>
          </w:tcPr>
          <w:p w14:paraId="26337EA7" w14:textId="77777777" w:rsidR="00F1261D" w:rsidRDefault="00F1261D" w:rsidP="009E4CC4">
            <w:pPr>
              <w:widowControl w:val="0"/>
              <w:jc w:val="both"/>
            </w:pPr>
            <w:r>
              <w:rPr>
                <w:rFonts w:ascii="Times New Roman" w:eastAsia="Times New Roman" w:hAnsi="Times New Roman"/>
                <w:color w:val="000000"/>
              </w:rPr>
              <w:t>L-</w:t>
            </w:r>
            <w:proofErr w:type="spellStart"/>
            <w:r>
              <w:rPr>
                <w:rFonts w:ascii="Times New Roman" w:eastAsia="Times New Roman" w:hAnsi="Times New Roman"/>
                <w:color w:val="000000"/>
              </w:rPr>
              <w:t>Threonine</w:t>
            </w:r>
            <w:proofErr w:type="spellEnd"/>
          </w:p>
        </w:tc>
        <w:tc>
          <w:tcPr>
            <w:tcW w:w="1065" w:type="dxa"/>
            <w:tcBorders>
              <w:top w:val="single" w:sz="8" w:space="0" w:color="000000"/>
              <w:left w:val="single" w:sz="8" w:space="0" w:color="000000"/>
              <w:bottom w:val="single" w:sz="8" w:space="0" w:color="000000"/>
              <w:right w:val="single" w:sz="8" w:space="0" w:color="000000"/>
            </w:tcBorders>
          </w:tcPr>
          <w:p w14:paraId="208EA1CA" w14:textId="77777777" w:rsidR="00F1261D" w:rsidRDefault="00F1261D" w:rsidP="009E4CC4">
            <w:pPr>
              <w:widowControl w:val="0"/>
              <w:jc w:val="both"/>
            </w:pPr>
            <w:r>
              <w:rPr>
                <w:rFonts w:ascii="Times New Roman" w:eastAsia="Times New Roman" w:hAnsi="Times New Roman"/>
                <w:color w:val="000000"/>
              </w:rPr>
              <w:t>C00188</w:t>
            </w:r>
          </w:p>
        </w:tc>
        <w:tc>
          <w:tcPr>
            <w:tcW w:w="739" w:type="dxa"/>
            <w:tcBorders>
              <w:top w:val="single" w:sz="8" w:space="0" w:color="000000"/>
              <w:left w:val="single" w:sz="8" w:space="0" w:color="000000"/>
              <w:bottom w:val="single" w:sz="8" w:space="0" w:color="000000"/>
              <w:right w:val="single" w:sz="8" w:space="0" w:color="000000"/>
            </w:tcBorders>
          </w:tcPr>
          <w:p w14:paraId="1AE1830C" w14:textId="77777777" w:rsidR="00F1261D" w:rsidRDefault="00F1261D" w:rsidP="009E4CC4">
            <w:pPr>
              <w:widowControl w:val="0"/>
              <w:jc w:val="both"/>
            </w:pPr>
            <w:r>
              <w:rPr>
                <w:rFonts w:ascii="Times New Roman" w:eastAsia="Times New Roman" w:hAnsi="Times New Roman"/>
                <w:color w:val="000000"/>
              </w:rPr>
              <w:t>1.24</w:t>
            </w:r>
          </w:p>
        </w:tc>
        <w:tc>
          <w:tcPr>
            <w:tcW w:w="2504" w:type="dxa"/>
            <w:tcBorders>
              <w:top w:val="single" w:sz="8" w:space="0" w:color="000000"/>
              <w:left w:val="single" w:sz="8" w:space="0" w:color="000000"/>
              <w:bottom w:val="single" w:sz="8" w:space="0" w:color="000000"/>
              <w:right w:val="single" w:sz="8" w:space="0" w:color="000000"/>
            </w:tcBorders>
          </w:tcPr>
          <w:p w14:paraId="586D33D5" w14:textId="77777777" w:rsidR="00F1261D" w:rsidRDefault="00F1261D" w:rsidP="009E4CC4">
            <w:pPr>
              <w:widowControl w:val="0"/>
              <w:jc w:val="both"/>
            </w:pPr>
            <w:r>
              <w:rPr>
                <w:rFonts w:ascii="Times New Roman" w:eastAsia="Times New Roman" w:hAnsi="Times New Roman"/>
                <w:color w:val="000000"/>
              </w:rPr>
              <w:t>1,3E-17</w:t>
            </w:r>
          </w:p>
        </w:tc>
      </w:tr>
      <w:tr w:rsidR="00F1261D" w14:paraId="66949EEB" w14:textId="77777777" w:rsidTr="009E4CC4">
        <w:trPr>
          <w:trHeight w:val="249"/>
        </w:trPr>
        <w:tc>
          <w:tcPr>
            <w:tcW w:w="1725" w:type="dxa"/>
            <w:tcBorders>
              <w:top w:val="single" w:sz="8" w:space="0" w:color="000000"/>
              <w:left w:val="single" w:sz="8" w:space="0" w:color="000000"/>
              <w:bottom w:val="single" w:sz="8" w:space="0" w:color="000000"/>
              <w:right w:val="single" w:sz="8" w:space="0" w:color="000000"/>
            </w:tcBorders>
          </w:tcPr>
          <w:p w14:paraId="39738C96" w14:textId="77777777" w:rsidR="00F1261D" w:rsidRDefault="00F1261D" w:rsidP="009E4CC4">
            <w:pPr>
              <w:widowControl w:val="0"/>
              <w:jc w:val="both"/>
            </w:pPr>
            <w:r>
              <w:rPr>
                <w:rFonts w:ascii="Times New Roman" w:eastAsia="Times New Roman" w:hAnsi="Times New Roman"/>
                <w:color w:val="000000"/>
              </w:rPr>
              <w:t>L-</w:t>
            </w:r>
            <w:proofErr w:type="spellStart"/>
            <w:r>
              <w:rPr>
                <w:rFonts w:ascii="Times New Roman" w:eastAsia="Times New Roman" w:hAnsi="Times New Roman"/>
                <w:color w:val="000000"/>
              </w:rPr>
              <w:t>Tyrosine</w:t>
            </w:r>
            <w:proofErr w:type="spellEnd"/>
          </w:p>
        </w:tc>
        <w:tc>
          <w:tcPr>
            <w:tcW w:w="1065" w:type="dxa"/>
            <w:tcBorders>
              <w:top w:val="single" w:sz="8" w:space="0" w:color="000000"/>
              <w:left w:val="single" w:sz="8" w:space="0" w:color="000000"/>
              <w:bottom w:val="single" w:sz="8" w:space="0" w:color="000000"/>
              <w:right w:val="single" w:sz="8" w:space="0" w:color="000000"/>
            </w:tcBorders>
          </w:tcPr>
          <w:p w14:paraId="20E51C41" w14:textId="77777777" w:rsidR="00F1261D" w:rsidRDefault="00F1261D" w:rsidP="009E4CC4">
            <w:pPr>
              <w:widowControl w:val="0"/>
              <w:jc w:val="both"/>
            </w:pPr>
            <w:r>
              <w:rPr>
                <w:rFonts w:ascii="Times New Roman" w:eastAsia="Times New Roman" w:hAnsi="Times New Roman"/>
                <w:color w:val="000000"/>
              </w:rPr>
              <w:t>C00082</w:t>
            </w:r>
          </w:p>
        </w:tc>
        <w:tc>
          <w:tcPr>
            <w:tcW w:w="739" w:type="dxa"/>
            <w:tcBorders>
              <w:top w:val="single" w:sz="8" w:space="0" w:color="000000"/>
              <w:left w:val="single" w:sz="8" w:space="0" w:color="000000"/>
              <w:bottom w:val="single" w:sz="8" w:space="0" w:color="000000"/>
              <w:right w:val="single" w:sz="8" w:space="0" w:color="000000"/>
            </w:tcBorders>
          </w:tcPr>
          <w:p w14:paraId="1079A137" w14:textId="77777777" w:rsidR="00F1261D" w:rsidRDefault="00F1261D" w:rsidP="009E4CC4">
            <w:pPr>
              <w:widowControl w:val="0"/>
              <w:jc w:val="both"/>
            </w:pPr>
            <w:r>
              <w:rPr>
                <w:rFonts w:ascii="Times New Roman" w:eastAsia="Times New Roman" w:hAnsi="Times New Roman"/>
                <w:color w:val="000000"/>
              </w:rPr>
              <w:t>-1.02</w:t>
            </w:r>
          </w:p>
        </w:tc>
        <w:tc>
          <w:tcPr>
            <w:tcW w:w="2504" w:type="dxa"/>
            <w:tcBorders>
              <w:top w:val="single" w:sz="8" w:space="0" w:color="000000"/>
              <w:left w:val="single" w:sz="8" w:space="0" w:color="000000"/>
              <w:bottom w:val="single" w:sz="8" w:space="0" w:color="000000"/>
              <w:right w:val="single" w:sz="8" w:space="0" w:color="000000"/>
            </w:tcBorders>
          </w:tcPr>
          <w:p w14:paraId="252A65EB" w14:textId="77777777" w:rsidR="00F1261D" w:rsidRDefault="00F1261D" w:rsidP="009E4CC4">
            <w:pPr>
              <w:widowControl w:val="0"/>
              <w:jc w:val="both"/>
            </w:pPr>
            <w:r>
              <w:rPr>
                <w:rFonts w:ascii="Times New Roman" w:eastAsia="Times New Roman" w:hAnsi="Times New Roman"/>
                <w:color w:val="000000"/>
              </w:rPr>
              <w:t>1,06E-16</w:t>
            </w:r>
          </w:p>
        </w:tc>
      </w:tr>
      <w:tr w:rsidR="00F1261D" w14:paraId="72CF23D7" w14:textId="77777777" w:rsidTr="009E4CC4">
        <w:trPr>
          <w:trHeight w:val="249"/>
        </w:trPr>
        <w:tc>
          <w:tcPr>
            <w:tcW w:w="1725" w:type="dxa"/>
            <w:tcBorders>
              <w:top w:val="single" w:sz="8" w:space="0" w:color="000000"/>
              <w:left w:val="single" w:sz="8" w:space="0" w:color="000000"/>
              <w:bottom w:val="single" w:sz="8" w:space="0" w:color="000000"/>
              <w:right w:val="single" w:sz="8" w:space="0" w:color="000000"/>
            </w:tcBorders>
          </w:tcPr>
          <w:p w14:paraId="6EA18033" w14:textId="77777777" w:rsidR="00F1261D" w:rsidRDefault="00F1261D" w:rsidP="009E4CC4">
            <w:pPr>
              <w:widowControl w:val="0"/>
              <w:jc w:val="both"/>
            </w:pPr>
            <w:r>
              <w:rPr>
                <w:rFonts w:ascii="Times New Roman" w:eastAsia="Times New Roman" w:hAnsi="Times New Roman"/>
                <w:color w:val="000000"/>
              </w:rPr>
              <w:t>L-</w:t>
            </w:r>
            <w:proofErr w:type="spellStart"/>
            <w:r>
              <w:rPr>
                <w:rFonts w:ascii="Times New Roman" w:eastAsia="Times New Roman" w:hAnsi="Times New Roman"/>
                <w:color w:val="000000"/>
              </w:rPr>
              <w:t>Proline</w:t>
            </w:r>
            <w:proofErr w:type="spellEnd"/>
          </w:p>
        </w:tc>
        <w:tc>
          <w:tcPr>
            <w:tcW w:w="1065" w:type="dxa"/>
            <w:tcBorders>
              <w:top w:val="single" w:sz="8" w:space="0" w:color="000000"/>
              <w:left w:val="single" w:sz="8" w:space="0" w:color="000000"/>
              <w:bottom w:val="single" w:sz="8" w:space="0" w:color="000000"/>
              <w:right w:val="single" w:sz="8" w:space="0" w:color="000000"/>
            </w:tcBorders>
          </w:tcPr>
          <w:p w14:paraId="44C014C5" w14:textId="77777777" w:rsidR="00F1261D" w:rsidRDefault="00F1261D" w:rsidP="009E4CC4">
            <w:pPr>
              <w:widowControl w:val="0"/>
              <w:jc w:val="both"/>
            </w:pPr>
            <w:r>
              <w:rPr>
                <w:rFonts w:ascii="Times New Roman" w:eastAsia="Times New Roman" w:hAnsi="Times New Roman"/>
                <w:color w:val="000000"/>
              </w:rPr>
              <w:t>C00148</w:t>
            </w:r>
          </w:p>
        </w:tc>
        <w:tc>
          <w:tcPr>
            <w:tcW w:w="739" w:type="dxa"/>
            <w:tcBorders>
              <w:top w:val="single" w:sz="8" w:space="0" w:color="000000"/>
              <w:left w:val="single" w:sz="8" w:space="0" w:color="000000"/>
              <w:bottom w:val="single" w:sz="8" w:space="0" w:color="000000"/>
              <w:right w:val="single" w:sz="8" w:space="0" w:color="000000"/>
            </w:tcBorders>
          </w:tcPr>
          <w:p w14:paraId="17E9A74E" w14:textId="77777777" w:rsidR="00F1261D" w:rsidRDefault="00F1261D" w:rsidP="009E4CC4">
            <w:pPr>
              <w:widowControl w:val="0"/>
              <w:jc w:val="both"/>
            </w:pPr>
            <w:r>
              <w:rPr>
                <w:rFonts w:ascii="Times New Roman" w:eastAsia="Times New Roman" w:hAnsi="Times New Roman"/>
                <w:color w:val="000000"/>
              </w:rPr>
              <w:t>0.5</w:t>
            </w:r>
          </w:p>
        </w:tc>
        <w:tc>
          <w:tcPr>
            <w:tcW w:w="2504" w:type="dxa"/>
            <w:tcBorders>
              <w:top w:val="single" w:sz="8" w:space="0" w:color="000000"/>
              <w:left w:val="single" w:sz="8" w:space="0" w:color="000000"/>
              <w:bottom w:val="single" w:sz="8" w:space="0" w:color="000000"/>
              <w:right w:val="single" w:sz="8" w:space="0" w:color="000000"/>
            </w:tcBorders>
          </w:tcPr>
          <w:p w14:paraId="79C417BA" w14:textId="77777777" w:rsidR="00F1261D" w:rsidRDefault="00F1261D" w:rsidP="009E4CC4">
            <w:pPr>
              <w:widowControl w:val="0"/>
              <w:jc w:val="both"/>
            </w:pPr>
            <w:r>
              <w:rPr>
                <w:rFonts w:ascii="Times New Roman" w:eastAsia="Times New Roman" w:hAnsi="Times New Roman"/>
                <w:color w:val="000000"/>
              </w:rPr>
              <w:t>1,8E-04</w:t>
            </w:r>
          </w:p>
        </w:tc>
      </w:tr>
      <w:tr w:rsidR="00F1261D" w14:paraId="0EA3F483" w14:textId="77777777" w:rsidTr="009E4CC4">
        <w:trPr>
          <w:trHeight w:val="249"/>
        </w:trPr>
        <w:tc>
          <w:tcPr>
            <w:tcW w:w="1725" w:type="dxa"/>
            <w:tcBorders>
              <w:top w:val="single" w:sz="8" w:space="0" w:color="000000"/>
              <w:left w:val="single" w:sz="8" w:space="0" w:color="000000"/>
              <w:bottom w:val="single" w:sz="8" w:space="0" w:color="000000"/>
              <w:right w:val="single" w:sz="8" w:space="0" w:color="000000"/>
            </w:tcBorders>
          </w:tcPr>
          <w:p w14:paraId="0F9EF741" w14:textId="77777777" w:rsidR="00F1261D" w:rsidRDefault="00F1261D" w:rsidP="009E4CC4">
            <w:pPr>
              <w:widowControl w:val="0"/>
              <w:jc w:val="both"/>
            </w:pPr>
            <w:r>
              <w:rPr>
                <w:rFonts w:ascii="Times New Roman" w:eastAsia="Times New Roman" w:hAnsi="Times New Roman"/>
                <w:color w:val="000000"/>
              </w:rPr>
              <w:t>L-</w:t>
            </w:r>
            <w:proofErr w:type="spellStart"/>
            <w:r>
              <w:rPr>
                <w:rFonts w:ascii="Times New Roman" w:eastAsia="Times New Roman" w:hAnsi="Times New Roman"/>
                <w:color w:val="000000"/>
              </w:rPr>
              <w:t>Glutamic</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acid</w:t>
            </w:r>
            <w:proofErr w:type="spellEnd"/>
          </w:p>
        </w:tc>
        <w:tc>
          <w:tcPr>
            <w:tcW w:w="1065" w:type="dxa"/>
            <w:tcBorders>
              <w:top w:val="single" w:sz="8" w:space="0" w:color="000000"/>
              <w:left w:val="single" w:sz="8" w:space="0" w:color="000000"/>
              <w:bottom w:val="single" w:sz="8" w:space="0" w:color="000000"/>
              <w:right w:val="single" w:sz="8" w:space="0" w:color="000000"/>
            </w:tcBorders>
          </w:tcPr>
          <w:p w14:paraId="60802DBC" w14:textId="77777777" w:rsidR="00F1261D" w:rsidRDefault="00F1261D" w:rsidP="009E4CC4">
            <w:pPr>
              <w:widowControl w:val="0"/>
              <w:jc w:val="both"/>
            </w:pPr>
            <w:r>
              <w:rPr>
                <w:rFonts w:ascii="Times New Roman" w:eastAsia="Times New Roman" w:hAnsi="Times New Roman"/>
                <w:color w:val="000000"/>
              </w:rPr>
              <w:t>C00025</w:t>
            </w:r>
          </w:p>
        </w:tc>
        <w:tc>
          <w:tcPr>
            <w:tcW w:w="739" w:type="dxa"/>
            <w:tcBorders>
              <w:top w:val="single" w:sz="8" w:space="0" w:color="000000"/>
              <w:left w:val="single" w:sz="8" w:space="0" w:color="000000"/>
              <w:bottom w:val="single" w:sz="8" w:space="0" w:color="000000"/>
              <w:right w:val="single" w:sz="8" w:space="0" w:color="000000"/>
            </w:tcBorders>
          </w:tcPr>
          <w:p w14:paraId="30677D2F" w14:textId="77777777" w:rsidR="00F1261D" w:rsidRDefault="00F1261D" w:rsidP="009E4CC4">
            <w:pPr>
              <w:widowControl w:val="0"/>
              <w:jc w:val="both"/>
            </w:pPr>
            <w:r>
              <w:rPr>
                <w:rFonts w:ascii="Times New Roman" w:eastAsia="Times New Roman" w:hAnsi="Times New Roman"/>
                <w:color w:val="000000"/>
              </w:rPr>
              <w:t>1.73</w:t>
            </w:r>
          </w:p>
        </w:tc>
        <w:tc>
          <w:tcPr>
            <w:tcW w:w="2504" w:type="dxa"/>
            <w:tcBorders>
              <w:top w:val="single" w:sz="8" w:space="0" w:color="000000"/>
              <w:left w:val="single" w:sz="8" w:space="0" w:color="000000"/>
              <w:bottom w:val="single" w:sz="8" w:space="0" w:color="000000"/>
              <w:right w:val="single" w:sz="8" w:space="0" w:color="000000"/>
            </w:tcBorders>
          </w:tcPr>
          <w:p w14:paraId="0D3A3F88" w14:textId="77777777" w:rsidR="00F1261D" w:rsidRDefault="00F1261D" w:rsidP="009E4CC4">
            <w:pPr>
              <w:widowControl w:val="0"/>
              <w:jc w:val="both"/>
            </w:pPr>
            <w:r>
              <w:rPr>
                <w:rFonts w:ascii="Times New Roman" w:eastAsia="Times New Roman" w:hAnsi="Times New Roman"/>
                <w:color w:val="000000"/>
              </w:rPr>
              <w:t>5,3E-13</w:t>
            </w:r>
          </w:p>
        </w:tc>
      </w:tr>
    </w:tbl>
    <w:p w14:paraId="42E81098" w14:textId="77777777" w:rsidR="00F1261D" w:rsidRDefault="00F1261D" w:rsidP="00F1261D">
      <w:pPr>
        <w:rPr>
          <w:rFonts w:ascii="Times New Roman" w:eastAsia="Times New Roman" w:hAnsi="Times New Roman"/>
          <w:color w:val="000000"/>
        </w:rPr>
      </w:pPr>
    </w:p>
    <w:p w14:paraId="5BD16A3D" w14:textId="77777777" w:rsidR="00F1261D" w:rsidRDefault="00F1261D" w:rsidP="00F1261D">
      <w:pPr>
        <w:jc w:val="both"/>
        <w:rPr>
          <w:rFonts w:ascii="Times New Roman" w:eastAsia="Times New Roman" w:hAnsi="Times New Roman"/>
          <w:color w:val="000000"/>
        </w:rPr>
      </w:pPr>
    </w:p>
    <w:p w14:paraId="0BE589E5" w14:textId="77777777" w:rsidR="00F1261D" w:rsidRPr="006B5FE1" w:rsidRDefault="00F1261D" w:rsidP="00F1261D">
      <w:pPr>
        <w:ind w:firstLine="540"/>
        <w:jc w:val="both"/>
        <w:rPr>
          <w:lang w:val="en-US"/>
        </w:rPr>
      </w:pPr>
      <w:r>
        <w:rPr>
          <w:rFonts w:ascii="Times New Roman" w:eastAsia="Times New Roman" w:hAnsi="Times New Roman"/>
          <w:color w:val="000000"/>
          <w:lang w:val="en-US"/>
        </w:rPr>
        <w:t>Table S5. Proteins of aminoacyl-tRNA biosynthesis process, which are the potential targets of viral proteins according to the reconstruction of P</w:t>
      </w:r>
      <w:r>
        <w:rPr>
          <w:rFonts w:ascii="Times New Roman" w:eastAsia="Times New Roman" w:hAnsi="Times New Roman"/>
          <w:color w:val="000000"/>
          <w:sz w:val="14"/>
          <w:szCs w:val="14"/>
          <w:vertAlign w:val="subscript"/>
          <w:lang w:val="en-US"/>
        </w:rPr>
        <w:t>2</w:t>
      </w:r>
      <w:r>
        <w:rPr>
          <w:rFonts w:ascii="Times New Roman" w:eastAsia="Times New Roman" w:hAnsi="Times New Roman"/>
          <w:color w:val="000000"/>
          <w:lang w:val="en-US"/>
        </w:rPr>
        <w:t xml:space="preserve"> and P</w:t>
      </w:r>
      <w:r>
        <w:rPr>
          <w:rFonts w:ascii="Times New Roman" w:eastAsia="Times New Roman" w:hAnsi="Times New Roman"/>
          <w:color w:val="000000"/>
          <w:sz w:val="14"/>
          <w:szCs w:val="14"/>
          <w:vertAlign w:val="subscript"/>
          <w:lang w:val="en-US"/>
        </w:rPr>
        <w:t>7</w:t>
      </w:r>
      <w:r>
        <w:rPr>
          <w:rFonts w:ascii="Times New Roman" w:eastAsia="Times New Roman" w:hAnsi="Times New Roman"/>
          <w:color w:val="000000"/>
          <w:lang w:val="en-US"/>
        </w:rPr>
        <w:t xml:space="preserve"> types of signaling pathways. </w:t>
      </w:r>
    </w:p>
    <w:tbl>
      <w:tblPr>
        <w:tblW w:w="9242" w:type="dxa"/>
        <w:tblInd w:w="93" w:type="dxa"/>
        <w:tblLayout w:type="fixed"/>
        <w:tblLook w:val="04A0" w:firstRow="1" w:lastRow="0" w:firstColumn="1" w:lastColumn="0" w:noHBand="0" w:noVBand="1"/>
      </w:tblPr>
      <w:tblGrid>
        <w:gridCol w:w="1663"/>
        <w:gridCol w:w="712"/>
        <w:gridCol w:w="892"/>
        <w:gridCol w:w="1087"/>
        <w:gridCol w:w="1088"/>
        <w:gridCol w:w="704"/>
        <w:gridCol w:w="921"/>
        <w:gridCol w:w="1088"/>
        <w:gridCol w:w="1087"/>
      </w:tblGrid>
      <w:tr w:rsidR="00F1261D" w14:paraId="358256BA" w14:textId="77777777" w:rsidTr="009E4CC4">
        <w:trPr>
          <w:trHeight w:val="453"/>
        </w:trPr>
        <w:tc>
          <w:tcPr>
            <w:tcW w:w="1662" w:type="dxa"/>
            <w:vMerge w:val="restart"/>
            <w:tcBorders>
              <w:top w:val="single" w:sz="4" w:space="0" w:color="000000"/>
              <w:left w:val="single" w:sz="4" w:space="0" w:color="000000"/>
              <w:bottom w:val="single" w:sz="4" w:space="0" w:color="000000"/>
              <w:right w:val="single" w:sz="4" w:space="0" w:color="000000"/>
            </w:tcBorders>
          </w:tcPr>
          <w:p w14:paraId="7FE7C099" w14:textId="77777777" w:rsidR="00F1261D" w:rsidRDefault="00F1261D" w:rsidP="009E4CC4">
            <w:pPr>
              <w:widowControl w:val="0"/>
            </w:pPr>
            <w:r>
              <w:rPr>
                <w:rFonts w:ascii="Times New Roman" w:eastAsia="Times New Roman" w:hAnsi="Times New Roman"/>
                <w:color w:val="000000"/>
              </w:rPr>
              <w:t xml:space="preserve">EC </w:t>
            </w:r>
            <w:proofErr w:type="spellStart"/>
            <w:r>
              <w:rPr>
                <w:rFonts w:ascii="Times New Roman" w:eastAsia="Times New Roman" w:hAnsi="Times New Roman"/>
                <w:color w:val="000000"/>
              </w:rPr>
              <w:t>number</w:t>
            </w:r>
            <w:proofErr w:type="spellEnd"/>
          </w:p>
        </w:tc>
        <w:tc>
          <w:tcPr>
            <w:tcW w:w="1604" w:type="dxa"/>
            <w:gridSpan w:val="2"/>
            <w:tcBorders>
              <w:top w:val="single" w:sz="4" w:space="0" w:color="000000"/>
              <w:left w:val="single" w:sz="4" w:space="0" w:color="000000"/>
              <w:bottom w:val="single" w:sz="4" w:space="0" w:color="000000"/>
              <w:right w:val="single" w:sz="4" w:space="0" w:color="000000"/>
            </w:tcBorders>
          </w:tcPr>
          <w:p w14:paraId="78D4A670" w14:textId="77777777" w:rsidR="00F1261D" w:rsidRDefault="00F1261D" w:rsidP="009E4CC4">
            <w:pPr>
              <w:widowControl w:val="0"/>
            </w:pPr>
            <w:proofErr w:type="spellStart"/>
            <w:r>
              <w:rPr>
                <w:rFonts w:ascii="Times New Roman" w:eastAsia="Times New Roman" w:hAnsi="Times New Roman"/>
                <w:color w:val="000000"/>
              </w:rPr>
              <w:t>Mitochondrial</w:t>
            </w:r>
            <w:proofErr w:type="spellEnd"/>
          </w:p>
        </w:tc>
        <w:tc>
          <w:tcPr>
            <w:tcW w:w="2175" w:type="dxa"/>
            <w:gridSpan w:val="2"/>
            <w:tcBorders>
              <w:top w:val="single" w:sz="4" w:space="0" w:color="000000"/>
              <w:left w:val="single" w:sz="4" w:space="0" w:color="000000"/>
              <w:bottom w:val="single" w:sz="4" w:space="0" w:color="000000"/>
              <w:right w:val="single" w:sz="4" w:space="0" w:color="000000"/>
            </w:tcBorders>
          </w:tcPr>
          <w:p w14:paraId="11021672" w14:textId="77777777" w:rsidR="00F1261D" w:rsidRDefault="00F1261D" w:rsidP="009E4CC4">
            <w:pPr>
              <w:widowControl w:val="0"/>
            </w:pPr>
            <w:proofErr w:type="spellStart"/>
            <w:r>
              <w:rPr>
                <w:rFonts w:ascii="Times New Roman" w:eastAsia="Times New Roman" w:hAnsi="Times New Roman"/>
                <w:color w:val="000000"/>
              </w:rPr>
              <w:t>Virus</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regulation</w:t>
            </w:r>
            <w:proofErr w:type="spellEnd"/>
          </w:p>
        </w:tc>
        <w:tc>
          <w:tcPr>
            <w:tcW w:w="1625" w:type="dxa"/>
            <w:gridSpan w:val="2"/>
            <w:tcBorders>
              <w:top w:val="single" w:sz="4" w:space="0" w:color="000000"/>
              <w:left w:val="single" w:sz="4" w:space="0" w:color="000000"/>
              <w:bottom w:val="single" w:sz="4" w:space="0" w:color="000000"/>
              <w:right w:val="single" w:sz="4" w:space="0" w:color="000000"/>
            </w:tcBorders>
          </w:tcPr>
          <w:p w14:paraId="1823BB5B" w14:textId="77777777" w:rsidR="00F1261D" w:rsidRDefault="00F1261D" w:rsidP="009E4CC4">
            <w:pPr>
              <w:widowControl w:val="0"/>
            </w:pPr>
            <w:proofErr w:type="spellStart"/>
            <w:r>
              <w:rPr>
                <w:rFonts w:ascii="Times New Roman" w:eastAsia="Times New Roman" w:hAnsi="Times New Roman"/>
                <w:color w:val="000000"/>
              </w:rPr>
              <w:t>Cytoplasmic</w:t>
            </w:r>
            <w:proofErr w:type="spellEnd"/>
          </w:p>
        </w:tc>
        <w:tc>
          <w:tcPr>
            <w:tcW w:w="2175" w:type="dxa"/>
            <w:gridSpan w:val="2"/>
            <w:tcBorders>
              <w:top w:val="single" w:sz="4" w:space="0" w:color="000000"/>
              <w:left w:val="single" w:sz="4" w:space="0" w:color="000000"/>
              <w:bottom w:val="single" w:sz="4" w:space="0" w:color="000000"/>
              <w:right w:val="single" w:sz="4" w:space="0" w:color="000000"/>
            </w:tcBorders>
          </w:tcPr>
          <w:p w14:paraId="2DD73E6B" w14:textId="77777777" w:rsidR="00F1261D" w:rsidRDefault="00F1261D" w:rsidP="009E4CC4">
            <w:pPr>
              <w:widowControl w:val="0"/>
            </w:pPr>
            <w:proofErr w:type="spellStart"/>
            <w:r>
              <w:rPr>
                <w:rFonts w:ascii="Times New Roman" w:eastAsia="Times New Roman" w:hAnsi="Times New Roman"/>
                <w:color w:val="000000"/>
              </w:rPr>
              <w:t>Virus</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regulation</w:t>
            </w:r>
            <w:proofErr w:type="spellEnd"/>
          </w:p>
        </w:tc>
      </w:tr>
      <w:tr w:rsidR="00F1261D" w14:paraId="1153D45F" w14:textId="77777777" w:rsidTr="009E4CC4">
        <w:tc>
          <w:tcPr>
            <w:tcW w:w="1662"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445FED3" w14:textId="77777777" w:rsidR="00F1261D" w:rsidRDefault="00F1261D" w:rsidP="009E4CC4">
            <w:pPr>
              <w:widowControl w:val="0"/>
              <w:rPr>
                <w:rFonts w:ascii="Times New Roman" w:eastAsia="Times New Roman" w:hAnsi="Times New Roman"/>
              </w:rPr>
            </w:pPr>
          </w:p>
        </w:tc>
        <w:tc>
          <w:tcPr>
            <w:tcW w:w="712" w:type="dxa"/>
            <w:tcBorders>
              <w:top w:val="single" w:sz="4" w:space="0" w:color="000000"/>
              <w:left w:val="single" w:sz="4" w:space="0" w:color="000000"/>
              <w:bottom w:val="single" w:sz="4" w:space="0" w:color="000000"/>
              <w:right w:val="single" w:sz="4" w:space="0" w:color="000000"/>
            </w:tcBorders>
          </w:tcPr>
          <w:p w14:paraId="6C4DDC03" w14:textId="77777777" w:rsidR="00F1261D" w:rsidRDefault="00F1261D" w:rsidP="009E4CC4">
            <w:pPr>
              <w:widowControl w:val="0"/>
            </w:pPr>
            <w:proofErr w:type="spellStart"/>
            <w:r>
              <w:rPr>
                <w:rFonts w:ascii="Times New Roman" w:eastAsia="Times New Roman" w:hAnsi="Times New Roman"/>
                <w:color w:val="000000"/>
              </w:rPr>
              <w:t>Gene</w:t>
            </w:r>
            <w:proofErr w:type="spellEnd"/>
          </w:p>
        </w:tc>
        <w:tc>
          <w:tcPr>
            <w:tcW w:w="892" w:type="dxa"/>
            <w:tcBorders>
              <w:top w:val="single" w:sz="4" w:space="0" w:color="000000"/>
              <w:left w:val="single" w:sz="4" w:space="0" w:color="000000"/>
              <w:bottom w:val="single" w:sz="4" w:space="0" w:color="000000"/>
              <w:right w:val="single" w:sz="4" w:space="0" w:color="000000"/>
            </w:tcBorders>
          </w:tcPr>
          <w:p w14:paraId="01FE467F" w14:textId="77777777" w:rsidR="00F1261D" w:rsidRDefault="00F1261D" w:rsidP="009E4CC4">
            <w:pPr>
              <w:widowControl w:val="0"/>
            </w:pPr>
            <w:proofErr w:type="spellStart"/>
            <w:r>
              <w:rPr>
                <w:rFonts w:ascii="Times New Roman" w:eastAsia="Times New Roman" w:hAnsi="Times New Roman"/>
                <w:color w:val="000000"/>
              </w:rPr>
              <w:t>Protein</w:t>
            </w:r>
            <w:proofErr w:type="spellEnd"/>
          </w:p>
        </w:tc>
        <w:tc>
          <w:tcPr>
            <w:tcW w:w="1087" w:type="dxa"/>
            <w:tcBorders>
              <w:top w:val="single" w:sz="4" w:space="0" w:color="000000"/>
              <w:left w:val="single" w:sz="4" w:space="0" w:color="000000"/>
              <w:bottom w:val="single" w:sz="4" w:space="0" w:color="000000"/>
              <w:right w:val="single" w:sz="4" w:space="0" w:color="000000"/>
            </w:tcBorders>
          </w:tcPr>
          <w:p w14:paraId="12E31CBA" w14:textId="77777777" w:rsidR="00F1261D" w:rsidRDefault="00F1261D" w:rsidP="009E4CC4">
            <w:pPr>
              <w:widowControl w:val="0"/>
            </w:pPr>
            <w:proofErr w:type="spellStart"/>
            <w:r>
              <w:rPr>
                <w:rFonts w:ascii="Times New Roman" w:eastAsia="Times New Roman" w:hAnsi="Times New Roman"/>
                <w:color w:val="000000"/>
              </w:rPr>
              <w:t>Template</w:t>
            </w:r>
            <w:proofErr w:type="spellEnd"/>
            <w:r>
              <w:rPr>
                <w:rFonts w:ascii="Times New Roman" w:eastAsia="Times New Roman" w:hAnsi="Times New Roman"/>
                <w:color w:val="000000"/>
              </w:rPr>
              <w:t xml:space="preserve"> P</w:t>
            </w:r>
            <w:r>
              <w:rPr>
                <w:rFonts w:ascii="Times New Roman" w:eastAsia="Times New Roman" w:hAnsi="Times New Roman"/>
                <w:color w:val="000000"/>
                <w:sz w:val="14"/>
                <w:szCs w:val="14"/>
                <w:vertAlign w:val="subscript"/>
              </w:rPr>
              <w:t>2</w:t>
            </w:r>
          </w:p>
        </w:tc>
        <w:tc>
          <w:tcPr>
            <w:tcW w:w="1088" w:type="dxa"/>
            <w:tcBorders>
              <w:top w:val="single" w:sz="4" w:space="0" w:color="000000"/>
              <w:left w:val="single" w:sz="4" w:space="0" w:color="000000"/>
              <w:bottom w:val="single" w:sz="4" w:space="0" w:color="000000"/>
              <w:right w:val="single" w:sz="4" w:space="0" w:color="000000"/>
            </w:tcBorders>
          </w:tcPr>
          <w:p w14:paraId="2DD1D3F4" w14:textId="77777777" w:rsidR="00F1261D" w:rsidRDefault="00F1261D" w:rsidP="009E4CC4">
            <w:pPr>
              <w:widowControl w:val="0"/>
            </w:pPr>
            <w:proofErr w:type="spellStart"/>
            <w:r>
              <w:rPr>
                <w:rFonts w:ascii="Times New Roman" w:eastAsia="Times New Roman" w:hAnsi="Times New Roman"/>
                <w:color w:val="000000"/>
              </w:rPr>
              <w:t>Template</w:t>
            </w:r>
            <w:proofErr w:type="spellEnd"/>
            <w:r>
              <w:rPr>
                <w:rFonts w:ascii="Times New Roman" w:eastAsia="Times New Roman" w:hAnsi="Times New Roman"/>
                <w:color w:val="000000"/>
              </w:rPr>
              <w:t xml:space="preserve"> P</w:t>
            </w:r>
            <w:r>
              <w:rPr>
                <w:rFonts w:ascii="Times New Roman" w:eastAsia="Times New Roman" w:hAnsi="Times New Roman"/>
                <w:color w:val="000000"/>
                <w:sz w:val="14"/>
                <w:szCs w:val="14"/>
                <w:vertAlign w:val="subscript"/>
              </w:rPr>
              <w:t>7</w:t>
            </w:r>
          </w:p>
        </w:tc>
        <w:tc>
          <w:tcPr>
            <w:tcW w:w="704" w:type="dxa"/>
            <w:tcBorders>
              <w:top w:val="single" w:sz="4" w:space="0" w:color="000000"/>
              <w:left w:val="single" w:sz="4" w:space="0" w:color="000000"/>
              <w:bottom w:val="single" w:sz="4" w:space="0" w:color="000000"/>
              <w:right w:val="single" w:sz="4" w:space="0" w:color="000000"/>
            </w:tcBorders>
          </w:tcPr>
          <w:p w14:paraId="65BD13F3" w14:textId="77777777" w:rsidR="00F1261D" w:rsidRDefault="00F1261D" w:rsidP="009E4CC4">
            <w:pPr>
              <w:widowControl w:val="0"/>
            </w:pPr>
            <w:proofErr w:type="spellStart"/>
            <w:r>
              <w:rPr>
                <w:rFonts w:ascii="Times New Roman" w:eastAsia="Times New Roman" w:hAnsi="Times New Roman"/>
                <w:color w:val="000000"/>
              </w:rPr>
              <w:t>Gene</w:t>
            </w:r>
            <w:proofErr w:type="spellEnd"/>
          </w:p>
        </w:tc>
        <w:tc>
          <w:tcPr>
            <w:tcW w:w="921" w:type="dxa"/>
            <w:tcBorders>
              <w:top w:val="single" w:sz="4" w:space="0" w:color="000000"/>
              <w:left w:val="single" w:sz="4" w:space="0" w:color="000000"/>
              <w:bottom w:val="single" w:sz="4" w:space="0" w:color="000000"/>
              <w:right w:val="single" w:sz="4" w:space="0" w:color="000000"/>
            </w:tcBorders>
          </w:tcPr>
          <w:p w14:paraId="21B34917" w14:textId="77777777" w:rsidR="00F1261D" w:rsidRDefault="00F1261D" w:rsidP="009E4CC4">
            <w:pPr>
              <w:widowControl w:val="0"/>
            </w:pPr>
            <w:proofErr w:type="spellStart"/>
            <w:r>
              <w:rPr>
                <w:rFonts w:ascii="Times New Roman" w:eastAsia="Times New Roman" w:hAnsi="Times New Roman"/>
                <w:color w:val="000000"/>
              </w:rPr>
              <w:t>Protein</w:t>
            </w:r>
            <w:proofErr w:type="spellEnd"/>
          </w:p>
        </w:tc>
        <w:tc>
          <w:tcPr>
            <w:tcW w:w="1088" w:type="dxa"/>
            <w:tcBorders>
              <w:top w:val="single" w:sz="4" w:space="0" w:color="000000"/>
              <w:left w:val="single" w:sz="4" w:space="0" w:color="000000"/>
              <w:bottom w:val="single" w:sz="4" w:space="0" w:color="000000"/>
              <w:right w:val="single" w:sz="4" w:space="0" w:color="000000"/>
            </w:tcBorders>
          </w:tcPr>
          <w:p w14:paraId="7607BBD6" w14:textId="77777777" w:rsidR="00F1261D" w:rsidRDefault="00F1261D" w:rsidP="009E4CC4">
            <w:pPr>
              <w:widowControl w:val="0"/>
            </w:pPr>
            <w:proofErr w:type="spellStart"/>
            <w:r>
              <w:rPr>
                <w:rFonts w:ascii="Times New Roman" w:eastAsia="Times New Roman" w:hAnsi="Times New Roman"/>
                <w:color w:val="000000"/>
              </w:rPr>
              <w:t>Template</w:t>
            </w:r>
            <w:proofErr w:type="spellEnd"/>
            <w:r>
              <w:rPr>
                <w:rFonts w:ascii="Times New Roman" w:eastAsia="Times New Roman" w:hAnsi="Times New Roman"/>
                <w:color w:val="000000"/>
              </w:rPr>
              <w:t xml:space="preserve"> P</w:t>
            </w:r>
            <w:r>
              <w:rPr>
                <w:rFonts w:ascii="Times New Roman" w:eastAsia="Times New Roman" w:hAnsi="Times New Roman"/>
                <w:color w:val="000000"/>
                <w:sz w:val="14"/>
                <w:szCs w:val="14"/>
                <w:vertAlign w:val="subscript"/>
              </w:rPr>
              <w:t>2</w:t>
            </w:r>
          </w:p>
        </w:tc>
        <w:tc>
          <w:tcPr>
            <w:tcW w:w="1087" w:type="dxa"/>
            <w:tcBorders>
              <w:top w:val="single" w:sz="4" w:space="0" w:color="000000"/>
              <w:left w:val="single" w:sz="4" w:space="0" w:color="000000"/>
              <w:bottom w:val="single" w:sz="4" w:space="0" w:color="000000"/>
              <w:right w:val="single" w:sz="4" w:space="0" w:color="000000"/>
            </w:tcBorders>
          </w:tcPr>
          <w:p w14:paraId="21BE01B2" w14:textId="77777777" w:rsidR="00F1261D" w:rsidRDefault="00F1261D" w:rsidP="009E4CC4">
            <w:pPr>
              <w:widowControl w:val="0"/>
            </w:pPr>
            <w:proofErr w:type="spellStart"/>
            <w:r>
              <w:rPr>
                <w:rFonts w:ascii="Times New Roman" w:eastAsia="Times New Roman" w:hAnsi="Times New Roman"/>
                <w:color w:val="000000"/>
              </w:rPr>
              <w:t>Template</w:t>
            </w:r>
            <w:proofErr w:type="spellEnd"/>
            <w:r>
              <w:rPr>
                <w:rFonts w:ascii="Times New Roman" w:eastAsia="Times New Roman" w:hAnsi="Times New Roman"/>
                <w:color w:val="000000"/>
              </w:rPr>
              <w:t xml:space="preserve"> P</w:t>
            </w:r>
            <w:r>
              <w:rPr>
                <w:rFonts w:ascii="Times New Roman" w:eastAsia="Times New Roman" w:hAnsi="Times New Roman"/>
                <w:color w:val="000000"/>
                <w:sz w:val="14"/>
                <w:szCs w:val="14"/>
                <w:vertAlign w:val="subscript"/>
              </w:rPr>
              <w:t>7</w:t>
            </w:r>
          </w:p>
        </w:tc>
      </w:tr>
      <w:tr w:rsidR="00F1261D" w14:paraId="7612D281" w14:textId="77777777" w:rsidTr="009E4CC4">
        <w:tc>
          <w:tcPr>
            <w:tcW w:w="1662" w:type="dxa"/>
            <w:tcBorders>
              <w:top w:val="single" w:sz="4" w:space="0" w:color="000000"/>
              <w:left w:val="single" w:sz="4" w:space="0" w:color="000000"/>
              <w:right w:val="single" w:sz="4" w:space="0" w:color="000000"/>
            </w:tcBorders>
          </w:tcPr>
          <w:p w14:paraId="5806F7A8" w14:textId="77777777" w:rsidR="00F1261D" w:rsidRDefault="00F1261D" w:rsidP="009E4CC4">
            <w:pPr>
              <w:widowControl w:val="0"/>
            </w:pPr>
            <w:r>
              <w:rPr>
                <w:rFonts w:ascii="Times New Roman" w:eastAsia="Times New Roman" w:hAnsi="Times New Roman"/>
                <w:color w:val="000000"/>
              </w:rPr>
              <w:t>6.1.1.22</w:t>
            </w:r>
          </w:p>
        </w:tc>
        <w:tc>
          <w:tcPr>
            <w:tcW w:w="712" w:type="dxa"/>
            <w:tcBorders>
              <w:top w:val="single" w:sz="4" w:space="0" w:color="000000"/>
              <w:left w:val="single" w:sz="4" w:space="0" w:color="000000"/>
              <w:right w:val="single" w:sz="4" w:space="0" w:color="000000"/>
            </w:tcBorders>
          </w:tcPr>
          <w:p w14:paraId="1E57DC3F" w14:textId="77777777" w:rsidR="00F1261D" w:rsidRDefault="00F1261D" w:rsidP="009E4CC4">
            <w:pPr>
              <w:widowControl w:val="0"/>
              <w:rPr>
                <w:rFonts w:ascii="Times New Roman" w:eastAsia="Times New Roman" w:hAnsi="Times New Roman"/>
              </w:rPr>
            </w:pPr>
          </w:p>
        </w:tc>
        <w:tc>
          <w:tcPr>
            <w:tcW w:w="892" w:type="dxa"/>
            <w:tcBorders>
              <w:top w:val="single" w:sz="4" w:space="0" w:color="000000"/>
              <w:left w:val="single" w:sz="4" w:space="0" w:color="000000"/>
              <w:right w:val="single" w:sz="4" w:space="0" w:color="000000"/>
            </w:tcBorders>
          </w:tcPr>
          <w:p w14:paraId="2BA92C2A" w14:textId="77777777" w:rsidR="00F1261D" w:rsidRDefault="00F1261D" w:rsidP="009E4CC4">
            <w:pPr>
              <w:widowControl w:val="0"/>
            </w:pPr>
            <w:r>
              <w:rPr>
                <w:rFonts w:ascii="Times New Roman" w:eastAsia="Times New Roman" w:hAnsi="Times New Roman"/>
                <w:color w:val="000000"/>
              </w:rPr>
              <w:t>SYNM</w:t>
            </w:r>
          </w:p>
        </w:tc>
        <w:tc>
          <w:tcPr>
            <w:tcW w:w="1087" w:type="dxa"/>
            <w:tcBorders>
              <w:top w:val="single" w:sz="4" w:space="0" w:color="000000"/>
              <w:left w:val="single" w:sz="4" w:space="0" w:color="000000"/>
              <w:right w:val="single" w:sz="4" w:space="0" w:color="000000"/>
            </w:tcBorders>
          </w:tcPr>
          <w:p w14:paraId="1410017B" w14:textId="77777777" w:rsidR="00F1261D" w:rsidRDefault="00F1261D" w:rsidP="009E4CC4">
            <w:pPr>
              <w:widowControl w:val="0"/>
            </w:pPr>
            <w:r>
              <w:rPr>
                <w:rFonts w:ascii="Times New Roman" w:eastAsia="Times New Roman" w:hAnsi="Times New Roman"/>
                <w:color w:val="000000"/>
              </w:rPr>
              <w:t>-</w:t>
            </w:r>
          </w:p>
        </w:tc>
        <w:tc>
          <w:tcPr>
            <w:tcW w:w="1088" w:type="dxa"/>
            <w:tcBorders>
              <w:top w:val="single" w:sz="4" w:space="0" w:color="000000"/>
              <w:left w:val="single" w:sz="4" w:space="0" w:color="000000"/>
              <w:right w:val="single" w:sz="4" w:space="0" w:color="000000"/>
            </w:tcBorders>
          </w:tcPr>
          <w:p w14:paraId="45158454" w14:textId="77777777" w:rsidR="00F1261D" w:rsidRDefault="00F1261D" w:rsidP="009E4CC4">
            <w:pPr>
              <w:widowControl w:val="0"/>
            </w:pPr>
            <w:r>
              <w:rPr>
                <w:rFonts w:ascii="Times New Roman" w:eastAsia="Times New Roman" w:hAnsi="Times New Roman"/>
                <w:color w:val="000000"/>
              </w:rPr>
              <w:t>+</w:t>
            </w:r>
          </w:p>
        </w:tc>
        <w:tc>
          <w:tcPr>
            <w:tcW w:w="704" w:type="dxa"/>
            <w:tcBorders>
              <w:top w:val="single" w:sz="4" w:space="0" w:color="000000"/>
              <w:left w:val="single" w:sz="4" w:space="0" w:color="000000"/>
              <w:right w:val="single" w:sz="4" w:space="0" w:color="000000"/>
            </w:tcBorders>
          </w:tcPr>
          <w:p w14:paraId="658270A4" w14:textId="77777777" w:rsidR="00F1261D" w:rsidRDefault="00F1261D" w:rsidP="009E4CC4">
            <w:pPr>
              <w:widowControl w:val="0"/>
              <w:rPr>
                <w:rFonts w:ascii="Times New Roman" w:eastAsia="Times New Roman" w:hAnsi="Times New Roman"/>
              </w:rPr>
            </w:pPr>
          </w:p>
        </w:tc>
        <w:tc>
          <w:tcPr>
            <w:tcW w:w="921" w:type="dxa"/>
            <w:tcBorders>
              <w:top w:val="single" w:sz="4" w:space="0" w:color="000000"/>
              <w:left w:val="single" w:sz="4" w:space="0" w:color="000000"/>
              <w:right w:val="single" w:sz="4" w:space="0" w:color="000000"/>
            </w:tcBorders>
          </w:tcPr>
          <w:p w14:paraId="58283385" w14:textId="77777777" w:rsidR="00F1261D" w:rsidRDefault="00F1261D" w:rsidP="009E4CC4">
            <w:pPr>
              <w:widowControl w:val="0"/>
            </w:pPr>
            <w:r>
              <w:rPr>
                <w:rFonts w:ascii="Times New Roman" w:eastAsia="Times New Roman" w:hAnsi="Times New Roman"/>
                <w:color w:val="000000"/>
              </w:rPr>
              <w:t>SYNC</w:t>
            </w:r>
          </w:p>
        </w:tc>
        <w:tc>
          <w:tcPr>
            <w:tcW w:w="1088" w:type="dxa"/>
            <w:tcBorders>
              <w:top w:val="single" w:sz="4" w:space="0" w:color="000000"/>
              <w:left w:val="single" w:sz="4" w:space="0" w:color="000000"/>
              <w:right w:val="single" w:sz="4" w:space="0" w:color="000000"/>
            </w:tcBorders>
          </w:tcPr>
          <w:p w14:paraId="194D5D65" w14:textId="77777777" w:rsidR="00F1261D" w:rsidRDefault="00F1261D" w:rsidP="009E4CC4">
            <w:pPr>
              <w:widowControl w:val="0"/>
            </w:pPr>
            <w:r>
              <w:rPr>
                <w:rFonts w:ascii="Times New Roman" w:eastAsia="Times New Roman" w:hAnsi="Times New Roman"/>
                <w:color w:val="000000"/>
              </w:rPr>
              <w:t>+</w:t>
            </w:r>
          </w:p>
        </w:tc>
        <w:tc>
          <w:tcPr>
            <w:tcW w:w="1087" w:type="dxa"/>
            <w:tcBorders>
              <w:top w:val="single" w:sz="4" w:space="0" w:color="000000"/>
              <w:left w:val="single" w:sz="4" w:space="0" w:color="000000"/>
              <w:right w:val="single" w:sz="4" w:space="0" w:color="000000"/>
            </w:tcBorders>
          </w:tcPr>
          <w:p w14:paraId="4804AAA2" w14:textId="77777777" w:rsidR="00F1261D" w:rsidRDefault="00F1261D" w:rsidP="009E4CC4">
            <w:pPr>
              <w:widowControl w:val="0"/>
            </w:pPr>
            <w:r>
              <w:rPr>
                <w:rFonts w:ascii="Times New Roman" w:eastAsia="Times New Roman" w:hAnsi="Times New Roman"/>
                <w:color w:val="000000"/>
              </w:rPr>
              <w:t>-</w:t>
            </w:r>
          </w:p>
        </w:tc>
      </w:tr>
      <w:tr w:rsidR="00F1261D" w14:paraId="1448E8DC" w14:textId="77777777" w:rsidTr="009E4CC4">
        <w:tc>
          <w:tcPr>
            <w:tcW w:w="1662" w:type="dxa"/>
            <w:tcBorders>
              <w:left w:val="single" w:sz="4" w:space="0" w:color="000000"/>
              <w:right w:val="single" w:sz="4" w:space="0" w:color="000000"/>
            </w:tcBorders>
          </w:tcPr>
          <w:p w14:paraId="4B228DE8" w14:textId="77777777" w:rsidR="00F1261D" w:rsidRDefault="00F1261D" w:rsidP="009E4CC4">
            <w:pPr>
              <w:widowControl w:val="0"/>
            </w:pPr>
            <w:r>
              <w:rPr>
                <w:rFonts w:ascii="Times New Roman" w:eastAsia="Times New Roman" w:hAnsi="Times New Roman"/>
                <w:color w:val="000000"/>
              </w:rPr>
              <w:t>6.1.1.20</w:t>
            </w:r>
          </w:p>
        </w:tc>
        <w:tc>
          <w:tcPr>
            <w:tcW w:w="712" w:type="dxa"/>
            <w:tcBorders>
              <w:left w:val="single" w:sz="4" w:space="0" w:color="000000"/>
              <w:right w:val="single" w:sz="4" w:space="0" w:color="000000"/>
            </w:tcBorders>
          </w:tcPr>
          <w:p w14:paraId="07AADE9E" w14:textId="77777777" w:rsidR="00F1261D" w:rsidRDefault="00F1261D" w:rsidP="009E4CC4">
            <w:pPr>
              <w:widowControl w:val="0"/>
              <w:rPr>
                <w:rFonts w:ascii="Times New Roman" w:eastAsia="Times New Roman" w:hAnsi="Times New Roman"/>
              </w:rPr>
            </w:pPr>
          </w:p>
        </w:tc>
        <w:tc>
          <w:tcPr>
            <w:tcW w:w="892" w:type="dxa"/>
            <w:tcBorders>
              <w:left w:val="single" w:sz="4" w:space="0" w:color="000000"/>
              <w:right w:val="single" w:sz="4" w:space="0" w:color="000000"/>
            </w:tcBorders>
          </w:tcPr>
          <w:p w14:paraId="412B0500" w14:textId="77777777" w:rsidR="00F1261D" w:rsidRDefault="00F1261D" w:rsidP="009E4CC4">
            <w:pPr>
              <w:widowControl w:val="0"/>
            </w:pPr>
            <w:r>
              <w:rPr>
                <w:rFonts w:ascii="Times New Roman" w:eastAsia="Times New Roman" w:hAnsi="Times New Roman"/>
                <w:color w:val="000000"/>
              </w:rPr>
              <w:t>-</w:t>
            </w:r>
          </w:p>
        </w:tc>
        <w:tc>
          <w:tcPr>
            <w:tcW w:w="1087" w:type="dxa"/>
            <w:tcBorders>
              <w:left w:val="single" w:sz="4" w:space="0" w:color="000000"/>
              <w:right w:val="single" w:sz="4" w:space="0" w:color="000000"/>
            </w:tcBorders>
          </w:tcPr>
          <w:p w14:paraId="2A6BB448" w14:textId="77777777" w:rsidR="00F1261D" w:rsidRDefault="00F1261D" w:rsidP="009E4CC4">
            <w:pPr>
              <w:widowControl w:val="0"/>
            </w:pPr>
            <w:r>
              <w:rPr>
                <w:rFonts w:ascii="Times New Roman" w:eastAsia="Times New Roman" w:hAnsi="Times New Roman"/>
                <w:color w:val="000000"/>
              </w:rPr>
              <w:t>-</w:t>
            </w:r>
          </w:p>
        </w:tc>
        <w:tc>
          <w:tcPr>
            <w:tcW w:w="1088" w:type="dxa"/>
            <w:tcBorders>
              <w:left w:val="single" w:sz="4" w:space="0" w:color="000000"/>
              <w:right w:val="single" w:sz="4" w:space="0" w:color="000000"/>
            </w:tcBorders>
          </w:tcPr>
          <w:p w14:paraId="00EFFB7D" w14:textId="77777777" w:rsidR="00F1261D" w:rsidRDefault="00F1261D" w:rsidP="009E4CC4">
            <w:pPr>
              <w:widowControl w:val="0"/>
            </w:pPr>
            <w:r>
              <w:rPr>
                <w:rFonts w:ascii="Times New Roman" w:eastAsia="Times New Roman" w:hAnsi="Times New Roman"/>
                <w:color w:val="000000"/>
              </w:rPr>
              <w:t>-</w:t>
            </w:r>
          </w:p>
        </w:tc>
        <w:tc>
          <w:tcPr>
            <w:tcW w:w="704" w:type="dxa"/>
            <w:tcBorders>
              <w:left w:val="single" w:sz="4" w:space="0" w:color="000000"/>
              <w:right w:val="single" w:sz="4" w:space="0" w:color="000000"/>
            </w:tcBorders>
          </w:tcPr>
          <w:p w14:paraId="118F88E9" w14:textId="77777777" w:rsidR="00F1261D" w:rsidRDefault="00F1261D" w:rsidP="009E4CC4">
            <w:pPr>
              <w:widowControl w:val="0"/>
              <w:rPr>
                <w:rFonts w:ascii="Times New Roman" w:eastAsia="Times New Roman" w:hAnsi="Times New Roman"/>
              </w:rPr>
            </w:pPr>
          </w:p>
        </w:tc>
        <w:tc>
          <w:tcPr>
            <w:tcW w:w="921" w:type="dxa"/>
            <w:tcBorders>
              <w:left w:val="single" w:sz="4" w:space="0" w:color="000000"/>
              <w:right w:val="single" w:sz="4" w:space="0" w:color="000000"/>
            </w:tcBorders>
          </w:tcPr>
          <w:p w14:paraId="4A840359" w14:textId="77777777" w:rsidR="00F1261D" w:rsidRDefault="00F1261D" w:rsidP="009E4CC4">
            <w:pPr>
              <w:widowControl w:val="0"/>
            </w:pPr>
            <w:r>
              <w:rPr>
                <w:rFonts w:ascii="Times New Roman" w:eastAsia="Times New Roman" w:hAnsi="Times New Roman"/>
                <w:color w:val="000000"/>
              </w:rPr>
              <w:t>SYFA, SYFB</w:t>
            </w:r>
          </w:p>
        </w:tc>
        <w:tc>
          <w:tcPr>
            <w:tcW w:w="1088" w:type="dxa"/>
            <w:tcBorders>
              <w:left w:val="single" w:sz="4" w:space="0" w:color="000000"/>
              <w:right w:val="single" w:sz="4" w:space="0" w:color="000000"/>
            </w:tcBorders>
          </w:tcPr>
          <w:p w14:paraId="45815538" w14:textId="77777777" w:rsidR="00F1261D" w:rsidRDefault="00F1261D" w:rsidP="009E4CC4">
            <w:pPr>
              <w:widowControl w:val="0"/>
            </w:pPr>
            <w:r>
              <w:rPr>
                <w:rFonts w:ascii="Times New Roman" w:eastAsia="Times New Roman" w:hAnsi="Times New Roman"/>
                <w:color w:val="000000"/>
              </w:rPr>
              <w:t>+</w:t>
            </w:r>
          </w:p>
        </w:tc>
        <w:tc>
          <w:tcPr>
            <w:tcW w:w="1087" w:type="dxa"/>
            <w:tcBorders>
              <w:left w:val="single" w:sz="4" w:space="0" w:color="000000"/>
              <w:right w:val="single" w:sz="4" w:space="0" w:color="000000"/>
            </w:tcBorders>
          </w:tcPr>
          <w:p w14:paraId="0DAF2C73" w14:textId="77777777" w:rsidR="00F1261D" w:rsidRDefault="00F1261D" w:rsidP="009E4CC4">
            <w:pPr>
              <w:widowControl w:val="0"/>
            </w:pPr>
            <w:r>
              <w:rPr>
                <w:rFonts w:ascii="Times New Roman" w:eastAsia="Times New Roman" w:hAnsi="Times New Roman"/>
                <w:color w:val="000000"/>
              </w:rPr>
              <w:t>+</w:t>
            </w:r>
          </w:p>
        </w:tc>
      </w:tr>
      <w:tr w:rsidR="00F1261D" w14:paraId="25075B4D" w14:textId="77777777" w:rsidTr="009E4CC4">
        <w:tc>
          <w:tcPr>
            <w:tcW w:w="1662" w:type="dxa"/>
            <w:tcBorders>
              <w:left w:val="single" w:sz="4" w:space="0" w:color="000000"/>
              <w:right w:val="single" w:sz="4" w:space="0" w:color="000000"/>
            </w:tcBorders>
          </w:tcPr>
          <w:p w14:paraId="4C19F26C" w14:textId="77777777" w:rsidR="00F1261D" w:rsidRDefault="00F1261D" w:rsidP="009E4CC4">
            <w:pPr>
              <w:widowControl w:val="0"/>
            </w:pPr>
            <w:r>
              <w:rPr>
                <w:rFonts w:ascii="Times New Roman" w:eastAsia="Times New Roman" w:hAnsi="Times New Roman"/>
                <w:color w:val="000000"/>
              </w:rPr>
              <w:t>6.1.1.19</w:t>
            </w:r>
          </w:p>
        </w:tc>
        <w:tc>
          <w:tcPr>
            <w:tcW w:w="712" w:type="dxa"/>
            <w:tcBorders>
              <w:left w:val="single" w:sz="4" w:space="0" w:color="000000"/>
              <w:right w:val="single" w:sz="4" w:space="0" w:color="000000"/>
            </w:tcBorders>
          </w:tcPr>
          <w:p w14:paraId="1A760369" w14:textId="77777777" w:rsidR="00F1261D" w:rsidRDefault="00F1261D" w:rsidP="009E4CC4">
            <w:pPr>
              <w:widowControl w:val="0"/>
              <w:rPr>
                <w:rFonts w:ascii="Times New Roman" w:eastAsia="Times New Roman" w:hAnsi="Times New Roman"/>
              </w:rPr>
            </w:pPr>
          </w:p>
        </w:tc>
        <w:tc>
          <w:tcPr>
            <w:tcW w:w="892" w:type="dxa"/>
            <w:tcBorders>
              <w:left w:val="single" w:sz="4" w:space="0" w:color="000000"/>
              <w:right w:val="single" w:sz="4" w:space="0" w:color="000000"/>
            </w:tcBorders>
          </w:tcPr>
          <w:p w14:paraId="3C6D9562" w14:textId="77777777" w:rsidR="00F1261D" w:rsidRDefault="00F1261D" w:rsidP="009E4CC4">
            <w:pPr>
              <w:widowControl w:val="0"/>
            </w:pPr>
            <w:r>
              <w:rPr>
                <w:rFonts w:ascii="Times New Roman" w:eastAsia="Times New Roman" w:hAnsi="Times New Roman"/>
                <w:color w:val="000000"/>
              </w:rPr>
              <w:t>SYRM</w:t>
            </w:r>
          </w:p>
        </w:tc>
        <w:tc>
          <w:tcPr>
            <w:tcW w:w="1087" w:type="dxa"/>
            <w:tcBorders>
              <w:left w:val="single" w:sz="4" w:space="0" w:color="000000"/>
              <w:right w:val="single" w:sz="4" w:space="0" w:color="000000"/>
            </w:tcBorders>
          </w:tcPr>
          <w:p w14:paraId="530899F5" w14:textId="77777777" w:rsidR="00F1261D" w:rsidRDefault="00F1261D" w:rsidP="009E4CC4">
            <w:pPr>
              <w:widowControl w:val="0"/>
            </w:pPr>
            <w:r>
              <w:rPr>
                <w:rFonts w:ascii="Times New Roman" w:eastAsia="Times New Roman" w:hAnsi="Times New Roman"/>
                <w:color w:val="000000"/>
              </w:rPr>
              <w:t>+</w:t>
            </w:r>
          </w:p>
        </w:tc>
        <w:tc>
          <w:tcPr>
            <w:tcW w:w="1088" w:type="dxa"/>
            <w:tcBorders>
              <w:left w:val="single" w:sz="4" w:space="0" w:color="000000"/>
              <w:right w:val="single" w:sz="4" w:space="0" w:color="000000"/>
            </w:tcBorders>
          </w:tcPr>
          <w:p w14:paraId="0C071F2E" w14:textId="77777777" w:rsidR="00F1261D" w:rsidRDefault="00F1261D" w:rsidP="009E4CC4">
            <w:pPr>
              <w:widowControl w:val="0"/>
            </w:pPr>
            <w:r>
              <w:rPr>
                <w:rFonts w:ascii="Times New Roman" w:eastAsia="Times New Roman" w:hAnsi="Times New Roman"/>
                <w:color w:val="000000"/>
              </w:rPr>
              <w:t>+</w:t>
            </w:r>
          </w:p>
        </w:tc>
        <w:tc>
          <w:tcPr>
            <w:tcW w:w="704" w:type="dxa"/>
            <w:tcBorders>
              <w:left w:val="single" w:sz="4" w:space="0" w:color="000000"/>
              <w:right w:val="single" w:sz="4" w:space="0" w:color="000000"/>
            </w:tcBorders>
          </w:tcPr>
          <w:p w14:paraId="0843CCA8" w14:textId="77777777" w:rsidR="00F1261D" w:rsidRDefault="00F1261D" w:rsidP="009E4CC4">
            <w:pPr>
              <w:widowControl w:val="0"/>
              <w:rPr>
                <w:rFonts w:ascii="Times New Roman" w:eastAsia="Times New Roman" w:hAnsi="Times New Roman"/>
              </w:rPr>
            </w:pPr>
          </w:p>
        </w:tc>
        <w:tc>
          <w:tcPr>
            <w:tcW w:w="921" w:type="dxa"/>
            <w:tcBorders>
              <w:left w:val="single" w:sz="4" w:space="0" w:color="000000"/>
              <w:right w:val="single" w:sz="4" w:space="0" w:color="000000"/>
            </w:tcBorders>
          </w:tcPr>
          <w:p w14:paraId="2C0EEB33" w14:textId="77777777" w:rsidR="00F1261D" w:rsidRDefault="00F1261D" w:rsidP="009E4CC4">
            <w:pPr>
              <w:widowControl w:val="0"/>
            </w:pPr>
            <w:r>
              <w:rPr>
                <w:rFonts w:ascii="Times New Roman" w:eastAsia="Times New Roman" w:hAnsi="Times New Roman"/>
                <w:color w:val="000000"/>
              </w:rPr>
              <w:t>SYRC</w:t>
            </w:r>
          </w:p>
        </w:tc>
        <w:tc>
          <w:tcPr>
            <w:tcW w:w="1088" w:type="dxa"/>
            <w:tcBorders>
              <w:left w:val="single" w:sz="4" w:space="0" w:color="000000"/>
              <w:right w:val="single" w:sz="4" w:space="0" w:color="000000"/>
            </w:tcBorders>
          </w:tcPr>
          <w:p w14:paraId="5361D6C6" w14:textId="77777777" w:rsidR="00F1261D" w:rsidRDefault="00F1261D" w:rsidP="009E4CC4">
            <w:pPr>
              <w:widowControl w:val="0"/>
            </w:pPr>
            <w:r>
              <w:rPr>
                <w:rFonts w:ascii="Times New Roman" w:eastAsia="Times New Roman" w:hAnsi="Times New Roman"/>
                <w:color w:val="000000"/>
              </w:rPr>
              <w:t>+</w:t>
            </w:r>
          </w:p>
        </w:tc>
        <w:tc>
          <w:tcPr>
            <w:tcW w:w="1087" w:type="dxa"/>
            <w:tcBorders>
              <w:left w:val="single" w:sz="4" w:space="0" w:color="000000"/>
              <w:right w:val="single" w:sz="4" w:space="0" w:color="000000"/>
            </w:tcBorders>
          </w:tcPr>
          <w:p w14:paraId="6B793C33" w14:textId="77777777" w:rsidR="00F1261D" w:rsidRDefault="00F1261D" w:rsidP="009E4CC4">
            <w:pPr>
              <w:widowControl w:val="0"/>
            </w:pPr>
            <w:r>
              <w:rPr>
                <w:rFonts w:ascii="Times New Roman" w:eastAsia="Times New Roman" w:hAnsi="Times New Roman"/>
                <w:color w:val="000000"/>
              </w:rPr>
              <w:t>+</w:t>
            </w:r>
          </w:p>
        </w:tc>
      </w:tr>
      <w:tr w:rsidR="00F1261D" w14:paraId="198ED426" w14:textId="77777777" w:rsidTr="009E4CC4">
        <w:tc>
          <w:tcPr>
            <w:tcW w:w="1662" w:type="dxa"/>
            <w:tcBorders>
              <w:left w:val="single" w:sz="4" w:space="0" w:color="000000"/>
              <w:right w:val="single" w:sz="4" w:space="0" w:color="000000"/>
            </w:tcBorders>
          </w:tcPr>
          <w:p w14:paraId="26466CAB" w14:textId="77777777" w:rsidR="00F1261D" w:rsidRDefault="00F1261D" w:rsidP="009E4CC4">
            <w:pPr>
              <w:widowControl w:val="0"/>
            </w:pPr>
            <w:r>
              <w:rPr>
                <w:rFonts w:ascii="Times New Roman" w:eastAsia="Times New Roman" w:hAnsi="Times New Roman"/>
                <w:color w:val="000000"/>
              </w:rPr>
              <w:t>6.1.1.12</w:t>
            </w:r>
          </w:p>
        </w:tc>
        <w:tc>
          <w:tcPr>
            <w:tcW w:w="712" w:type="dxa"/>
            <w:tcBorders>
              <w:left w:val="single" w:sz="4" w:space="0" w:color="000000"/>
              <w:right w:val="single" w:sz="4" w:space="0" w:color="000000"/>
            </w:tcBorders>
          </w:tcPr>
          <w:p w14:paraId="76C3B1D6" w14:textId="77777777" w:rsidR="00F1261D" w:rsidRDefault="00F1261D" w:rsidP="009E4CC4">
            <w:pPr>
              <w:widowControl w:val="0"/>
              <w:rPr>
                <w:rFonts w:ascii="Times New Roman" w:eastAsia="Times New Roman" w:hAnsi="Times New Roman"/>
              </w:rPr>
            </w:pPr>
          </w:p>
        </w:tc>
        <w:tc>
          <w:tcPr>
            <w:tcW w:w="892" w:type="dxa"/>
            <w:tcBorders>
              <w:left w:val="single" w:sz="4" w:space="0" w:color="000000"/>
              <w:right w:val="single" w:sz="4" w:space="0" w:color="000000"/>
            </w:tcBorders>
          </w:tcPr>
          <w:p w14:paraId="4C8A5727" w14:textId="77777777" w:rsidR="00F1261D" w:rsidRDefault="00F1261D" w:rsidP="009E4CC4">
            <w:pPr>
              <w:widowControl w:val="0"/>
            </w:pPr>
            <w:r>
              <w:rPr>
                <w:rFonts w:ascii="Times New Roman" w:eastAsia="Times New Roman" w:hAnsi="Times New Roman"/>
                <w:color w:val="000000"/>
              </w:rPr>
              <w:t>SYDM</w:t>
            </w:r>
          </w:p>
        </w:tc>
        <w:tc>
          <w:tcPr>
            <w:tcW w:w="1087" w:type="dxa"/>
            <w:tcBorders>
              <w:left w:val="single" w:sz="4" w:space="0" w:color="000000"/>
              <w:right w:val="single" w:sz="4" w:space="0" w:color="000000"/>
            </w:tcBorders>
          </w:tcPr>
          <w:p w14:paraId="723E491C" w14:textId="77777777" w:rsidR="00F1261D" w:rsidRDefault="00F1261D" w:rsidP="009E4CC4">
            <w:pPr>
              <w:widowControl w:val="0"/>
            </w:pPr>
            <w:r>
              <w:rPr>
                <w:rFonts w:ascii="Times New Roman" w:eastAsia="Times New Roman" w:hAnsi="Times New Roman"/>
                <w:color w:val="000000"/>
              </w:rPr>
              <w:t>+</w:t>
            </w:r>
          </w:p>
        </w:tc>
        <w:tc>
          <w:tcPr>
            <w:tcW w:w="1088" w:type="dxa"/>
            <w:tcBorders>
              <w:left w:val="single" w:sz="4" w:space="0" w:color="000000"/>
              <w:right w:val="single" w:sz="4" w:space="0" w:color="000000"/>
            </w:tcBorders>
          </w:tcPr>
          <w:p w14:paraId="5A879E1F" w14:textId="77777777" w:rsidR="00F1261D" w:rsidRDefault="00F1261D" w:rsidP="009E4CC4">
            <w:pPr>
              <w:widowControl w:val="0"/>
            </w:pPr>
            <w:r>
              <w:rPr>
                <w:rFonts w:ascii="Times New Roman" w:eastAsia="Times New Roman" w:hAnsi="Times New Roman"/>
                <w:color w:val="000000"/>
              </w:rPr>
              <w:t>-</w:t>
            </w:r>
          </w:p>
        </w:tc>
        <w:tc>
          <w:tcPr>
            <w:tcW w:w="704" w:type="dxa"/>
            <w:tcBorders>
              <w:left w:val="single" w:sz="4" w:space="0" w:color="000000"/>
              <w:right w:val="single" w:sz="4" w:space="0" w:color="000000"/>
            </w:tcBorders>
          </w:tcPr>
          <w:p w14:paraId="1FC9FB48" w14:textId="77777777" w:rsidR="00F1261D" w:rsidRDefault="00F1261D" w:rsidP="009E4CC4">
            <w:pPr>
              <w:widowControl w:val="0"/>
              <w:rPr>
                <w:rFonts w:ascii="Times New Roman" w:eastAsia="Times New Roman" w:hAnsi="Times New Roman"/>
              </w:rPr>
            </w:pPr>
          </w:p>
        </w:tc>
        <w:tc>
          <w:tcPr>
            <w:tcW w:w="921" w:type="dxa"/>
            <w:tcBorders>
              <w:left w:val="single" w:sz="4" w:space="0" w:color="000000"/>
              <w:right w:val="single" w:sz="4" w:space="0" w:color="000000"/>
            </w:tcBorders>
          </w:tcPr>
          <w:p w14:paraId="22B9C1D7" w14:textId="77777777" w:rsidR="00F1261D" w:rsidRDefault="00F1261D" w:rsidP="009E4CC4">
            <w:pPr>
              <w:widowControl w:val="0"/>
            </w:pPr>
            <w:r>
              <w:rPr>
                <w:rFonts w:ascii="Times New Roman" w:eastAsia="Times New Roman" w:hAnsi="Times New Roman"/>
                <w:color w:val="000000"/>
              </w:rPr>
              <w:t>SYDC</w:t>
            </w:r>
          </w:p>
        </w:tc>
        <w:tc>
          <w:tcPr>
            <w:tcW w:w="1088" w:type="dxa"/>
            <w:tcBorders>
              <w:left w:val="single" w:sz="4" w:space="0" w:color="000000"/>
              <w:right w:val="single" w:sz="4" w:space="0" w:color="000000"/>
            </w:tcBorders>
          </w:tcPr>
          <w:p w14:paraId="4B4E0FEC" w14:textId="77777777" w:rsidR="00F1261D" w:rsidRDefault="00F1261D" w:rsidP="009E4CC4">
            <w:pPr>
              <w:widowControl w:val="0"/>
            </w:pPr>
            <w:r>
              <w:rPr>
                <w:rFonts w:ascii="Times New Roman" w:eastAsia="Times New Roman" w:hAnsi="Times New Roman"/>
                <w:color w:val="000000"/>
              </w:rPr>
              <w:t>+</w:t>
            </w:r>
          </w:p>
        </w:tc>
        <w:tc>
          <w:tcPr>
            <w:tcW w:w="1087" w:type="dxa"/>
            <w:tcBorders>
              <w:left w:val="single" w:sz="4" w:space="0" w:color="000000"/>
              <w:right w:val="single" w:sz="4" w:space="0" w:color="000000"/>
            </w:tcBorders>
          </w:tcPr>
          <w:p w14:paraId="0CC5C121" w14:textId="77777777" w:rsidR="00F1261D" w:rsidRDefault="00F1261D" w:rsidP="009E4CC4">
            <w:pPr>
              <w:widowControl w:val="0"/>
            </w:pPr>
            <w:r>
              <w:rPr>
                <w:rFonts w:ascii="Times New Roman" w:eastAsia="Times New Roman" w:hAnsi="Times New Roman"/>
                <w:color w:val="000000"/>
              </w:rPr>
              <w:t>-</w:t>
            </w:r>
          </w:p>
        </w:tc>
      </w:tr>
      <w:tr w:rsidR="00F1261D" w14:paraId="775BAA21" w14:textId="77777777" w:rsidTr="009E4CC4">
        <w:tc>
          <w:tcPr>
            <w:tcW w:w="1662" w:type="dxa"/>
            <w:tcBorders>
              <w:left w:val="single" w:sz="4" w:space="0" w:color="000000"/>
              <w:right w:val="single" w:sz="4" w:space="0" w:color="000000"/>
            </w:tcBorders>
          </w:tcPr>
          <w:p w14:paraId="176D8262" w14:textId="77777777" w:rsidR="00F1261D" w:rsidRDefault="00F1261D" w:rsidP="009E4CC4">
            <w:pPr>
              <w:widowControl w:val="0"/>
            </w:pPr>
            <w:r>
              <w:rPr>
                <w:rFonts w:ascii="Times New Roman" w:eastAsia="Times New Roman" w:hAnsi="Times New Roman"/>
                <w:color w:val="000000"/>
              </w:rPr>
              <w:t>6.1.1.11</w:t>
            </w:r>
          </w:p>
        </w:tc>
        <w:tc>
          <w:tcPr>
            <w:tcW w:w="712" w:type="dxa"/>
            <w:tcBorders>
              <w:left w:val="single" w:sz="4" w:space="0" w:color="000000"/>
              <w:right w:val="single" w:sz="4" w:space="0" w:color="000000"/>
            </w:tcBorders>
          </w:tcPr>
          <w:p w14:paraId="5F2FB581" w14:textId="77777777" w:rsidR="00F1261D" w:rsidRDefault="00F1261D" w:rsidP="009E4CC4">
            <w:pPr>
              <w:widowControl w:val="0"/>
              <w:rPr>
                <w:rFonts w:ascii="Times New Roman" w:eastAsia="Times New Roman" w:hAnsi="Times New Roman"/>
              </w:rPr>
            </w:pPr>
          </w:p>
        </w:tc>
        <w:tc>
          <w:tcPr>
            <w:tcW w:w="892" w:type="dxa"/>
            <w:tcBorders>
              <w:left w:val="single" w:sz="4" w:space="0" w:color="000000"/>
              <w:right w:val="single" w:sz="4" w:space="0" w:color="000000"/>
            </w:tcBorders>
          </w:tcPr>
          <w:p w14:paraId="4452EFC7" w14:textId="77777777" w:rsidR="00F1261D" w:rsidRDefault="00F1261D" w:rsidP="009E4CC4">
            <w:pPr>
              <w:widowControl w:val="0"/>
            </w:pPr>
            <w:r>
              <w:rPr>
                <w:rFonts w:ascii="Times New Roman" w:eastAsia="Times New Roman" w:hAnsi="Times New Roman"/>
                <w:color w:val="000000"/>
              </w:rPr>
              <w:t>SYSM</w:t>
            </w:r>
          </w:p>
        </w:tc>
        <w:tc>
          <w:tcPr>
            <w:tcW w:w="1087" w:type="dxa"/>
            <w:tcBorders>
              <w:left w:val="single" w:sz="4" w:space="0" w:color="000000"/>
              <w:right w:val="single" w:sz="4" w:space="0" w:color="000000"/>
            </w:tcBorders>
          </w:tcPr>
          <w:p w14:paraId="3CC57DEF" w14:textId="77777777" w:rsidR="00F1261D" w:rsidRDefault="00F1261D" w:rsidP="009E4CC4">
            <w:pPr>
              <w:widowControl w:val="0"/>
            </w:pPr>
            <w:r>
              <w:rPr>
                <w:rFonts w:ascii="Times New Roman" w:eastAsia="Times New Roman" w:hAnsi="Times New Roman"/>
                <w:color w:val="000000"/>
              </w:rPr>
              <w:t>-</w:t>
            </w:r>
          </w:p>
        </w:tc>
        <w:tc>
          <w:tcPr>
            <w:tcW w:w="1088" w:type="dxa"/>
            <w:tcBorders>
              <w:left w:val="single" w:sz="4" w:space="0" w:color="000000"/>
              <w:right w:val="single" w:sz="4" w:space="0" w:color="000000"/>
            </w:tcBorders>
          </w:tcPr>
          <w:p w14:paraId="7F7D0F17" w14:textId="77777777" w:rsidR="00F1261D" w:rsidRDefault="00F1261D" w:rsidP="009E4CC4">
            <w:pPr>
              <w:widowControl w:val="0"/>
            </w:pPr>
            <w:r>
              <w:rPr>
                <w:rFonts w:ascii="Times New Roman" w:eastAsia="Times New Roman" w:hAnsi="Times New Roman"/>
                <w:color w:val="000000"/>
              </w:rPr>
              <w:t>+</w:t>
            </w:r>
          </w:p>
        </w:tc>
        <w:tc>
          <w:tcPr>
            <w:tcW w:w="704" w:type="dxa"/>
            <w:tcBorders>
              <w:left w:val="single" w:sz="4" w:space="0" w:color="000000"/>
              <w:right w:val="single" w:sz="4" w:space="0" w:color="000000"/>
            </w:tcBorders>
          </w:tcPr>
          <w:p w14:paraId="7BB8DA51" w14:textId="77777777" w:rsidR="00F1261D" w:rsidRDefault="00F1261D" w:rsidP="009E4CC4">
            <w:pPr>
              <w:widowControl w:val="0"/>
              <w:rPr>
                <w:rFonts w:ascii="Times New Roman" w:eastAsia="Times New Roman" w:hAnsi="Times New Roman"/>
              </w:rPr>
            </w:pPr>
          </w:p>
        </w:tc>
        <w:tc>
          <w:tcPr>
            <w:tcW w:w="921" w:type="dxa"/>
            <w:tcBorders>
              <w:left w:val="single" w:sz="4" w:space="0" w:color="000000"/>
              <w:right w:val="single" w:sz="4" w:space="0" w:color="000000"/>
            </w:tcBorders>
          </w:tcPr>
          <w:p w14:paraId="7D9C4417" w14:textId="77777777" w:rsidR="00F1261D" w:rsidRDefault="00F1261D" w:rsidP="009E4CC4">
            <w:pPr>
              <w:widowControl w:val="0"/>
            </w:pPr>
            <w:r>
              <w:rPr>
                <w:rFonts w:ascii="Times New Roman" w:eastAsia="Times New Roman" w:hAnsi="Times New Roman"/>
                <w:color w:val="000000"/>
              </w:rPr>
              <w:t>-</w:t>
            </w:r>
          </w:p>
        </w:tc>
        <w:tc>
          <w:tcPr>
            <w:tcW w:w="1088" w:type="dxa"/>
            <w:tcBorders>
              <w:left w:val="single" w:sz="4" w:space="0" w:color="000000"/>
              <w:right w:val="single" w:sz="4" w:space="0" w:color="000000"/>
            </w:tcBorders>
          </w:tcPr>
          <w:p w14:paraId="6EED317F" w14:textId="77777777" w:rsidR="00F1261D" w:rsidRDefault="00F1261D" w:rsidP="009E4CC4">
            <w:pPr>
              <w:widowControl w:val="0"/>
            </w:pPr>
            <w:r>
              <w:rPr>
                <w:rFonts w:ascii="Times New Roman" w:eastAsia="Times New Roman" w:hAnsi="Times New Roman"/>
                <w:color w:val="000000"/>
              </w:rPr>
              <w:t>-</w:t>
            </w:r>
          </w:p>
        </w:tc>
        <w:tc>
          <w:tcPr>
            <w:tcW w:w="1087" w:type="dxa"/>
            <w:tcBorders>
              <w:left w:val="single" w:sz="4" w:space="0" w:color="000000"/>
              <w:right w:val="single" w:sz="4" w:space="0" w:color="000000"/>
            </w:tcBorders>
          </w:tcPr>
          <w:p w14:paraId="1C90BAD1" w14:textId="77777777" w:rsidR="00F1261D" w:rsidRDefault="00F1261D" w:rsidP="009E4CC4">
            <w:pPr>
              <w:widowControl w:val="0"/>
            </w:pPr>
            <w:r>
              <w:rPr>
                <w:rFonts w:ascii="Times New Roman" w:eastAsia="Times New Roman" w:hAnsi="Times New Roman"/>
                <w:color w:val="000000"/>
              </w:rPr>
              <w:t>-</w:t>
            </w:r>
          </w:p>
        </w:tc>
      </w:tr>
      <w:tr w:rsidR="00F1261D" w14:paraId="1038149F" w14:textId="77777777" w:rsidTr="009E4CC4">
        <w:tc>
          <w:tcPr>
            <w:tcW w:w="1662" w:type="dxa"/>
            <w:tcBorders>
              <w:left w:val="single" w:sz="4" w:space="0" w:color="000000"/>
              <w:right w:val="single" w:sz="4" w:space="0" w:color="000000"/>
            </w:tcBorders>
          </w:tcPr>
          <w:p w14:paraId="129ABBC3" w14:textId="77777777" w:rsidR="00F1261D" w:rsidRDefault="00F1261D" w:rsidP="009E4CC4">
            <w:pPr>
              <w:widowControl w:val="0"/>
            </w:pPr>
            <w:r>
              <w:rPr>
                <w:rFonts w:ascii="Times New Roman" w:eastAsia="Times New Roman" w:hAnsi="Times New Roman"/>
                <w:color w:val="000000"/>
              </w:rPr>
              <w:t>2.1.2.9/6.1.1.10</w:t>
            </w:r>
          </w:p>
        </w:tc>
        <w:tc>
          <w:tcPr>
            <w:tcW w:w="712" w:type="dxa"/>
            <w:tcBorders>
              <w:left w:val="single" w:sz="4" w:space="0" w:color="000000"/>
              <w:right w:val="single" w:sz="4" w:space="0" w:color="000000"/>
            </w:tcBorders>
          </w:tcPr>
          <w:p w14:paraId="5521E069" w14:textId="77777777" w:rsidR="00F1261D" w:rsidRDefault="00F1261D" w:rsidP="009E4CC4">
            <w:pPr>
              <w:widowControl w:val="0"/>
              <w:rPr>
                <w:rFonts w:ascii="Times New Roman" w:eastAsia="Times New Roman" w:hAnsi="Times New Roman"/>
              </w:rPr>
            </w:pPr>
          </w:p>
        </w:tc>
        <w:tc>
          <w:tcPr>
            <w:tcW w:w="892" w:type="dxa"/>
            <w:tcBorders>
              <w:left w:val="single" w:sz="4" w:space="0" w:color="000000"/>
              <w:right w:val="single" w:sz="4" w:space="0" w:color="000000"/>
            </w:tcBorders>
          </w:tcPr>
          <w:p w14:paraId="0FAAFB4F" w14:textId="77777777" w:rsidR="00F1261D" w:rsidRDefault="00F1261D" w:rsidP="009E4CC4">
            <w:pPr>
              <w:widowControl w:val="0"/>
            </w:pPr>
            <w:r>
              <w:rPr>
                <w:rFonts w:ascii="Times New Roman" w:eastAsia="Times New Roman" w:hAnsi="Times New Roman"/>
                <w:color w:val="000000"/>
              </w:rPr>
              <w:t>FMT</w:t>
            </w:r>
          </w:p>
        </w:tc>
        <w:tc>
          <w:tcPr>
            <w:tcW w:w="1087" w:type="dxa"/>
            <w:tcBorders>
              <w:left w:val="single" w:sz="4" w:space="0" w:color="000000"/>
              <w:right w:val="single" w:sz="4" w:space="0" w:color="000000"/>
            </w:tcBorders>
          </w:tcPr>
          <w:p w14:paraId="2D77AD0A" w14:textId="77777777" w:rsidR="00F1261D" w:rsidRDefault="00F1261D" w:rsidP="009E4CC4">
            <w:pPr>
              <w:widowControl w:val="0"/>
            </w:pPr>
            <w:r>
              <w:rPr>
                <w:rFonts w:ascii="Times New Roman" w:eastAsia="Times New Roman" w:hAnsi="Times New Roman"/>
                <w:color w:val="000000"/>
              </w:rPr>
              <w:t>+</w:t>
            </w:r>
          </w:p>
        </w:tc>
        <w:tc>
          <w:tcPr>
            <w:tcW w:w="1088" w:type="dxa"/>
            <w:tcBorders>
              <w:left w:val="single" w:sz="4" w:space="0" w:color="000000"/>
              <w:right w:val="single" w:sz="4" w:space="0" w:color="000000"/>
            </w:tcBorders>
          </w:tcPr>
          <w:p w14:paraId="633619F8" w14:textId="77777777" w:rsidR="00F1261D" w:rsidRDefault="00F1261D" w:rsidP="009E4CC4">
            <w:pPr>
              <w:widowControl w:val="0"/>
            </w:pPr>
            <w:r>
              <w:rPr>
                <w:rFonts w:ascii="Times New Roman" w:eastAsia="Times New Roman" w:hAnsi="Times New Roman"/>
                <w:color w:val="000000"/>
              </w:rPr>
              <w:t>+</w:t>
            </w:r>
          </w:p>
        </w:tc>
        <w:tc>
          <w:tcPr>
            <w:tcW w:w="704" w:type="dxa"/>
            <w:tcBorders>
              <w:left w:val="single" w:sz="4" w:space="0" w:color="000000"/>
              <w:right w:val="single" w:sz="4" w:space="0" w:color="000000"/>
            </w:tcBorders>
          </w:tcPr>
          <w:p w14:paraId="2D8F27EB" w14:textId="77777777" w:rsidR="00F1261D" w:rsidRDefault="00F1261D" w:rsidP="009E4CC4">
            <w:pPr>
              <w:widowControl w:val="0"/>
              <w:rPr>
                <w:rFonts w:ascii="Times New Roman" w:eastAsia="Times New Roman" w:hAnsi="Times New Roman"/>
              </w:rPr>
            </w:pPr>
          </w:p>
        </w:tc>
        <w:tc>
          <w:tcPr>
            <w:tcW w:w="921" w:type="dxa"/>
            <w:tcBorders>
              <w:left w:val="single" w:sz="4" w:space="0" w:color="000000"/>
              <w:right w:val="single" w:sz="4" w:space="0" w:color="000000"/>
            </w:tcBorders>
          </w:tcPr>
          <w:p w14:paraId="67FB40A1" w14:textId="77777777" w:rsidR="00F1261D" w:rsidRDefault="00F1261D" w:rsidP="009E4CC4">
            <w:pPr>
              <w:widowControl w:val="0"/>
            </w:pPr>
            <w:r>
              <w:rPr>
                <w:rFonts w:ascii="Times New Roman" w:eastAsia="Times New Roman" w:hAnsi="Times New Roman"/>
                <w:color w:val="000000"/>
              </w:rPr>
              <w:t>SYMC</w:t>
            </w:r>
          </w:p>
        </w:tc>
        <w:tc>
          <w:tcPr>
            <w:tcW w:w="1088" w:type="dxa"/>
            <w:tcBorders>
              <w:left w:val="single" w:sz="4" w:space="0" w:color="000000"/>
              <w:right w:val="single" w:sz="4" w:space="0" w:color="000000"/>
            </w:tcBorders>
          </w:tcPr>
          <w:p w14:paraId="2CEB4DA9" w14:textId="77777777" w:rsidR="00F1261D" w:rsidRDefault="00F1261D" w:rsidP="009E4CC4">
            <w:pPr>
              <w:widowControl w:val="0"/>
            </w:pPr>
            <w:r>
              <w:rPr>
                <w:rFonts w:ascii="Times New Roman" w:eastAsia="Times New Roman" w:hAnsi="Times New Roman"/>
                <w:color w:val="000000"/>
              </w:rPr>
              <w:t>+</w:t>
            </w:r>
          </w:p>
        </w:tc>
        <w:tc>
          <w:tcPr>
            <w:tcW w:w="1087" w:type="dxa"/>
            <w:tcBorders>
              <w:left w:val="single" w:sz="4" w:space="0" w:color="000000"/>
              <w:right w:val="single" w:sz="4" w:space="0" w:color="000000"/>
            </w:tcBorders>
          </w:tcPr>
          <w:p w14:paraId="5A0F18D2" w14:textId="77777777" w:rsidR="00F1261D" w:rsidRDefault="00F1261D" w:rsidP="009E4CC4">
            <w:pPr>
              <w:widowControl w:val="0"/>
            </w:pPr>
            <w:r>
              <w:rPr>
                <w:rFonts w:ascii="Times New Roman" w:eastAsia="Times New Roman" w:hAnsi="Times New Roman"/>
                <w:color w:val="000000"/>
              </w:rPr>
              <w:t>+</w:t>
            </w:r>
          </w:p>
        </w:tc>
      </w:tr>
      <w:tr w:rsidR="00F1261D" w14:paraId="4D2B20F8" w14:textId="77777777" w:rsidTr="009E4CC4">
        <w:tc>
          <w:tcPr>
            <w:tcW w:w="1662" w:type="dxa"/>
            <w:tcBorders>
              <w:left w:val="single" w:sz="4" w:space="0" w:color="000000"/>
              <w:right w:val="single" w:sz="4" w:space="0" w:color="000000"/>
            </w:tcBorders>
          </w:tcPr>
          <w:p w14:paraId="527BD38E" w14:textId="77777777" w:rsidR="00F1261D" w:rsidRDefault="00F1261D" w:rsidP="009E4CC4">
            <w:pPr>
              <w:widowControl w:val="0"/>
            </w:pPr>
            <w:r>
              <w:rPr>
                <w:rFonts w:ascii="Times New Roman" w:eastAsia="Times New Roman" w:hAnsi="Times New Roman"/>
                <w:color w:val="000000"/>
              </w:rPr>
              <w:t>6.1.1.9</w:t>
            </w:r>
          </w:p>
        </w:tc>
        <w:tc>
          <w:tcPr>
            <w:tcW w:w="712" w:type="dxa"/>
            <w:tcBorders>
              <w:left w:val="single" w:sz="4" w:space="0" w:color="000000"/>
              <w:right w:val="single" w:sz="4" w:space="0" w:color="000000"/>
            </w:tcBorders>
          </w:tcPr>
          <w:p w14:paraId="736FC679" w14:textId="77777777" w:rsidR="00F1261D" w:rsidRDefault="00F1261D" w:rsidP="009E4CC4">
            <w:pPr>
              <w:widowControl w:val="0"/>
              <w:rPr>
                <w:rFonts w:ascii="Times New Roman" w:eastAsia="Times New Roman" w:hAnsi="Times New Roman"/>
              </w:rPr>
            </w:pPr>
          </w:p>
        </w:tc>
        <w:tc>
          <w:tcPr>
            <w:tcW w:w="892" w:type="dxa"/>
            <w:tcBorders>
              <w:left w:val="single" w:sz="4" w:space="0" w:color="000000"/>
              <w:right w:val="single" w:sz="4" w:space="0" w:color="000000"/>
            </w:tcBorders>
          </w:tcPr>
          <w:p w14:paraId="221E12A2" w14:textId="77777777" w:rsidR="00F1261D" w:rsidRDefault="00F1261D" w:rsidP="009E4CC4">
            <w:pPr>
              <w:widowControl w:val="0"/>
            </w:pPr>
            <w:r>
              <w:rPr>
                <w:rFonts w:ascii="Times New Roman" w:eastAsia="Times New Roman" w:hAnsi="Times New Roman"/>
                <w:color w:val="000000"/>
              </w:rPr>
              <w:t>SYVM</w:t>
            </w:r>
          </w:p>
        </w:tc>
        <w:tc>
          <w:tcPr>
            <w:tcW w:w="1087" w:type="dxa"/>
            <w:tcBorders>
              <w:left w:val="single" w:sz="4" w:space="0" w:color="000000"/>
              <w:right w:val="single" w:sz="4" w:space="0" w:color="000000"/>
            </w:tcBorders>
          </w:tcPr>
          <w:p w14:paraId="76BDA24C" w14:textId="77777777" w:rsidR="00F1261D" w:rsidRDefault="00F1261D" w:rsidP="009E4CC4">
            <w:pPr>
              <w:widowControl w:val="0"/>
            </w:pPr>
            <w:r>
              <w:rPr>
                <w:rFonts w:ascii="Times New Roman" w:eastAsia="Times New Roman" w:hAnsi="Times New Roman"/>
                <w:color w:val="000000"/>
              </w:rPr>
              <w:t>+</w:t>
            </w:r>
          </w:p>
        </w:tc>
        <w:tc>
          <w:tcPr>
            <w:tcW w:w="1088" w:type="dxa"/>
            <w:tcBorders>
              <w:left w:val="single" w:sz="4" w:space="0" w:color="000000"/>
              <w:right w:val="single" w:sz="4" w:space="0" w:color="000000"/>
            </w:tcBorders>
          </w:tcPr>
          <w:p w14:paraId="64082875" w14:textId="77777777" w:rsidR="00F1261D" w:rsidRDefault="00F1261D" w:rsidP="009E4CC4">
            <w:pPr>
              <w:widowControl w:val="0"/>
            </w:pPr>
            <w:r>
              <w:rPr>
                <w:rFonts w:ascii="Times New Roman" w:eastAsia="Times New Roman" w:hAnsi="Times New Roman"/>
                <w:color w:val="000000"/>
              </w:rPr>
              <w:t>+</w:t>
            </w:r>
          </w:p>
        </w:tc>
        <w:tc>
          <w:tcPr>
            <w:tcW w:w="704" w:type="dxa"/>
            <w:tcBorders>
              <w:left w:val="single" w:sz="4" w:space="0" w:color="000000"/>
              <w:right w:val="single" w:sz="4" w:space="0" w:color="000000"/>
            </w:tcBorders>
          </w:tcPr>
          <w:p w14:paraId="2804EB3E" w14:textId="77777777" w:rsidR="00F1261D" w:rsidRDefault="00F1261D" w:rsidP="009E4CC4">
            <w:pPr>
              <w:widowControl w:val="0"/>
              <w:rPr>
                <w:rFonts w:ascii="Times New Roman" w:eastAsia="Times New Roman" w:hAnsi="Times New Roman"/>
              </w:rPr>
            </w:pPr>
          </w:p>
        </w:tc>
        <w:tc>
          <w:tcPr>
            <w:tcW w:w="921" w:type="dxa"/>
            <w:tcBorders>
              <w:left w:val="single" w:sz="4" w:space="0" w:color="000000"/>
              <w:right w:val="single" w:sz="4" w:space="0" w:color="000000"/>
            </w:tcBorders>
          </w:tcPr>
          <w:p w14:paraId="5FC18216" w14:textId="77777777" w:rsidR="00F1261D" w:rsidRDefault="00F1261D" w:rsidP="009E4CC4">
            <w:pPr>
              <w:widowControl w:val="0"/>
            </w:pPr>
            <w:r>
              <w:rPr>
                <w:rFonts w:ascii="Times New Roman" w:eastAsia="Times New Roman" w:hAnsi="Times New Roman"/>
                <w:color w:val="000000"/>
              </w:rPr>
              <w:t>-</w:t>
            </w:r>
          </w:p>
        </w:tc>
        <w:tc>
          <w:tcPr>
            <w:tcW w:w="1088" w:type="dxa"/>
            <w:tcBorders>
              <w:left w:val="single" w:sz="4" w:space="0" w:color="000000"/>
              <w:right w:val="single" w:sz="4" w:space="0" w:color="000000"/>
            </w:tcBorders>
          </w:tcPr>
          <w:p w14:paraId="1DA87AA8" w14:textId="77777777" w:rsidR="00F1261D" w:rsidRDefault="00F1261D" w:rsidP="009E4CC4">
            <w:pPr>
              <w:widowControl w:val="0"/>
            </w:pPr>
            <w:r>
              <w:rPr>
                <w:rFonts w:ascii="Times New Roman" w:eastAsia="Times New Roman" w:hAnsi="Times New Roman"/>
                <w:color w:val="000000"/>
              </w:rPr>
              <w:t>-</w:t>
            </w:r>
          </w:p>
        </w:tc>
        <w:tc>
          <w:tcPr>
            <w:tcW w:w="1087" w:type="dxa"/>
            <w:tcBorders>
              <w:left w:val="single" w:sz="4" w:space="0" w:color="000000"/>
              <w:right w:val="single" w:sz="4" w:space="0" w:color="000000"/>
            </w:tcBorders>
          </w:tcPr>
          <w:p w14:paraId="637651C0" w14:textId="77777777" w:rsidR="00F1261D" w:rsidRDefault="00F1261D" w:rsidP="009E4CC4">
            <w:pPr>
              <w:widowControl w:val="0"/>
            </w:pPr>
            <w:r>
              <w:rPr>
                <w:rFonts w:ascii="Times New Roman" w:eastAsia="Times New Roman" w:hAnsi="Times New Roman"/>
                <w:color w:val="000000"/>
              </w:rPr>
              <w:t>-</w:t>
            </w:r>
          </w:p>
        </w:tc>
      </w:tr>
      <w:tr w:rsidR="00F1261D" w14:paraId="39DB9E59" w14:textId="77777777" w:rsidTr="009E4CC4">
        <w:tc>
          <w:tcPr>
            <w:tcW w:w="1662" w:type="dxa"/>
            <w:tcBorders>
              <w:left w:val="single" w:sz="4" w:space="0" w:color="000000"/>
              <w:right w:val="single" w:sz="4" w:space="0" w:color="000000"/>
            </w:tcBorders>
          </w:tcPr>
          <w:p w14:paraId="0A9CAB5B" w14:textId="77777777" w:rsidR="00F1261D" w:rsidRDefault="00F1261D" w:rsidP="009E4CC4">
            <w:pPr>
              <w:widowControl w:val="0"/>
            </w:pPr>
            <w:r>
              <w:rPr>
                <w:rFonts w:ascii="Times New Roman" w:eastAsia="Times New Roman" w:hAnsi="Times New Roman"/>
                <w:color w:val="000000"/>
              </w:rPr>
              <w:t>6.1.1.7</w:t>
            </w:r>
          </w:p>
        </w:tc>
        <w:tc>
          <w:tcPr>
            <w:tcW w:w="712" w:type="dxa"/>
            <w:tcBorders>
              <w:left w:val="single" w:sz="4" w:space="0" w:color="000000"/>
              <w:right w:val="single" w:sz="4" w:space="0" w:color="000000"/>
            </w:tcBorders>
          </w:tcPr>
          <w:p w14:paraId="37666CB2" w14:textId="77777777" w:rsidR="00F1261D" w:rsidRDefault="00F1261D" w:rsidP="009E4CC4">
            <w:pPr>
              <w:widowControl w:val="0"/>
              <w:rPr>
                <w:rFonts w:ascii="Times New Roman" w:eastAsia="Times New Roman" w:hAnsi="Times New Roman"/>
              </w:rPr>
            </w:pPr>
          </w:p>
        </w:tc>
        <w:tc>
          <w:tcPr>
            <w:tcW w:w="892" w:type="dxa"/>
            <w:tcBorders>
              <w:left w:val="single" w:sz="4" w:space="0" w:color="000000"/>
              <w:right w:val="single" w:sz="4" w:space="0" w:color="000000"/>
            </w:tcBorders>
          </w:tcPr>
          <w:p w14:paraId="6F64A9B3" w14:textId="77777777" w:rsidR="00F1261D" w:rsidRDefault="00F1261D" w:rsidP="009E4CC4">
            <w:pPr>
              <w:widowControl w:val="0"/>
            </w:pPr>
            <w:r>
              <w:rPr>
                <w:rFonts w:ascii="Times New Roman" w:eastAsia="Times New Roman" w:hAnsi="Times New Roman"/>
                <w:color w:val="000000"/>
              </w:rPr>
              <w:t>SYAM</w:t>
            </w:r>
          </w:p>
        </w:tc>
        <w:tc>
          <w:tcPr>
            <w:tcW w:w="1087" w:type="dxa"/>
            <w:tcBorders>
              <w:left w:val="single" w:sz="4" w:space="0" w:color="000000"/>
              <w:right w:val="single" w:sz="4" w:space="0" w:color="000000"/>
            </w:tcBorders>
          </w:tcPr>
          <w:p w14:paraId="03CF2B59" w14:textId="77777777" w:rsidR="00F1261D" w:rsidRDefault="00F1261D" w:rsidP="009E4CC4">
            <w:pPr>
              <w:widowControl w:val="0"/>
            </w:pPr>
            <w:r>
              <w:rPr>
                <w:rFonts w:ascii="Times New Roman" w:eastAsia="Times New Roman" w:hAnsi="Times New Roman"/>
                <w:color w:val="000000"/>
              </w:rPr>
              <w:t>+</w:t>
            </w:r>
          </w:p>
        </w:tc>
        <w:tc>
          <w:tcPr>
            <w:tcW w:w="1088" w:type="dxa"/>
            <w:tcBorders>
              <w:left w:val="single" w:sz="4" w:space="0" w:color="000000"/>
              <w:right w:val="single" w:sz="4" w:space="0" w:color="000000"/>
            </w:tcBorders>
          </w:tcPr>
          <w:p w14:paraId="3DBE976D" w14:textId="77777777" w:rsidR="00F1261D" w:rsidRDefault="00F1261D" w:rsidP="009E4CC4">
            <w:pPr>
              <w:widowControl w:val="0"/>
            </w:pPr>
            <w:r>
              <w:rPr>
                <w:rFonts w:ascii="Times New Roman" w:eastAsia="Times New Roman" w:hAnsi="Times New Roman"/>
                <w:color w:val="000000"/>
              </w:rPr>
              <w:t>+</w:t>
            </w:r>
          </w:p>
        </w:tc>
        <w:tc>
          <w:tcPr>
            <w:tcW w:w="704" w:type="dxa"/>
            <w:tcBorders>
              <w:left w:val="single" w:sz="4" w:space="0" w:color="000000"/>
              <w:right w:val="single" w:sz="4" w:space="0" w:color="000000"/>
            </w:tcBorders>
          </w:tcPr>
          <w:p w14:paraId="53C3FCE0" w14:textId="77777777" w:rsidR="00F1261D" w:rsidRDefault="00F1261D" w:rsidP="009E4CC4">
            <w:pPr>
              <w:widowControl w:val="0"/>
              <w:rPr>
                <w:rFonts w:ascii="Times New Roman" w:eastAsia="Times New Roman" w:hAnsi="Times New Roman"/>
              </w:rPr>
            </w:pPr>
          </w:p>
        </w:tc>
        <w:tc>
          <w:tcPr>
            <w:tcW w:w="921" w:type="dxa"/>
            <w:tcBorders>
              <w:left w:val="single" w:sz="4" w:space="0" w:color="000000"/>
              <w:right w:val="single" w:sz="4" w:space="0" w:color="000000"/>
            </w:tcBorders>
          </w:tcPr>
          <w:p w14:paraId="20C8F3C5" w14:textId="77777777" w:rsidR="00F1261D" w:rsidRDefault="00F1261D" w:rsidP="009E4CC4">
            <w:pPr>
              <w:widowControl w:val="0"/>
            </w:pPr>
            <w:r>
              <w:rPr>
                <w:rFonts w:ascii="Times New Roman" w:eastAsia="Times New Roman" w:hAnsi="Times New Roman"/>
                <w:color w:val="000000"/>
              </w:rPr>
              <w:t>SYAC</w:t>
            </w:r>
          </w:p>
        </w:tc>
        <w:tc>
          <w:tcPr>
            <w:tcW w:w="1088" w:type="dxa"/>
            <w:tcBorders>
              <w:left w:val="single" w:sz="4" w:space="0" w:color="000000"/>
              <w:right w:val="single" w:sz="4" w:space="0" w:color="000000"/>
            </w:tcBorders>
          </w:tcPr>
          <w:p w14:paraId="583C909A" w14:textId="77777777" w:rsidR="00F1261D" w:rsidRDefault="00F1261D" w:rsidP="009E4CC4">
            <w:pPr>
              <w:widowControl w:val="0"/>
            </w:pPr>
            <w:r>
              <w:rPr>
                <w:rFonts w:ascii="Times New Roman" w:eastAsia="Times New Roman" w:hAnsi="Times New Roman"/>
                <w:color w:val="000000"/>
              </w:rPr>
              <w:t>+</w:t>
            </w:r>
          </w:p>
        </w:tc>
        <w:tc>
          <w:tcPr>
            <w:tcW w:w="1087" w:type="dxa"/>
            <w:tcBorders>
              <w:left w:val="single" w:sz="4" w:space="0" w:color="000000"/>
              <w:right w:val="single" w:sz="4" w:space="0" w:color="000000"/>
            </w:tcBorders>
          </w:tcPr>
          <w:p w14:paraId="26843B17" w14:textId="77777777" w:rsidR="00F1261D" w:rsidRDefault="00F1261D" w:rsidP="009E4CC4">
            <w:pPr>
              <w:widowControl w:val="0"/>
            </w:pPr>
            <w:r>
              <w:rPr>
                <w:rFonts w:ascii="Times New Roman" w:eastAsia="Times New Roman" w:hAnsi="Times New Roman"/>
                <w:color w:val="000000"/>
              </w:rPr>
              <w:t>+</w:t>
            </w:r>
          </w:p>
        </w:tc>
      </w:tr>
      <w:tr w:rsidR="00F1261D" w14:paraId="208B845A" w14:textId="77777777" w:rsidTr="009E4CC4">
        <w:tc>
          <w:tcPr>
            <w:tcW w:w="1662" w:type="dxa"/>
            <w:tcBorders>
              <w:left w:val="single" w:sz="4" w:space="0" w:color="000000"/>
              <w:right w:val="single" w:sz="4" w:space="0" w:color="000000"/>
            </w:tcBorders>
          </w:tcPr>
          <w:p w14:paraId="395690A1" w14:textId="77777777" w:rsidR="00F1261D" w:rsidRDefault="00F1261D" w:rsidP="009E4CC4">
            <w:pPr>
              <w:widowControl w:val="0"/>
            </w:pPr>
            <w:r>
              <w:rPr>
                <w:rFonts w:ascii="Times New Roman" w:eastAsia="Times New Roman" w:hAnsi="Times New Roman"/>
                <w:color w:val="000000"/>
              </w:rPr>
              <w:t>6.1.1.4</w:t>
            </w:r>
          </w:p>
        </w:tc>
        <w:tc>
          <w:tcPr>
            <w:tcW w:w="712" w:type="dxa"/>
            <w:tcBorders>
              <w:left w:val="single" w:sz="4" w:space="0" w:color="000000"/>
              <w:right w:val="single" w:sz="4" w:space="0" w:color="000000"/>
            </w:tcBorders>
          </w:tcPr>
          <w:p w14:paraId="48F7313A" w14:textId="77777777" w:rsidR="00F1261D" w:rsidRDefault="00F1261D" w:rsidP="009E4CC4">
            <w:pPr>
              <w:widowControl w:val="0"/>
              <w:rPr>
                <w:rFonts w:ascii="Times New Roman" w:eastAsia="Times New Roman" w:hAnsi="Times New Roman"/>
              </w:rPr>
            </w:pPr>
          </w:p>
        </w:tc>
        <w:tc>
          <w:tcPr>
            <w:tcW w:w="892" w:type="dxa"/>
            <w:tcBorders>
              <w:left w:val="single" w:sz="4" w:space="0" w:color="000000"/>
              <w:right w:val="single" w:sz="4" w:space="0" w:color="000000"/>
            </w:tcBorders>
          </w:tcPr>
          <w:p w14:paraId="4E285583" w14:textId="77777777" w:rsidR="00F1261D" w:rsidRDefault="00F1261D" w:rsidP="009E4CC4">
            <w:pPr>
              <w:widowControl w:val="0"/>
            </w:pPr>
            <w:r>
              <w:rPr>
                <w:rFonts w:ascii="Times New Roman" w:eastAsia="Times New Roman" w:hAnsi="Times New Roman"/>
                <w:color w:val="000000"/>
              </w:rPr>
              <w:t>SYLM</w:t>
            </w:r>
          </w:p>
        </w:tc>
        <w:tc>
          <w:tcPr>
            <w:tcW w:w="1087" w:type="dxa"/>
            <w:tcBorders>
              <w:left w:val="single" w:sz="4" w:space="0" w:color="000000"/>
              <w:right w:val="single" w:sz="4" w:space="0" w:color="000000"/>
            </w:tcBorders>
          </w:tcPr>
          <w:p w14:paraId="7C655B74" w14:textId="77777777" w:rsidR="00F1261D" w:rsidRDefault="00F1261D" w:rsidP="009E4CC4">
            <w:pPr>
              <w:widowControl w:val="0"/>
            </w:pPr>
            <w:r>
              <w:rPr>
                <w:rFonts w:ascii="Times New Roman" w:eastAsia="Times New Roman" w:hAnsi="Times New Roman"/>
                <w:color w:val="000000"/>
              </w:rPr>
              <w:t>+</w:t>
            </w:r>
          </w:p>
        </w:tc>
        <w:tc>
          <w:tcPr>
            <w:tcW w:w="1088" w:type="dxa"/>
            <w:tcBorders>
              <w:left w:val="single" w:sz="4" w:space="0" w:color="000000"/>
              <w:right w:val="single" w:sz="4" w:space="0" w:color="000000"/>
            </w:tcBorders>
          </w:tcPr>
          <w:p w14:paraId="57725B50" w14:textId="77777777" w:rsidR="00F1261D" w:rsidRDefault="00F1261D" w:rsidP="009E4CC4">
            <w:pPr>
              <w:widowControl w:val="0"/>
            </w:pPr>
            <w:r>
              <w:rPr>
                <w:rFonts w:ascii="Times New Roman" w:eastAsia="Times New Roman" w:hAnsi="Times New Roman"/>
                <w:color w:val="000000"/>
              </w:rPr>
              <w:t>+</w:t>
            </w:r>
          </w:p>
        </w:tc>
        <w:tc>
          <w:tcPr>
            <w:tcW w:w="704" w:type="dxa"/>
            <w:tcBorders>
              <w:left w:val="single" w:sz="4" w:space="0" w:color="000000"/>
              <w:right w:val="single" w:sz="4" w:space="0" w:color="000000"/>
            </w:tcBorders>
          </w:tcPr>
          <w:p w14:paraId="5925F4BC" w14:textId="77777777" w:rsidR="00F1261D" w:rsidRDefault="00F1261D" w:rsidP="009E4CC4">
            <w:pPr>
              <w:widowControl w:val="0"/>
              <w:rPr>
                <w:rFonts w:ascii="Times New Roman" w:eastAsia="Times New Roman" w:hAnsi="Times New Roman"/>
              </w:rPr>
            </w:pPr>
          </w:p>
        </w:tc>
        <w:tc>
          <w:tcPr>
            <w:tcW w:w="921" w:type="dxa"/>
            <w:tcBorders>
              <w:left w:val="single" w:sz="4" w:space="0" w:color="000000"/>
              <w:right w:val="single" w:sz="4" w:space="0" w:color="000000"/>
            </w:tcBorders>
          </w:tcPr>
          <w:p w14:paraId="202AC6FC" w14:textId="77777777" w:rsidR="00F1261D" w:rsidRDefault="00F1261D" w:rsidP="009E4CC4">
            <w:pPr>
              <w:widowControl w:val="0"/>
            </w:pPr>
            <w:r>
              <w:rPr>
                <w:rFonts w:ascii="Times New Roman" w:eastAsia="Times New Roman" w:hAnsi="Times New Roman"/>
                <w:color w:val="000000"/>
              </w:rPr>
              <w:t>SYLC</w:t>
            </w:r>
          </w:p>
        </w:tc>
        <w:tc>
          <w:tcPr>
            <w:tcW w:w="1088" w:type="dxa"/>
            <w:tcBorders>
              <w:left w:val="single" w:sz="4" w:space="0" w:color="000000"/>
              <w:right w:val="single" w:sz="4" w:space="0" w:color="000000"/>
            </w:tcBorders>
          </w:tcPr>
          <w:p w14:paraId="24208099" w14:textId="77777777" w:rsidR="00F1261D" w:rsidRDefault="00F1261D" w:rsidP="009E4CC4">
            <w:pPr>
              <w:widowControl w:val="0"/>
            </w:pPr>
            <w:r>
              <w:rPr>
                <w:rFonts w:ascii="Times New Roman" w:eastAsia="Times New Roman" w:hAnsi="Times New Roman"/>
                <w:color w:val="000000"/>
              </w:rPr>
              <w:t>+</w:t>
            </w:r>
          </w:p>
        </w:tc>
        <w:tc>
          <w:tcPr>
            <w:tcW w:w="1087" w:type="dxa"/>
            <w:tcBorders>
              <w:left w:val="single" w:sz="4" w:space="0" w:color="000000"/>
              <w:right w:val="single" w:sz="4" w:space="0" w:color="000000"/>
            </w:tcBorders>
          </w:tcPr>
          <w:p w14:paraId="0DF23943" w14:textId="77777777" w:rsidR="00F1261D" w:rsidRDefault="00F1261D" w:rsidP="009E4CC4">
            <w:pPr>
              <w:widowControl w:val="0"/>
            </w:pPr>
            <w:r>
              <w:rPr>
                <w:rFonts w:ascii="Times New Roman" w:eastAsia="Times New Roman" w:hAnsi="Times New Roman"/>
                <w:color w:val="000000"/>
              </w:rPr>
              <w:t>+</w:t>
            </w:r>
          </w:p>
        </w:tc>
      </w:tr>
      <w:tr w:rsidR="00F1261D" w14:paraId="7BD920FE" w14:textId="77777777" w:rsidTr="009E4CC4">
        <w:tc>
          <w:tcPr>
            <w:tcW w:w="1662" w:type="dxa"/>
            <w:tcBorders>
              <w:left w:val="single" w:sz="4" w:space="0" w:color="000000"/>
              <w:right w:val="single" w:sz="4" w:space="0" w:color="000000"/>
            </w:tcBorders>
          </w:tcPr>
          <w:p w14:paraId="23612F56" w14:textId="77777777" w:rsidR="00F1261D" w:rsidRDefault="00F1261D" w:rsidP="009E4CC4">
            <w:pPr>
              <w:widowControl w:val="0"/>
            </w:pPr>
            <w:r>
              <w:rPr>
                <w:rFonts w:ascii="Times New Roman" w:eastAsia="Times New Roman" w:hAnsi="Times New Roman"/>
                <w:color w:val="000000"/>
              </w:rPr>
              <w:t>6.1.1.5</w:t>
            </w:r>
          </w:p>
        </w:tc>
        <w:tc>
          <w:tcPr>
            <w:tcW w:w="712" w:type="dxa"/>
            <w:tcBorders>
              <w:left w:val="single" w:sz="4" w:space="0" w:color="000000"/>
              <w:right w:val="single" w:sz="4" w:space="0" w:color="000000"/>
            </w:tcBorders>
          </w:tcPr>
          <w:p w14:paraId="6261CA63" w14:textId="77777777" w:rsidR="00F1261D" w:rsidRDefault="00F1261D" w:rsidP="009E4CC4">
            <w:pPr>
              <w:widowControl w:val="0"/>
              <w:rPr>
                <w:rFonts w:ascii="Times New Roman" w:eastAsia="Times New Roman" w:hAnsi="Times New Roman"/>
              </w:rPr>
            </w:pPr>
          </w:p>
        </w:tc>
        <w:tc>
          <w:tcPr>
            <w:tcW w:w="892" w:type="dxa"/>
            <w:tcBorders>
              <w:left w:val="single" w:sz="4" w:space="0" w:color="000000"/>
              <w:right w:val="single" w:sz="4" w:space="0" w:color="000000"/>
            </w:tcBorders>
          </w:tcPr>
          <w:p w14:paraId="5C9E1121" w14:textId="77777777" w:rsidR="00F1261D" w:rsidRDefault="00F1261D" w:rsidP="009E4CC4">
            <w:pPr>
              <w:widowControl w:val="0"/>
            </w:pPr>
            <w:r>
              <w:rPr>
                <w:rFonts w:ascii="Times New Roman" w:eastAsia="Times New Roman" w:hAnsi="Times New Roman"/>
                <w:color w:val="000000"/>
              </w:rPr>
              <w:t>SYIM</w:t>
            </w:r>
          </w:p>
        </w:tc>
        <w:tc>
          <w:tcPr>
            <w:tcW w:w="1087" w:type="dxa"/>
            <w:tcBorders>
              <w:left w:val="single" w:sz="4" w:space="0" w:color="000000"/>
              <w:right w:val="single" w:sz="4" w:space="0" w:color="000000"/>
            </w:tcBorders>
          </w:tcPr>
          <w:p w14:paraId="3703FEAC" w14:textId="77777777" w:rsidR="00F1261D" w:rsidRDefault="00F1261D" w:rsidP="009E4CC4">
            <w:pPr>
              <w:widowControl w:val="0"/>
            </w:pPr>
            <w:r>
              <w:rPr>
                <w:rFonts w:ascii="Times New Roman" w:eastAsia="Times New Roman" w:hAnsi="Times New Roman"/>
                <w:color w:val="000000"/>
              </w:rPr>
              <w:t>+</w:t>
            </w:r>
          </w:p>
        </w:tc>
        <w:tc>
          <w:tcPr>
            <w:tcW w:w="1088" w:type="dxa"/>
            <w:tcBorders>
              <w:left w:val="single" w:sz="4" w:space="0" w:color="000000"/>
              <w:right w:val="single" w:sz="4" w:space="0" w:color="000000"/>
            </w:tcBorders>
          </w:tcPr>
          <w:p w14:paraId="2F4DE49A" w14:textId="77777777" w:rsidR="00F1261D" w:rsidRDefault="00F1261D" w:rsidP="009E4CC4">
            <w:pPr>
              <w:widowControl w:val="0"/>
            </w:pPr>
            <w:r>
              <w:rPr>
                <w:rFonts w:ascii="Times New Roman" w:eastAsia="Times New Roman" w:hAnsi="Times New Roman"/>
                <w:color w:val="000000"/>
              </w:rPr>
              <w:t>+</w:t>
            </w:r>
          </w:p>
        </w:tc>
        <w:tc>
          <w:tcPr>
            <w:tcW w:w="704" w:type="dxa"/>
            <w:tcBorders>
              <w:left w:val="single" w:sz="4" w:space="0" w:color="000000"/>
              <w:right w:val="single" w:sz="4" w:space="0" w:color="000000"/>
            </w:tcBorders>
          </w:tcPr>
          <w:p w14:paraId="5A47B2CC" w14:textId="77777777" w:rsidR="00F1261D" w:rsidRDefault="00F1261D" w:rsidP="009E4CC4">
            <w:pPr>
              <w:widowControl w:val="0"/>
              <w:rPr>
                <w:rFonts w:ascii="Times New Roman" w:eastAsia="Times New Roman" w:hAnsi="Times New Roman"/>
              </w:rPr>
            </w:pPr>
          </w:p>
        </w:tc>
        <w:tc>
          <w:tcPr>
            <w:tcW w:w="921" w:type="dxa"/>
            <w:tcBorders>
              <w:left w:val="single" w:sz="4" w:space="0" w:color="000000"/>
              <w:right w:val="single" w:sz="4" w:space="0" w:color="000000"/>
            </w:tcBorders>
          </w:tcPr>
          <w:p w14:paraId="0BA3278F" w14:textId="77777777" w:rsidR="00F1261D" w:rsidRDefault="00F1261D" w:rsidP="009E4CC4">
            <w:pPr>
              <w:widowControl w:val="0"/>
            </w:pPr>
            <w:r>
              <w:rPr>
                <w:rFonts w:ascii="Times New Roman" w:eastAsia="Times New Roman" w:hAnsi="Times New Roman"/>
                <w:color w:val="000000"/>
              </w:rPr>
              <w:t>-</w:t>
            </w:r>
          </w:p>
        </w:tc>
        <w:tc>
          <w:tcPr>
            <w:tcW w:w="1088" w:type="dxa"/>
            <w:tcBorders>
              <w:left w:val="single" w:sz="4" w:space="0" w:color="000000"/>
              <w:right w:val="single" w:sz="4" w:space="0" w:color="000000"/>
            </w:tcBorders>
          </w:tcPr>
          <w:p w14:paraId="0D315E90" w14:textId="77777777" w:rsidR="00F1261D" w:rsidRDefault="00F1261D" w:rsidP="009E4CC4">
            <w:pPr>
              <w:widowControl w:val="0"/>
            </w:pPr>
            <w:r>
              <w:rPr>
                <w:rFonts w:ascii="Times New Roman" w:eastAsia="Times New Roman" w:hAnsi="Times New Roman"/>
                <w:color w:val="000000"/>
              </w:rPr>
              <w:t>-</w:t>
            </w:r>
          </w:p>
        </w:tc>
        <w:tc>
          <w:tcPr>
            <w:tcW w:w="1087" w:type="dxa"/>
            <w:tcBorders>
              <w:left w:val="single" w:sz="4" w:space="0" w:color="000000"/>
              <w:right w:val="single" w:sz="4" w:space="0" w:color="000000"/>
            </w:tcBorders>
          </w:tcPr>
          <w:p w14:paraId="3A0563F9" w14:textId="77777777" w:rsidR="00F1261D" w:rsidRDefault="00F1261D" w:rsidP="009E4CC4">
            <w:pPr>
              <w:widowControl w:val="0"/>
            </w:pPr>
            <w:r>
              <w:rPr>
                <w:rFonts w:ascii="Times New Roman" w:eastAsia="Times New Roman" w:hAnsi="Times New Roman"/>
                <w:color w:val="000000"/>
              </w:rPr>
              <w:t>-</w:t>
            </w:r>
          </w:p>
        </w:tc>
      </w:tr>
      <w:tr w:rsidR="00F1261D" w14:paraId="6682FF09" w14:textId="77777777" w:rsidTr="009E4CC4">
        <w:tc>
          <w:tcPr>
            <w:tcW w:w="1662" w:type="dxa"/>
            <w:tcBorders>
              <w:left w:val="single" w:sz="4" w:space="0" w:color="000000"/>
              <w:right w:val="single" w:sz="4" w:space="0" w:color="000000"/>
            </w:tcBorders>
          </w:tcPr>
          <w:p w14:paraId="53D3B2CC" w14:textId="77777777" w:rsidR="00F1261D" w:rsidRDefault="00F1261D" w:rsidP="009E4CC4">
            <w:pPr>
              <w:widowControl w:val="0"/>
            </w:pPr>
            <w:r>
              <w:rPr>
                <w:rFonts w:ascii="Times New Roman" w:eastAsia="Times New Roman" w:hAnsi="Times New Roman"/>
                <w:color w:val="000000"/>
              </w:rPr>
              <w:t>6.1.1.3</w:t>
            </w:r>
          </w:p>
        </w:tc>
        <w:tc>
          <w:tcPr>
            <w:tcW w:w="712" w:type="dxa"/>
            <w:tcBorders>
              <w:left w:val="single" w:sz="4" w:space="0" w:color="000000"/>
              <w:right w:val="single" w:sz="4" w:space="0" w:color="000000"/>
            </w:tcBorders>
          </w:tcPr>
          <w:p w14:paraId="7B7F2621" w14:textId="77777777" w:rsidR="00F1261D" w:rsidRDefault="00F1261D" w:rsidP="009E4CC4">
            <w:pPr>
              <w:widowControl w:val="0"/>
              <w:rPr>
                <w:rFonts w:ascii="Times New Roman" w:eastAsia="Times New Roman" w:hAnsi="Times New Roman"/>
              </w:rPr>
            </w:pPr>
          </w:p>
        </w:tc>
        <w:tc>
          <w:tcPr>
            <w:tcW w:w="892" w:type="dxa"/>
            <w:tcBorders>
              <w:left w:val="single" w:sz="4" w:space="0" w:color="000000"/>
              <w:right w:val="single" w:sz="4" w:space="0" w:color="000000"/>
            </w:tcBorders>
          </w:tcPr>
          <w:p w14:paraId="57E6C104" w14:textId="77777777" w:rsidR="00F1261D" w:rsidRDefault="00F1261D" w:rsidP="009E4CC4">
            <w:pPr>
              <w:widowControl w:val="0"/>
            </w:pPr>
            <w:r>
              <w:rPr>
                <w:rFonts w:ascii="Times New Roman" w:eastAsia="Times New Roman" w:hAnsi="Times New Roman"/>
                <w:color w:val="000000"/>
              </w:rPr>
              <w:t>-</w:t>
            </w:r>
          </w:p>
        </w:tc>
        <w:tc>
          <w:tcPr>
            <w:tcW w:w="1087" w:type="dxa"/>
            <w:tcBorders>
              <w:left w:val="single" w:sz="4" w:space="0" w:color="000000"/>
              <w:right w:val="single" w:sz="4" w:space="0" w:color="000000"/>
            </w:tcBorders>
          </w:tcPr>
          <w:p w14:paraId="4A878833" w14:textId="77777777" w:rsidR="00F1261D" w:rsidRDefault="00F1261D" w:rsidP="009E4CC4">
            <w:pPr>
              <w:widowControl w:val="0"/>
            </w:pPr>
            <w:r>
              <w:rPr>
                <w:rFonts w:ascii="Times New Roman" w:eastAsia="Times New Roman" w:hAnsi="Times New Roman"/>
                <w:color w:val="000000"/>
              </w:rPr>
              <w:t>-</w:t>
            </w:r>
          </w:p>
        </w:tc>
        <w:tc>
          <w:tcPr>
            <w:tcW w:w="1088" w:type="dxa"/>
            <w:tcBorders>
              <w:left w:val="single" w:sz="4" w:space="0" w:color="000000"/>
              <w:right w:val="single" w:sz="4" w:space="0" w:color="000000"/>
            </w:tcBorders>
          </w:tcPr>
          <w:p w14:paraId="4C80ECE2" w14:textId="77777777" w:rsidR="00F1261D" w:rsidRDefault="00F1261D" w:rsidP="009E4CC4">
            <w:pPr>
              <w:widowControl w:val="0"/>
            </w:pPr>
            <w:r>
              <w:rPr>
                <w:rFonts w:ascii="Times New Roman" w:eastAsia="Times New Roman" w:hAnsi="Times New Roman"/>
                <w:color w:val="000000"/>
              </w:rPr>
              <w:t>-</w:t>
            </w:r>
          </w:p>
        </w:tc>
        <w:tc>
          <w:tcPr>
            <w:tcW w:w="704" w:type="dxa"/>
            <w:tcBorders>
              <w:left w:val="single" w:sz="4" w:space="0" w:color="000000"/>
              <w:right w:val="single" w:sz="4" w:space="0" w:color="000000"/>
            </w:tcBorders>
          </w:tcPr>
          <w:p w14:paraId="090C8A93" w14:textId="77777777" w:rsidR="00F1261D" w:rsidRDefault="00F1261D" w:rsidP="009E4CC4">
            <w:pPr>
              <w:widowControl w:val="0"/>
              <w:rPr>
                <w:rFonts w:ascii="Times New Roman" w:eastAsia="Times New Roman" w:hAnsi="Times New Roman"/>
              </w:rPr>
            </w:pPr>
          </w:p>
        </w:tc>
        <w:tc>
          <w:tcPr>
            <w:tcW w:w="921" w:type="dxa"/>
            <w:tcBorders>
              <w:left w:val="single" w:sz="4" w:space="0" w:color="000000"/>
              <w:right w:val="single" w:sz="4" w:space="0" w:color="000000"/>
            </w:tcBorders>
          </w:tcPr>
          <w:p w14:paraId="412CCF2B" w14:textId="77777777" w:rsidR="00F1261D" w:rsidRDefault="00F1261D" w:rsidP="009E4CC4">
            <w:pPr>
              <w:widowControl w:val="0"/>
            </w:pPr>
            <w:r>
              <w:rPr>
                <w:rFonts w:ascii="Times New Roman" w:eastAsia="Times New Roman" w:hAnsi="Times New Roman"/>
                <w:color w:val="000000"/>
              </w:rPr>
              <w:t>SYTC, SYTC2</w:t>
            </w:r>
          </w:p>
        </w:tc>
        <w:tc>
          <w:tcPr>
            <w:tcW w:w="1088" w:type="dxa"/>
            <w:tcBorders>
              <w:left w:val="single" w:sz="4" w:space="0" w:color="000000"/>
              <w:right w:val="single" w:sz="4" w:space="0" w:color="000000"/>
            </w:tcBorders>
          </w:tcPr>
          <w:p w14:paraId="6F146D13" w14:textId="77777777" w:rsidR="00F1261D" w:rsidRDefault="00F1261D" w:rsidP="009E4CC4">
            <w:pPr>
              <w:widowControl w:val="0"/>
            </w:pPr>
            <w:r>
              <w:rPr>
                <w:rFonts w:ascii="Times New Roman" w:eastAsia="Times New Roman" w:hAnsi="Times New Roman"/>
                <w:color w:val="000000"/>
              </w:rPr>
              <w:t>+</w:t>
            </w:r>
          </w:p>
        </w:tc>
        <w:tc>
          <w:tcPr>
            <w:tcW w:w="1087" w:type="dxa"/>
            <w:tcBorders>
              <w:left w:val="single" w:sz="4" w:space="0" w:color="000000"/>
              <w:right w:val="single" w:sz="4" w:space="0" w:color="000000"/>
            </w:tcBorders>
          </w:tcPr>
          <w:p w14:paraId="7DA9648A" w14:textId="77777777" w:rsidR="00F1261D" w:rsidRDefault="00F1261D" w:rsidP="009E4CC4">
            <w:pPr>
              <w:widowControl w:val="0"/>
            </w:pPr>
            <w:r>
              <w:rPr>
                <w:rFonts w:ascii="Times New Roman" w:eastAsia="Times New Roman" w:hAnsi="Times New Roman"/>
                <w:color w:val="000000"/>
              </w:rPr>
              <w:t>+</w:t>
            </w:r>
          </w:p>
        </w:tc>
      </w:tr>
      <w:tr w:rsidR="00F1261D" w14:paraId="7FE92142" w14:textId="77777777" w:rsidTr="009E4CC4">
        <w:tc>
          <w:tcPr>
            <w:tcW w:w="1662" w:type="dxa"/>
            <w:tcBorders>
              <w:left w:val="single" w:sz="4" w:space="0" w:color="000000"/>
              <w:right w:val="single" w:sz="4" w:space="0" w:color="000000"/>
            </w:tcBorders>
          </w:tcPr>
          <w:p w14:paraId="4A7EF4AE" w14:textId="77777777" w:rsidR="00F1261D" w:rsidRDefault="00F1261D" w:rsidP="009E4CC4">
            <w:pPr>
              <w:widowControl w:val="0"/>
            </w:pPr>
            <w:r>
              <w:rPr>
                <w:rFonts w:ascii="Times New Roman" w:eastAsia="Times New Roman" w:hAnsi="Times New Roman"/>
                <w:color w:val="000000"/>
              </w:rPr>
              <w:lastRenderedPageBreak/>
              <w:t>6.1.1.17</w:t>
            </w:r>
          </w:p>
        </w:tc>
        <w:tc>
          <w:tcPr>
            <w:tcW w:w="712" w:type="dxa"/>
            <w:tcBorders>
              <w:left w:val="single" w:sz="4" w:space="0" w:color="000000"/>
              <w:right w:val="single" w:sz="4" w:space="0" w:color="000000"/>
            </w:tcBorders>
          </w:tcPr>
          <w:p w14:paraId="037D8D15" w14:textId="77777777" w:rsidR="00F1261D" w:rsidRDefault="00F1261D" w:rsidP="009E4CC4">
            <w:pPr>
              <w:widowControl w:val="0"/>
              <w:rPr>
                <w:rFonts w:ascii="Times New Roman" w:eastAsia="Times New Roman" w:hAnsi="Times New Roman"/>
              </w:rPr>
            </w:pPr>
          </w:p>
        </w:tc>
        <w:tc>
          <w:tcPr>
            <w:tcW w:w="892" w:type="dxa"/>
            <w:tcBorders>
              <w:left w:val="single" w:sz="4" w:space="0" w:color="000000"/>
              <w:right w:val="single" w:sz="4" w:space="0" w:color="000000"/>
            </w:tcBorders>
          </w:tcPr>
          <w:p w14:paraId="029A1841" w14:textId="77777777" w:rsidR="00F1261D" w:rsidRDefault="00F1261D" w:rsidP="009E4CC4">
            <w:pPr>
              <w:widowControl w:val="0"/>
            </w:pPr>
            <w:r>
              <w:rPr>
                <w:rFonts w:ascii="Times New Roman" w:eastAsia="Times New Roman" w:hAnsi="Times New Roman"/>
                <w:color w:val="000000"/>
              </w:rPr>
              <w:t>-</w:t>
            </w:r>
          </w:p>
        </w:tc>
        <w:tc>
          <w:tcPr>
            <w:tcW w:w="1087" w:type="dxa"/>
            <w:tcBorders>
              <w:left w:val="single" w:sz="4" w:space="0" w:color="000000"/>
              <w:right w:val="single" w:sz="4" w:space="0" w:color="000000"/>
            </w:tcBorders>
          </w:tcPr>
          <w:p w14:paraId="6CA11CE0" w14:textId="77777777" w:rsidR="00F1261D" w:rsidRDefault="00F1261D" w:rsidP="009E4CC4">
            <w:pPr>
              <w:widowControl w:val="0"/>
            </w:pPr>
            <w:r>
              <w:rPr>
                <w:rFonts w:ascii="Times New Roman" w:eastAsia="Times New Roman" w:hAnsi="Times New Roman"/>
                <w:color w:val="000000"/>
              </w:rPr>
              <w:t>-</w:t>
            </w:r>
          </w:p>
        </w:tc>
        <w:tc>
          <w:tcPr>
            <w:tcW w:w="1088" w:type="dxa"/>
            <w:tcBorders>
              <w:left w:val="single" w:sz="4" w:space="0" w:color="000000"/>
              <w:right w:val="single" w:sz="4" w:space="0" w:color="000000"/>
            </w:tcBorders>
          </w:tcPr>
          <w:p w14:paraId="7BDD9E1B" w14:textId="77777777" w:rsidR="00F1261D" w:rsidRDefault="00F1261D" w:rsidP="009E4CC4">
            <w:pPr>
              <w:widowControl w:val="0"/>
            </w:pPr>
            <w:r>
              <w:rPr>
                <w:rFonts w:ascii="Times New Roman" w:eastAsia="Times New Roman" w:hAnsi="Times New Roman"/>
                <w:color w:val="000000"/>
              </w:rPr>
              <w:t>-</w:t>
            </w:r>
          </w:p>
        </w:tc>
        <w:tc>
          <w:tcPr>
            <w:tcW w:w="704" w:type="dxa"/>
            <w:tcBorders>
              <w:left w:val="single" w:sz="4" w:space="0" w:color="000000"/>
              <w:right w:val="single" w:sz="4" w:space="0" w:color="000000"/>
            </w:tcBorders>
          </w:tcPr>
          <w:p w14:paraId="000775C3" w14:textId="77777777" w:rsidR="00F1261D" w:rsidRDefault="00F1261D" w:rsidP="009E4CC4">
            <w:pPr>
              <w:widowControl w:val="0"/>
              <w:rPr>
                <w:rFonts w:ascii="Times New Roman" w:eastAsia="Times New Roman" w:hAnsi="Times New Roman"/>
              </w:rPr>
            </w:pPr>
          </w:p>
        </w:tc>
        <w:tc>
          <w:tcPr>
            <w:tcW w:w="921" w:type="dxa"/>
            <w:tcBorders>
              <w:left w:val="single" w:sz="4" w:space="0" w:color="000000"/>
              <w:right w:val="single" w:sz="4" w:space="0" w:color="000000"/>
            </w:tcBorders>
          </w:tcPr>
          <w:p w14:paraId="393D685F" w14:textId="77777777" w:rsidR="00F1261D" w:rsidRDefault="00F1261D" w:rsidP="009E4CC4">
            <w:pPr>
              <w:widowControl w:val="0"/>
            </w:pPr>
            <w:r>
              <w:rPr>
                <w:rFonts w:ascii="Times New Roman" w:eastAsia="Times New Roman" w:hAnsi="Times New Roman"/>
                <w:color w:val="000000"/>
              </w:rPr>
              <w:t>SYEP</w:t>
            </w:r>
          </w:p>
        </w:tc>
        <w:tc>
          <w:tcPr>
            <w:tcW w:w="1088" w:type="dxa"/>
            <w:tcBorders>
              <w:left w:val="single" w:sz="4" w:space="0" w:color="000000"/>
              <w:right w:val="single" w:sz="4" w:space="0" w:color="000000"/>
            </w:tcBorders>
          </w:tcPr>
          <w:p w14:paraId="03D9D6A3" w14:textId="77777777" w:rsidR="00F1261D" w:rsidRDefault="00F1261D" w:rsidP="009E4CC4">
            <w:pPr>
              <w:widowControl w:val="0"/>
            </w:pPr>
            <w:r>
              <w:rPr>
                <w:rFonts w:ascii="Times New Roman" w:eastAsia="Times New Roman" w:hAnsi="Times New Roman"/>
                <w:color w:val="000000"/>
              </w:rPr>
              <w:t>+</w:t>
            </w:r>
          </w:p>
        </w:tc>
        <w:tc>
          <w:tcPr>
            <w:tcW w:w="1087" w:type="dxa"/>
            <w:tcBorders>
              <w:left w:val="single" w:sz="4" w:space="0" w:color="000000"/>
              <w:right w:val="single" w:sz="4" w:space="0" w:color="000000"/>
            </w:tcBorders>
          </w:tcPr>
          <w:p w14:paraId="570BEF53" w14:textId="77777777" w:rsidR="00F1261D" w:rsidRDefault="00F1261D" w:rsidP="009E4CC4">
            <w:pPr>
              <w:widowControl w:val="0"/>
            </w:pPr>
            <w:r>
              <w:rPr>
                <w:rFonts w:ascii="Times New Roman" w:eastAsia="Times New Roman" w:hAnsi="Times New Roman"/>
                <w:color w:val="000000"/>
              </w:rPr>
              <w:t>+</w:t>
            </w:r>
          </w:p>
        </w:tc>
      </w:tr>
      <w:tr w:rsidR="00F1261D" w14:paraId="63B135FA" w14:textId="77777777" w:rsidTr="009E4CC4">
        <w:tc>
          <w:tcPr>
            <w:tcW w:w="1662" w:type="dxa"/>
            <w:tcBorders>
              <w:left w:val="single" w:sz="4" w:space="0" w:color="000000"/>
              <w:bottom w:val="single" w:sz="4" w:space="0" w:color="000000"/>
              <w:right w:val="single" w:sz="4" w:space="0" w:color="000000"/>
            </w:tcBorders>
          </w:tcPr>
          <w:p w14:paraId="2DADE693" w14:textId="77777777" w:rsidR="00F1261D" w:rsidRDefault="00F1261D" w:rsidP="009E4CC4">
            <w:pPr>
              <w:widowControl w:val="0"/>
            </w:pPr>
            <w:r>
              <w:rPr>
                <w:rFonts w:ascii="Times New Roman" w:eastAsia="Times New Roman" w:hAnsi="Times New Roman"/>
                <w:color w:val="000000"/>
              </w:rPr>
              <w:t>6.3.5.7/6.1.1.17</w:t>
            </w:r>
          </w:p>
        </w:tc>
        <w:tc>
          <w:tcPr>
            <w:tcW w:w="712" w:type="dxa"/>
            <w:tcBorders>
              <w:left w:val="single" w:sz="4" w:space="0" w:color="000000"/>
              <w:bottom w:val="single" w:sz="4" w:space="0" w:color="000000"/>
              <w:right w:val="single" w:sz="4" w:space="0" w:color="000000"/>
            </w:tcBorders>
          </w:tcPr>
          <w:p w14:paraId="03736A26" w14:textId="77777777" w:rsidR="00F1261D" w:rsidRDefault="00F1261D" w:rsidP="009E4CC4">
            <w:pPr>
              <w:widowControl w:val="0"/>
              <w:rPr>
                <w:rFonts w:ascii="Times New Roman" w:eastAsia="Times New Roman" w:hAnsi="Times New Roman"/>
              </w:rPr>
            </w:pPr>
          </w:p>
        </w:tc>
        <w:tc>
          <w:tcPr>
            <w:tcW w:w="892" w:type="dxa"/>
            <w:tcBorders>
              <w:left w:val="single" w:sz="4" w:space="0" w:color="000000"/>
              <w:bottom w:val="single" w:sz="4" w:space="0" w:color="000000"/>
              <w:right w:val="single" w:sz="4" w:space="0" w:color="000000"/>
            </w:tcBorders>
          </w:tcPr>
          <w:p w14:paraId="7DBBF7FC" w14:textId="77777777" w:rsidR="00F1261D" w:rsidRDefault="00F1261D" w:rsidP="009E4CC4">
            <w:pPr>
              <w:widowControl w:val="0"/>
            </w:pPr>
            <w:r>
              <w:rPr>
                <w:rFonts w:ascii="Times New Roman" w:eastAsia="Times New Roman" w:hAnsi="Times New Roman"/>
                <w:color w:val="000000"/>
              </w:rPr>
              <w:t>GATA</w:t>
            </w:r>
          </w:p>
          <w:p w14:paraId="2F2589FD" w14:textId="77777777" w:rsidR="00F1261D" w:rsidRDefault="00F1261D" w:rsidP="009E4CC4">
            <w:pPr>
              <w:widowControl w:val="0"/>
              <w:rPr>
                <w:rFonts w:ascii="Times New Roman" w:eastAsia="Times New Roman" w:hAnsi="Times New Roman"/>
              </w:rPr>
            </w:pPr>
          </w:p>
        </w:tc>
        <w:tc>
          <w:tcPr>
            <w:tcW w:w="1087" w:type="dxa"/>
            <w:tcBorders>
              <w:left w:val="single" w:sz="4" w:space="0" w:color="000000"/>
              <w:bottom w:val="single" w:sz="4" w:space="0" w:color="000000"/>
              <w:right w:val="single" w:sz="4" w:space="0" w:color="000000"/>
            </w:tcBorders>
          </w:tcPr>
          <w:p w14:paraId="4E2B8A19" w14:textId="77777777" w:rsidR="00F1261D" w:rsidRDefault="00F1261D" w:rsidP="009E4CC4">
            <w:pPr>
              <w:widowControl w:val="0"/>
            </w:pPr>
            <w:r>
              <w:rPr>
                <w:rFonts w:ascii="Times New Roman" w:eastAsia="Times New Roman" w:hAnsi="Times New Roman"/>
                <w:color w:val="000000"/>
              </w:rPr>
              <w:t>+</w:t>
            </w:r>
          </w:p>
        </w:tc>
        <w:tc>
          <w:tcPr>
            <w:tcW w:w="1088" w:type="dxa"/>
            <w:tcBorders>
              <w:left w:val="single" w:sz="4" w:space="0" w:color="000000"/>
              <w:bottom w:val="single" w:sz="4" w:space="0" w:color="000000"/>
              <w:right w:val="single" w:sz="4" w:space="0" w:color="000000"/>
            </w:tcBorders>
          </w:tcPr>
          <w:p w14:paraId="775DBD17" w14:textId="77777777" w:rsidR="00F1261D" w:rsidRDefault="00F1261D" w:rsidP="009E4CC4">
            <w:pPr>
              <w:widowControl w:val="0"/>
            </w:pPr>
            <w:r>
              <w:rPr>
                <w:rFonts w:ascii="Times New Roman" w:eastAsia="Times New Roman" w:hAnsi="Times New Roman"/>
                <w:color w:val="000000"/>
              </w:rPr>
              <w:t>-</w:t>
            </w:r>
          </w:p>
        </w:tc>
        <w:tc>
          <w:tcPr>
            <w:tcW w:w="704" w:type="dxa"/>
            <w:tcBorders>
              <w:left w:val="single" w:sz="4" w:space="0" w:color="000000"/>
              <w:bottom w:val="single" w:sz="4" w:space="0" w:color="000000"/>
              <w:right w:val="single" w:sz="4" w:space="0" w:color="000000"/>
            </w:tcBorders>
          </w:tcPr>
          <w:p w14:paraId="622C1DA7" w14:textId="77777777" w:rsidR="00F1261D" w:rsidRDefault="00F1261D" w:rsidP="009E4CC4">
            <w:pPr>
              <w:widowControl w:val="0"/>
              <w:rPr>
                <w:rFonts w:ascii="Times New Roman" w:eastAsia="Times New Roman" w:hAnsi="Times New Roman"/>
              </w:rPr>
            </w:pPr>
          </w:p>
        </w:tc>
        <w:tc>
          <w:tcPr>
            <w:tcW w:w="921" w:type="dxa"/>
            <w:tcBorders>
              <w:left w:val="single" w:sz="4" w:space="0" w:color="000000"/>
              <w:bottom w:val="single" w:sz="4" w:space="0" w:color="000000"/>
              <w:right w:val="single" w:sz="4" w:space="0" w:color="000000"/>
            </w:tcBorders>
          </w:tcPr>
          <w:p w14:paraId="517A8B13" w14:textId="77777777" w:rsidR="00F1261D" w:rsidRDefault="00F1261D" w:rsidP="009E4CC4">
            <w:pPr>
              <w:widowControl w:val="0"/>
            </w:pPr>
            <w:r>
              <w:rPr>
                <w:rFonts w:ascii="Times New Roman" w:eastAsia="Times New Roman" w:hAnsi="Times New Roman"/>
                <w:color w:val="000000"/>
              </w:rPr>
              <w:t>SYEP</w:t>
            </w:r>
          </w:p>
        </w:tc>
        <w:tc>
          <w:tcPr>
            <w:tcW w:w="1088" w:type="dxa"/>
            <w:tcBorders>
              <w:left w:val="single" w:sz="4" w:space="0" w:color="000000"/>
              <w:bottom w:val="single" w:sz="4" w:space="0" w:color="000000"/>
              <w:right w:val="single" w:sz="4" w:space="0" w:color="000000"/>
            </w:tcBorders>
          </w:tcPr>
          <w:p w14:paraId="653637F5" w14:textId="77777777" w:rsidR="00F1261D" w:rsidRDefault="00F1261D" w:rsidP="009E4CC4">
            <w:pPr>
              <w:widowControl w:val="0"/>
            </w:pPr>
            <w:r>
              <w:rPr>
                <w:rFonts w:ascii="Times New Roman" w:eastAsia="Times New Roman" w:hAnsi="Times New Roman"/>
                <w:color w:val="000000"/>
              </w:rPr>
              <w:t>+</w:t>
            </w:r>
          </w:p>
        </w:tc>
        <w:tc>
          <w:tcPr>
            <w:tcW w:w="1087" w:type="dxa"/>
            <w:tcBorders>
              <w:left w:val="single" w:sz="4" w:space="0" w:color="000000"/>
              <w:bottom w:val="single" w:sz="4" w:space="0" w:color="000000"/>
              <w:right w:val="single" w:sz="4" w:space="0" w:color="000000"/>
            </w:tcBorders>
          </w:tcPr>
          <w:p w14:paraId="6C0DACF5" w14:textId="77777777" w:rsidR="00F1261D" w:rsidRDefault="00F1261D" w:rsidP="009E4CC4">
            <w:pPr>
              <w:widowControl w:val="0"/>
            </w:pPr>
            <w:r>
              <w:rPr>
                <w:rFonts w:ascii="Times New Roman" w:eastAsia="Times New Roman" w:hAnsi="Times New Roman"/>
                <w:color w:val="000000"/>
              </w:rPr>
              <w:t>+</w:t>
            </w:r>
          </w:p>
        </w:tc>
      </w:tr>
    </w:tbl>
    <w:p w14:paraId="2070A525" w14:textId="77777777" w:rsidR="00F1261D" w:rsidRDefault="00F1261D" w:rsidP="00F1261D">
      <w:pPr>
        <w:rPr>
          <w:rFonts w:ascii="Times New Roman" w:eastAsia="Times New Roman" w:hAnsi="Times New Roman"/>
          <w:color w:val="000000"/>
        </w:rPr>
      </w:pPr>
    </w:p>
    <w:p w14:paraId="1C7C3072" w14:textId="77777777" w:rsidR="00F1261D" w:rsidRPr="006B5FE1" w:rsidRDefault="00F1261D" w:rsidP="00F1261D">
      <w:pPr>
        <w:ind w:firstLine="540"/>
        <w:jc w:val="both"/>
        <w:rPr>
          <w:lang w:val="en-US"/>
        </w:rPr>
      </w:pPr>
      <w:r>
        <w:rPr>
          <w:rFonts w:ascii="Times New Roman" w:eastAsia="Times New Roman" w:hAnsi="Times New Roman"/>
          <w:color w:val="000000"/>
          <w:lang w:val="en-US"/>
        </w:rPr>
        <w:t>Tab. S6. Metabolites of KEGG process of glycine, serine and threonine metabolism, which were significantly differing in content between the COVID-19 patient and the control plasma samples.</w:t>
      </w:r>
    </w:p>
    <w:tbl>
      <w:tblPr>
        <w:tblW w:w="5649" w:type="dxa"/>
        <w:tblInd w:w="93" w:type="dxa"/>
        <w:tblLayout w:type="fixed"/>
        <w:tblLook w:val="04A0" w:firstRow="1" w:lastRow="0" w:firstColumn="1" w:lastColumn="0" w:noHBand="0" w:noVBand="1"/>
      </w:tblPr>
      <w:tblGrid>
        <w:gridCol w:w="2248"/>
        <w:gridCol w:w="818"/>
        <w:gridCol w:w="2583"/>
      </w:tblGrid>
      <w:tr w:rsidR="00F1261D" w14:paraId="0244DE24" w14:textId="77777777" w:rsidTr="009E4CC4">
        <w:tc>
          <w:tcPr>
            <w:tcW w:w="2248" w:type="dxa"/>
            <w:tcBorders>
              <w:top w:val="single" w:sz="4" w:space="0" w:color="000000"/>
              <w:left w:val="single" w:sz="4" w:space="0" w:color="000000"/>
              <w:bottom w:val="single" w:sz="4" w:space="0" w:color="000000"/>
              <w:right w:val="single" w:sz="4" w:space="0" w:color="000000"/>
            </w:tcBorders>
          </w:tcPr>
          <w:p w14:paraId="635B3B23" w14:textId="77777777" w:rsidR="00F1261D" w:rsidRDefault="00F1261D" w:rsidP="009E4CC4">
            <w:pPr>
              <w:widowControl w:val="0"/>
            </w:pPr>
            <w:proofErr w:type="spellStart"/>
            <w:r>
              <w:rPr>
                <w:rFonts w:ascii="Times New Roman" w:eastAsia="Times New Roman" w:hAnsi="Times New Roman"/>
                <w:color w:val="000000"/>
              </w:rPr>
              <w:t>metabolite</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3DF8909F" w14:textId="77777777" w:rsidR="00F1261D" w:rsidRDefault="00F1261D" w:rsidP="009E4CC4">
            <w:pPr>
              <w:widowControl w:val="0"/>
            </w:pPr>
            <w:proofErr w:type="spellStart"/>
            <w:r>
              <w:rPr>
                <w:rFonts w:ascii="Times New Roman" w:eastAsia="Times New Roman" w:hAnsi="Times New Roman"/>
                <w:color w:val="000000"/>
              </w:rPr>
              <w:t>logFC</w:t>
            </w:r>
            <w:proofErr w:type="spellEnd"/>
          </w:p>
        </w:tc>
        <w:tc>
          <w:tcPr>
            <w:tcW w:w="2583" w:type="dxa"/>
            <w:tcBorders>
              <w:top w:val="single" w:sz="4" w:space="0" w:color="000000"/>
              <w:left w:val="single" w:sz="4" w:space="0" w:color="000000"/>
              <w:bottom w:val="single" w:sz="4" w:space="0" w:color="000000"/>
              <w:right w:val="single" w:sz="4" w:space="0" w:color="000000"/>
            </w:tcBorders>
          </w:tcPr>
          <w:p w14:paraId="03D0F49D" w14:textId="77777777" w:rsidR="00F1261D" w:rsidRDefault="00F1261D" w:rsidP="009E4CC4">
            <w:pPr>
              <w:widowControl w:val="0"/>
            </w:pPr>
            <w:proofErr w:type="spellStart"/>
            <w:r>
              <w:rPr>
                <w:rFonts w:ascii="Times New Roman" w:eastAsia="Times New Roman" w:hAnsi="Times New Roman"/>
                <w:color w:val="000000"/>
              </w:rPr>
              <w:t>Benjamini-Yekutieli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test</w:t>
            </w:r>
            <w:proofErr w:type="spellEnd"/>
          </w:p>
        </w:tc>
      </w:tr>
      <w:tr w:rsidR="00F1261D" w14:paraId="6C42F019" w14:textId="77777777" w:rsidTr="009E4CC4">
        <w:tc>
          <w:tcPr>
            <w:tcW w:w="2248" w:type="dxa"/>
            <w:tcBorders>
              <w:top w:val="single" w:sz="4" w:space="0" w:color="000000"/>
              <w:left w:val="single" w:sz="4" w:space="0" w:color="000000"/>
              <w:bottom w:val="single" w:sz="4" w:space="0" w:color="000000"/>
              <w:right w:val="single" w:sz="4" w:space="0" w:color="000000"/>
            </w:tcBorders>
          </w:tcPr>
          <w:p w14:paraId="270AB9E9" w14:textId="77777777" w:rsidR="00F1261D" w:rsidRDefault="00F1261D" w:rsidP="009E4CC4">
            <w:pPr>
              <w:widowControl w:val="0"/>
            </w:pPr>
            <w:r>
              <w:rPr>
                <w:rFonts w:ascii="Times New Roman" w:eastAsia="Times New Roman" w:hAnsi="Times New Roman"/>
                <w:color w:val="000000"/>
              </w:rPr>
              <w:t>L-</w:t>
            </w:r>
            <w:proofErr w:type="spellStart"/>
            <w:r>
              <w:rPr>
                <w:rFonts w:ascii="Times New Roman" w:eastAsia="Times New Roman" w:hAnsi="Times New Roman"/>
                <w:color w:val="000000"/>
              </w:rPr>
              <w:t>Serine</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618AE747" w14:textId="77777777" w:rsidR="00F1261D" w:rsidRDefault="00F1261D" w:rsidP="009E4CC4">
            <w:pPr>
              <w:widowControl w:val="0"/>
            </w:pPr>
            <w:r>
              <w:rPr>
                <w:rFonts w:ascii="Times New Roman" w:eastAsia="Times New Roman" w:hAnsi="Times New Roman"/>
                <w:color w:val="000000"/>
              </w:rPr>
              <w:t>1,83</w:t>
            </w:r>
          </w:p>
        </w:tc>
        <w:tc>
          <w:tcPr>
            <w:tcW w:w="2583" w:type="dxa"/>
            <w:tcBorders>
              <w:top w:val="single" w:sz="4" w:space="0" w:color="000000"/>
              <w:left w:val="single" w:sz="4" w:space="0" w:color="000000"/>
              <w:bottom w:val="single" w:sz="4" w:space="0" w:color="000000"/>
              <w:right w:val="single" w:sz="4" w:space="0" w:color="000000"/>
            </w:tcBorders>
          </w:tcPr>
          <w:p w14:paraId="28D77226" w14:textId="77777777" w:rsidR="00F1261D" w:rsidRDefault="00F1261D" w:rsidP="009E4CC4">
            <w:pPr>
              <w:widowControl w:val="0"/>
            </w:pPr>
            <w:r>
              <w:rPr>
                <w:rFonts w:ascii="Times New Roman" w:eastAsia="Times New Roman" w:hAnsi="Times New Roman"/>
                <w:color w:val="000000"/>
              </w:rPr>
              <w:t>4,82E-23</w:t>
            </w:r>
          </w:p>
        </w:tc>
      </w:tr>
      <w:tr w:rsidR="00F1261D" w14:paraId="0875FC1A" w14:textId="77777777" w:rsidTr="009E4CC4">
        <w:tc>
          <w:tcPr>
            <w:tcW w:w="2248" w:type="dxa"/>
            <w:tcBorders>
              <w:top w:val="single" w:sz="4" w:space="0" w:color="000000"/>
              <w:left w:val="single" w:sz="4" w:space="0" w:color="000000"/>
              <w:bottom w:val="single" w:sz="4" w:space="0" w:color="000000"/>
              <w:right w:val="single" w:sz="4" w:space="0" w:color="000000"/>
            </w:tcBorders>
          </w:tcPr>
          <w:p w14:paraId="5F01D62F" w14:textId="77777777" w:rsidR="00F1261D" w:rsidRDefault="00F1261D" w:rsidP="009E4CC4">
            <w:pPr>
              <w:widowControl w:val="0"/>
            </w:pPr>
            <w:proofErr w:type="spellStart"/>
            <w:r>
              <w:rPr>
                <w:rFonts w:ascii="Times New Roman" w:eastAsia="Times New Roman" w:hAnsi="Times New Roman"/>
                <w:color w:val="000000"/>
              </w:rPr>
              <w:t>Choline</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6482A083" w14:textId="77777777" w:rsidR="00F1261D" w:rsidRDefault="00F1261D" w:rsidP="009E4CC4">
            <w:pPr>
              <w:widowControl w:val="0"/>
            </w:pPr>
            <w:r>
              <w:rPr>
                <w:rFonts w:ascii="Times New Roman" w:eastAsia="Times New Roman" w:hAnsi="Times New Roman"/>
                <w:color w:val="000000"/>
              </w:rPr>
              <w:t>1,36</w:t>
            </w:r>
          </w:p>
        </w:tc>
        <w:tc>
          <w:tcPr>
            <w:tcW w:w="2583" w:type="dxa"/>
            <w:tcBorders>
              <w:top w:val="single" w:sz="4" w:space="0" w:color="000000"/>
              <w:left w:val="single" w:sz="4" w:space="0" w:color="000000"/>
              <w:bottom w:val="single" w:sz="4" w:space="0" w:color="000000"/>
              <w:right w:val="single" w:sz="4" w:space="0" w:color="000000"/>
            </w:tcBorders>
          </w:tcPr>
          <w:p w14:paraId="0254C0D2" w14:textId="77777777" w:rsidR="00F1261D" w:rsidRDefault="00F1261D" w:rsidP="009E4CC4">
            <w:pPr>
              <w:widowControl w:val="0"/>
            </w:pPr>
            <w:r>
              <w:rPr>
                <w:rFonts w:ascii="Times New Roman" w:eastAsia="Times New Roman" w:hAnsi="Times New Roman"/>
                <w:color w:val="000000"/>
              </w:rPr>
              <w:t>1,42E-19</w:t>
            </w:r>
          </w:p>
        </w:tc>
      </w:tr>
      <w:tr w:rsidR="00F1261D" w14:paraId="0A959757" w14:textId="77777777" w:rsidTr="009E4CC4">
        <w:tc>
          <w:tcPr>
            <w:tcW w:w="2248" w:type="dxa"/>
            <w:tcBorders>
              <w:top w:val="single" w:sz="4" w:space="0" w:color="000000"/>
              <w:left w:val="single" w:sz="4" w:space="0" w:color="000000"/>
              <w:bottom w:val="single" w:sz="4" w:space="0" w:color="000000"/>
              <w:right w:val="single" w:sz="4" w:space="0" w:color="000000"/>
            </w:tcBorders>
          </w:tcPr>
          <w:p w14:paraId="315533AF" w14:textId="77777777" w:rsidR="00F1261D" w:rsidRDefault="00F1261D" w:rsidP="009E4CC4">
            <w:pPr>
              <w:widowControl w:val="0"/>
            </w:pPr>
            <w:proofErr w:type="spellStart"/>
            <w:r>
              <w:rPr>
                <w:rFonts w:ascii="Times New Roman" w:eastAsia="Times New Roman" w:hAnsi="Times New Roman"/>
                <w:color w:val="000000"/>
              </w:rPr>
              <w:t>Betaine</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2CACA0ED" w14:textId="77777777" w:rsidR="00F1261D" w:rsidRDefault="00F1261D" w:rsidP="009E4CC4">
            <w:pPr>
              <w:widowControl w:val="0"/>
            </w:pPr>
            <w:r>
              <w:rPr>
                <w:rFonts w:ascii="Times New Roman" w:eastAsia="Times New Roman" w:hAnsi="Times New Roman"/>
                <w:color w:val="000000"/>
              </w:rPr>
              <w:t>0,33</w:t>
            </w:r>
          </w:p>
        </w:tc>
        <w:tc>
          <w:tcPr>
            <w:tcW w:w="2583" w:type="dxa"/>
            <w:tcBorders>
              <w:top w:val="single" w:sz="4" w:space="0" w:color="000000"/>
              <w:left w:val="single" w:sz="4" w:space="0" w:color="000000"/>
              <w:bottom w:val="single" w:sz="4" w:space="0" w:color="000000"/>
              <w:right w:val="single" w:sz="4" w:space="0" w:color="000000"/>
            </w:tcBorders>
          </w:tcPr>
          <w:p w14:paraId="75A65EF3" w14:textId="77777777" w:rsidR="00F1261D" w:rsidRDefault="00F1261D" w:rsidP="009E4CC4">
            <w:pPr>
              <w:widowControl w:val="0"/>
            </w:pPr>
            <w:r>
              <w:rPr>
                <w:rFonts w:ascii="Times New Roman" w:eastAsia="Times New Roman" w:hAnsi="Times New Roman"/>
                <w:color w:val="000000"/>
              </w:rPr>
              <w:t>0,00084</w:t>
            </w:r>
          </w:p>
        </w:tc>
      </w:tr>
      <w:tr w:rsidR="00F1261D" w14:paraId="590537DE" w14:textId="77777777" w:rsidTr="009E4CC4">
        <w:tc>
          <w:tcPr>
            <w:tcW w:w="2248" w:type="dxa"/>
            <w:tcBorders>
              <w:top w:val="single" w:sz="4" w:space="0" w:color="000000"/>
              <w:left w:val="single" w:sz="4" w:space="0" w:color="000000"/>
              <w:bottom w:val="single" w:sz="4" w:space="0" w:color="000000"/>
              <w:right w:val="single" w:sz="4" w:space="0" w:color="000000"/>
            </w:tcBorders>
          </w:tcPr>
          <w:p w14:paraId="27DB94A3" w14:textId="77777777" w:rsidR="00F1261D" w:rsidRDefault="00F1261D" w:rsidP="009E4CC4">
            <w:pPr>
              <w:widowControl w:val="0"/>
            </w:pPr>
            <w:proofErr w:type="spellStart"/>
            <w:r>
              <w:rPr>
                <w:rFonts w:ascii="Times New Roman" w:eastAsia="Times New Roman" w:hAnsi="Times New Roman"/>
                <w:color w:val="000000"/>
              </w:rPr>
              <w:t>Guanidoacetic</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acid</w:t>
            </w:r>
            <w:proofErr w:type="spellEnd"/>
          </w:p>
          <w:p w14:paraId="2DE1F540" w14:textId="77777777" w:rsidR="00F1261D" w:rsidRDefault="00F1261D" w:rsidP="009E4CC4">
            <w:pPr>
              <w:widowControl w:val="0"/>
            </w:pPr>
            <w:proofErr w:type="spellStart"/>
            <w:r>
              <w:rPr>
                <w:rFonts w:ascii="Times New Roman" w:eastAsia="Times New Roman" w:hAnsi="Times New Roman"/>
                <w:color w:val="000000"/>
              </w:rPr>
              <w:t>Guanidinoacetic</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acid</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508A6F64" w14:textId="77777777" w:rsidR="00F1261D" w:rsidRDefault="00F1261D" w:rsidP="009E4CC4">
            <w:pPr>
              <w:widowControl w:val="0"/>
            </w:pPr>
            <w:r>
              <w:rPr>
                <w:rFonts w:ascii="Times New Roman" w:eastAsia="Times New Roman" w:hAnsi="Times New Roman"/>
                <w:color w:val="000000"/>
              </w:rPr>
              <w:t>0,58</w:t>
            </w:r>
          </w:p>
        </w:tc>
        <w:tc>
          <w:tcPr>
            <w:tcW w:w="2583" w:type="dxa"/>
            <w:tcBorders>
              <w:top w:val="single" w:sz="4" w:space="0" w:color="000000"/>
              <w:left w:val="single" w:sz="4" w:space="0" w:color="000000"/>
              <w:bottom w:val="single" w:sz="4" w:space="0" w:color="000000"/>
              <w:right w:val="single" w:sz="4" w:space="0" w:color="000000"/>
            </w:tcBorders>
          </w:tcPr>
          <w:p w14:paraId="69E032AE" w14:textId="77777777" w:rsidR="00F1261D" w:rsidRDefault="00F1261D" w:rsidP="009E4CC4">
            <w:pPr>
              <w:widowControl w:val="0"/>
            </w:pPr>
            <w:r>
              <w:rPr>
                <w:rFonts w:ascii="Times New Roman" w:eastAsia="Times New Roman" w:hAnsi="Times New Roman"/>
                <w:color w:val="000000"/>
              </w:rPr>
              <w:t>2,0E-02</w:t>
            </w:r>
          </w:p>
        </w:tc>
      </w:tr>
      <w:tr w:rsidR="00F1261D" w14:paraId="5112D6EE" w14:textId="77777777" w:rsidTr="009E4CC4">
        <w:tc>
          <w:tcPr>
            <w:tcW w:w="2248" w:type="dxa"/>
            <w:tcBorders>
              <w:top w:val="single" w:sz="4" w:space="0" w:color="000000"/>
              <w:left w:val="single" w:sz="4" w:space="0" w:color="000000"/>
              <w:bottom w:val="single" w:sz="4" w:space="0" w:color="000000"/>
              <w:right w:val="single" w:sz="4" w:space="0" w:color="000000"/>
            </w:tcBorders>
          </w:tcPr>
          <w:p w14:paraId="383D26C0" w14:textId="77777777" w:rsidR="00F1261D" w:rsidRDefault="00F1261D" w:rsidP="009E4CC4">
            <w:pPr>
              <w:widowControl w:val="0"/>
            </w:pPr>
            <w:proofErr w:type="spellStart"/>
            <w:r>
              <w:rPr>
                <w:rFonts w:ascii="Times New Roman" w:eastAsia="Times New Roman" w:hAnsi="Times New Roman"/>
                <w:color w:val="000000"/>
              </w:rPr>
              <w:t>Dimethylglycine</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1D046B32" w14:textId="77777777" w:rsidR="00F1261D" w:rsidRDefault="00F1261D" w:rsidP="009E4CC4">
            <w:pPr>
              <w:widowControl w:val="0"/>
            </w:pPr>
            <w:r>
              <w:rPr>
                <w:rFonts w:ascii="Times New Roman" w:eastAsia="Times New Roman" w:hAnsi="Times New Roman"/>
                <w:color w:val="000000"/>
              </w:rPr>
              <w:t>0,9</w:t>
            </w:r>
          </w:p>
        </w:tc>
        <w:tc>
          <w:tcPr>
            <w:tcW w:w="2583" w:type="dxa"/>
            <w:tcBorders>
              <w:top w:val="single" w:sz="4" w:space="0" w:color="000000"/>
              <w:left w:val="single" w:sz="4" w:space="0" w:color="000000"/>
              <w:bottom w:val="single" w:sz="4" w:space="0" w:color="000000"/>
              <w:right w:val="single" w:sz="4" w:space="0" w:color="000000"/>
            </w:tcBorders>
          </w:tcPr>
          <w:p w14:paraId="4D910FAA" w14:textId="77777777" w:rsidR="00F1261D" w:rsidRDefault="00F1261D" w:rsidP="009E4CC4">
            <w:pPr>
              <w:widowControl w:val="0"/>
            </w:pPr>
            <w:r>
              <w:rPr>
                <w:rFonts w:ascii="Times New Roman" w:eastAsia="Times New Roman" w:hAnsi="Times New Roman"/>
                <w:color w:val="000000"/>
              </w:rPr>
              <w:t>6,24E-15</w:t>
            </w:r>
          </w:p>
        </w:tc>
      </w:tr>
      <w:tr w:rsidR="00F1261D" w14:paraId="7B276732" w14:textId="77777777" w:rsidTr="009E4CC4">
        <w:tc>
          <w:tcPr>
            <w:tcW w:w="2248" w:type="dxa"/>
            <w:tcBorders>
              <w:top w:val="single" w:sz="4" w:space="0" w:color="000000"/>
              <w:left w:val="single" w:sz="4" w:space="0" w:color="000000"/>
              <w:bottom w:val="single" w:sz="4" w:space="0" w:color="000000"/>
              <w:right w:val="single" w:sz="4" w:space="0" w:color="000000"/>
            </w:tcBorders>
          </w:tcPr>
          <w:p w14:paraId="5ACC510F" w14:textId="77777777" w:rsidR="00F1261D" w:rsidRDefault="00F1261D" w:rsidP="009E4CC4">
            <w:pPr>
              <w:widowControl w:val="0"/>
            </w:pPr>
            <w:r>
              <w:rPr>
                <w:rFonts w:ascii="Times New Roman" w:eastAsia="Times New Roman" w:hAnsi="Times New Roman"/>
                <w:color w:val="000000"/>
              </w:rPr>
              <w:t>L-</w:t>
            </w:r>
            <w:proofErr w:type="spellStart"/>
            <w:r>
              <w:rPr>
                <w:rFonts w:ascii="Times New Roman" w:eastAsia="Times New Roman" w:hAnsi="Times New Roman"/>
                <w:color w:val="000000"/>
              </w:rPr>
              <w:t>Cystathionine</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6B4E9C2A" w14:textId="77777777" w:rsidR="00F1261D" w:rsidRDefault="00F1261D" w:rsidP="009E4CC4">
            <w:pPr>
              <w:widowControl w:val="0"/>
            </w:pPr>
            <w:r>
              <w:rPr>
                <w:rFonts w:ascii="Times New Roman" w:eastAsia="Times New Roman" w:hAnsi="Times New Roman"/>
                <w:color w:val="000000"/>
              </w:rPr>
              <w:t>2,97</w:t>
            </w:r>
          </w:p>
        </w:tc>
        <w:tc>
          <w:tcPr>
            <w:tcW w:w="2583" w:type="dxa"/>
            <w:tcBorders>
              <w:top w:val="single" w:sz="4" w:space="0" w:color="000000"/>
              <w:left w:val="single" w:sz="4" w:space="0" w:color="000000"/>
              <w:bottom w:val="single" w:sz="4" w:space="0" w:color="000000"/>
              <w:right w:val="single" w:sz="4" w:space="0" w:color="000000"/>
            </w:tcBorders>
          </w:tcPr>
          <w:p w14:paraId="41C9F0CB" w14:textId="77777777" w:rsidR="00F1261D" w:rsidRDefault="00F1261D" w:rsidP="009E4CC4">
            <w:pPr>
              <w:widowControl w:val="0"/>
            </w:pPr>
            <w:r>
              <w:rPr>
                <w:rFonts w:ascii="Times New Roman" w:eastAsia="Times New Roman" w:hAnsi="Times New Roman"/>
                <w:color w:val="000000"/>
              </w:rPr>
              <w:t>1,86E-27</w:t>
            </w:r>
          </w:p>
        </w:tc>
      </w:tr>
      <w:tr w:rsidR="00F1261D" w14:paraId="7D85F517" w14:textId="77777777" w:rsidTr="009E4CC4">
        <w:tc>
          <w:tcPr>
            <w:tcW w:w="2248" w:type="dxa"/>
            <w:tcBorders>
              <w:top w:val="single" w:sz="4" w:space="0" w:color="000000"/>
              <w:left w:val="single" w:sz="4" w:space="0" w:color="000000"/>
              <w:bottom w:val="single" w:sz="4" w:space="0" w:color="000000"/>
              <w:right w:val="single" w:sz="4" w:space="0" w:color="000000"/>
            </w:tcBorders>
          </w:tcPr>
          <w:p w14:paraId="31AEE5FF" w14:textId="77777777" w:rsidR="00F1261D" w:rsidRDefault="00F1261D" w:rsidP="009E4CC4">
            <w:pPr>
              <w:widowControl w:val="0"/>
            </w:pPr>
            <w:proofErr w:type="spellStart"/>
            <w:r>
              <w:rPr>
                <w:rFonts w:ascii="Times New Roman" w:eastAsia="Times New Roman" w:hAnsi="Times New Roman"/>
                <w:color w:val="000000"/>
              </w:rPr>
              <w:t>Sarcosine</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1DBA32CB" w14:textId="77777777" w:rsidR="00F1261D" w:rsidRDefault="00F1261D" w:rsidP="009E4CC4">
            <w:pPr>
              <w:widowControl w:val="0"/>
            </w:pPr>
            <w:r>
              <w:rPr>
                <w:rFonts w:ascii="Times New Roman" w:eastAsia="Times New Roman" w:hAnsi="Times New Roman"/>
                <w:color w:val="000000"/>
              </w:rPr>
              <w:t>0,82</w:t>
            </w:r>
          </w:p>
        </w:tc>
        <w:tc>
          <w:tcPr>
            <w:tcW w:w="2583" w:type="dxa"/>
            <w:tcBorders>
              <w:top w:val="single" w:sz="4" w:space="0" w:color="000000"/>
              <w:left w:val="single" w:sz="4" w:space="0" w:color="000000"/>
              <w:bottom w:val="single" w:sz="4" w:space="0" w:color="000000"/>
              <w:right w:val="single" w:sz="4" w:space="0" w:color="000000"/>
            </w:tcBorders>
          </w:tcPr>
          <w:p w14:paraId="0B3B5058" w14:textId="77777777" w:rsidR="00F1261D" w:rsidRDefault="00F1261D" w:rsidP="009E4CC4">
            <w:pPr>
              <w:widowControl w:val="0"/>
            </w:pPr>
            <w:r>
              <w:rPr>
                <w:rFonts w:ascii="Times New Roman" w:eastAsia="Times New Roman" w:hAnsi="Times New Roman"/>
                <w:color w:val="000000"/>
              </w:rPr>
              <w:t>4,3E-10</w:t>
            </w:r>
          </w:p>
        </w:tc>
      </w:tr>
      <w:tr w:rsidR="00F1261D" w14:paraId="68B56EE2" w14:textId="77777777" w:rsidTr="009E4CC4">
        <w:tc>
          <w:tcPr>
            <w:tcW w:w="2248" w:type="dxa"/>
            <w:tcBorders>
              <w:top w:val="single" w:sz="4" w:space="0" w:color="000000"/>
              <w:left w:val="single" w:sz="4" w:space="0" w:color="000000"/>
              <w:bottom w:val="single" w:sz="4" w:space="0" w:color="000000"/>
              <w:right w:val="single" w:sz="4" w:space="0" w:color="000000"/>
            </w:tcBorders>
          </w:tcPr>
          <w:p w14:paraId="17186B3E" w14:textId="77777777" w:rsidR="00F1261D" w:rsidRDefault="00F1261D" w:rsidP="009E4CC4">
            <w:pPr>
              <w:widowControl w:val="0"/>
            </w:pPr>
            <w:r>
              <w:rPr>
                <w:rFonts w:ascii="Times New Roman" w:eastAsia="Times New Roman" w:hAnsi="Times New Roman"/>
                <w:color w:val="000000"/>
              </w:rPr>
              <w:t>L-</w:t>
            </w:r>
            <w:proofErr w:type="spellStart"/>
            <w:r>
              <w:rPr>
                <w:rFonts w:ascii="Times New Roman" w:eastAsia="Times New Roman" w:hAnsi="Times New Roman"/>
                <w:color w:val="000000"/>
              </w:rPr>
              <w:t>Threonine</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1ED6F4FB" w14:textId="77777777" w:rsidR="00F1261D" w:rsidRDefault="00F1261D" w:rsidP="009E4CC4">
            <w:pPr>
              <w:widowControl w:val="0"/>
            </w:pPr>
            <w:r>
              <w:rPr>
                <w:rFonts w:ascii="Times New Roman" w:eastAsia="Times New Roman" w:hAnsi="Times New Roman"/>
                <w:color w:val="000000"/>
              </w:rPr>
              <w:t>1,24</w:t>
            </w:r>
          </w:p>
        </w:tc>
        <w:tc>
          <w:tcPr>
            <w:tcW w:w="2583" w:type="dxa"/>
            <w:tcBorders>
              <w:top w:val="single" w:sz="4" w:space="0" w:color="000000"/>
              <w:left w:val="single" w:sz="4" w:space="0" w:color="000000"/>
              <w:bottom w:val="single" w:sz="4" w:space="0" w:color="000000"/>
              <w:right w:val="single" w:sz="4" w:space="0" w:color="000000"/>
            </w:tcBorders>
          </w:tcPr>
          <w:p w14:paraId="3780F14A" w14:textId="77777777" w:rsidR="00F1261D" w:rsidRDefault="00F1261D" w:rsidP="009E4CC4">
            <w:pPr>
              <w:widowControl w:val="0"/>
            </w:pPr>
            <w:r>
              <w:rPr>
                <w:rFonts w:ascii="Times New Roman" w:eastAsia="Times New Roman" w:hAnsi="Times New Roman"/>
                <w:color w:val="000000"/>
              </w:rPr>
              <w:t>1,29E-17</w:t>
            </w:r>
          </w:p>
        </w:tc>
      </w:tr>
      <w:tr w:rsidR="00F1261D" w14:paraId="6D4ECEAB" w14:textId="77777777" w:rsidTr="009E4CC4">
        <w:tc>
          <w:tcPr>
            <w:tcW w:w="2248" w:type="dxa"/>
            <w:tcBorders>
              <w:top w:val="single" w:sz="4" w:space="0" w:color="000000"/>
              <w:left w:val="single" w:sz="4" w:space="0" w:color="000000"/>
              <w:bottom w:val="single" w:sz="4" w:space="0" w:color="000000"/>
              <w:right w:val="single" w:sz="4" w:space="0" w:color="000000"/>
            </w:tcBorders>
          </w:tcPr>
          <w:p w14:paraId="136BCD7D" w14:textId="77777777" w:rsidR="00F1261D" w:rsidRDefault="00F1261D" w:rsidP="009E4CC4">
            <w:pPr>
              <w:widowControl w:val="0"/>
            </w:pPr>
            <w:proofErr w:type="spellStart"/>
            <w:r>
              <w:rPr>
                <w:rFonts w:ascii="Times New Roman" w:eastAsia="Times New Roman" w:hAnsi="Times New Roman"/>
                <w:color w:val="000000"/>
              </w:rPr>
              <w:t>Glyceric</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acid</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29B6F1C7" w14:textId="77777777" w:rsidR="00F1261D" w:rsidRDefault="00F1261D" w:rsidP="009E4CC4">
            <w:pPr>
              <w:widowControl w:val="0"/>
            </w:pPr>
            <w:r>
              <w:rPr>
                <w:rFonts w:ascii="Times New Roman" w:eastAsia="Times New Roman" w:hAnsi="Times New Roman"/>
                <w:color w:val="000000"/>
              </w:rPr>
              <w:t>-0,67</w:t>
            </w:r>
          </w:p>
        </w:tc>
        <w:tc>
          <w:tcPr>
            <w:tcW w:w="2583" w:type="dxa"/>
            <w:tcBorders>
              <w:top w:val="single" w:sz="4" w:space="0" w:color="000000"/>
              <w:left w:val="single" w:sz="4" w:space="0" w:color="000000"/>
              <w:bottom w:val="single" w:sz="4" w:space="0" w:color="000000"/>
              <w:right w:val="single" w:sz="4" w:space="0" w:color="000000"/>
            </w:tcBorders>
          </w:tcPr>
          <w:p w14:paraId="6A663010" w14:textId="77777777" w:rsidR="00F1261D" w:rsidRDefault="00F1261D" w:rsidP="009E4CC4">
            <w:pPr>
              <w:widowControl w:val="0"/>
            </w:pPr>
            <w:r>
              <w:rPr>
                <w:rFonts w:ascii="Times New Roman" w:eastAsia="Times New Roman" w:hAnsi="Times New Roman"/>
                <w:color w:val="000000"/>
              </w:rPr>
              <w:t>4,6E-06</w:t>
            </w:r>
          </w:p>
        </w:tc>
      </w:tr>
      <w:tr w:rsidR="00F1261D" w14:paraId="2EBA31CE" w14:textId="77777777" w:rsidTr="009E4CC4">
        <w:tc>
          <w:tcPr>
            <w:tcW w:w="2248" w:type="dxa"/>
            <w:tcBorders>
              <w:top w:val="single" w:sz="4" w:space="0" w:color="000000"/>
              <w:left w:val="single" w:sz="4" w:space="0" w:color="000000"/>
              <w:bottom w:val="single" w:sz="4" w:space="0" w:color="000000"/>
              <w:right w:val="single" w:sz="4" w:space="0" w:color="000000"/>
            </w:tcBorders>
          </w:tcPr>
          <w:p w14:paraId="035B75CE" w14:textId="77777777" w:rsidR="00F1261D" w:rsidRDefault="00F1261D" w:rsidP="009E4CC4">
            <w:pPr>
              <w:widowControl w:val="0"/>
            </w:pPr>
            <w:proofErr w:type="spellStart"/>
            <w:r>
              <w:rPr>
                <w:rFonts w:ascii="Times New Roman" w:eastAsia="Times New Roman" w:hAnsi="Times New Roman"/>
                <w:color w:val="000000"/>
              </w:rPr>
              <w:t>Creatine</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66C300BA" w14:textId="77777777" w:rsidR="00F1261D" w:rsidRDefault="00F1261D" w:rsidP="009E4CC4">
            <w:pPr>
              <w:widowControl w:val="0"/>
            </w:pPr>
            <w:r>
              <w:rPr>
                <w:rFonts w:ascii="Times New Roman" w:eastAsia="Times New Roman" w:hAnsi="Times New Roman"/>
                <w:color w:val="000000"/>
              </w:rPr>
              <w:t>0,86</w:t>
            </w:r>
          </w:p>
        </w:tc>
        <w:tc>
          <w:tcPr>
            <w:tcW w:w="2583" w:type="dxa"/>
            <w:tcBorders>
              <w:top w:val="single" w:sz="4" w:space="0" w:color="000000"/>
              <w:left w:val="single" w:sz="4" w:space="0" w:color="000000"/>
              <w:bottom w:val="single" w:sz="4" w:space="0" w:color="000000"/>
              <w:right w:val="single" w:sz="4" w:space="0" w:color="000000"/>
            </w:tcBorders>
          </w:tcPr>
          <w:p w14:paraId="61FFD5CE" w14:textId="77777777" w:rsidR="00F1261D" w:rsidRDefault="00F1261D" w:rsidP="009E4CC4">
            <w:pPr>
              <w:widowControl w:val="0"/>
            </w:pPr>
            <w:r>
              <w:rPr>
                <w:rFonts w:ascii="Times New Roman" w:eastAsia="Times New Roman" w:hAnsi="Times New Roman"/>
                <w:color w:val="000000"/>
              </w:rPr>
              <w:t>8,2E-03</w:t>
            </w:r>
          </w:p>
        </w:tc>
      </w:tr>
    </w:tbl>
    <w:p w14:paraId="381569E1" w14:textId="77777777" w:rsidR="00F1261D" w:rsidRDefault="00F1261D" w:rsidP="00F1261D">
      <w:pPr>
        <w:rPr>
          <w:rFonts w:ascii="Times New Roman" w:eastAsia="Times New Roman" w:hAnsi="Times New Roman"/>
          <w:color w:val="000000"/>
        </w:rPr>
      </w:pPr>
    </w:p>
    <w:p w14:paraId="288B9F80" w14:textId="77777777" w:rsidR="00F1261D" w:rsidRDefault="00F1261D" w:rsidP="00F1261D">
      <w:pPr>
        <w:rPr>
          <w:rFonts w:ascii="Times New Roman" w:eastAsia="Times New Roman" w:hAnsi="Times New Roman"/>
          <w:color w:val="000000"/>
        </w:rPr>
      </w:pPr>
    </w:p>
    <w:p w14:paraId="0F72C546" w14:textId="77777777" w:rsidR="00F1261D" w:rsidRDefault="00F1261D" w:rsidP="00F1261D">
      <w:pPr>
        <w:rPr>
          <w:rFonts w:ascii="Times New Roman" w:eastAsia="Times New Roman" w:hAnsi="Times New Roman"/>
          <w:color w:val="000000"/>
        </w:rPr>
      </w:pPr>
    </w:p>
    <w:p w14:paraId="4106C4C1" w14:textId="77777777" w:rsidR="00F1261D" w:rsidRDefault="00F1261D" w:rsidP="00F1261D">
      <w:pPr>
        <w:rPr>
          <w:rFonts w:ascii="Times New Roman" w:eastAsia="Times New Roman" w:hAnsi="Times New Roman"/>
          <w:color w:val="000000"/>
        </w:rPr>
      </w:pPr>
    </w:p>
    <w:p w14:paraId="3BB6EE0A" w14:textId="77777777" w:rsidR="00F1261D" w:rsidRPr="006B5FE1" w:rsidRDefault="00F1261D" w:rsidP="00F1261D">
      <w:pPr>
        <w:ind w:firstLine="540"/>
        <w:jc w:val="both"/>
        <w:rPr>
          <w:lang w:val="en-US"/>
        </w:rPr>
      </w:pPr>
      <w:r>
        <w:rPr>
          <w:rFonts w:ascii="Times New Roman" w:eastAsia="Times New Roman" w:hAnsi="Times New Roman"/>
          <w:color w:val="000000"/>
          <w:lang w:val="en-US"/>
        </w:rPr>
        <w:t>Table S7. Genes involved in metabolic process of glycine, serine and threonine metabolism, the expression of which can be potentially regulated by viral proteins according to the reconstruction of P</w:t>
      </w:r>
      <w:r>
        <w:rPr>
          <w:rFonts w:ascii="Times New Roman" w:eastAsia="Times New Roman" w:hAnsi="Times New Roman"/>
          <w:color w:val="000000"/>
          <w:sz w:val="14"/>
          <w:szCs w:val="14"/>
          <w:vertAlign w:val="subscript"/>
          <w:lang w:val="en-US"/>
        </w:rPr>
        <w:t>5</w:t>
      </w:r>
      <w:r>
        <w:rPr>
          <w:rFonts w:ascii="Times New Roman" w:eastAsia="Times New Roman" w:hAnsi="Times New Roman"/>
          <w:color w:val="000000"/>
          <w:lang w:val="en-US"/>
        </w:rPr>
        <w:t xml:space="preserve"> signaling pathways.</w:t>
      </w:r>
    </w:p>
    <w:tbl>
      <w:tblPr>
        <w:tblW w:w="5449" w:type="dxa"/>
        <w:tblInd w:w="93" w:type="dxa"/>
        <w:tblLayout w:type="fixed"/>
        <w:tblLook w:val="04A0" w:firstRow="1" w:lastRow="0" w:firstColumn="1" w:lastColumn="0" w:noHBand="0" w:noVBand="1"/>
      </w:tblPr>
      <w:tblGrid>
        <w:gridCol w:w="1582"/>
        <w:gridCol w:w="1030"/>
        <w:gridCol w:w="996"/>
        <w:gridCol w:w="944"/>
        <w:gridCol w:w="897"/>
      </w:tblGrid>
      <w:tr w:rsidR="00F1261D" w14:paraId="0C40F900" w14:textId="77777777" w:rsidTr="009E4CC4">
        <w:tc>
          <w:tcPr>
            <w:tcW w:w="1582" w:type="dxa"/>
            <w:tcBorders>
              <w:top w:val="single" w:sz="4" w:space="0" w:color="000000"/>
              <w:left w:val="single" w:sz="4" w:space="0" w:color="000000"/>
              <w:bottom w:val="single" w:sz="4" w:space="0" w:color="000000"/>
              <w:right w:val="single" w:sz="4" w:space="0" w:color="000000"/>
            </w:tcBorders>
          </w:tcPr>
          <w:p w14:paraId="73D6CBDF" w14:textId="77777777" w:rsidR="00F1261D" w:rsidRDefault="00F1261D" w:rsidP="009E4CC4">
            <w:pPr>
              <w:widowControl w:val="0"/>
            </w:pPr>
            <w:proofErr w:type="spellStart"/>
            <w:r>
              <w:rPr>
                <w:rFonts w:ascii="Times New Roman" w:eastAsia="Times New Roman" w:hAnsi="Times New Roman"/>
                <w:color w:val="000000"/>
              </w:rPr>
              <w:t>Genes</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symbol</w:t>
            </w:r>
            <w:proofErr w:type="spellEnd"/>
          </w:p>
        </w:tc>
        <w:tc>
          <w:tcPr>
            <w:tcW w:w="1030" w:type="dxa"/>
            <w:tcBorders>
              <w:top w:val="single" w:sz="4" w:space="0" w:color="000000"/>
              <w:left w:val="single" w:sz="4" w:space="0" w:color="000000"/>
              <w:bottom w:val="single" w:sz="4" w:space="0" w:color="000000"/>
              <w:right w:val="single" w:sz="4" w:space="0" w:color="000000"/>
            </w:tcBorders>
          </w:tcPr>
          <w:p w14:paraId="12582CD7" w14:textId="77777777" w:rsidR="00F1261D" w:rsidRDefault="00F1261D" w:rsidP="009E4CC4">
            <w:pPr>
              <w:widowControl w:val="0"/>
            </w:pPr>
            <w:proofErr w:type="spellStart"/>
            <w:r>
              <w:rPr>
                <w:rFonts w:ascii="Times New Roman" w:eastAsia="Times New Roman" w:hAnsi="Times New Roman"/>
                <w:color w:val="000000"/>
              </w:rPr>
              <w:t>Proteins</w:t>
            </w:r>
            <w:proofErr w:type="spellEnd"/>
          </w:p>
        </w:tc>
        <w:tc>
          <w:tcPr>
            <w:tcW w:w="996" w:type="dxa"/>
            <w:tcBorders>
              <w:top w:val="single" w:sz="4" w:space="0" w:color="000000"/>
              <w:left w:val="single" w:sz="4" w:space="0" w:color="000000"/>
              <w:bottom w:val="single" w:sz="4" w:space="0" w:color="000000"/>
              <w:right w:val="single" w:sz="4" w:space="0" w:color="000000"/>
            </w:tcBorders>
          </w:tcPr>
          <w:p w14:paraId="5BBCED46" w14:textId="77777777" w:rsidR="00F1261D" w:rsidRDefault="00F1261D" w:rsidP="009E4CC4">
            <w:pPr>
              <w:widowControl w:val="0"/>
            </w:pPr>
            <w:r>
              <w:rPr>
                <w:rFonts w:ascii="Times New Roman" w:eastAsia="Times New Roman" w:hAnsi="Times New Roman"/>
                <w:color w:val="000000"/>
              </w:rPr>
              <w:t>EC</w:t>
            </w:r>
          </w:p>
        </w:tc>
        <w:tc>
          <w:tcPr>
            <w:tcW w:w="944" w:type="dxa"/>
            <w:tcBorders>
              <w:top w:val="single" w:sz="4" w:space="0" w:color="000000"/>
              <w:left w:val="single" w:sz="4" w:space="0" w:color="000000"/>
              <w:bottom w:val="single" w:sz="4" w:space="0" w:color="000000"/>
              <w:right w:val="single" w:sz="4" w:space="0" w:color="000000"/>
            </w:tcBorders>
          </w:tcPr>
          <w:p w14:paraId="79E786F8" w14:textId="77777777" w:rsidR="00F1261D" w:rsidRDefault="00F1261D" w:rsidP="009E4CC4">
            <w:pPr>
              <w:widowControl w:val="0"/>
            </w:pPr>
            <w:r>
              <w:rPr>
                <w:rFonts w:ascii="Times New Roman" w:eastAsia="Times New Roman" w:hAnsi="Times New Roman"/>
                <w:color w:val="000000"/>
              </w:rPr>
              <w:t>FDR</w:t>
            </w:r>
          </w:p>
        </w:tc>
        <w:tc>
          <w:tcPr>
            <w:tcW w:w="897" w:type="dxa"/>
            <w:tcBorders>
              <w:top w:val="single" w:sz="4" w:space="0" w:color="000000"/>
              <w:left w:val="single" w:sz="4" w:space="0" w:color="000000"/>
              <w:bottom w:val="single" w:sz="4" w:space="0" w:color="000000"/>
              <w:right w:val="single" w:sz="4" w:space="0" w:color="000000"/>
            </w:tcBorders>
          </w:tcPr>
          <w:p w14:paraId="4231D18D" w14:textId="77777777" w:rsidR="00F1261D" w:rsidRDefault="00F1261D" w:rsidP="009E4CC4">
            <w:pPr>
              <w:widowControl w:val="0"/>
            </w:pPr>
            <w:proofErr w:type="spellStart"/>
            <w:r>
              <w:rPr>
                <w:rFonts w:ascii="Times New Roman" w:eastAsia="Times New Roman" w:hAnsi="Times New Roman"/>
                <w:color w:val="000000"/>
              </w:rPr>
              <w:t>LogFC</w:t>
            </w:r>
            <w:proofErr w:type="spellEnd"/>
          </w:p>
        </w:tc>
      </w:tr>
      <w:tr w:rsidR="00F1261D" w14:paraId="135854B8" w14:textId="77777777" w:rsidTr="009E4CC4">
        <w:tc>
          <w:tcPr>
            <w:tcW w:w="1582" w:type="dxa"/>
            <w:tcBorders>
              <w:top w:val="single" w:sz="4" w:space="0" w:color="000000"/>
              <w:left w:val="single" w:sz="4" w:space="0" w:color="000000"/>
              <w:right w:val="single" w:sz="4" w:space="0" w:color="000000"/>
            </w:tcBorders>
          </w:tcPr>
          <w:p w14:paraId="339D2242" w14:textId="77777777" w:rsidR="00F1261D" w:rsidRDefault="00F1261D" w:rsidP="009E4CC4">
            <w:pPr>
              <w:widowControl w:val="0"/>
            </w:pPr>
            <w:r>
              <w:rPr>
                <w:rFonts w:ascii="Times New Roman" w:eastAsia="Times New Roman" w:hAnsi="Times New Roman"/>
                <w:color w:val="000000"/>
              </w:rPr>
              <w:t>ALDH7A1</w:t>
            </w:r>
          </w:p>
        </w:tc>
        <w:tc>
          <w:tcPr>
            <w:tcW w:w="1030" w:type="dxa"/>
            <w:tcBorders>
              <w:top w:val="single" w:sz="4" w:space="0" w:color="000000"/>
              <w:left w:val="single" w:sz="4" w:space="0" w:color="000000"/>
              <w:right w:val="single" w:sz="4" w:space="0" w:color="000000"/>
            </w:tcBorders>
          </w:tcPr>
          <w:p w14:paraId="2E380CBA" w14:textId="77777777" w:rsidR="00F1261D" w:rsidRDefault="00F1261D" w:rsidP="009E4CC4">
            <w:pPr>
              <w:widowControl w:val="0"/>
            </w:pPr>
            <w:r>
              <w:rPr>
                <w:rFonts w:ascii="Times New Roman" w:eastAsia="Times New Roman" w:hAnsi="Times New Roman"/>
                <w:color w:val="000000"/>
              </w:rPr>
              <w:t>AL7A1</w:t>
            </w:r>
          </w:p>
        </w:tc>
        <w:tc>
          <w:tcPr>
            <w:tcW w:w="996" w:type="dxa"/>
            <w:tcBorders>
              <w:top w:val="single" w:sz="4" w:space="0" w:color="000000"/>
              <w:left w:val="single" w:sz="4" w:space="0" w:color="000000"/>
              <w:right w:val="single" w:sz="4" w:space="0" w:color="000000"/>
            </w:tcBorders>
          </w:tcPr>
          <w:p w14:paraId="374D11BD" w14:textId="77777777" w:rsidR="00F1261D" w:rsidRDefault="00F1261D" w:rsidP="009E4CC4">
            <w:pPr>
              <w:widowControl w:val="0"/>
            </w:pPr>
            <w:r>
              <w:rPr>
                <w:rFonts w:ascii="Times New Roman" w:eastAsia="Times New Roman" w:hAnsi="Times New Roman"/>
                <w:color w:val="000000"/>
              </w:rPr>
              <w:t>1.2.1.8</w:t>
            </w:r>
          </w:p>
        </w:tc>
        <w:tc>
          <w:tcPr>
            <w:tcW w:w="944" w:type="dxa"/>
            <w:tcBorders>
              <w:top w:val="single" w:sz="4" w:space="0" w:color="000000"/>
              <w:left w:val="single" w:sz="4" w:space="0" w:color="000000"/>
              <w:right w:val="single" w:sz="4" w:space="0" w:color="000000"/>
            </w:tcBorders>
          </w:tcPr>
          <w:p w14:paraId="22AE5528" w14:textId="77777777" w:rsidR="00F1261D" w:rsidRDefault="00F1261D" w:rsidP="009E4CC4">
            <w:pPr>
              <w:widowControl w:val="0"/>
            </w:pPr>
            <w:r>
              <w:rPr>
                <w:rFonts w:ascii="Times New Roman" w:eastAsia="Times New Roman" w:hAnsi="Times New Roman"/>
                <w:color w:val="000000"/>
              </w:rPr>
              <w:t>1,2e-07</w:t>
            </w:r>
          </w:p>
        </w:tc>
        <w:tc>
          <w:tcPr>
            <w:tcW w:w="897" w:type="dxa"/>
            <w:tcBorders>
              <w:top w:val="single" w:sz="4" w:space="0" w:color="000000"/>
              <w:left w:val="single" w:sz="4" w:space="0" w:color="000000"/>
              <w:right w:val="single" w:sz="4" w:space="0" w:color="000000"/>
            </w:tcBorders>
          </w:tcPr>
          <w:p w14:paraId="15059CAD" w14:textId="77777777" w:rsidR="00F1261D" w:rsidRDefault="00F1261D" w:rsidP="009E4CC4">
            <w:pPr>
              <w:widowControl w:val="0"/>
            </w:pPr>
            <w:r>
              <w:rPr>
                <w:rFonts w:ascii="Times New Roman" w:eastAsia="Times New Roman" w:hAnsi="Times New Roman"/>
                <w:color w:val="000000"/>
              </w:rPr>
              <w:t>-0,85</w:t>
            </w:r>
          </w:p>
        </w:tc>
      </w:tr>
      <w:tr w:rsidR="00F1261D" w14:paraId="71ABDD85" w14:textId="77777777" w:rsidTr="009E4CC4">
        <w:tc>
          <w:tcPr>
            <w:tcW w:w="1582" w:type="dxa"/>
            <w:tcBorders>
              <w:left w:val="single" w:sz="4" w:space="0" w:color="000000"/>
              <w:right w:val="single" w:sz="4" w:space="0" w:color="000000"/>
            </w:tcBorders>
          </w:tcPr>
          <w:p w14:paraId="3EB6CF57" w14:textId="77777777" w:rsidR="00F1261D" w:rsidRDefault="00F1261D" w:rsidP="009E4CC4">
            <w:pPr>
              <w:widowControl w:val="0"/>
            </w:pPr>
            <w:r>
              <w:rPr>
                <w:rFonts w:ascii="Times New Roman" w:eastAsia="Times New Roman" w:hAnsi="Times New Roman"/>
                <w:color w:val="000000"/>
              </w:rPr>
              <w:t>MAOA</w:t>
            </w:r>
          </w:p>
        </w:tc>
        <w:tc>
          <w:tcPr>
            <w:tcW w:w="1030" w:type="dxa"/>
            <w:tcBorders>
              <w:left w:val="single" w:sz="4" w:space="0" w:color="000000"/>
              <w:right w:val="single" w:sz="4" w:space="0" w:color="000000"/>
            </w:tcBorders>
          </w:tcPr>
          <w:p w14:paraId="063D14CD" w14:textId="77777777" w:rsidR="00F1261D" w:rsidRDefault="00F1261D" w:rsidP="009E4CC4">
            <w:pPr>
              <w:widowControl w:val="0"/>
            </w:pPr>
            <w:r>
              <w:rPr>
                <w:rFonts w:ascii="Times New Roman" w:eastAsia="Times New Roman" w:hAnsi="Times New Roman"/>
                <w:color w:val="000000"/>
              </w:rPr>
              <w:t>AOFA</w:t>
            </w:r>
          </w:p>
        </w:tc>
        <w:tc>
          <w:tcPr>
            <w:tcW w:w="996" w:type="dxa"/>
            <w:tcBorders>
              <w:left w:val="single" w:sz="4" w:space="0" w:color="000000"/>
              <w:right w:val="single" w:sz="4" w:space="0" w:color="000000"/>
            </w:tcBorders>
          </w:tcPr>
          <w:p w14:paraId="7053A7EE" w14:textId="77777777" w:rsidR="00F1261D" w:rsidRDefault="00F1261D" w:rsidP="009E4CC4">
            <w:pPr>
              <w:widowControl w:val="0"/>
            </w:pPr>
            <w:r>
              <w:rPr>
                <w:rFonts w:ascii="Times New Roman" w:eastAsia="Times New Roman" w:hAnsi="Times New Roman"/>
                <w:color w:val="000000"/>
              </w:rPr>
              <w:t>1.4.3.4</w:t>
            </w:r>
          </w:p>
        </w:tc>
        <w:tc>
          <w:tcPr>
            <w:tcW w:w="944" w:type="dxa"/>
            <w:tcBorders>
              <w:left w:val="single" w:sz="4" w:space="0" w:color="000000"/>
              <w:right w:val="single" w:sz="4" w:space="0" w:color="000000"/>
            </w:tcBorders>
          </w:tcPr>
          <w:p w14:paraId="545E3CC9" w14:textId="77777777" w:rsidR="00F1261D" w:rsidRDefault="00F1261D" w:rsidP="009E4CC4">
            <w:pPr>
              <w:widowControl w:val="0"/>
            </w:pPr>
            <w:r>
              <w:rPr>
                <w:rFonts w:ascii="Times New Roman" w:eastAsia="Times New Roman" w:hAnsi="Times New Roman"/>
                <w:color w:val="000000"/>
              </w:rPr>
              <w:t>0,01</w:t>
            </w:r>
          </w:p>
        </w:tc>
        <w:tc>
          <w:tcPr>
            <w:tcW w:w="897" w:type="dxa"/>
            <w:tcBorders>
              <w:left w:val="single" w:sz="4" w:space="0" w:color="000000"/>
              <w:right w:val="single" w:sz="4" w:space="0" w:color="000000"/>
            </w:tcBorders>
          </w:tcPr>
          <w:p w14:paraId="3E4ED771" w14:textId="77777777" w:rsidR="00F1261D" w:rsidRDefault="00F1261D" w:rsidP="009E4CC4">
            <w:pPr>
              <w:widowControl w:val="0"/>
            </w:pPr>
            <w:r>
              <w:rPr>
                <w:rFonts w:ascii="Times New Roman" w:eastAsia="Times New Roman" w:hAnsi="Times New Roman"/>
                <w:color w:val="000000"/>
              </w:rPr>
              <w:t>-0,2</w:t>
            </w:r>
          </w:p>
        </w:tc>
      </w:tr>
      <w:tr w:rsidR="00F1261D" w14:paraId="2CF693C1" w14:textId="77777777" w:rsidTr="009E4CC4">
        <w:tc>
          <w:tcPr>
            <w:tcW w:w="1582" w:type="dxa"/>
            <w:tcBorders>
              <w:left w:val="single" w:sz="4" w:space="0" w:color="000000"/>
              <w:right w:val="single" w:sz="4" w:space="0" w:color="000000"/>
            </w:tcBorders>
          </w:tcPr>
          <w:p w14:paraId="695E1E7E" w14:textId="77777777" w:rsidR="00F1261D" w:rsidRDefault="00F1261D" w:rsidP="009E4CC4">
            <w:pPr>
              <w:widowControl w:val="0"/>
            </w:pPr>
            <w:r>
              <w:rPr>
                <w:rFonts w:ascii="Times New Roman" w:eastAsia="Times New Roman" w:hAnsi="Times New Roman"/>
                <w:color w:val="000000"/>
              </w:rPr>
              <w:t>MAOB</w:t>
            </w:r>
          </w:p>
        </w:tc>
        <w:tc>
          <w:tcPr>
            <w:tcW w:w="1030" w:type="dxa"/>
            <w:tcBorders>
              <w:left w:val="single" w:sz="4" w:space="0" w:color="000000"/>
              <w:right w:val="single" w:sz="4" w:space="0" w:color="000000"/>
            </w:tcBorders>
          </w:tcPr>
          <w:p w14:paraId="5AC4A642" w14:textId="77777777" w:rsidR="00F1261D" w:rsidRDefault="00F1261D" w:rsidP="009E4CC4">
            <w:pPr>
              <w:widowControl w:val="0"/>
            </w:pPr>
            <w:r>
              <w:rPr>
                <w:rFonts w:ascii="Times New Roman" w:eastAsia="Times New Roman" w:hAnsi="Times New Roman"/>
                <w:color w:val="000000"/>
              </w:rPr>
              <w:t>AOFB</w:t>
            </w:r>
          </w:p>
        </w:tc>
        <w:tc>
          <w:tcPr>
            <w:tcW w:w="996" w:type="dxa"/>
            <w:tcBorders>
              <w:left w:val="single" w:sz="4" w:space="0" w:color="000000"/>
              <w:right w:val="single" w:sz="4" w:space="0" w:color="000000"/>
            </w:tcBorders>
          </w:tcPr>
          <w:p w14:paraId="452B0DB0" w14:textId="77777777" w:rsidR="00F1261D" w:rsidRDefault="00F1261D" w:rsidP="009E4CC4">
            <w:pPr>
              <w:widowControl w:val="0"/>
            </w:pPr>
            <w:r>
              <w:rPr>
                <w:rFonts w:ascii="Times New Roman" w:eastAsia="Times New Roman" w:hAnsi="Times New Roman"/>
                <w:color w:val="000000"/>
              </w:rPr>
              <w:t>1.4.3.4</w:t>
            </w:r>
          </w:p>
        </w:tc>
        <w:tc>
          <w:tcPr>
            <w:tcW w:w="944" w:type="dxa"/>
            <w:tcBorders>
              <w:left w:val="single" w:sz="4" w:space="0" w:color="000000"/>
              <w:right w:val="single" w:sz="4" w:space="0" w:color="000000"/>
            </w:tcBorders>
          </w:tcPr>
          <w:p w14:paraId="1FB8FF5E" w14:textId="77777777" w:rsidR="00F1261D" w:rsidRDefault="00F1261D" w:rsidP="009E4CC4">
            <w:pPr>
              <w:widowControl w:val="0"/>
            </w:pPr>
            <w:r>
              <w:rPr>
                <w:rFonts w:ascii="Times New Roman" w:eastAsia="Times New Roman" w:hAnsi="Times New Roman"/>
                <w:color w:val="000000"/>
              </w:rPr>
              <w:t>-</w:t>
            </w:r>
          </w:p>
        </w:tc>
        <w:tc>
          <w:tcPr>
            <w:tcW w:w="897" w:type="dxa"/>
            <w:tcBorders>
              <w:left w:val="single" w:sz="4" w:space="0" w:color="000000"/>
              <w:right w:val="single" w:sz="4" w:space="0" w:color="000000"/>
            </w:tcBorders>
          </w:tcPr>
          <w:p w14:paraId="1729783E" w14:textId="77777777" w:rsidR="00F1261D" w:rsidRDefault="00F1261D" w:rsidP="009E4CC4">
            <w:pPr>
              <w:widowControl w:val="0"/>
            </w:pPr>
            <w:r>
              <w:rPr>
                <w:rFonts w:ascii="Times New Roman" w:eastAsia="Times New Roman" w:hAnsi="Times New Roman"/>
                <w:color w:val="000000"/>
              </w:rPr>
              <w:t>-</w:t>
            </w:r>
          </w:p>
        </w:tc>
      </w:tr>
      <w:tr w:rsidR="00F1261D" w14:paraId="6B59299C" w14:textId="77777777" w:rsidTr="009E4CC4">
        <w:tc>
          <w:tcPr>
            <w:tcW w:w="1582" w:type="dxa"/>
            <w:tcBorders>
              <w:left w:val="single" w:sz="4" w:space="0" w:color="000000"/>
              <w:right w:val="single" w:sz="4" w:space="0" w:color="000000"/>
            </w:tcBorders>
          </w:tcPr>
          <w:p w14:paraId="0A8F138E" w14:textId="77777777" w:rsidR="00F1261D" w:rsidRDefault="00F1261D" w:rsidP="009E4CC4">
            <w:pPr>
              <w:widowControl w:val="0"/>
            </w:pPr>
            <w:r>
              <w:rPr>
                <w:rFonts w:ascii="Times New Roman" w:eastAsia="Times New Roman" w:hAnsi="Times New Roman"/>
                <w:color w:val="000000"/>
              </w:rPr>
              <w:t>CBS</w:t>
            </w:r>
          </w:p>
        </w:tc>
        <w:tc>
          <w:tcPr>
            <w:tcW w:w="1030" w:type="dxa"/>
            <w:tcBorders>
              <w:left w:val="single" w:sz="4" w:space="0" w:color="000000"/>
              <w:right w:val="single" w:sz="4" w:space="0" w:color="000000"/>
            </w:tcBorders>
          </w:tcPr>
          <w:p w14:paraId="2DEDEA28" w14:textId="77777777" w:rsidR="00F1261D" w:rsidRDefault="00F1261D" w:rsidP="009E4CC4">
            <w:pPr>
              <w:widowControl w:val="0"/>
            </w:pPr>
            <w:r>
              <w:rPr>
                <w:rFonts w:ascii="Times New Roman" w:eastAsia="Times New Roman" w:hAnsi="Times New Roman"/>
                <w:color w:val="000000"/>
              </w:rPr>
              <w:t>CBS</w:t>
            </w:r>
          </w:p>
        </w:tc>
        <w:tc>
          <w:tcPr>
            <w:tcW w:w="996" w:type="dxa"/>
            <w:tcBorders>
              <w:left w:val="single" w:sz="4" w:space="0" w:color="000000"/>
              <w:right w:val="single" w:sz="4" w:space="0" w:color="000000"/>
            </w:tcBorders>
          </w:tcPr>
          <w:p w14:paraId="1B3CC385" w14:textId="77777777" w:rsidR="00F1261D" w:rsidRDefault="00F1261D" w:rsidP="009E4CC4">
            <w:pPr>
              <w:widowControl w:val="0"/>
            </w:pPr>
            <w:r>
              <w:rPr>
                <w:rFonts w:ascii="Times New Roman" w:eastAsia="Times New Roman" w:hAnsi="Times New Roman"/>
                <w:color w:val="000000"/>
              </w:rPr>
              <w:t>4.2.1.22</w:t>
            </w:r>
          </w:p>
        </w:tc>
        <w:tc>
          <w:tcPr>
            <w:tcW w:w="944" w:type="dxa"/>
            <w:tcBorders>
              <w:left w:val="single" w:sz="4" w:space="0" w:color="000000"/>
              <w:right w:val="single" w:sz="4" w:space="0" w:color="000000"/>
            </w:tcBorders>
          </w:tcPr>
          <w:p w14:paraId="052587A2" w14:textId="77777777" w:rsidR="00F1261D" w:rsidRDefault="00F1261D" w:rsidP="009E4CC4">
            <w:pPr>
              <w:widowControl w:val="0"/>
            </w:pPr>
            <w:r>
              <w:rPr>
                <w:rFonts w:ascii="Times New Roman" w:eastAsia="Times New Roman" w:hAnsi="Times New Roman"/>
                <w:color w:val="000000"/>
              </w:rPr>
              <w:t>0.02</w:t>
            </w:r>
          </w:p>
        </w:tc>
        <w:tc>
          <w:tcPr>
            <w:tcW w:w="897" w:type="dxa"/>
            <w:tcBorders>
              <w:left w:val="single" w:sz="4" w:space="0" w:color="000000"/>
              <w:right w:val="single" w:sz="4" w:space="0" w:color="000000"/>
            </w:tcBorders>
          </w:tcPr>
          <w:p w14:paraId="0BD0FBD1" w14:textId="77777777" w:rsidR="00F1261D" w:rsidRDefault="00F1261D" w:rsidP="009E4CC4">
            <w:pPr>
              <w:widowControl w:val="0"/>
            </w:pPr>
            <w:r>
              <w:rPr>
                <w:rFonts w:ascii="Times New Roman" w:eastAsia="Times New Roman" w:hAnsi="Times New Roman"/>
                <w:color w:val="000000"/>
              </w:rPr>
              <w:t>0.38</w:t>
            </w:r>
          </w:p>
        </w:tc>
      </w:tr>
      <w:tr w:rsidR="00F1261D" w14:paraId="41356ECD" w14:textId="77777777" w:rsidTr="009E4CC4">
        <w:tc>
          <w:tcPr>
            <w:tcW w:w="1582" w:type="dxa"/>
            <w:tcBorders>
              <w:left w:val="single" w:sz="4" w:space="0" w:color="000000"/>
              <w:right w:val="single" w:sz="4" w:space="0" w:color="000000"/>
            </w:tcBorders>
          </w:tcPr>
          <w:p w14:paraId="569E37B6" w14:textId="77777777" w:rsidR="00F1261D" w:rsidRDefault="00F1261D" w:rsidP="009E4CC4">
            <w:pPr>
              <w:widowControl w:val="0"/>
            </w:pPr>
            <w:r>
              <w:rPr>
                <w:rFonts w:ascii="Times New Roman" w:eastAsia="Times New Roman" w:hAnsi="Times New Roman"/>
                <w:color w:val="000000"/>
              </w:rPr>
              <w:t>CBSL</w:t>
            </w:r>
          </w:p>
        </w:tc>
        <w:tc>
          <w:tcPr>
            <w:tcW w:w="1030" w:type="dxa"/>
            <w:tcBorders>
              <w:left w:val="single" w:sz="4" w:space="0" w:color="000000"/>
              <w:right w:val="single" w:sz="4" w:space="0" w:color="000000"/>
            </w:tcBorders>
          </w:tcPr>
          <w:p w14:paraId="0ECC2CA5" w14:textId="77777777" w:rsidR="00F1261D" w:rsidRDefault="00F1261D" w:rsidP="009E4CC4">
            <w:pPr>
              <w:widowControl w:val="0"/>
            </w:pPr>
            <w:r>
              <w:rPr>
                <w:rFonts w:ascii="Times New Roman" w:eastAsia="Times New Roman" w:hAnsi="Times New Roman"/>
                <w:color w:val="000000"/>
              </w:rPr>
              <w:t>CBSL</w:t>
            </w:r>
          </w:p>
        </w:tc>
        <w:tc>
          <w:tcPr>
            <w:tcW w:w="996" w:type="dxa"/>
            <w:tcBorders>
              <w:left w:val="single" w:sz="4" w:space="0" w:color="000000"/>
              <w:right w:val="single" w:sz="4" w:space="0" w:color="000000"/>
            </w:tcBorders>
          </w:tcPr>
          <w:p w14:paraId="49D95C28" w14:textId="77777777" w:rsidR="00F1261D" w:rsidRDefault="00F1261D" w:rsidP="009E4CC4">
            <w:pPr>
              <w:widowControl w:val="0"/>
            </w:pPr>
            <w:r>
              <w:rPr>
                <w:rFonts w:ascii="Times New Roman" w:eastAsia="Times New Roman" w:hAnsi="Times New Roman"/>
                <w:color w:val="000000"/>
              </w:rPr>
              <w:t>4.2.1.22</w:t>
            </w:r>
          </w:p>
        </w:tc>
        <w:tc>
          <w:tcPr>
            <w:tcW w:w="944" w:type="dxa"/>
            <w:tcBorders>
              <w:left w:val="single" w:sz="4" w:space="0" w:color="000000"/>
              <w:right w:val="single" w:sz="4" w:space="0" w:color="000000"/>
            </w:tcBorders>
          </w:tcPr>
          <w:p w14:paraId="32B1366F" w14:textId="77777777" w:rsidR="00F1261D" w:rsidRDefault="00F1261D" w:rsidP="009E4CC4">
            <w:pPr>
              <w:widowControl w:val="0"/>
            </w:pPr>
            <w:r>
              <w:rPr>
                <w:rFonts w:ascii="Times New Roman" w:eastAsia="Times New Roman" w:hAnsi="Times New Roman"/>
                <w:color w:val="000000"/>
              </w:rPr>
              <w:t>0.09</w:t>
            </w:r>
          </w:p>
        </w:tc>
        <w:tc>
          <w:tcPr>
            <w:tcW w:w="897" w:type="dxa"/>
            <w:tcBorders>
              <w:left w:val="single" w:sz="4" w:space="0" w:color="000000"/>
              <w:right w:val="single" w:sz="4" w:space="0" w:color="000000"/>
            </w:tcBorders>
          </w:tcPr>
          <w:p w14:paraId="53821A3D" w14:textId="77777777" w:rsidR="00F1261D" w:rsidRDefault="00F1261D" w:rsidP="009E4CC4">
            <w:pPr>
              <w:widowControl w:val="0"/>
            </w:pPr>
            <w:r>
              <w:rPr>
                <w:rFonts w:ascii="Times New Roman" w:eastAsia="Times New Roman" w:hAnsi="Times New Roman"/>
                <w:color w:val="000000"/>
              </w:rPr>
              <w:t>0.43</w:t>
            </w:r>
          </w:p>
        </w:tc>
      </w:tr>
      <w:tr w:rsidR="00F1261D" w14:paraId="73C1D5B8" w14:textId="77777777" w:rsidTr="009E4CC4">
        <w:tc>
          <w:tcPr>
            <w:tcW w:w="1582" w:type="dxa"/>
            <w:tcBorders>
              <w:left w:val="single" w:sz="4" w:space="0" w:color="000000"/>
              <w:right w:val="single" w:sz="4" w:space="0" w:color="000000"/>
            </w:tcBorders>
          </w:tcPr>
          <w:p w14:paraId="39E883BE" w14:textId="77777777" w:rsidR="00F1261D" w:rsidRDefault="00F1261D" w:rsidP="009E4CC4">
            <w:pPr>
              <w:widowControl w:val="0"/>
            </w:pPr>
            <w:r>
              <w:rPr>
                <w:rFonts w:ascii="Times New Roman" w:eastAsia="Times New Roman" w:hAnsi="Times New Roman"/>
                <w:color w:val="000000"/>
              </w:rPr>
              <w:t>GLDC</w:t>
            </w:r>
          </w:p>
        </w:tc>
        <w:tc>
          <w:tcPr>
            <w:tcW w:w="1030" w:type="dxa"/>
            <w:tcBorders>
              <w:left w:val="single" w:sz="4" w:space="0" w:color="000000"/>
              <w:right w:val="single" w:sz="4" w:space="0" w:color="000000"/>
            </w:tcBorders>
          </w:tcPr>
          <w:p w14:paraId="2812DEA0" w14:textId="77777777" w:rsidR="00F1261D" w:rsidRDefault="00F1261D" w:rsidP="009E4CC4">
            <w:pPr>
              <w:widowControl w:val="0"/>
            </w:pPr>
            <w:r>
              <w:rPr>
                <w:rFonts w:ascii="Times New Roman" w:eastAsia="Times New Roman" w:hAnsi="Times New Roman"/>
                <w:color w:val="000000"/>
              </w:rPr>
              <w:t>GCSP</w:t>
            </w:r>
          </w:p>
        </w:tc>
        <w:tc>
          <w:tcPr>
            <w:tcW w:w="996" w:type="dxa"/>
            <w:tcBorders>
              <w:left w:val="single" w:sz="4" w:space="0" w:color="000000"/>
              <w:right w:val="single" w:sz="4" w:space="0" w:color="000000"/>
            </w:tcBorders>
          </w:tcPr>
          <w:p w14:paraId="76F3685A" w14:textId="77777777" w:rsidR="00F1261D" w:rsidRDefault="00F1261D" w:rsidP="009E4CC4">
            <w:pPr>
              <w:widowControl w:val="0"/>
            </w:pPr>
            <w:r>
              <w:rPr>
                <w:rFonts w:ascii="Times New Roman" w:eastAsia="Times New Roman" w:hAnsi="Times New Roman"/>
                <w:color w:val="000000"/>
              </w:rPr>
              <w:t>1.4.4.2</w:t>
            </w:r>
          </w:p>
        </w:tc>
        <w:tc>
          <w:tcPr>
            <w:tcW w:w="944" w:type="dxa"/>
            <w:tcBorders>
              <w:left w:val="single" w:sz="4" w:space="0" w:color="000000"/>
              <w:right w:val="single" w:sz="4" w:space="0" w:color="000000"/>
            </w:tcBorders>
          </w:tcPr>
          <w:p w14:paraId="72F748CB" w14:textId="77777777" w:rsidR="00F1261D" w:rsidRDefault="00F1261D" w:rsidP="009E4CC4">
            <w:pPr>
              <w:widowControl w:val="0"/>
            </w:pPr>
            <w:r>
              <w:rPr>
                <w:rFonts w:ascii="Times New Roman" w:eastAsia="Times New Roman" w:hAnsi="Times New Roman"/>
                <w:color w:val="000000"/>
              </w:rPr>
              <w:t>0,11</w:t>
            </w:r>
          </w:p>
        </w:tc>
        <w:tc>
          <w:tcPr>
            <w:tcW w:w="897" w:type="dxa"/>
            <w:tcBorders>
              <w:left w:val="single" w:sz="4" w:space="0" w:color="000000"/>
              <w:right w:val="single" w:sz="4" w:space="0" w:color="000000"/>
            </w:tcBorders>
          </w:tcPr>
          <w:p w14:paraId="13B07694" w14:textId="77777777" w:rsidR="00F1261D" w:rsidRDefault="00F1261D" w:rsidP="009E4CC4">
            <w:pPr>
              <w:widowControl w:val="0"/>
            </w:pPr>
            <w:r>
              <w:rPr>
                <w:rFonts w:ascii="Times New Roman" w:eastAsia="Times New Roman" w:hAnsi="Times New Roman"/>
                <w:color w:val="000000"/>
              </w:rPr>
              <w:t>0,24</w:t>
            </w:r>
          </w:p>
        </w:tc>
      </w:tr>
      <w:tr w:rsidR="00F1261D" w14:paraId="75364293" w14:textId="77777777" w:rsidTr="009E4CC4">
        <w:tc>
          <w:tcPr>
            <w:tcW w:w="1582" w:type="dxa"/>
            <w:tcBorders>
              <w:left w:val="single" w:sz="4" w:space="0" w:color="000000"/>
              <w:right w:val="single" w:sz="4" w:space="0" w:color="000000"/>
            </w:tcBorders>
          </w:tcPr>
          <w:p w14:paraId="6E30D865" w14:textId="77777777" w:rsidR="00F1261D" w:rsidRDefault="00F1261D" w:rsidP="009E4CC4">
            <w:pPr>
              <w:widowControl w:val="0"/>
            </w:pPr>
            <w:r>
              <w:rPr>
                <w:rFonts w:ascii="Times New Roman" w:eastAsia="Times New Roman" w:hAnsi="Times New Roman"/>
                <w:color w:val="000000"/>
              </w:rPr>
              <w:t>PGAM1</w:t>
            </w:r>
          </w:p>
        </w:tc>
        <w:tc>
          <w:tcPr>
            <w:tcW w:w="1030" w:type="dxa"/>
            <w:tcBorders>
              <w:left w:val="single" w:sz="4" w:space="0" w:color="000000"/>
              <w:right w:val="single" w:sz="4" w:space="0" w:color="000000"/>
            </w:tcBorders>
          </w:tcPr>
          <w:p w14:paraId="62EA91E7" w14:textId="77777777" w:rsidR="00F1261D" w:rsidRDefault="00F1261D" w:rsidP="009E4CC4">
            <w:pPr>
              <w:widowControl w:val="0"/>
            </w:pPr>
            <w:r>
              <w:rPr>
                <w:rFonts w:ascii="Times New Roman" w:eastAsia="Times New Roman" w:hAnsi="Times New Roman"/>
                <w:color w:val="000000"/>
              </w:rPr>
              <w:t>PGAM1</w:t>
            </w:r>
          </w:p>
        </w:tc>
        <w:tc>
          <w:tcPr>
            <w:tcW w:w="996" w:type="dxa"/>
            <w:tcBorders>
              <w:left w:val="single" w:sz="4" w:space="0" w:color="000000"/>
              <w:right w:val="single" w:sz="4" w:space="0" w:color="000000"/>
            </w:tcBorders>
          </w:tcPr>
          <w:p w14:paraId="5BEC2475" w14:textId="77777777" w:rsidR="00F1261D" w:rsidRDefault="00F1261D" w:rsidP="009E4CC4">
            <w:pPr>
              <w:widowControl w:val="0"/>
            </w:pPr>
            <w:r>
              <w:rPr>
                <w:rFonts w:ascii="Times New Roman" w:eastAsia="Times New Roman" w:hAnsi="Times New Roman"/>
                <w:color w:val="000000"/>
              </w:rPr>
              <w:t>5.4.2.11</w:t>
            </w:r>
          </w:p>
        </w:tc>
        <w:tc>
          <w:tcPr>
            <w:tcW w:w="944" w:type="dxa"/>
            <w:tcBorders>
              <w:left w:val="single" w:sz="4" w:space="0" w:color="000000"/>
              <w:right w:val="single" w:sz="4" w:space="0" w:color="000000"/>
            </w:tcBorders>
          </w:tcPr>
          <w:p w14:paraId="0D3F78AB" w14:textId="77777777" w:rsidR="00F1261D" w:rsidRDefault="00F1261D" w:rsidP="009E4CC4">
            <w:pPr>
              <w:widowControl w:val="0"/>
            </w:pPr>
            <w:r>
              <w:rPr>
                <w:rFonts w:ascii="Times New Roman" w:eastAsia="Times New Roman" w:hAnsi="Times New Roman"/>
                <w:color w:val="000000"/>
              </w:rPr>
              <w:t>0.047</w:t>
            </w:r>
          </w:p>
        </w:tc>
        <w:tc>
          <w:tcPr>
            <w:tcW w:w="897" w:type="dxa"/>
            <w:tcBorders>
              <w:left w:val="single" w:sz="4" w:space="0" w:color="000000"/>
              <w:right w:val="single" w:sz="4" w:space="0" w:color="000000"/>
            </w:tcBorders>
          </w:tcPr>
          <w:p w14:paraId="5704FBA1" w14:textId="77777777" w:rsidR="00F1261D" w:rsidRDefault="00F1261D" w:rsidP="009E4CC4">
            <w:pPr>
              <w:widowControl w:val="0"/>
            </w:pPr>
            <w:r>
              <w:rPr>
                <w:rFonts w:ascii="Times New Roman" w:eastAsia="Times New Roman" w:hAnsi="Times New Roman"/>
                <w:color w:val="000000"/>
              </w:rPr>
              <w:t>-0,42</w:t>
            </w:r>
          </w:p>
        </w:tc>
      </w:tr>
      <w:tr w:rsidR="00F1261D" w14:paraId="71D3F0CC" w14:textId="77777777" w:rsidTr="009E4CC4">
        <w:tc>
          <w:tcPr>
            <w:tcW w:w="1582" w:type="dxa"/>
            <w:tcBorders>
              <w:left w:val="single" w:sz="4" w:space="0" w:color="000000"/>
              <w:right w:val="single" w:sz="4" w:space="0" w:color="000000"/>
            </w:tcBorders>
          </w:tcPr>
          <w:p w14:paraId="3DA5019B" w14:textId="77777777" w:rsidR="00F1261D" w:rsidRDefault="00F1261D" w:rsidP="009E4CC4">
            <w:pPr>
              <w:widowControl w:val="0"/>
            </w:pPr>
            <w:r>
              <w:rPr>
                <w:rFonts w:ascii="Times New Roman" w:eastAsia="Times New Roman" w:hAnsi="Times New Roman"/>
                <w:color w:val="000000"/>
              </w:rPr>
              <w:t>PGAM4</w:t>
            </w:r>
          </w:p>
        </w:tc>
        <w:tc>
          <w:tcPr>
            <w:tcW w:w="1030" w:type="dxa"/>
            <w:tcBorders>
              <w:left w:val="single" w:sz="4" w:space="0" w:color="000000"/>
              <w:right w:val="single" w:sz="4" w:space="0" w:color="000000"/>
            </w:tcBorders>
          </w:tcPr>
          <w:p w14:paraId="7E3B690D" w14:textId="77777777" w:rsidR="00F1261D" w:rsidRDefault="00F1261D" w:rsidP="009E4CC4">
            <w:pPr>
              <w:widowControl w:val="0"/>
            </w:pPr>
            <w:r>
              <w:rPr>
                <w:rFonts w:ascii="Times New Roman" w:eastAsia="Times New Roman" w:hAnsi="Times New Roman"/>
                <w:color w:val="000000"/>
              </w:rPr>
              <w:t>PGAM4</w:t>
            </w:r>
          </w:p>
        </w:tc>
        <w:tc>
          <w:tcPr>
            <w:tcW w:w="996" w:type="dxa"/>
            <w:tcBorders>
              <w:left w:val="single" w:sz="4" w:space="0" w:color="000000"/>
              <w:right w:val="single" w:sz="4" w:space="0" w:color="000000"/>
            </w:tcBorders>
          </w:tcPr>
          <w:p w14:paraId="483A1E72" w14:textId="77777777" w:rsidR="00F1261D" w:rsidRDefault="00F1261D" w:rsidP="009E4CC4">
            <w:pPr>
              <w:widowControl w:val="0"/>
            </w:pPr>
            <w:r>
              <w:rPr>
                <w:rFonts w:ascii="Times New Roman" w:eastAsia="Times New Roman" w:hAnsi="Times New Roman"/>
                <w:color w:val="000000"/>
              </w:rPr>
              <w:t>5.4.2.11</w:t>
            </w:r>
          </w:p>
        </w:tc>
        <w:tc>
          <w:tcPr>
            <w:tcW w:w="944" w:type="dxa"/>
            <w:tcBorders>
              <w:left w:val="single" w:sz="4" w:space="0" w:color="000000"/>
              <w:right w:val="single" w:sz="4" w:space="0" w:color="000000"/>
            </w:tcBorders>
          </w:tcPr>
          <w:p w14:paraId="78AEC5AA" w14:textId="77777777" w:rsidR="00F1261D" w:rsidRDefault="00F1261D" w:rsidP="009E4CC4">
            <w:pPr>
              <w:widowControl w:val="0"/>
            </w:pPr>
            <w:r>
              <w:rPr>
                <w:rFonts w:ascii="Times New Roman" w:eastAsia="Times New Roman" w:hAnsi="Times New Roman"/>
                <w:color w:val="000000"/>
              </w:rPr>
              <w:t>-</w:t>
            </w:r>
          </w:p>
        </w:tc>
        <w:tc>
          <w:tcPr>
            <w:tcW w:w="897" w:type="dxa"/>
            <w:tcBorders>
              <w:left w:val="single" w:sz="4" w:space="0" w:color="000000"/>
              <w:right w:val="single" w:sz="4" w:space="0" w:color="000000"/>
            </w:tcBorders>
          </w:tcPr>
          <w:p w14:paraId="63E20B2F" w14:textId="77777777" w:rsidR="00F1261D" w:rsidRDefault="00F1261D" w:rsidP="009E4CC4">
            <w:pPr>
              <w:widowControl w:val="0"/>
            </w:pPr>
            <w:r>
              <w:rPr>
                <w:rFonts w:ascii="Times New Roman" w:eastAsia="Times New Roman" w:hAnsi="Times New Roman"/>
                <w:color w:val="000000"/>
              </w:rPr>
              <w:t>-</w:t>
            </w:r>
          </w:p>
        </w:tc>
      </w:tr>
      <w:tr w:rsidR="00F1261D" w14:paraId="15C3839C" w14:textId="77777777" w:rsidTr="009E4CC4">
        <w:tc>
          <w:tcPr>
            <w:tcW w:w="1582" w:type="dxa"/>
            <w:tcBorders>
              <w:left w:val="single" w:sz="4" w:space="0" w:color="000000"/>
              <w:right w:val="single" w:sz="4" w:space="0" w:color="000000"/>
            </w:tcBorders>
          </w:tcPr>
          <w:p w14:paraId="6AC9C36F" w14:textId="77777777" w:rsidR="00F1261D" w:rsidRDefault="00F1261D" w:rsidP="009E4CC4">
            <w:pPr>
              <w:widowControl w:val="0"/>
            </w:pPr>
            <w:r>
              <w:rPr>
                <w:rFonts w:ascii="Times New Roman" w:eastAsia="Times New Roman" w:hAnsi="Times New Roman"/>
                <w:color w:val="000000"/>
              </w:rPr>
              <w:t>PHGDH</w:t>
            </w:r>
          </w:p>
        </w:tc>
        <w:tc>
          <w:tcPr>
            <w:tcW w:w="1030" w:type="dxa"/>
            <w:tcBorders>
              <w:left w:val="single" w:sz="4" w:space="0" w:color="000000"/>
              <w:right w:val="single" w:sz="4" w:space="0" w:color="000000"/>
            </w:tcBorders>
          </w:tcPr>
          <w:p w14:paraId="595B66F1" w14:textId="77777777" w:rsidR="00F1261D" w:rsidRDefault="00F1261D" w:rsidP="009E4CC4">
            <w:pPr>
              <w:widowControl w:val="0"/>
            </w:pPr>
            <w:r>
              <w:rPr>
                <w:rFonts w:ascii="Times New Roman" w:eastAsia="Times New Roman" w:hAnsi="Times New Roman"/>
                <w:color w:val="000000"/>
              </w:rPr>
              <w:t>SERA</w:t>
            </w:r>
          </w:p>
        </w:tc>
        <w:tc>
          <w:tcPr>
            <w:tcW w:w="996" w:type="dxa"/>
            <w:tcBorders>
              <w:left w:val="single" w:sz="4" w:space="0" w:color="000000"/>
              <w:right w:val="single" w:sz="4" w:space="0" w:color="000000"/>
            </w:tcBorders>
          </w:tcPr>
          <w:p w14:paraId="228921DD" w14:textId="77777777" w:rsidR="00F1261D" w:rsidRDefault="00F1261D" w:rsidP="009E4CC4">
            <w:pPr>
              <w:widowControl w:val="0"/>
            </w:pPr>
            <w:r>
              <w:rPr>
                <w:rFonts w:ascii="Times New Roman" w:eastAsia="Times New Roman" w:hAnsi="Times New Roman"/>
                <w:color w:val="000000"/>
              </w:rPr>
              <w:t>1.1.1.95</w:t>
            </w:r>
          </w:p>
        </w:tc>
        <w:tc>
          <w:tcPr>
            <w:tcW w:w="944" w:type="dxa"/>
            <w:tcBorders>
              <w:left w:val="single" w:sz="4" w:space="0" w:color="000000"/>
              <w:right w:val="single" w:sz="4" w:space="0" w:color="000000"/>
            </w:tcBorders>
          </w:tcPr>
          <w:p w14:paraId="01E4EDDC" w14:textId="77777777" w:rsidR="00F1261D" w:rsidRDefault="00F1261D" w:rsidP="009E4CC4">
            <w:pPr>
              <w:widowControl w:val="0"/>
            </w:pPr>
            <w:r>
              <w:rPr>
                <w:rFonts w:ascii="Times New Roman" w:eastAsia="Times New Roman" w:hAnsi="Times New Roman"/>
                <w:color w:val="000000"/>
              </w:rPr>
              <w:t>0,0033</w:t>
            </w:r>
          </w:p>
        </w:tc>
        <w:tc>
          <w:tcPr>
            <w:tcW w:w="897" w:type="dxa"/>
            <w:tcBorders>
              <w:left w:val="single" w:sz="4" w:space="0" w:color="000000"/>
              <w:right w:val="single" w:sz="4" w:space="0" w:color="000000"/>
            </w:tcBorders>
          </w:tcPr>
          <w:p w14:paraId="4685CAD7" w14:textId="77777777" w:rsidR="00F1261D" w:rsidRDefault="00F1261D" w:rsidP="009E4CC4">
            <w:pPr>
              <w:widowControl w:val="0"/>
            </w:pPr>
            <w:r>
              <w:rPr>
                <w:rFonts w:ascii="Times New Roman" w:eastAsia="Times New Roman" w:hAnsi="Times New Roman"/>
                <w:color w:val="000000"/>
              </w:rPr>
              <w:t>-0,48</w:t>
            </w:r>
          </w:p>
        </w:tc>
      </w:tr>
      <w:tr w:rsidR="00F1261D" w14:paraId="7D6B176F" w14:textId="77777777" w:rsidTr="009E4CC4">
        <w:tc>
          <w:tcPr>
            <w:tcW w:w="1582" w:type="dxa"/>
            <w:tcBorders>
              <w:left w:val="single" w:sz="4" w:space="0" w:color="000000"/>
              <w:bottom w:val="single" w:sz="4" w:space="0" w:color="000000"/>
              <w:right w:val="single" w:sz="4" w:space="0" w:color="000000"/>
            </w:tcBorders>
          </w:tcPr>
          <w:p w14:paraId="089CB890" w14:textId="77777777" w:rsidR="00F1261D" w:rsidRDefault="00F1261D" w:rsidP="009E4CC4">
            <w:pPr>
              <w:widowControl w:val="0"/>
            </w:pPr>
            <w:r>
              <w:rPr>
                <w:rFonts w:ascii="Times New Roman" w:eastAsia="Times New Roman" w:hAnsi="Times New Roman"/>
                <w:color w:val="000000"/>
              </w:rPr>
              <w:t>PSPH</w:t>
            </w:r>
          </w:p>
        </w:tc>
        <w:tc>
          <w:tcPr>
            <w:tcW w:w="1030" w:type="dxa"/>
            <w:tcBorders>
              <w:left w:val="single" w:sz="4" w:space="0" w:color="000000"/>
              <w:bottom w:val="single" w:sz="4" w:space="0" w:color="000000"/>
              <w:right w:val="single" w:sz="4" w:space="0" w:color="000000"/>
            </w:tcBorders>
          </w:tcPr>
          <w:p w14:paraId="7F612B53" w14:textId="77777777" w:rsidR="00F1261D" w:rsidRDefault="00F1261D" w:rsidP="009E4CC4">
            <w:pPr>
              <w:widowControl w:val="0"/>
            </w:pPr>
            <w:r>
              <w:rPr>
                <w:rFonts w:ascii="Times New Roman" w:eastAsia="Times New Roman" w:hAnsi="Times New Roman"/>
                <w:color w:val="000000"/>
              </w:rPr>
              <w:t>SERB</w:t>
            </w:r>
          </w:p>
        </w:tc>
        <w:tc>
          <w:tcPr>
            <w:tcW w:w="996" w:type="dxa"/>
            <w:tcBorders>
              <w:left w:val="single" w:sz="4" w:space="0" w:color="000000"/>
              <w:bottom w:val="single" w:sz="4" w:space="0" w:color="000000"/>
              <w:right w:val="single" w:sz="4" w:space="0" w:color="000000"/>
            </w:tcBorders>
          </w:tcPr>
          <w:p w14:paraId="4DC80623" w14:textId="77777777" w:rsidR="00F1261D" w:rsidRDefault="00F1261D" w:rsidP="009E4CC4">
            <w:pPr>
              <w:widowControl w:val="0"/>
            </w:pPr>
            <w:r>
              <w:rPr>
                <w:rFonts w:ascii="Times New Roman" w:eastAsia="Times New Roman" w:hAnsi="Times New Roman"/>
                <w:color w:val="000000"/>
              </w:rPr>
              <w:t>3.1.3.3</w:t>
            </w:r>
          </w:p>
        </w:tc>
        <w:tc>
          <w:tcPr>
            <w:tcW w:w="944" w:type="dxa"/>
            <w:tcBorders>
              <w:left w:val="single" w:sz="4" w:space="0" w:color="000000"/>
              <w:bottom w:val="single" w:sz="4" w:space="0" w:color="000000"/>
              <w:right w:val="single" w:sz="4" w:space="0" w:color="000000"/>
            </w:tcBorders>
          </w:tcPr>
          <w:p w14:paraId="0DA057A4" w14:textId="77777777" w:rsidR="00F1261D" w:rsidRDefault="00F1261D" w:rsidP="009E4CC4">
            <w:pPr>
              <w:widowControl w:val="0"/>
            </w:pPr>
            <w:r>
              <w:rPr>
                <w:rFonts w:ascii="Times New Roman" w:eastAsia="Times New Roman" w:hAnsi="Times New Roman"/>
                <w:color w:val="000000"/>
              </w:rPr>
              <w:t>0,0027</w:t>
            </w:r>
          </w:p>
        </w:tc>
        <w:tc>
          <w:tcPr>
            <w:tcW w:w="897" w:type="dxa"/>
            <w:tcBorders>
              <w:left w:val="single" w:sz="4" w:space="0" w:color="000000"/>
              <w:bottom w:val="single" w:sz="4" w:space="0" w:color="000000"/>
              <w:right w:val="single" w:sz="4" w:space="0" w:color="000000"/>
            </w:tcBorders>
          </w:tcPr>
          <w:p w14:paraId="5B4EE9C5" w14:textId="77777777" w:rsidR="00F1261D" w:rsidRDefault="00F1261D" w:rsidP="009E4CC4">
            <w:pPr>
              <w:widowControl w:val="0"/>
            </w:pPr>
            <w:r>
              <w:rPr>
                <w:rFonts w:ascii="Times New Roman" w:eastAsia="Times New Roman" w:hAnsi="Times New Roman"/>
                <w:color w:val="000000"/>
              </w:rPr>
              <w:t>-0,47</w:t>
            </w:r>
          </w:p>
        </w:tc>
      </w:tr>
    </w:tbl>
    <w:p w14:paraId="106EFA9C" w14:textId="77777777" w:rsidR="00F1261D" w:rsidRDefault="00F1261D" w:rsidP="00F1261D">
      <w:pPr>
        <w:jc w:val="both"/>
        <w:rPr>
          <w:rFonts w:ascii="Times New Roman" w:eastAsia="Times New Roman" w:hAnsi="Times New Roman"/>
          <w:color w:val="000000"/>
        </w:rPr>
      </w:pPr>
    </w:p>
    <w:p w14:paraId="0C90DAC3" w14:textId="77777777" w:rsidR="00F1261D" w:rsidRDefault="00F1261D" w:rsidP="00F1261D">
      <w:pPr>
        <w:rPr>
          <w:rFonts w:ascii="Times New Roman" w:eastAsia="Times New Roman" w:hAnsi="Times New Roman"/>
          <w:color w:val="000000"/>
        </w:rPr>
      </w:pPr>
    </w:p>
    <w:p w14:paraId="2C252523" w14:textId="77777777" w:rsidR="00F1261D" w:rsidRPr="006B5FE1" w:rsidRDefault="00F1261D" w:rsidP="00F1261D">
      <w:pPr>
        <w:ind w:firstLine="540"/>
        <w:jc w:val="both"/>
        <w:rPr>
          <w:lang w:val="en-US"/>
        </w:rPr>
      </w:pPr>
      <w:r>
        <w:rPr>
          <w:rFonts w:ascii="Times New Roman" w:eastAsia="Times New Roman" w:hAnsi="Times New Roman"/>
          <w:color w:val="000000"/>
          <w:lang w:val="en-US"/>
        </w:rPr>
        <w:t>Tab. S8. Metabolites of KEGG process of arginine biosynthesis, which were significantly differing in content between the COVID-19 patient and the control plasma samples.</w:t>
      </w:r>
    </w:p>
    <w:tbl>
      <w:tblPr>
        <w:tblW w:w="6952" w:type="dxa"/>
        <w:tblInd w:w="93" w:type="dxa"/>
        <w:tblLayout w:type="fixed"/>
        <w:tblLook w:val="04A0" w:firstRow="1" w:lastRow="0" w:firstColumn="1" w:lastColumn="0" w:noHBand="0" w:noVBand="1"/>
      </w:tblPr>
      <w:tblGrid>
        <w:gridCol w:w="2409"/>
        <w:gridCol w:w="1143"/>
        <w:gridCol w:w="818"/>
        <w:gridCol w:w="2582"/>
      </w:tblGrid>
      <w:tr w:rsidR="00F1261D" w14:paraId="66644A7A" w14:textId="77777777" w:rsidTr="009E4CC4">
        <w:tc>
          <w:tcPr>
            <w:tcW w:w="2408" w:type="dxa"/>
            <w:tcBorders>
              <w:top w:val="single" w:sz="4" w:space="0" w:color="000000"/>
              <w:left w:val="single" w:sz="4" w:space="0" w:color="000000"/>
              <w:bottom w:val="single" w:sz="4" w:space="0" w:color="000000"/>
              <w:right w:val="single" w:sz="4" w:space="0" w:color="000000"/>
            </w:tcBorders>
          </w:tcPr>
          <w:p w14:paraId="280E6F55" w14:textId="77777777" w:rsidR="00F1261D" w:rsidRDefault="00F1261D" w:rsidP="009E4CC4">
            <w:pPr>
              <w:widowControl w:val="0"/>
            </w:pPr>
            <w:proofErr w:type="spellStart"/>
            <w:r>
              <w:rPr>
                <w:rFonts w:ascii="Times New Roman" w:eastAsia="Times New Roman" w:hAnsi="Times New Roman"/>
                <w:color w:val="000000"/>
              </w:rPr>
              <w:t>Metabolite</w:t>
            </w:r>
            <w:proofErr w:type="spellEnd"/>
          </w:p>
        </w:tc>
        <w:tc>
          <w:tcPr>
            <w:tcW w:w="1143" w:type="dxa"/>
            <w:tcBorders>
              <w:top w:val="single" w:sz="4" w:space="0" w:color="000000"/>
              <w:left w:val="single" w:sz="4" w:space="0" w:color="000000"/>
              <w:bottom w:val="single" w:sz="4" w:space="0" w:color="000000"/>
              <w:right w:val="single" w:sz="4" w:space="0" w:color="000000"/>
            </w:tcBorders>
          </w:tcPr>
          <w:p w14:paraId="4CD1CB85" w14:textId="77777777" w:rsidR="00F1261D" w:rsidRDefault="00F1261D" w:rsidP="009E4CC4">
            <w:pPr>
              <w:widowControl w:val="0"/>
            </w:pPr>
            <w:r>
              <w:rPr>
                <w:rFonts w:ascii="Times New Roman" w:eastAsia="Times New Roman" w:hAnsi="Times New Roman"/>
                <w:color w:val="000000"/>
              </w:rPr>
              <w:t xml:space="preserve">KEGG </w:t>
            </w:r>
            <w:proofErr w:type="spellStart"/>
            <w:r>
              <w:rPr>
                <w:rFonts w:ascii="Times New Roman" w:eastAsia="Times New Roman" w:hAnsi="Times New Roman"/>
                <w:color w:val="000000"/>
              </w:rPr>
              <w:t>Id</w:t>
            </w:r>
            <w:proofErr w:type="spellEnd"/>
          </w:p>
        </w:tc>
        <w:tc>
          <w:tcPr>
            <w:tcW w:w="818" w:type="dxa"/>
            <w:tcBorders>
              <w:top w:val="single" w:sz="4" w:space="0" w:color="000000"/>
              <w:left w:val="single" w:sz="4" w:space="0" w:color="000000"/>
              <w:bottom w:val="single" w:sz="4" w:space="0" w:color="000000"/>
              <w:right w:val="single" w:sz="4" w:space="0" w:color="000000"/>
            </w:tcBorders>
          </w:tcPr>
          <w:p w14:paraId="27799DA3" w14:textId="77777777" w:rsidR="00F1261D" w:rsidRDefault="00F1261D" w:rsidP="009E4CC4">
            <w:pPr>
              <w:widowControl w:val="0"/>
            </w:pPr>
            <w:proofErr w:type="spellStart"/>
            <w:r>
              <w:rPr>
                <w:rFonts w:ascii="Times New Roman" w:eastAsia="Times New Roman" w:hAnsi="Times New Roman"/>
                <w:color w:val="000000"/>
              </w:rPr>
              <w:t>logFC</w:t>
            </w:r>
            <w:proofErr w:type="spellEnd"/>
          </w:p>
        </w:tc>
        <w:tc>
          <w:tcPr>
            <w:tcW w:w="2582" w:type="dxa"/>
            <w:tcBorders>
              <w:top w:val="single" w:sz="4" w:space="0" w:color="000000"/>
              <w:left w:val="single" w:sz="4" w:space="0" w:color="000000"/>
              <w:bottom w:val="single" w:sz="4" w:space="0" w:color="000000"/>
              <w:right w:val="single" w:sz="4" w:space="0" w:color="000000"/>
            </w:tcBorders>
          </w:tcPr>
          <w:p w14:paraId="7FA13467" w14:textId="77777777" w:rsidR="00F1261D" w:rsidRDefault="00F1261D" w:rsidP="009E4CC4">
            <w:pPr>
              <w:widowControl w:val="0"/>
            </w:pPr>
            <w:proofErr w:type="spellStart"/>
            <w:r>
              <w:rPr>
                <w:rFonts w:ascii="Times New Roman" w:eastAsia="Times New Roman" w:hAnsi="Times New Roman"/>
                <w:color w:val="000000"/>
              </w:rPr>
              <w:t>Benjamini-Yekutieli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test</w:t>
            </w:r>
            <w:proofErr w:type="spellEnd"/>
          </w:p>
        </w:tc>
      </w:tr>
      <w:tr w:rsidR="00F1261D" w14:paraId="109D1824" w14:textId="77777777" w:rsidTr="009E4CC4">
        <w:tc>
          <w:tcPr>
            <w:tcW w:w="2408" w:type="dxa"/>
            <w:tcBorders>
              <w:top w:val="single" w:sz="4" w:space="0" w:color="000000"/>
              <w:left w:val="single" w:sz="4" w:space="0" w:color="000000"/>
              <w:bottom w:val="single" w:sz="4" w:space="0" w:color="000000"/>
              <w:right w:val="single" w:sz="4" w:space="0" w:color="000000"/>
            </w:tcBorders>
          </w:tcPr>
          <w:p w14:paraId="308A1C4A" w14:textId="77777777" w:rsidR="00F1261D" w:rsidRDefault="00F1261D" w:rsidP="009E4CC4">
            <w:pPr>
              <w:widowControl w:val="0"/>
            </w:pPr>
            <w:r>
              <w:rPr>
                <w:rFonts w:ascii="Times New Roman" w:eastAsia="Times New Roman" w:hAnsi="Times New Roman"/>
                <w:color w:val="000000"/>
              </w:rPr>
              <w:t>L-</w:t>
            </w:r>
            <w:proofErr w:type="spellStart"/>
            <w:r>
              <w:rPr>
                <w:rFonts w:ascii="Times New Roman" w:eastAsia="Times New Roman" w:hAnsi="Times New Roman"/>
                <w:color w:val="000000"/>
              </w:rPr>
              <w:t>Glutamic</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acid</w:t>
            </w:r>
            <w:proofErr w:type="spellEnd"/>
          </w:p>
        </w:tc>
        <w:tc>
          <w:tcPr>
            <w:tcW w:w="1143" w:type="dxa"/>
            <w:tcBorders>
              <w:top w:val="single" w:sz="4" w:space="0" w:color="000000"/>
              <w:left w:val="single" w:sz="4" w:space="0" w:color="000000"/>
              <w:bottom w:val="single" w:sz="4" w:space="0" w:color="000000"/>
              <w:right w:val="single" w:sz="4" w:space="0" w:color="000000"/>
            </w:tcBorders>
          </w:tcPr>
          <w:p w14:paraId="3D6C00ED" w14:textId="77777777" w:rsidR="00F1261D" w:rsidRDefault="00F1261D" w:rsidP="009E4CC4">
            <w:pPr>
              <w:widowControl w:val="0"/>
            </w:pPr>
            <w:r>
              <w:rPr>
                <w:rFonts w:ascii="Times New Roman" w:eastAsia="Times New Roman" w:hAnsi="Times New Roman"/>
                <w:color w:val="000000"/>
              </w:rPr>
              <w:t>C00025</w:t>
            </w:r>
          </w:p>
        </w:tc>
        <w:tc>
          <w:tcPr>
            <w:tcW w:w="818" w:type="dxa"/>
            <w:tcBorders>
              <w:top w:val="single" w:sz="4" w:space="0" w:color="000000"/>
              <w:left w:val="single" w:sz="4" w:space="0" w:color="000000"/>
              <w:bottom w:val="single" w:sz="4" w:space="0" w:color="000000"/>
              <w:right w:val="single" w:sz="4" w:space="0" w:color="000000"/>
            </w:tcBorders>
          </w:tcPr>
          <w:p w14:paraId="736C46DB" w14:textId="77777777" w:rsidR="00F1261D" w:rsidRDefault="00F1261D" w:rsidP="009E4CC4">
            <w:pPr>
              <w:widowControl w:val="0"/>
            </w:pPr>
            <w:r>
              <w:rPr>
                <w:rFonts w:ascii="Times New Roman" w:eastAsia="Times New Roman" w:hAnsi="Times New Roman"/>
                <w:color w:val="000000"/>
              </w:rPr>
              <w:t>1,73</w:t>
            </w:r>
          </w:p>
        </w:tc>
        <w:tc>
          <w:tcPr>
            <w:tcW w:w="2582" w:type="dxa"/>
            <w:tcBorders>
              <w:top w:val="single" w:sz="4" w:space="0" w:color="000000"/>
              <w:left w:val="single" w:sz="4" w:space="0" w:color="000000"/>
              <w:bottom w:val="single" w:sz="4" w:space="0" w:color="000000"/>
              <w:right w:val="single" w:sz="4" w:space="0" w:color="000000"/>
            </w:tcBorders>
          </w:tcPr>
          <w:p w14:paraId="1BE739B2" w14:textId="77777777" w:rsidR="00F1261D" w:rsidRDefault="00F1261D" w:rsidP="009E4CC4">
            <w:pPr>
              <w:widowControl w:val="0"/>
            </w:pPr>
            <w:r>
              <w:rPr>
                <w:rFonts w:ascii="Times New Roman" w:eastAsia="Times New Roman" w:hAnsi="Times New Roman"/>
                <w:color w:val="000000"/>
              </w:rPr>
              <w:t>5,39E-13</w:t>
            </w:r>
          </w:p>
        </w:tc>
      </w:tr>
      <w:tr w:rsidR="00F1261D" w14:paraId="5B07D57B" w14:textId="77777777" w:rsidTr="009E4CC4">
        <w:tc>
          <w:tcPr>
            <w:tcW w:w="2408" w:type="dxa"/>
            <w:tcBorders>
              <w:top w:val="single" w:sz="4" w:space="0" w:color="000000"/>
              <w:left w:val="single" w:sz="4" w:space="0" w:color="000000"/>
              <w:bottom w:val="single" w:sz="4" w:space="0" w:color="000000"/>
              <w:right w:val="single" w:sz="4" w:space="0" w:color="000000"/>
            </w:tcBorders>
          </w:tcPr>
          <w:p w14:paraId="75B3D293" w14:textId="77777777" w:rsidR="00F1261D" w:rsidRDefault="00F1261D" w:rsidP="009E4CC4">
            <w:pPr>
              <w:widowControl w:val="0"/>
            </w:pPr>
            <w:r>
              <w:rPr>
                <w:rFonts w:ascii="Times New Roman" w:eastAsia="Times New Roman" w:hAnsi="Times New Roman"/>
                <w:color w:val="000000"/>
              </w:rPr>
              <w:t>L-</w:t>
            </w:r>
            <w:proofErr w:type="spellStart"/>
            <w:r>
              <w:rPr>
                <w:rFonts w:ascii="Times New Roman" w:eastAsia="Times New Roman" w:hAnsi="Times New Roman"/>
                <w:color w:val="000000"/>
              </w:rPr>
              <w:t>Arginine</w:t>
            </w:r>
            <w:proofErr w:type="spellEnd"/>
          </w:p>
        </w:tc>
        <w:tc>
          <w:tcPr>
            <w:tcW w:w="1143" w:type="dxa"/>
            <w:tcBorders>
              <w:top w:val="single" w:sz="4" w:space="0" w:color="000000"/>
              <w:left w:val="single" w:sz="4" w:space="0" w:color="000000"/>
              <w:bottom w:val="single" w:sz="4" w:space="0" w:color="000000"/>
              <w:right w:val="single" w:sz="4" w:space="0" w:color="000000"/>
            </w:tcBorders>
          </w:tcPr>
          <w:p w14:paraId="0EA245C5" w14:textId="77777777" w:rsidR="00F1261D" w:rsidRDefault="00F1261D" w:rsidP="009E4CC4">
            <w:pPr>
              <w:widowControl w:val="0"/>
            </w:pPr>
            <w:r>
              <w:rPr>
                <w:rFonts w:ascii="Times New Roman" w:eastAsia="Times New Roman" w:hAnsi="Times New Roman"/>
                <w:color w:val="000000"/>
              </w:rPr>
              <w:t>C00062</w:t>
            </w:r>
          </w:p>
        </w:tc>
        <w:tc>
          <w:tcPr>
            <w:tcW w:w="818" w:type="dxa"/>
            <w:tcBorders>
              <w:top w:val="single" w:sz="4" w:space="0" w:color="000000"/>
              <w:left w:val="single" w:sz="4" w:space="0" w:color="000000"/>
              <w:bottom w:val="single" w:sz="4" w:space="0" w:color="000000"/>
              <w:right w:val="single" w:sz="4" w:space="0" w:color="000000"/>
            </w:tcBorders>
          </w:tcPr>
          <w:p w14:paraId="025B4D7E" w14:textId="77777777" w:rsidR="00F1261D" w:rsidRDefault="00F1261D" w:rsidP="009E4CC4">
            <w:pPr>
              <w:widowControl w:val="0"/>
            </w:pPr>
            <w:r>
              <w:rPr>
                <w:rFonts w:ascii="Times New Roman" w:eastAsia="Times New Roman" w:hAnsi="Times New Roman"/>
                <w:color w:val="000000"/>
              </w:rPr>
              <w:t>1,52</w:t>
            </w:r>
          </w:p>
        </w:tc>
        <w:tc>
          <w:tcPr>
            <w:tcW w:w="2582" w:type="dxa"/>
            <w:tcBorders>
              <w:top w:val="single" w:sz="4" w:space="0" w:color="000000"/>
              <w:left w:val="single" w:sz="4" w:space="0" w:color="000000"/>
              <w:bottom w:val="single" w:sz="4" w:space="0" w:color="000000"/>
              <w:right w:val="single" w:sz="4" w:space="0" w:color="000000"/>
            </w:tcBorders>
          </w:tcPr>
          <w:p w14:paraId="03B893B9" w14:textId="77777777" w:rsidR="00F1261D" w:rsidRDefault="00F1261D" w:rsidP="009E4CC4">
            <w:pPr>
              <w:widowControl w:val="0"/>
            </w:pPr>
            <w:r>
              <w:rPr>
                <w:rFonts w:ascii="Times New Roman" w:eastAsia="Times New Roman" w:hAnsi="Times New Roman"/>
                <w:color w:val="000000"/>
              </w:rPr>
              <w:t>3,01E-05</w:t>
            </w:r>
          </w:p>
        </w:tc>
      </w:tr>
      <w:tr w:rsidR="00F1261D" w14:paraId="1D69450F" w14:textId="77777777" w:rsidTr="009E4CC4">
        <w:tc>
          <w:tcPr>
            <w:tcW w:w="2408" w:type="dxa"/>
            <w:tcBorders>
              <w:top w:val="single" w:sz="4" w:space="0" w:color="000000"/>
              <w:left w:val="single" w:sz="4" w:space="0" w:color="000000"/>
              <w:bottom w:val="single" w:sz="4" w:space="0" w:color="000000"/>
              <w:right w:val="single" w:sz="4" w:space="0" w:color="000000"/>
            </w:tcBorders>
          </w:tcPr>
          <w:p w14:paraId="5695C623" w14:textId="77777777" w:rsidR="00F1261D" w:rsidRDefault="00F1261D" w:rsidP="009E4CC4">
            <w:pPr>
              <w:widowControl w:val="0"/>
            </w:pPr>
            <w:r>
              <w:rPr>
                <w:rFonts w:ascii="Times New Roman" w:eastAsia="Times New Roman" w:hAnsi="Times New Roman"/>
                <w:color w:val="000000"/>
              </w:rPr>
              <w:t>L-</w:t>
            </w:r>
            <w:proofErr w:type="spellStart"/>
            <w:r>
              <w:rPr>
                <w:rFonts w:ascii="Times New Roman" w:eastAsia="Times New Roman" w:hAnsi="Times New Roman"/>
                <w:color w:val="000000"/>
              </w:rPr>
              <w:t>Aspartic</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acid</w:t>
            </w:r>
            <w:proofErr w:type="spellEnd"/>
          </w:p>
        </w:tc>
        <w:tc>
          <w:tcPr>
            <w:tcW w:w="1143" w:type="dxa"/>
            <w:tcBorders>
              <w:top w:val="single" w:sz="4" w:space="0" w:color="000000"/>
              <w:left w:val="single" w:sz="4" w:space="0" w:color="000000"/>
              <w:bottom w:val="single" w:sz="4" w:space="0" w:color="000000"/>
              <w:right w:val="single" w:sz="4" w:space="0" w:color="000000"/>
            </w:tcBorders>
          </w:tcPr>
          <w:p w14:paraId="4ADEFDF0" w14:textId="77777777" w:rsidR="00F1261D" w:rsidRDefault="00F1261D" w:rsidP="009E4CC4">
            <w:pPr>
              <w:widowControl w:val="0"/>
            </w:pPr>
            <w:r>
              <w:rPr>
                <w:rFonts w:ascii="Times New Roman" w:eastAsia="Times New Roman" w:hAnsi="Times New Roman"/>
                <w:color w:val="000000"/>
              </w:rPr>
              <w:t>C00049</w:t>
            </w:r>
          </w:p>
        </w:tc>
        <w:tc>
          <w:tcPr>
            <w:tcW w:w="818" w:type="dxa"/>
            <w:tcBorders>
              <w:top w:val="single" w:sz="4" w:space="0" w:color="000000"/>
              <w:left w:val="single" w:sz="4" w:space="0" w:color="000000"/>
              <w:bottom w:val="single" w:sz="4" w:space="0" w:color="000000"/>
              <w:right w:val="single" w:sz="4" w:space="0" w:color="000000"/>
            </w:tcBorders>
          </w:tcPr>
          <w:p w14:paraId="67C0B621" w14:textId="77777777" w:rsidR="00F1261D" w:rsidRDefault="00F1261D" w:rsidP="009E4CC4">
            <w:pPr>
              <w:widowControl w:val="0"/>
            </w:pPr>
            <w:r>
              <w:rPr>
                <w:rFonts w:ascii="Times New Roman" w:eastAsia="Times New Roman" w:hAnsi="Times New Roman"/>
                <w:color w:val="000000"/>
              </w:rPr>
              <w:t>2,02</w:t>
            </w:r>
          </w:p>
        </w:tc>
        <w:tc>
          <w:tcPr>
            <w:tcW w:w="2582" w:type="dxa"/>
            <w:tcBorders>
              <w:top w:val="single" w:sz="4" w:space="0" w:color="000000"/>
              <w:left w:val="single" w:sz="4" w:space="0" w:color="000000"/>
              <w:bottom w:val="single" w:sz="4" w:space="0" w:color="000000"/>
              <w:right w:val="single" w:sz="4" w:space="0" w:color="000000"/>
            </w:tcBorders>
          </w:tcPr>
          <w:p w14:paraId="6717F6F0" w14:textId="77777777" w:rsidR="00F1261D" w:rsidRDefault="00F1261D" w:rsidP="009E4CC4">
            <w:pPr>
              <w:widowControl w:val="0"/>
            </w:pPr>
            <w:r>
              <w:rPr>
                <w:rFonts w:ascii="Times New Roman" w:eastAsia="Times New Roman" w:hAnsi="Times New Roman"/>
                <w:color w:val="000000"/>
              </w:rPr>
              <w:t>2,71E-11</w:t>
            </w:r>
          </w:p>
        </w:tc>
      </w:tr>
      <w:tr w:rsidR="00F1261D" w14:paraId="397E38CC" w14:textId="77777777" w:rsidTr="009E4CC4">
        <w:tc>
          <w:tcPr>
            <w:tcW w:w="2408" w:type="dxa"/>
            <w:tcBorders>
              <w:top w:val="single" w:sz="4" w:space="0" w:color="000000"/>
              <w:left w:val="single" w:sz="4" w:space="0" w:color="000000"/>
              <w:bottom w:val="single" w:sz="4" w:space="0" w:color="000000"/>
              <w:right w:val="single" w:sz="4" w:space="0" w:color="000000"/>
            </w:tcBorders>
          </w:tcPr>
          <w:p w14:paraId="6A8B0B31" w14:textId="77777777" w:rsidR="00F1261D" w:rsidRDefault="00F1261D" w:rsidP="009E4CC4">
            <w:pPr>
              <w:widowControl w:val="0"/>
            </w:pPr>
            <w:proofErr w:type="spellStart"/>
            <w:r>
              <w:rPr>
                <w:rFonts w:ascii="Times New Roman" w:eastAsia="Times New Roman" w:hAnsi="Times New Roman"/>
                <w:color w:val="000000"/>
              </w:rPr>
              <w:t>Ornithine</w:t>
            </w:r>
            <w:proofErr w:type="spellEnd"/>
          </w:p>
        </w:tc>
        <w:tc>
          <w:tcPr>
            <w:tcW w:w="1143" w:type="dxa"/>
            <w:tcBorders>
              <w:top w:val="single" w:sz="4" w:space="0" w:color="000000"/>
              <w:left w:val="single" w:sz="4" w:space="0" w:color="000000"/>
              <w:bottom w:val="single" w:sz="4" w:space="0" w:color="000000"/>
              <w:right w:val="single" w:sz="4" w:space="0" w:color="000000"/>
            </w:tcBorders>
          </w:tcPr>
          <w:p w14:paraId="73394039" w14:textId="77777777" w:rsidR="00F1261D" w:rsidRDefault="00F1261D" w:rsidP="009E4CC4">
            <w:pPr>
              <w:widowControl w:val="0"/>
            </w:pPr>
            <w:r>
              <w:rPr>
                <w:rFonts w:ascii="Times New Roman" w:eastAsia="Times New Roman" w:hAnsi="Times New Roman"/>
                <w:color w:val="000000"/>
              </w:rPr>
              <w:t>C00077</w:t>
            </w:r>
          </w:p>
        </w:tc>
        <w:tc>
          <w:tcPr>
            <w:tcW w:w="818" w:type="dxa"/>
            <w:tcBorders>
              <w:top w:val="single" w:sz="4" w:space="0" w:color="000000"/>
              <w:left w:val="single" w:sz="4" w:space="0" w:color="000000"/>
              <w:bottom w:val="single" w:sz="4" w:space="0" w:color="000000"/>
              <w:right w:val="single" w:sz="4" w:space="0" w:color="000000"/>
            </w:tcBorders>
          </w:tcPr>
          <w:p w14:paraId="7661BA59" w14:textId="77777777" w:rsidR="00F1261D" w:rsidRDefault="00F1261D" w:rsidP="009E4CC4">
            <w:pPr>
              <w:widowControl w:val="0"/>
            </w:pPr>
            <w:r>
              <w:rPr>
                <w:rFonts w:ascii="Times New Roman" w:eastAsia="Times New Roman" w:hAnsi="Times New Roman"/>
                <w:color w:val="000000"/>
              </w:rPr>
              <w:t>-1,98</w:t>
            </w:r>
          </w:p>
        </w:tc>
        <w:tc>
          <w:tcPr>
            <w:tcW w:w="2582" w:type="dxa"/>
            <w:tcBorders>
              <w:top w:val="single" w:sz="4" w:space="0" w:color="000000"/>
              <w:left w:val="single" w:sz="4" w:space="0" w:color="000000"/>
              <w:bottom w:val="single" w:sz="4" w:space="0" w:color="000000"/>
              <w:right w:val="single" w:sz="4" w:space="0" w:color="000000"/>
            </w:tcBorders>
          </w:tcPr>
          <w:p w14:paraId="1E36DB0D" w14:textId="77777777" w:rsidR="00F1261D" w:rsidRDefault="00F1261D" w:rsidP="009E4CC4">
            <w:pPr>
              <w:widowControl w:val="0"/>
            </w:pPr>
            <w:r>
              <w:rPr>
                <w:rFonts w:ascii="Times New Roman" w:eastAsia="Times New Roman" w:hAnsi="Times New Roman"/>
                <w:color w:val="000000"/>
              </w:rPr>
              <w:t>4,01E-03</w:t>
            </w:r>
          </w:p>
        </w:tc>
      </w:tr>
      <w:tr w:rsidR="00F1261D" w14:paraId="751B34BA" w14:textId="77777777" w:rsidTr="009E4CC4">
        <w:tc>
          <w:tcPr>
            <w:tcW w:w="2408" w:type="dxa"/>
            <w:tcBorders>
              <w:top w:val="single" w:sz="4" w:space="0" w:color="000000"/>
              <w:left w:val="single" w:sz="4" w:space="0" w:color="000000"/>
              <w:bottom w:val="single" w:sz="4" w:space="0" w:color="000000"/>
              <w:right w:val="single" w:sz="4" w:space="0" w:color="000000"/>
            </w:tcBorders>
          </w:tcPr>
          <w:p w14:paraId="3A55B0FE" w14:textId="77777777" w:rsidR="00F1261D" w:rsidRDefault="00F1261D" w:rsidP="009E4CC4">
            <w:pPr>
              <w:widowControl w:val="0"/>
            </w:pPr>
            <w:r>
              <w:rPr>
                <w:rFonts w:ascii="Times New Roman" w:eastAsia="Times New Roman" w:hAnsi="Times New Roman"/>
                <w:color w:val="000000"/>
              </w:rPr>
              <w:lastRenderedPageBreak/>
              <w:t>N-</w:t>
            </w:r>
            <w:proofErr w:type="spellStart"/>
            <w:r>
              <w:rPr>
                <w:rFonts w:ascii="Times New Roman" w:eastAsia="Times New Roman" w:hAnsi="Times New Roman"/>
                <w:color w:val="000000"/>
              </w:rPr>
              <w:t>Acetylglutamic</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acid</w:t>
            </w:r>
            <w:proofErr w:type="spellEnd"/>
          </w:p>
        </w:tc>
        <w:tc>
          <w:tcPr>
            <w:tcW w:w="1143" w:type="dxa"/>
            <w:tcBorders>
              <w:top w:val="single" w:sz="4" w:space="0" w:color="000000"/>
              <w:left w:val="single" w:sz="4" w:space="0" w:color="000000"/>
              <w:bottom w:val="single" w:sz="4" w:space="0" w:color="000000"/>
              <w:right w:val="single" w:sz="4" w:space="0" w:color="000000"/>
            </w:tcBorders>
          </w:tcPr>
          <w:p w14:paraId="0473D3AC" w14:textId="77777777" w:rsidR="00F1261D" w:rsidRDefault="00F1261D" w:rsidP="009E4CC4">
            <w:pPr>
              <w:widowControl w:val="0"/>
            </w:pPr>
            <w:r>
              <w:rPr>
                <w:rFonts w:ascii="Times New Roman" w:eastAsia="Times New Roman" w:hAnsi="Times New Roman"/>
                <w:color w:val="000000"/>
              </w:rPr>
              <w:t>C00624</w:t>
            </w:r>
          </w:p>
        </w:tc>
        <w:tc>
          <w:tcPr>
            <w:tcW w:w="818" w:type="dxa"/>
            <w:tcBorders>
              <w:top w:val="single" w:sz="4" w:space="0" w:color="000000"/>
              <w:left w:val="single" w:sz="4" w:space="0" w:color="000000"/>
              <w:bottom w:val="single" w:sz="4" w:space="0" w:color="000000"/>
              <w:right w:val="single" w:sz="4" w:space="0" w:color="000000"/>
            </w:tcBorders>
          </w:tcPr>
          <w:p w14:paraId="6A8C2754" w14:textId="77777777" w:rsidR="00F1261D" w:rsidRDefault="00F1261D" w:rsidP="009E4CC4">
            <w:pPr>
              <w:widowControl w:val="0"/>
            </w:pPr>
            <w:r>
              <w:rPr>
                <w:rFonts w:ascii="Times New Roman" w:eastAsia="Times New Roman" w:hAnsi="Times New Roman"/>
                <w:color w:val="000000"/>
              </w:rPr>
              <w:t>1,62</w:t>
            </w:r>
          </w:p>
        </w:tc>
        <w:tc>
          <w:tcPr>
            <w:tcW w:w="2582" w:type="dxa"/>
            <w:tcBorders>
              <w:top w:val="single" w:sz="4" w:space="0" w:color="000000"/>
              <w:left w:val="single" w:sz="4" w:space="0" w:color="000000"/>
              <w:bottom w:val="single" w:sz="4" w:space="0" w:color="000000"/>
              <w:right w:val="single" w:sz="4" w:space="0" w:color="000000"/>
            </w:tcBorders>
          </w:tcPr>
          <w:p w14:paraId="1DCDA40C" w14:textId="77777777" w:rsidR="00F1261D" w:rsidRDefault="00F1261D" w:rsidP="009E4CC4">
            <w:pPr>
              <w:widowControl w:val="0"/>
            </w:pPr>
            <w:r>
              <w:rPr>
                <w:rFonts w:ascii="Times New Roman" w:eastAsia="Times New Roman" w:hAnsi="Times New Roman"/>
                <w:color w:val="000000"/>
              </w:rPr>
              <w:t>4,22E-13</w:t>
            </w:r>
          </w:p>
        </w:tc>
      </w:tr>
      <w:tr w:rsidR="00F1261D" w14:paraId="261B8641" w14:textId="77777777" w:rsidTr="009E4CC4">
        <w:tc>
          <w:tcPr>
            <w:tcW w:w="2408" w:type="dxa"/>
            <w:tcBorders>
              <w:top w:val="single" w:sz="4" w:space="0" w:color="000000"/>
              <w:left w:val="single" w:sz="4" w:space="0" w:color="000000"/>
              <w:bottom w:val="single" w:sz="4" w:space="0" w:color="000000"/>
              <w:right w:val="single" w:sz="4" w:space="0" w:color="000000"/>
            </w:tcBorders>
          </w:tcPr>
          <w:p w14:paraId="2FC2B1A4" w14:textId="77777777" w:rsidR="00F1261D" w:rsidRDefault="00F1261D" w:rsidP="009E4CC4">
            <w:pPr>
              <w:widowControl w:val="0"/>
            </w:pPr>
            <w:proofErr w:type="spellStart"/>
            <w:r>
              <w:rPr>
                <w:rFonts w:ascii="Times New Roman" w:eastAsia="Times New Roman" w:hAnsi="Times New Roman"/>
                <w:color w:val="000000"/>
              </w:rPr>
              <w:t>Urea</w:t>
            </w:r>
            <w:proofErr w:type="spellEnd"/>
          </w:p>
        </w:tc>
        <w:tc>
          <w:tcPr>
            <w:tcW w:w="1143" w:type="dxa"/>
            <w:tcBorders>
              <w:top w:val="single" w:sz="4" w:space="0" w:color="000000"/>
              <w:left w:val="single" w:sz="4" w:space="0" w:color="000000"/>
              <w:bottom w:val="single" w:sz="4" w:space="0" w:color="000000"/>
              <w:right w:val="single" w:sz="4" w:space="0" w:color="000000"/>
            </w:tcBorders>
          </w:tcPr>
          <w:p w14:paraId="5B25B3F9" w14:textId="77777777" w:rsidR="00F1261D" w:rsidRDefault="00F1261D" w:rsidP="009E4CC4">
            <w:pPr>
              <w:widowControl w:val="0"/>
            </w:pPr>
            <w:r>
              <w:rPr>
                <w:rFonts w:ascii="Times New Roman" w:eastAsia="Times New Roman" w:hAnsi="Times New Roman"/>
                <w:color w:val="000000"/>
              </w:rPr>
              <w:t>C00086</w:t>
            </w:r>
          </w:p>
        </w:tc>
        <w:tc>
          <w:tcPr>
            <w:tcW w:w="818" w:type="dxa"/>
            <w:tcBorders>
              <w:top w:val="single" w:sz="4" w:space="0" w:color="000000"/>
              <w:left w:val="single" w:sz="4" w:space="0" w:color="000000"/>
              <w:bottom w:val="single" w:sz="4" w:space="0" w:color="000000"/>
              <w:right w:val="single" w:sz="4" w:space="0" w:color="000000"/>
            </w:tcBorders>
          </w:tcPr>
          <w:p w14:paraId="507637AA" w14:textId="77777777" w:rsidR="00F1261D" w:rsidRDefault="00F1261D" w:rsidP="009E4CC4">
            <w:pPr>
              <w:widowControl w:val="0"/>
            </w:pPr>
            <w:r>
              <w:rPr>
                <w:rFonts w:ascii="Times New Roman" w:eastAsia="Times New Roman" w:hAnsi="Times New Roman"/>
                <w:color w:val="000000"/>
              </w:rPr>
              <w:t>0,39</w:t>
            </w:r>
          </w:p>
        </w:tc>
        <w:tc>
          <w:tcPr>
            <w:tcW w:w="2582" w:type="dxa"/>
            <w:tcBorders>
              <w:top w:val="single" w:sz="4" w:space="0" w:color="000000"/>
              <w:left w:val="single" w:sz="4" w:space="0" w:color="000000"/>
              <w:bottom w:val="single" w:sz="4" w:space="0" w:color="000000"/>
              <w:right w:val="single" w:sz="4" w:space="0" w:color="000000"/>
            </w:tcBorders>
          </w:tcPr>
          <w:p w14:paraId="62425749" w14:textId="77777777" w:rsidR="00F1261D" w:rsidRDefault="00F1261D" w:rsidP="009E4CC4">
            <w:pPr>
              <w:widowControl w:val="0"/>
            </w:pPr>
            <w:r>
              <w:rPr>
                <w:rFonts w:ascii="Times New Roman" w:eastAsia="Times New Roman" w:hAnsi="Times New Roman"/>
                <w:color w:val="000000"/>
              </w:rPr>
              <w:t>4,41E-03</w:t>
            </w:r>
          </w:p>
        </w:tc>
      </w:tr>
    </w:tbl>
    <w:p w14:paraId="08FA3353" w14:textId="77777777" w:rsidR="00F1261D" w:rsidRDefault="00F1261D" w:rsidP="00F1261D">
      <w:pPr>
        <w:rPr>
          <w:rFonts w:ascii="Times New Roman" w:eastAsia="Times New Roman" w:hAnsi="Times New Roman"/>
          <w:color w:val="000000"/>
        </w:rPr>
      </w:pPr>
    </w:p>
    <w:p w14:paraId="018FA41D" w14:textId="77777777" w:rsidR="00F1261D" w:rsidRDefault="00F1261D" w:rsidP="00F1261D">
      <w:pPr>
        <w:jc w:val="both"/>
        <w:rPr>
          <w:rFonts w:ascii="Times New Roman" w:eastAsia="Times New Roman" w:hAnsi="Times New Roman"/>
          <w:color w:val="000000"/>
        </w:rPr>
      </w:pPr>
    </w:p>
    <w:p w14:paraId="7E979F68" w14:textId="77777777" w:rsidR="00F1261D" w:rsidRDefault="00F1261D" w:rsidP="00F1261D">
      <w:pPr>
        <w:jc w:val="both"/>
        <w:rPr>
          <w:rFonts w:ascii="Times New Roman" w:eastAsia="Times New Roman" w:hAnsi="Times New Roman"/>
          <w:color w:val="000000"/>
        </w:rPr>
      </w:pPr>
    </w:p>
    <w:p w14:paraId="19CB65CD" w14:textId="77777777" w:rsidR="00F1261D" w:rsidRPr="006B5FE1" w:rsidRDefault="00F1261D" w:rsidP="00F1261D">
      <w:pPr>
        <w:jc w:val="both"/>
        <w:rPr>
          <w:lang w:val="en-US"/>
        </w:rPr>
      </w:pPr>
      <w:r>
        <w:rPr>
          <w:rFonts w:ascii="Times New Roman" w:eastAsia="Times New Roman" w:hAnsi="Times New Roman"/>
          <w:color w:val="000000"/>
          <w:lang w:val="en-US"/>
        </w:rPr>
        <w:t>Table S9. Genes involved in the metabolic process of arginine biosynthesis, the expression of which can be potentially regulated by viral proteins according to the reconstruction of signaling pathways.</w:t>
      </w:r>
    </w:p>
    <w:tbl>
      <w:tblPr>
        <w:tblW w:w="9242" w:type="dxa"/>
        <w:tblInd w:w="93" w:type="dxa"/>
        <w:tblLayout w:type="fixed"/>
        <w:tblLook w:val="04A0" w:firstRow="1" w:lastRow="0" w:firstColumn="1" w:lastColumn="0" w:noHBand="0" w:noVBand="1"/>
      </w:tblPr>
      <w:tblGrid>
        <w:gridCol w:w="979"/>
        <w:gridCol w:w="980"/>
        <w:gridCol w:w="1204"/>
        <w:gridCol w:w="857"/>
        <w:gridCol w:w="875"/>
        <w:gridCol w:w="1251"/>
        <w:gridCol w:w="1794"/>
        <w:gridCol w:w="1302"/>
      </w:tblGrid>
      <w:tr w:rsidR="00F1261D" w:rsidRPr="006B5FE1" w14:paraId="4AC639E2" w14:textId="77777777" w:rsidTr="009E4CC4">
        <w:trPr>
          <w:tblHeader/>
        </w:trPr>
        <w:tc>
          <w:tcPr>
            <w:tcW w:w="978" w:type="dxa"/>
            <w:tcBorders>
              <w:top w:val="single" w:sz="4" w:space="0" w:color="000000"/>
              <w:left w:val="single" w:sz="4" w:space="0" w:color="000000"/>
              <w:bottom w:val="single" w:sz="4" w:space="0" w:color="000000"/>
              <w:right w:val="single" w:sz="4" w:space="0" w:color="000000"/>
            </w:tcBorders>
          </w:tcPr>
          <w:p w14:paraId="2B0D22A5" w14:textId="77777777" w:rsidR="00F1261D" w:rsidRDefault="00F1261D" w:rsidP="009E4CC4">
            <w:pPr>
              <w:widowControl w:val="0"/>
              <w:jc w:val="center"/>
            </w:pPr>
            <w:proofErr w:type="spellStart"/>
            <w:r>
              <w:rPr>
                <w:rFonts w:ascii="Times New Roman" w:eastAsia="Times New Roman" w:hAnsi="Times New Roman"/>
                <w:color w:val="000000"/>
              </w:rPr>
              <w:t>Genes</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simbol</w:t>
            </w:r>
            <w:proofErr w:type="spellEnd"/>
          </w:p>
        </w:tc>
        <w:tc>
          <w:tcPr>
            <w:tcW w:w="980" w:type="dxa"/>
            <w:tcBorders>
              <w:top w:val="single" w:sz="4" w:space="0" w:color="000000"/>
              <w:left w:val="single" w:sz="4" w:space="0" w:color="000000"/>
              <w:bottom w:val="single" w:sz="4" w:space="0" w:color="000000"/>
              <w:right w:val="single" w:sz="4" w:space="0" w:color="000000"/>
            </w:tcBorders>
          </w:tcPr>
          <w:p w14:paraId="31F6DE1F" w14:textId="77777777" w:rsidR="00F1261D" w:rsidRDefault="00F1261D" w:rsidP="009E4CC4">
            <w:pPr>
              <w:widowControl w:val="0"/>
              <w:jc w:val="center"/>
            </w:pPr>
            <w:proofErr w:type="spellStart"/>
            <w:r>
              <w:rPr>
                <w:rFonts w:ascii="Times New Roman" w:eastAsia="Times New Roman" w:hAnsi="Times New Roman"/>
                <w:color w:val="000000"/>
              </w:rPr>
              <w:t>Proteins</w:t>
            </w:r>
            <w:proofErr w:type="spellEnd"/>
          </w:p>
        </w:tc>
        <w:tc>
          <w:tcPr>
            <w:tcW w:w="1204" w:type="dxa"/>
            <w:tcBorders>
              <w:top w:val="single" w:sz="4" w:space="0" w:color="000000"/>
              <w:left w:val="single" w:sz="4" w:space="0" w:color="000000"/>
              <w:bottom w:val="single" w:sz="4" w:space="0" w:color="000000"/>
              <w:right w:val="single" w:sz="4" w:space="0" w:color="000000"/>
            </w:tcBorders>
          </w:tcPr>
          <w:p w14:paraId="66B41E5B" w14:textId="77777777" w:rsidR="00F1261D" w:rsidRDefault="00F1261D" w:rsidP="009E4CC4">
            <w:pPr>
              <w:widowControl w:val="0"/>
              <w:jc w:val="center"/>
            </w:pPr>
            <w:r>
              <w:rPr>
                <w:rFonts w:ascii="Times New Roman" w:eastAsia="Times New Roman" w:hAnsi="Times New Roman"/>
                <w:color w:val="000000"/>
              </w:rPr>
              <w:t>EC</w:t>
            </w:r>
          </w:p>
        </w:tc>
        <w:tc>
          <w:tcPr>
            <w:tcW w:w="857" w:type="dxa"/>
            <w:tcBorders>
              <w:top w:val="single" w:sz="4" w:space="0" w:color="000000"/>
              <w:left w:val="single" w:sz="4" w:space="0" w:color="000000"/>
              <w:bottom w:val="single" w:sz="4" w:space="0" w:color="000000"/>
              <w:right w:val="single" w:sz="4" w:space="0" w:color="000000"/>
            </w:tcBorders>
          </w:tcPr>
          <w:p w14:paraId="26FD73C2" w14:textId="77777777" w:rsidR="00F1261D" w:rsidRDefault="00F1261D" w:rsidP="009E4CC4">
            <w:pPr>
              <w:widowControl w:val="0"/>
              <w:jc w:val="center"/>
            </w:pPr>
            <w:r>
              <w:rPr>
                <w:rFonts w:ascii="Times New Roman" w:eastAsia="Times New Roman" w:hAnsi="Times New Roman"/>
                <w:color w:val="000000"/>
              </w:rPr>
              <w:t>FDR</w:t>
            </w:r>
          </w:p>
        </w:tc>
        <w:tc>
          <w:tcPr>
            <w:tcW w:w="875" w:type="dxa"/>
            <w:tcBorders>
              <w:top w:val="single" w:sz="4" w:space="0" w:color="000000"/>
              <w:left w:val="single" w:sz="4" w:space="0" w:color="000000"/>
              <w:bottom w:val="single" w:sz="4" w:space="0" w:color="000000"/>
              <w:right w:val="single" w:sz="4" w:space="0" w:color="000000"/>
            </w:tcBorders>
          </w:tcPr>
          <w:p w14:paraId="644EA620" w14:textId="77777777" w:rsidR="00F1261D" w:rsidRDefault="00F1261D" w:rsidP="009E4CC4">
            <w:pPr>
              <w:widowControl w:val="0"/>
              <w:jc w:val="center"/>
            </w:pPr>
            <w:proofErr w:type="spellStart"/>
            <w:r>
              <w:rPr>
                <w:rFonts w:ascii="Times New Roman" w:eastAsia="Times New Roman" w:hAnsi="Times New Roman"/>
                <w:color w:val="000000"/>
              </w:rPr>
              <w:t>LogFC</w:t>
            </w:r>
            <w:proofErr w:type="spellEnd"/>
          </w:p>
        </w:tc>
        <w:tc>
          <w:tcPr>
            <w:tcW w:w="1251" w:type="dxa"/>
            <w:tcBorders>
              <w:top w:val="single" w:sz="4" w:space="0" w:color="000000"/>
              <w:left w:val="single" w:sz="4" w:space="0" w:color="000000"/>
              <w:bottom w:val="single" w:sz="4" w:space="0" w:color="000000"/>
              <w:right w:val="single" w:sz="4" w:space="0" w:color="000000"/>
            </w:tcBorders>
          </w:tcPr>
          <w:p w14:paraId="384812DC" w14:textId="77777777" w:rsidR="00F1261D" w:rsidRPr="006B5FE1" w:rsidRDefault="00F1261D" w:rsidP="009E4CC4">
            <w:pPr>
              <w:widowControl w:val="0"/>
              <w:jc w:val="center"/>
              <w:rPr>
                <w:lang w:val="en-US"/>
              </w:rPr>
            </w:pPr>
            <w:r w:rsidRPr="006B5FE1">
              <w:rPr>
                <w:rFonts w:ascii="Times New Roman" w:eastAsia="Times New Roman" w:hAnsi="Times New Roman"/>
                <w:color w:val="000000"/>
                <w:lang w:val="en-US"/>
              </w:rPr>
              <w:t>Expression regulation (templates P</w:t>
            </w:r>
            <w:r w:rsidRPr="006B5FE1">
              <w:rPr>
                <w:rFonts w:ascii="Times New Roman" w:eastAsia="Times New Roman" w:hAnsi="Times New Roman"/>
                <w:color w:val="000000"/>
                <w:vertAlign w:val="subscript"/>
                <w:lang w:val="en-US"/>
              </w:rPr>
              <w:t>4</w:t>
            </w:r>
            <w:r w:rsidRPr="006B5FE1">
              <w:rPr>
                <w:rFonts w:ascii="Times New Roman" w:eastAsia="Times New Roman" w:hAnsi="Times New Roman"/>
                <w:color w:val="000000"/>
                <w:lang w:val="en-US"/>
              </w:rPr>
              <w:t>, P</w:t>
            </w:r>
            <w:r w:rsidRPr="006B5FE1">
              <w:rPr>
                <w:rFonts w:ascii="Times New Roman" w:eastAsia="Times New Roman" w:hAnsi="Times New Roman"/>
                <w:color w:val="000000"/>
                <w:vertAlign w:val="subscript"/>
                <w:lang w:val="en-US"/>
              </w:rPr>
              <w:t>5</w:t>
            </w:r>
            <w:r w:rsidRPr="006B5FE1">
              <w:rPr>
                <w:rFonts w:ascii="Times New Roman" w:eastAsia="Times New Roman" w:hAnsi="Times New Roman"/>
                <w:color w:val="000000"/>
                <w:lang w:val="en-US"/>
              </w:rPr>
              <w:t>)</w:t>
            </w:r>
          </w:p>
        </w:tc>
        <w:tc>
          <w:tcPr>
            <w:tcW w:w="1794" w:type="dxa"/>
            <w:tcBorders>
              <w:top w:val="single" w:sz="4" w:space="0" w:color="000000"/>
              <w:left w:val="single" w:sz="4" w:space="0" w:color="000000"/>
              <w:bottom w:val="single" w:sz="4" w:space="0" w:color="000000"/>
              <w:right w:val="single" w:sz="4" w:space="0" w:color="000000"/>
            </w:tcBorders>
          </w:tcPr>
          <w:p w14:paraId="400857B7" w14:textId="77777777" w:rsidR="00F1261D" w:rsidRPr="006B5FE1" w:rsidRDefault="00F1261D" w:rsidP="009E4CC4">
            <w:pPr>
              <w:widowControl w:val="0"/>
              <w:jc w:val="center"/>
              <w:rPr>
                <w:lang w:val="en-US"/>
              </w:rPr>
            </w:pPr>
            <w:r w:rsidRPr="006B5FE1">
              <w:rPr>
                <w:rFonts w:ascii="Times New Roman" w:eastAsia="Times New Roman" w:hAnsi="Times New Roman"/>
                <w:color w:val="000000"/>
                <w:lang w:val="en-US"/>
              </w:rPr>
              <w:t>Activity/stability regulation (P</w:t>
            </w:r>
            <w:r w:rsidRPr="006B5FE1">
              <w:rPr>
                <w:rFonts w:ascii="Times New Roman" w:eastAsia="Times New Roman" w:hAnsi="Times New Roman"/>
                <w:color w:val="000000"/>
                <w:vertAlign w:val="subscript"/>
                <w:lang w:val="en-US"/>
              </w:rPr>
              <w:t>6</w:t>
            </w:r>
            <w:r w:rsidRPr="006B5FE1">
              <w:rPr>
                <w:rFonts w:ascii="Times New Roman" w:eastAsia="Times New Roman" w:hAnsi="Times New Roman"/>
                <w:color w:val="000000"/>
                <w:lang w:val="en-US"/>
              </w:rPr>
              <w:t xml:space="preserve"> template)</w:t>
            </w:r>
          </w:p>
        </w:tc>
        <w:tc>
          <w:tcPr>
            <w:tcW w:w="1302" w:type="dxa"/>
            <w:tcBorders>
              <w:top w:val="single" w:sz="4" w:space="0" w:color="000000"/>
              <w:left w:val="single" w:sz="4" w:space="0" w:color="000000"/>
              <w:bottom w:val="single" w:sz="4" w:space="0" w:color="000000"/>
              <w:right w:val="single" w:sz="4" w:space="0" w:color="000000"/>
            </w:tcBorders>
          </w:tcPr>
          <w:p w14:paraId="1B19E07F" w14:textId="77777777" w:rsidR="00F1261D" w:rsidRPr="006B5FE1" w:rsidRDefault="00F1261D" w:rsidP="009E4CC4">
            <w:pPr>
              <w:widowControl w:val="0"/>
              <w:jc w:val="center"/>
              <w:rPr>
                <w:lang w:val="en-US"/>
              </w:rPr>
            </w:pPr>
            <w:r w:rsidRPr="006B5FE1">
              <w:rPr>
                <w:rFonts w:ascii="Times New Roman" w:eastAsia="Times New Roman" w:hAnsi="Times New Roman"/>
                <w:color w:val="000000"/>
                <w:lang w:val="en-US"/>
              </w:rPr>
              <w:t>Protein-protein interactions (templates P</w:t>
            </w:r>
            <w:r w:rsidRPr="006B5FE1">
              <w:rPr>
                <w:rFonts w:ascii="Times New Roman" w:eastAsia="Times New Roman" w:hAnsi="Times New Roman"/>
                <w:color w:val="000000"/>
                <w:vertAlign w:val="subscript"/>
                <w:lang w:val="en-US"/>
              </w:rPr>
              <w:t>2</w:t>
            </w:r>
            <w:r w:rsidRPr="006B5FE1">
              <w:rPr>
                <w:rFonts w:ascii="Times New Roman" w:eastAsia="Times New Roman" w:hAnsi="Times New Roman"/>
                <w:color w:val="000000"/>
                <w:lang w:val="en-US"/>
              </w:rPr>
              <w:t>, P</w:t>
            </w:r>
            <w:r w:rsidRPr="006B5FE1">
              <w:rPr>
                <w:rFonts w:ascii="Times New Roman" w:eastAsia="Times New Roman" w:hAnsi="Times New Roman"/>
                <w:color w:val="000000"/>
                <w:vertAlign w:val="subscript"/>
                <w:lang w:val="en-US"/>
              </w:rPr>
              <w:t>7</w:t>
            </w:r>
            <w:r w:rsidRPr="006B5FE1">
              <w:rPr>
                <w:rFonts w:ascii="Times New Roman" w:eastAsia="Times New Roman" w:hAnsi="Times New Roman"/>
                <w:color w:val="000000"/>
                <w:lang w:val="en-US"/>
              </w:rPr>
              <w:t>)</w:t>
            </w:r>
          </w:p>
        </w:tc>
      </w:tr>
      <w:tr w:rsidR="00F1261D" w14:paraId="69652F72" w14:textId="77777777" w:rsidTr="009E4CC4">
        <w:trPr>
          <w:tblHeader/>
        </w:trPr>
        <w:tc>
          <w:tcPr>
            <w:tcW w:w="978" w:type="dxa"/>
            <w:tcBorders>
              <w:top w:val="single" w:sz="4" w:space="0" w:color="000000"/>
              <w:left w:val="single" w:sz="4" w:space="0" w:color="000000"/>
              <w:right w:val="single" w:sz="4" w:space="0" w:color="000000"/>
            </w:tcBorders>
          </w:tcPr>
          <w:p w14:paraId="31A77376" w14:textId="77777777" w:rsidR="00F1261D" w:rsidRDefault="00F1261D" w:rsidP="009E4CC4">
            <w:pPr>
              <w:widowControl w:val="0"/>
              <w:jc w:val="center"/>
            </w:pPr>
            <w:r>
              <w:rPr>
                <w:rFonts w:ascii="Times New Roman" w:eastAsia="Times New Roman" w:hAnsi="Times New Roman"/>
                <w:b/>
                <w:bCs/>
                <w:color w:val="000000"/>
              </w:rPr>
              <w:t>NOS3</w:t>
            </w:r>
          </w:p>
        </w:tc>
        <w:tc>
          <w:tcPr>
            <w:tcW w:w="980" w:type="dxa"/>
            <w:tcBorders>
              <w:top w:val="single" w:sz="4" w:space="0" w:color="000000"/>
              <w:left w:val="single" w:sz="4" w:space="0" w:color="000000"/>
              <w:right w:val="single" w:sz="4" w:space="0" w:color="000000"/>
            </w:tcBorders>
          </w:tcPr>
          <w:p w14:paraId="00053FFA" w14:textId="77777777" w:rsidR="00F1261D" w:rsidRDefault="00F1261D" w:rsidP="009E4CC4">
            <w:pPr>
              <w:widowControl w:val="0"/>
              <w:jc w:val="center"/>
            </w:pPr>
            <w:r>
              <w:rPr>
                <w:rFonts w:ascii="Times New Roman" w:eastAsia="Times New Roman" w:hAnsi="Times New Roman"/>
                <w:b/>
                <w:bCs/>
                <w:color w:val="000000"/>
              </w:rPr>
              <w:t>NOS3</w:t>
            </w:r>
          </w:p>
        </w:tc>
        <w:tc>
          <w:tcPr>
            <w:tcW w:w="1204" w:type="dxa"/>
            <w:tcBorders>
              <w:top w:val="single" w:sz="4" w:space="0" w:color="000000"/>
              <w:left w:val="single" w:sz="4" w:space="0" w:color="000000"/>
              <w:right w:val="single" w:sz="4" w:space="0" w:color="000000"/>
            </w:tcBorders>
          </w:tcPr>
          <w:p w14:paraId="6473FF95" w14:textId="77777777" w:rsidR="00F1261D" w:rsidRDefault="00F1261D" w:rsidP="009E4CC4">
            <w:pPr>
              <w:widowControl w:val="0"/>
              <w:jc w:val="center"/>
            </w:pPr>
            <w:r>
              <w:rPr>
                <w:rFonts w:ascii="Times New Roman" w:eastAsia="Times New Roman" w:hAnsi="Times New Roman"/>
                <w:b/>
                <w:bCs/>
                <w:color w:val="000000"/>
              </w:rPr>
              <w:t>1.14.13.39</w:t>
            </w:r>
          </w:p>
        </w:tc>
        <w:tc>
          <w:tcPr>
            <w:tcW w:w="857" w:type="dxa"/>
            <w:tcBorders>
              <w:top w:val="single" w:sz="4" w:space="0" w:color="000000"/>
              <w:left w:val="single" w:sz="4" w:space="0" w:color="000000"/>
              <w:right w:val="single" w:sz="4" w:space="0" w:color="000000"/>
            </w:tcBorders>
          </w:tcPr>
          <w:p w14:paraId="5120E5F3" w14:textId="77777777" w:rsidR="00F1261D" w:rsidRDefault="00F1261D" w:rsidP="009E4CC4">
            <w:pPr>
              <w:widowControl w:val="0"/>
              <w:jc w:val="center"/>
            </w:pPr>
            <w:r>
              <w:rPr>
                <w:rFonts w:ascii="Times New Roman" w:eastAsia="Times New Roman" w:hAnsi="Times New Roman"/>
                <w:b/>
                <w:bCs/>
                <w:color w:val="000000"/>
              </w:rPr>
              <w:t>4,3E-06</w:t>
            </w:r>
          </w:p>
        </w:tc>
        <w:tc>
          <w:tcPr>
            <w:tcW w:w="875" w:type="dxa"/>
            <w:tcBorders>
              <w:top w:val="single" w:sz="4" w:space="0" w:color="000000"/>
              <w:left w:val="single" w:sz="4" w:space="0" w:color="000000"/>
              <w:right w:val="single" w:sz="4" w:space="0" w:color="000000"/>
            </w:tcBorders>
          </w:tcPr>
          <w:p w14:paraId="7622756A" w14:textId="77777777" w:rsidR="00F1261D" w:rsidRDefault="00F1261D" w:rsidP="009E4CC4">
            <w:pPr>
              <w:widowControl w:val="0"/>
              <w:jc w:val="center"/>
            </w:pPr>
            <w:r>
              <w:rPr>
                <w:rFonts w:ascii="Times New Roman" w:eastAsia="Times New Roman" w:hAnsi="Times New Roman"/>
                <w:b/>
                <w:bCs/>
                <w:color w:val="000000"/>
              </w:rPr>
              <w:t>1,47</w:t>
            </w:r>
          </w:p>
        </w:tc>
        <w:tc>
          <w:tcPr>
            <w:tcW w:w="1251" w:type="dxa"/>
            <w:tcBorders>
              <w:top w:val="single" w:sz="4" w:space="0" w:color="000000"/>
              <w:left w:val="single" w:sz="4" w:space="0" w:color="000000"/>
              <w:right w:val="single" w:sz="4" w:space="0" w:color="000000"/>
            </w:tcBorders>
          </w:tcPr>
          <w:p w14:paraId="22FF510E" w14:textId="77777777" w:rsidR="00F1261D" w:rsidRDefault="00F1261D" w:rsidP="009E4CC4">
            <w:pPr>
              <w:widowControl w:val="0"/>
              <w:jc w:val="center"/>
            </w:pPr>
            <w:r>
              <w:rPr>
                <w:rFonts w:ascii="Times New Roman" w:eastAsia="Times New Roman" w:hAnsi="Times New Roman"/>
                <w:b/>
                <w:bCs/>
                <w:color w:val="000000"/>
              </w:rPr>
              <w:t>+</w:t>
            </w:r>
          </w:p>
        </w:tc>
        <w:tc>
          <w:tcPr>
            <w:tcW w:w="1794" w:type="dxa"/>
            <w:tcBorders>
              <w:top w:val="single" w:sz="4" w:space="0" w:color="000000"/>
              <w:left w:val="single" w:sz="4" w:space="0" w:color="000000"/>
              <w:right w:val="single" w:sz="4" w:space="0" w:color="000000"/>
            </w:tcBorders>
          </w:tcPr>
          <w:p w14:paraId="37D54F24" w14:textId="77777777" w:rsidR="00F1261D" w:rsidRDefault="00F1261D" w:rsidP="009E4CC4">
            <w:pPr>
              <w:widowControl w:val="0"/>
              <w:jc w:val="center"/>
            </w:pPr>
            <w:r>
              <w:rPr>
                <w:rFonts w:ascii="Times New Roman" w:eastAsia="Times New Roman" w:hAnsi="Times New Roman"/>
                <w:b/>
                <w:bCs/>
                <w:color w:val="000000"/>
              </w:rPr>
              <w:t>+</w:t>
            </w:r>
          </w:p>
        </w:tc>
        <w:tc>
          <w:tcPr>
            <w:tcW w:w="1302" w:type="dxa"/>
            <w:tcBorders>
              <w:top w:val="single" w:sz="4" w:space="0" w:color="000000"/>
              <w:left w:val="single" w:sz="4" w:space="0" w:color="000000"/>
              <w:right w:val="single" w:sz="4" w:space="0" w:color="000000"/>
            </w:tcBorders>
          </w:tcPr>
          <w:p w14:paraId="0D49F5BE" w14:textId="77777777" w:rsidR="00F1261D" w:rsidRDefault="00F1261D" w:rsidP="009E4CC4">
            <w:pPr>
              <w:widowControl w:val="0"/>
              <w:jc w:val="center"/>
            </w:pPr>
            <w:r>
              <w:rPr>
                <w:rFonts w:ascii="Times New Roman" w:eastAsia="Times New Roman" w:hAnsi="Times New Roman"/>
                <w:b/>
                <w:bCs/>
                <w:color w:val="000000"/>
              </w:rPr>
              <w:t>+</w:t>
            </w:r>
          </w:p>
        </w:tc>
      </w:tr>
      <w:tr w:rsidR="00F1261D" w14:paraId="07C176C2" w14:textId="77777777" w:rsidTr="009E4CC4">
        <w:trPr>
          <w:tblHeader/>
        </w:trPr>
        <w:tc>
          <w:tcPr>
            <w:tcW w:w="978" w:type="dxa"/>
            <w:tcBorders>
              <w:left w:val="single" w:sz="4" w:space="0" w:color="000000"/>
              <w:right w:val="single" w:sz="4" w:space="0" w:color="000000"/>
            </w:tcBorders>
          </w:tcPr>
          <w:p w14:paraId="69DA15CF" w14:textId="77777777" w:rsidR="00F1261D" w:rsidRDefault="00F1261D" w:rsidP="009E4CC4">
            <w:pPr>
              <w:widowControl w:val="0"/>
              <w:jc w:val="center"/>
            </w:pPr>
            <w:r>
              <w:rPr>
                <w:rFonts w:ascii="Times New Roman" w:eastAsia="Times New Roman" w:hAnsi="Times New Roman"/>
                <w:color w:val="000000"/>
              </w:rPr>
              <w:t>ASS1</w:t>
            </w:r>
          </w:p>
        </w:tc>
        <w:tc>
          <w:tcPr>
            <w:tcW w:w="980" w:type="dxa"/>
            <w:tcBorders>
              <w:left w:val="single" w:sz="4" w:space="0" w:color="000000"/>
              <w:right w:val="single" w:sz="4" w:space="0" w:color="000000"/>
            </w:tcBorders>
          </w:tcPr>
          <w:p w14:paraId="6E838787" w14:textId="77777777" w:rsidR="00F1261D" w:rsidRDefault="00F1261D" w:rsidP="009E4CC4">
            <w:pPr>
              <w:widowControl w:val="0"/>
              <w:jc w:val="center"/>
            </w:pPr>
            <w:r>
              <w:rPr>
                <w:rFonts w:ascii="Times New Roman" w:eastAsia="Times New Roman" w:hAnsi="Times New Roman"/>
                <w:color w:val="000000"/>
              </w:rPr>
              <w:t>ASSY</w:t>
            </w:r>
          </w:p>
        </w:tc>
        <w:tc>
          <w:tcPr>
            <w:tcW w:w="1204" w:type="dxa"/>
            <w:tcBorders>
              <w:left w:val="single" w:sz="4" w:space="0" w:color="000000"/>
              <w:right w:val="single" w:sz="4" w:space="0" w:color="000000"/>
            </w:tcBorders>
          </w:tcPr>
          <w:p w14:paraId="46F3445F" w14:textId="77777777" w:rsidR="00F1261D" w:rsidRDefault="00F1261D" w:rsidP="009E4CC4">
            <w:pPr>
              <w:widowControl w:val="0"/>
              <w:jc w:val="center"/>
            </w:pPr>
            <w:r>
              <w:rPr>
                <w:rFonts w:ascii="Times New Roman" w:eastAsia="Times New Roman" w:hAnsi="Times New Roman"/>
                <w:color w:val="000000"/>
              </w:rPr>
              <w:t>6.3.4.5</w:t>
            </w:r>
          </w:p>
        </w:tc>
        <w:tc>
          <w:tcPr>
            <w:tcW w:w="857" w:type="dxa"/>
            <w:tcBorders>
              <w:left w:val="single" w:sz="4" w:space="0" w:color="000000"/>
              <w:right w:val="single" w:sz="4" w:space="0" w:color="000000"/>
            </w:tcBorders>
          </w:tcPr>
          <w:p w14:paraId="7D92D3F0" w14:textId="77777777" w:rsidR="00F1261D" w:rsidRDefault="00F1261D" w:rsidP="009E4CC4">
            <w:pPr>
              <w:widowControl w:val="0"/>
              <w:jc w:val="center"/>
            </w:pPr>
            <w:r>
              <w:rPr>
                <w:rFonts w:ascii="Times New Roman" w:eastAsia="Times New Roman" w:hAnsi="Times New Roman"/>
                <w:color w:val="000000"/>
              </w:rPr>
              <w:t>0,026</w:t>
            </w:r>
          </w:p>
        </w:tc>
        <w:tc>
          <w:tcPr>
            <w:tcW w:w="875" w:type="dxa"/>
            <w:tcBorders>
              <w:left w:val="single" w:sz="4" w:space="0" w:color="000000"/>
              <w:right w:val="single" w:sz="4" w:space="0" w:color="000000"/>
            </w:tcBorders>
          </w:tcPr>
          <w:p w14:paraId="04D99FD1" w14:textId="77777777" w:rsidR="00F1261D" w:rsidRDefault="00F1261D" w:rsidP="009E4CC4">
            <w:pPr>
              <w:widowControl w:val="0"/>
              <w:jc w:val="center"/>
            </w:pPr>
            <w:r>
              <w:rPr>
                <w:rFonts w:ascii="Times New Roman" w:eastAsia="Times New Roman" w:hAnsi="Times New Roman"/>
                <w:color w:val="000000"/>
              </w:rPr>
              <w:t>1,39</w:t>
            </w:r>
          </w:p>
        </w:tc>
        <w:tc>
          <w:tcPr>
            <w:tcW w:w="1251" w:type="dxa"/>
            <w:tcBorders>
              <w:left w:val="single" w:sz="4" w:space="0" w:color="000000"/>
              <w:right w:val="single" w:sz="4" w:space="0" w:color="000000"/>
            </w:tcBorders>
          </w:tcPr>
          <w:p w14:paraId="2BD4D1B2" w14:textId="77777777" w:rsidR="00F1261D" w:rsidRDefault="00F1261D" w:rsidP="009E4CC4">
            <w:pPr>
              <w:widowControl w:val="0"/>
              <w:jc w:val="center"/>
            </w:pPr>
            <w:r>
              <w:rPr>
                <w:rFonts w:ascii="Times New Roman" w:eastAsia="Times New Roman" w:hAnsi="Times New Roman"/>
                <w:color w:val="000000"/>
              </w:rPr>
              <w:t>+</w:t>
            </w:r>
          </w:p>
        </w:tc>
        <w:tc>
          <w:tcPr>
            <w:tcW w:w="1794" w:type="dxa"/>
            <w:tcBorders>
              <w:left w:val="single" w:sz="4" w:space="0" w:color="000000"/>
              <w:right w:val="single" w:sz="4" w:space="0" w:color="000000"/>
            </w:tcBorders>
          </w:tcPr>
          <w:p w14:paraId="1E7D590E" w14:textId="77777777" w:rsidR="00F1261D" w:rsidRDefault="00F1261D" w:rsidP="009E4CC4">
            <w:pPr>
              <w:widowControl w:val="0"/>
              <w:jc w:val="center"/>
            </w:pPr>
            <w:r>
              <w:rPr>
                <w:rFonts w:ascii="Times New Roman" w:eastAsia="Times New Roman" w:hAnsi="Times New Roman"/>
                <w:color w:val="000000"/>
              </w:rPr>
              <w:t>+</w:t>
            </w:r>
          </w:p>
        </w:tc>
        <w:tc>
          <w:tcPr>
            <w:tcW w:w="1302" w:type="dxa"/>
            <w:tcBorders>
              <w:left w:val="single" w:sz="4" w:space="0" w:color="000000"/>
              <w:right w:val="single" w:sz="4" w:space="0" w:color="000000"/>
            </w:tcBorders>
          </w:tcPr>
          <w:p w14:paraId="49CE3B30" w14:textId="77777777" w:rsidR="00F1261D" w:rsidRDefault="00F1261D" w:rsidP="009E4CC4">
            <w:pPr>
              <w:widowControl w:val="0"/>
              <w:jc w:val="center"/>
            </w:pPr>
            <w:r>
              <w:rPr>
                <w:rFonts w:ascii="Times New Roman" w:eastAsia="Times New Roman" w:hAnsi="Times New Roman"/>
                <w:color w:val="000000"/>
              </w:rPr>
              <w:t>+</w:t>
            </w:r>
          </w:p>
        </w:tc>
      </w:tr>
      <w:tr w:rsidR="00F1261D" w14:paraId="64B07AEE" w14:textId="77777777" w:rsidTr="009E4CC4">
        <w:tc>
          <w:tcPr>
            <w:tcW w:w="978" w:type="dxa"/>
            <w:tcBorders>
              <w:left w:val="single" w:sz="4" w:space="0" w:color="000000"/>
              <w:right w:val="single" w:sz="4" w:space="0" w:color="000000"/>
            </w:tcBorders>
          </w:tcPr>
          <w:p w14:paraId="23F5AD8C" w14:textId="77777777" w:rsidR="00F1261D" w:rsidRDefault="00F1261D" w:rsidP="009E4CC4">
            <w:pPr>
              <w:widowControl w:val="0"/>
            </w:pPr>
            <w:r>
              <w:rPr>
                <w:rFonts w:ascii="Times New Roman" w:eastAsia="Times New Roman" w:hAnsi="Times New Roman"/>
                <w:b/>
                <w:bCs/>
                <w:color w:val="000000"/>
              </w:rPr>
              <w:t>ARG2</w:t>
            </w:r>
          </w:p>
        </w:tc>
        <w:tc>
          <w:tcPr>
            <w:tcW w:w="980" w:type="dxa"/>
            <w:tcBorders>
              <w:left w:val="single" w:sz="4" w:space="0" w:color="000000"/>
              <w:right w:val="single" w:sz="4" w:space="0" w:color="000000"/>
            </w:tcBorders>
          </w:tcPr>
          <w:p w14:paraId="230F88C3" w14:textId="77777777" w:rsidR="00F1261D" w:rsidRDefault="00F1261D" w:rsidP="009E4CC4">
            <w:pPr>
              <w:widowControl w:val="0"/>
            </w:pPr>
            <w:r>
              <w:rPr>
                <w:rFonts w:ascii="Times New Roman" w:eastAsia="Times New Roman" w:hAnsi="Times New Roman"/>
                <w:b/>
                <w:bCs/>
                <w:color w:val="000000"/>
              </w:rPr>
              <w:t>ARGI2</w:t>
            </w:r>
          </w:p>
        </w:tc>
        <w:tc>
          <w:tcPr>
            <w:tcW w:w="1204" w:type="dxa"/>
            <w:tcBorders>
              <w:left w:val="single" w:sz="4" w:space="0" w:color="000000"/>
              <w:right w:val="single" w:sz="4" w:space="0" w:color="000000"/>
            </w:tcBorders>
          </w:tcPr>
          <w:p w14:paraId="25FE5D75" w14:textId="77777777" w:rsidR="00F1261D" w:rsidRDefault="00F1261D" w:rsidP="009E4CC4">
            <w:pPr>
              <w:widowControl w:val="0"/>
            </w:pPr>
            <w:r>
              <w:rPr>
                <w:rFonts w:ascii="Times New Roman" w:eastAsia="Times New Roman" w:hAnsi="Times New Roman"/>
                <w:b/>
                <w:bCs/>
                <w:color w:val="000000"/>
              </w:rPr>
              <w:t>3.5.3.1</w:t>
            </w:r>
          </w:p>
        </w:tc>
        <w:tc>
          <w:tcPr>
            <w:tcW w:w="857" w:type="dxa"/>
            <w:tcBorders>
              <w:left w:val="single" w:sz="4" w:space="0" w:color="000000"/>
              <w:right w:val="single" w:sz="4" w:space="0" w:color="000000"/>
            </w:tcBorders>
          </w:tcPr>
          <w:p w14:paraId="2A542952" w14:textId="77777777" w:rsidR="00F1261D" w:rsidRDefault="00F1261D" w:rsidP="009E4CC4">
            <w:pPr>
              <w:widowControl w:val="0"/>
            </w:pPr>
            <w:r>
              <w:rPr>
                <w:rFonts w:ascii="Times New Roman" w:eastAsia="Times New Roman" w:hAnsi="Times New Roman"/>
                <w:b/>
                <w:bCs/>
                <w:color w:val="000000"/>
              </w:rPr>
              <w:t>4,03E-05</w:t>
            </w:r>
          </w:p>
        </w:tc>
        <w:tc>
          <w:tcPr>
            <w:tcW w:w="875" w:type="dxa"/>
            <w:tcBorders>
              <w:left w:val="single" w:sz="4" w:space="0" w:color="000000"/>
              <w:right w:val="single" w:sz="4" w:space="0" w:color="000000"/>
            </w:tcBorders>
          </w:tcPr>
          <w:p w14:paraId="79C20421" w14:textId="77777777" w:rsidR="00F1261D" w:rsidRDefault="00F1261D" w:rsidP="009E4CC4">
            <w:pPr>
              <w:widowControl w:val="0"/>
            </w:pPr>
            <w:r>
              <w:rPr>
                <w:rFonts w:ascii="Times New Roman" w:eastAsia="Times New Roman" w:hAnsi="Times New Roman"/>
                <w:b/>
                <w:bCs/>
                <w:color w:val="000000"/>
              </w:rPr>
              <w:t>1,22</w:t>
            </w:r>
          </w:p>
        </w:tc>
        <w:tc>
          <w:tcPr>
            <w:tcW w:w="1251" w:type="dxa"/>
            <w:tcBorders>
              <w:left w:val="single" w:sz="4" w:space="0" w:color="000000"/>
              <w:right w:val="single" w:sz="4" w:space="0" w:color="000000"/>
            </w:tcBorders>
          </w:tcPr>
          <w:p w14:paraId="232561EC" w14:textId="77777777" w:rsidR="00F1261D" w:rsidRDefault="00F1261D" w:rsidP="009E4CC4">
            <w:pPr>
              <w:widowControl w:val="0"/>
            </w:pPr>
            <w:r>
              <w:rPr>
                <w:rFonts w:ascii="Times New Roman" w:eastAsia="Times New Roman" w:hAnsi="Times New Roman"/>
                <w:b/>
                <w:bCs/>
                <w:color w:val="000000"/>
              </w:rPr>
              <w:t>+</w:t>
            </w:r>
          </w:p>
        </w:tc>
        <w:tc>
          <w:tcPr>
            <w:tcW w:w="1794" w:type="dxa"/>
            <w:tcBorders>
              <w:left w:val="single" w:sz="4" w:space="0" w:color="000000"/>
              <w:right w:val="single" w:sz="4" w:space="0" w:color="000000"/>
            </w:tcBorders>
          </w:tcPr>
          <w:p w14:paraId="6C2A5EFE" w14:textId="77777777" w:rsidR="00F1261D" w:rsidRDefault="00F1261D" w:rsidP="009E4CC4">
            <w:pPr>
              <w:widowControl w:val="0"/>
              <w:rPr>
                <w:rFonts w:ascii="Times New Roman" w:eastAsia="Times New Roman" w:hAnsi="Times New Roman"/>
              </w:rPr>
            </w:pPr>
          </w:p>
        </w:tc>
        <w:tc>
          <w:tcPr>
            <w:tcW w:w="1302" w:type="dxa"/>
            <w:tcBorders>
              <w:left w:val="single" w:sz="4" w:space="0" w:color="000000"/>
              <w:right w:val="single" w:sz="4" w:space="0" w:color="000000"/>
            </w:tcBorders>
          </w:tcPr>
          <w:p w14:paraId="308B2252" w14:textId="77777777" w:rsidR="00F1261D" w:rsidRDefault="00F1261D" w:rsidP="009E4CC4">
            <w:pPr>
              <w:widowControl w:val="0"/>
              <w:rPr>
                <w:rFonts w:ascii="Times New Roman" w:eastAsia="Times New Roman" w:hAnsi="Times New Roman"/>
              </w:rPr>
            </w:pPr>
          </w:p>
        </w:tc>
      </w:tr>
      <w:tr w:rsidR="00F1261D" w14:paraId="0FA5832D" w14:textId="77777777" w:rsidTr="009E4CC4">
        <w:tc>
          <w:tcPr>
            <w:tcW w:w="978" w:type="dxa"/>
            <w:tcBorders>
              <w:left w:val="single" w:sz="4" w:space="0" w:color="000000"/>
              <w:right w:val="single" w:sz="4" w:space="0" w:color="000000"/>
            </w:tcBorders>
          </w:tcPr>
          <w:p w14:paraId="6168DFD0" w14:textId="77777777" w:rsidR="00F1261D" w:rsidRDefault="00F1261D" w:rsidP="009E4CC4">
            <w:pPr>
              <w:widowControl w:val="0"/>
            </w:pPr>
            <w:r>
              <w:rPr>
                <w:rFonts w:ascii="Times New Roman" w:eastAsia="Times New Roman" w:hAnsi="Times New Roman"/>
                <w:color w:val="000000"/>
              </w:rPr>
              <w:t>GLS</w:t>
            </w:r>
          </w:p>
        </w:tc>
        <w:tc>
          <w:tcPr>
            <w:tcW w:w="980" w:type="dxa"/>
            <w:tcBorders>
              <w:left w:val="single" w:sz="4" w:space="0" w:color="000000"/>
              <w:right w:val="single" w:sz="4" w:space="0" w:color="000000"/>
            </w:tcBorders>
          </w:tcPr>
          <w:p w14:paraId="0F5F2939" w14:textId="77777777" w:rsidR="00F1261D" w:rsidRDefault="00F1261D" w:rsidP="009E4CC4">
            <w:pPr>
              <w:widowControl w:val="0"/>
            </w:pPr>
            <w:r>
              <w:rPr>
                <w:rFonts w:ascii="Times New Roman" w:eastAsia="Times New Roman" w:hAnsi="Times New Roman"/>
                <w:color w:val="000000"/>
              </w:rPr>
              <w:t>GLSK</w:t>
            </w:r>
          </w:p>
        </w:tc>
        <w:tc>
          <w:tcPr>
            <w:tcW w:w="1204" w:type="dxa"/>
            <w:tcBorders>
              <w:left w:val="single" w:sz="4" w:space="0" w:color="000000"/>
              <w:right w:val="single" w:sz="4" w:space="0" w:color="000000"/>
            </w:tcBorders>
          </w:tcPr>
          <w:p w14:paraId="50BD3072" w14:textId="77777777" w:rsidR="00F1261D" w:rsidRDefault="00F1261D" w:rsidP="009E4CC4">
            <w:pPr>
              <w:widowControl w:val="0"/>
            </w:pPr>
            <w:r>
              <w:rPr>
                <w:rFonts w:ascii="Times New Roman" w:eastAsia="Times New Roman" w:hAnsi="Times New Roman"/>
                <w:color w:val="000000"/>
              </w:rPr>
              <w:t>3.5.1.2</w:t>
            </w:r>
          </w:p>
        </w:tc>
        <w:tc>
          <w:tcPr>
            <w:tcW w:w="857" w:type="dxa"/>
            <w:tcBorders>
              <w:left w:val="single" w:sz="4" w:space="0" w:color="000000"/>
              <w:right w:val="single" w:sz="4" w:space="0" w:color="000000"/>
            </w:tcBorders>
          </w:tcPr>
          <w:p w14:paraId="04F85CDC" w14:textId="77777777" w:rsidR="00F1261D" w:rsidRDefault="00F1261D" w:rsidP="009E4CC4">
            <w:pPr>
              <w:widowControl w:val="0"/>
            </w:pPr>
            <w:r>
              <w:rPr>
                <w:rFonts w:ascii="Times New Roman" w:eastAsia="Times New Roman" w:hAnsi="Times New Roman"/>
                <w:color w:val="000000"/>
              </w:rPr>
              <w:t>5,5E-06</w:t>
            </w:r>
          </w:p>
        </w:tc>
        <w:tc>
          <w:tcPr>
            <w:tcW w:w="875" w:type="dxa"/>
            <w:tcBorders>
              <w:left w:val="single" w:sz="4" w:space="0" w:color="000000"/>
              <w:right w:val="single" w:sz="4" w:space="0" w:color="000000"/>
            </w:tcBorders>
          </w:tcPr>
          <w:p w14:paraId="470F166C" w14:textId="77777777" w:rsidR="00F1261D" w:rsidRDefault="00F1261D" w:rsidP="009E4CC4">
            <w:pPr>
              <w:widowControl w:val="0"/>
            </w:pPr>
            <w:r>
              <w:rPr>
                <w:rFonts w:ascii="Times New Roman" w:eastAsia="Times New Roman" w:hAnsi="Times New Roman"/>
                <w:color w:val="000000"/>
              </w:rPr>
              <w:t>0.52</w:t>
            </w:r>
          </w:p>
        </w:tc>
        <w:tc>
          <w:tcPr>
            <w:tcW w:w="1251" w:type="dxa"/>
            <w:tcBorders>
              <w:left w:val="single" w:sz="4" w:space="0" w:color="000000"/>
              <w:right w:val="single" w:sz="4" w:space="0" w:color="000000"/>
            </w:tcBorders>
          </w:tcPr>
          <w:p w14:paraId="28DC1769" w14:textId="77777777" w:rsidR="00F1261D" w:rsidRDefault="00F1261D" w:rsidP="009E4CC4">
            <w:pPr>
              <w:widowControl w:val="0"/>
            </w:pPr>
            <w:r>
              <w:rPr>
                <w:rFonts w:ascii="Times New Roman" w:eastAsia="Times New Roman" w:hAnsi="Times New Roman"/>
                <w:color w:val="000000"/>
              </w:rPr>
              <w:t>+</w:t>
            </w:r>
          </w:p>
        </w:tc>
        <w:tc>
          <w:tcPr>
            <w:tcW w:w="1794" w:type="dxa"/>
            <w:tcBorders>
              <w:left w:val="single" w:sz="4" w:space="0" w:color="000000"/>
              <w:right w:val="single" w:sz="4" w:space="0" w:color="000000"/>
            </w:tcBorders>
          </w:tcPr>
          <w:p w14:paraId="1E7AD962" w14:textId="77777777" w:rsidR="00F1261D" w:rsidRDefault="00F1261D" w:rsidP="009E4CC4">
            <w:pPr>
              <w:widowControl w:val="0"/>
            </w:pPr>
            <w:r>
              <w:rPr>
                <w:rFonts w:ascii="Times New Roman" w:eastAsia="Times New Roman" w:hAnsi="Times New Roman"/>
                <w:color w:val="000000"/>
              </w:rPr>
              <w:t>+</w:t>
            </w:r>
          </w:p>
        </w:tc>
        <w:tc>
          <w:tcPr>
            <w:tcW w:w="1302" w:type="dxa"/>
            <w:tcBorders>
              <w:left w:val="single" w:sz="4" w:space="0" w:color="000000"/>
              <w:right w:val="single" w:sz="4" w:space="0" w:color="000000"/>
            </w:tcBorders>
          </w:tcPr>
          <w:p w14:paraId="69F24DF4" w14:textId="77777777" w:rsidR="00F1261D" w:rsidRDefault="00F1261D" w:rsidP="009E4CC4">
            <w:pPr>
              <w:widowControl w:val="0"/>
            </w:pPr>
            <w:r>
              <w:rPr>
                <w:rFonts w:ascii="Times New Roman" w:eastAsia="Times New Roman" w:hAnsi="Times New Roman"/>
                <w:color w:val="000000"/>
              </w:rPr>
              <w:t>+</w:t>
            </w:r>
          </w:p>
        </w:tc>
      </w:tr>
      <w:tr w:rsidR="00F1261D" w14:paraId="0AA8CCD6" w14:textId="77777777" w:rsidTr="009E4CC4">
        <w:tc>
          <w:tcPr>
            <w:tcW w:w="978" w:type="dxa"/>
            <w:tcBorders>
              <w:left w:val="single" w:sz="4" w:space="0" w:color="000000"/>
              <w:right w:val="single" w:sz="4" w:space="0" w:color="000000"/>
            </w:tcBorders>
          </w:tcPr>
          <w:p w14:paraId="5BA620A6" w14:textId="77777777" w:rsidR="00F1261D" w:rsidRDefault="00F1261D" w:rsidP="009E4CC4">
            <w:pPr>
              <w:widowControl w:val="0"/>
            </w:pPr>
            <w:r>
              <w:rPr>
                <w:rFonts w:ascii="Times New Roman" w:eastAsia="Times New Roman" w:hAnsi="Times New Roman"/>
                <w:color w:val="000000"/>
              </w:rPr>
              <w:t>GLUD2</w:t>
            </w:r>
          </w:p>
        </w:tc>
        <w:tc>
          <w:tcPr>
            <w:tcW w:w="980" w:type="dxa"/>
            <w:tcBorders>
              <w:left w:val="single" w:sz="4" w:space="0" w:color="000000"/>
              <w:right w:val="single" w:sz="4" w:space="0" w:color="000000"/>
            </w:tcBorders>
          </w:tcPr>
          <w:p w14:paraId="0F3F6F34" w14:textId="77777777" w:rsidR="00F1261D" w:rsidRDefault="00F1261D" w:rsidP="009E4CC4">
            <w:pPr>
              <w:widowControl w:val="0"/>
            </w:pPr>
            <w:r>
              <w:rPr>
                <w:rFonts w:ascii="Times New Roman" w:eastAsia="Times New Roman" w:hAnsi="Times New Roman"/>
                <w:color w:val="000000"/>
              </w:rPr>
              <w:t>DHE4</w:t>
            </w:r>
          </w:p>
        </w:tc>
        <w:tc>
          <w:tcPr>
            <w:tcW w:w="1204" w:type="dxa"/>
            <w:tcBorders>
              <w:left w:val="single" w:sz="4" w:space="0" w:color="000000"/>
              <w:right w:val="single" w:sz="4" w:space="0" w:color="000000"/>
            </w:tcBorders>
          </w:tcPr>
          <w:p w14:paraId="0F99CAC7" w14:textId="77777777" w:rsidR="00F1261D" w:rsidRDefault="00F1261D" w:rsidP="009E4CC4">
            <w:pPr>
              <w:widowControl w:val="0"/>
            </w:pPr>
            <w:r>
              <w:rPr>
                <w:rFonts w:ascii="Times New Roman" w:eastAsia="Times New Roman" w:hAnsi="Times New Roman"/>
                <w:color w:val="000000"/>
              </w:rPr>
              <w:t>1.4.1.3</w:t>
            </w:r>
          </w:p>
        </w:tc>
        <w:tc>
          <w:tcPr>
            <w:tcW w:w="857" w:type="dxa"/>
            <w:tcBorders>
              <w:left w:val="single" w:sz="4" w:space="0" w:color="000000"/>
              <w:right w:val="single" w:sz="4" w:space="0" w:color="000000"/>
            </w:tcBorders>
          </w:tcPr>
          <w:p w14:paraId="1A04E034" w14:textId="77777777" w:rsidR="00F1261D" w:rsidRDefault="00F1261D" w:rsidP="009E4CC4">
            <w:pPr>
              <w:widowControl w:val="0"/>
            </w:pPr>
            <w:r>
              <w:rPr>
                <w:rFonts w:ascii="Times New Roman" w:eastAsia="Times New Roman" w:hAnsi="Times New Roman"/>
                <w:color w:val="000000"/>
              </w:rPr>
              <w:t>0.31</w:t>
            </w:r>
          </w:p>
        </w:tc>
        <w:tc>
          <w:tcPr>
            <w:tcW w:w="875" w:type="dxa"/>
            <w:tcBorders>
              <w:left w:val="single" w:sz="4" w:space="0" w:color="000000"/>
              <w:right w:val="single" w:sz="4" w:space="0" w:color="000000"/>
            </w:tcBorders>
          </w:tcPr>
          <w:p w14:paraId="4819EF4D" w14:textId="77777777" w:rsidR="00F1261D" w:rsidRDefault="00F1261D" w:rsidP="009E4CC4">
            <w:pPr>
              <w:widowControl w:val="0"/>
            </w:pPr>
            <w:r>
              <w:rPr>
                <w:rFonts w:ascii="Times New Roman" w:eastAsia="Times New Roman" w:hAnsi="Times New Roman"/>
                <w:color w:val="000000"/>
              </w:rPr>
              <w:t>-0.1</w:t>
            </w:r>
          </w:p>
        </w:tc>
        <w:tc>
          <w:tcPr>
            <w:tcW w:w="1251" w:type="dxa"/>
            <w:tcBorders>
              <w:left w:val="single" w:sz="4" w:space="0" w:color="000000"/>
              <w:right w:val="single" w:sz="4" w:space="0" w:color="000000"/>
            </w:tcBorders>
          </w:tcPr>
          <w:p w14:paraId="25FE3098" w14:textId="77777777" w:rsidR="00F1261D" w:rsidRDefault="00F1261D" w:rsidP="009E4CC4">
            <w:pPr>
              <w:widowControl w:val="0"/>
              <w:rPr>
                <w:rFonts w:ascii="Times New Roman" w:eastAsia="Times New Roman" w:hAnsi="Times New Roman"/>
              </w:rPr>
            </w:pPr>
          </w:p>
        </w:tc>
        <w:tc>
          <w:tcPr>
            <w:tcW w:w="1794" w:type="dxa"/>
            <w:tcBorders>
              <w:left w:val="single" w:sz="4" w:space="0" w:color="000000"/>
              <w:right w:val="single" w:sz="4" w:space="0" w:color="000000"/>
            </w:tcBorders>
          </w:tcPr>
          <w:p w14:paraId="239B05F8" w14:textId="77777777" w:rsidR="00F1261D" w:rsidRDefault="00F1261D" w:rsidP="009E4CC4">
            <w:pPr>
              <w:widowControl w:val="0"/>
              <w:rPr>
                <w:rFonts w:ascii="Times New Roman" w:eastAsia="Times New Roman" w:hAnsi="Times New Roman"/>
              </w:rPr>
            </w:pPr>
          </w:p>
        </w:tc>
        <w:tc>
          <w:tcPr>
            <w:tcW w:w="1302" w:type="dxa"/>
            <w:tcBorders>
              <w:left w:val="single" w:sz="4" w:space="0" w:color="000000"/>
              <w:right w:val="single" w:sz="4" w:space="0" w:color="000000"/>
            </w:tcBorders>
          </w:tcPr>
          <w:p w14:paraId="0D40D144" w14:textId="77777777" w:rsidR="00F1261D" w:rsidRDefault="00F1261D" w:rsidP="009E4CC4">
            <w:pPr>
              <w:widowControl w:val="0"/>
            </w:pPr>
            <w:r>
              <w:rPr>
                <w:rFonts w:ascii="Times New Roman" w:eastAsia="Times New Roman" w:hAnsi="Times New Roman"/>
                <w:color w:val="000000"/>
              </w:rPr>
              <w:t>+</w:t>
            </w:r>
          </w:p>
        </w:tc>
      </w:tr>
      <w:tr w:rsidR="00F1261D" w14:paraId="1C6D7491" w14:textId="77777777" w:rsidTr="009E4CC4">
        <w:tc>
          <w:tcPr>
            <w:tcW w:w="978" w:type="dxa"/>
            <w:tcBorders>
              <w:left w:val="single" w:sz="4" w:space="0" w:color="000000"/>
              <w:right w:val="single" w:sz="4" w:space="0" w:color="000000"/>
            </w:tcBorders>
          </w:tcPr>
          <w:p w14:paraId="08C6EAE3" w14:textId="77777777" w:rsidR="00F1261D" w:rsidRDefault="00F1261D" w:rsidP="009E4CC4">
            <w:pPr>
              <w:widowControl w:val="0"/>
            </w:pPr>
            <w:r>
              <w:rPr>
                <w:rFonts w:ascii="Times New Roman" w:eastAsia="Times New Roman" w:hAnsi="Times New Roman"/>
                <w:color w:val="000000"/>
              </w:rPr>
              <w:t>GLUD1</w:t>
            </w:r>
          </w:p>
        </w:tc>
        <w:tc>
          <w:tcPr>
            <w:tcW w:w="980" w:type="dxa"/>
            <w:tcBorders>
              <w:left w:val="single" w:sz="4" w:space="0" w:color="000000"/>
              <w:right w:val="single" w:sz="4" w:space="0" w:color="000000"/>
            </w:tcBorders>
          </w:tcPr>
          <w:p w14:paraId="522DC255" w14:textId="77777777" w:rsidR="00F1261D" w:rsidRDefault="00F1261D" w:rsidP="009E4CC4">
            <w:pPr>
              <w:widowControl w:val="0"/>
            </w:pPr>
            <w:r>
              <w:rPr>
                <w:rFonts w:ascii="Times New Roman" w:eastAsia="Times New Roman" w:hAnsi="Times New Roman"/>
                <w:color w:val="000000"/>
              </w:rPr>
              <w:t>DHE3</w:t>
            </w:r>
          </w:p>
        </w:tc>
        <w:tc>
          <w:tcPr>
            <w:tcW w:w="1204" w:type="dxa"/>
            <w:tcBorders>
              <w:left w:val="single" w:sz="4" w:space="0" w:color="000000"/>
              <w:right w:val="single" w:sz="4" w:space="0" w:color="000000"/>
            </w:tcBorders>
          </w:tcPr>
          <w:p w14:paraId="408515BD" w14:textId="77777777" w:rsidR="00F1261D" w:rsidRDefault="00F1261D" w:rsidP="009E4CC4">
            <w:pPr>
              <w:widowControl w:val="0"/>
            </w:pPr>
            <w:r>
              <w:rPr>
                <w:rFonts w:ascii="Times New Roman" w:eastAsia="Times New Roman" w:hAnsi="Times New Roman"/>
                <w:color w:val="000000"/>
              </w:rPr>
              <w:t>1.4.1.3</w:t>
            </w:r>
          </w:p>
        </w:tc>
        <w:tc>
          <w:tcPr>
            <w:tcW w:w="857" w:type="dxa"/>
            <w:tcBorders>
              <w:left w:val="single" w:sz="4" w:space="0" w:color="000000"/>
              <w:right w:val="single" w:sz="4" w:space="0" w:color="000000"/>
            </w:tcBorders>
          </w:tcPr>
          <w:p w14:paraId="4C9FCBDA" w14:textId="77777777" w:rsidR="00F1261D" w:rsidRDefault="00F1261D" w:rsidP="009E4CC4">
            <w:pPr>
              <w:widowControl w:val="0"/>
            </w:pPr>
            <w:r>
              <w:rPr>
                <w:rFonts w:ascii="Times New Roman" w:eastAsia="Times New Roman" w:hAnsi="Times New Roman"/>
                <w:color w:val="000000"/>
              </w:rPr>
              <w:t>0.0003</w:t>
            </w:r>
          </w:p>
        </w:tc>
        <w:tc>
          <w:tcPr>
            <w:tcW w:w="875" w:type="dxa"/>
            <w:tcBorders>
              <w:left w:val="single" w:sz="4" w:space="0" w:color="000000"/>
              <w:right w:val="single" w:sz="4" w:space="0" w:color="000000"/>
            </w:tcBorders>
          </w:tcPr>
          <w:p w14:paraId="295C3C05" w14:textId="77777777" w:rsidR="00F1261D" w:rsidRDefault="00F1261D" w:rsidP="009E4CC4">
            <w:pPr>
              <w:widowControl w:val="0"/>
            </w:pPr>
            <w:r>
              <w:rPr>
                <w:rFonts w:ascii="Times New Roman" w:eastAsia="Times New Roman" w:hAnsi="Times New Roman"/>
                <w:color w:val="000000"/>
              </w:rPr>
              <w:t>-0.27</w:t>
            </w:r>
          </w:p>
        </w:tc>
        <w:tc>
          <w:tcPr>
            <w:tcW w:w="1251" w:type="dxa"/>
            <w:tcBorders>
              <w:left w:val="single" w:sz="4" w:space="0" w:color="000000"/>
              <w:right w:val="single" w:sz="4" w:space="0" w:color="000000"/>
            </w:tcBorders>
          </w:tcPr>
          <w:p w14:paraId="52774CC7" w14:textId="77777777" w:rsidR="00F1261D" w:rsidRDefault="00F1261D" w:rsidP="009E4CC4">
            <w:pPr>
              <w:widowControl w:val="0"/>
              <w:rPr>
                <w:rFonts w:ascii="Times New Roman" w:eastAsia="Times New Roman" w:hAnsi="Times New Roman"/>
              </w:rPr>
            </w:pPr>
          </w:p>
        </w:tc>
        <w:tc>
          <w:tcPr>
            <w:tcW w:w="1794" w:type="dxa"/>
            <w:tcBorders>
              <w:left w:val="single" w:sz="4" w:space="0" w:color="000000"/>
              <w:right w:val="single" w:sz="4" w:space="0" w:color="000000"/>
            </w:tcBorders>
          </w:tcPr>
          <w:p w14:paraId="45C95AA4" w14:textId="77777777" w:rsidR="00F1261D" w:rsidRDefault="00F1261D" w:rsidP="009E4CC4">
            <w:pPr>
              <w:widowControl w:val="0"/>
            </w:pPr>
            <w:r>
              <w:rPr>
                <w:rFonts w:ascii="Times New Roman" w:eastAsia="Times New Roman" w:hAnsi="Times New Roman"/>
                <w:color w:val="000000"/>
              </w:rPr>
              <w:t>+</w:t>
            </w:r>
          </w:p>
        </w:tc>
        <w:tc>
          <w:tcPr>
            <w:tcW w:w="1302" w:type="dxa"/>
            <w:tcBorders>
              <w:left w:val="single" w:sz="4" w:space="0" w:color="000000"/>
              <w:right w:val="single" w:sz="4" w:space="0" w:color="000000"/>
            </w:tcBorders>
          </w:tcPr>
          <w:p w14:paraId="58A71214" w14:textId="77777777" w:rsidR="00F1261D" w:rsidRDefault="00F1261D" w:rsidP="009E4CC4">
            <w:pPr>
              <w:widowControl w:val="0"/>
            </w:pPr>
            <w:r>
              <w:rPr>
                <w:rFonts w:ascii="Times New Roman" w:eastAsia="Times New Roman" w:hAnsi="Times New Roman"/>
                <w:color w:val="000000"/>
              </w:rPr>
              <w:t>+</w:t>
            </w:r>
          </w:p>
        </w:tc>
      </w:tr>
      <w:tr w:rsidR="00F1261D" w14:paraId="3ED5DBA1" w14:textId="77777777" w:rsidTr="009E4CC4">
        <w:tc>
          <w:tcPr>
            <w:tcW w:w="978" w:type="dxa"/>
            <w:tcBorders>
              <w:left w:val="single" w:sz="4" w:space="0" w:color="000000"/>
              <w:right w:val="single" w:sz="4" w:space="0" w:color="000000"/>
            </w:tcBorders>
          </w:tcPr>
          <w:p w14:paraId="2E1D9659" w14:textId="77777777" w:rsidR="00F1261D" w:rsidRDefault="00F1261D" w:rsidP="009E4CC4">
            <w:pPr>
              <w:widowControl w:val="0"/>
            </w:pPr>
            <w:r>
              <w:rPr>
                <w:rFonts w:ascii="Times New Roman" w:eastAsia="Times New Roman" w:hAnsi="Times New Roman"/>
                <w:color w:val="000000"/>
              </w:rPr>
              <w:t>ASL</w:t>
            </w:r>
          </w:p>
        </w:tc>
        <w:tc>
          <w:tcPr>
            <w:tcW w:w="980" w:type="dxa"/>
            <w:tcBorders>
              <w:left w:val="single" w:sz="4" w:space="0" w:color="000000"/>
              <w:right w:val="single" w:sz="4" w:space="0" w:color="000000"/>
            </w:tcBorders>
          </w:tcPr>
          <w:p w14:paraId="401DAC99" w14:textId="77777777" w:rsidR="00F1261D" w:rsidRDefault="00F1261D" w:rsidP="009E4CC4">
            <w:pPr>
              <w:widowControl w:val="0"/>
            </w:pPr>
            <w:r>
              <w:rPr>
                <w:rFonts w:ascii="Times New Roman" w:eastAsia="Times New Roman" w:hAnsi="Times New Roman"/>
                <w:color w:val="000000"/>
              </w:rPr>
              <w:t>ARLY</w:t>
            </w:r>
          </w:p>
        </w:tc>
        <w:tc>
          <w:tcPr>
            <w:tcW w:w="1204" w:type="dxa"/>
            <w:tcBorders>
              <w:left w:val="single" w:sz="4" w:space="0" w:color="000000"/>
              <w:right w:val="single" w:sz="4" w:space="0" w:color="000000"/>
            </w:tcBorders>
          </w:tcPr>
          <w:p w14:paraId="4D73425F" w14:textId="77777777" w:rsidR="00F1261D" w:rsidRDefault="00F1261D" w:rsidP="009E4CC4">
            <w:pPr>
              <w:widowControl w:val="0"/>
            </w:pPr>
            <w:r>
              <w:rPr>
                <w:rFonts w:ascii="Times New Roman" w:eastAsia="Times New Roman" w:hAnsi="Times New Roman"/>
                <w:color w:val="000000"/>
              </w:rPr>
              <w:t>4.3.2.1</w:t>
            </w:r>
          </w:p>
        </w:tc>
        <w:tc>
          <w:tcPr>
            <w:tcW w:w="857" w:type="dxa"/>
            <w:tcBorders>
              <w:left w:val="single" w:sz="4" w:space="0" w:color="000000"/>
              <w:right w:val="single" w:sz="4" w:space="0" w:color="000000"/>
            </w:tcBorders>
          </w:tcPr>
          <w:p w14:paraId="59C619B7" w14:textId="77777777" w:rsidR="00F1261D" w:rsidRDefault="00F1261D" w:rsidP="009E4CC4">
            <w:pPr>
              <w:widowControl w:val="0"/>
            </w:pPr>
            <w:r>
              <w:rPr>
                <w:rFonts w:ascii="Times New Roman" w:eastAsia="Times New Roman" w:hAnsi="Times New Roman"/>
                <w:color w:val="000000"/>
              </w:rPr>
              <w:t>0.0003</w:t>
            </w:r>
          </w:p>
        </w:tc>
        <w:tc>
          <w:tcPr>
            <w:tcW w:w="875" w:type="dxa"/>
            <w:tcBorders>
              <w:left w:val="single" w:sz="4" w:space="0" w:color="000000"/>
              <w:right w:val="single" w:sz="4" w:space="0" w:color="000000"/>
            </w:tcBorders>
          </w:tcPr>
          <w:p w14:paraId="1FD56E34" w14:textId="77777777" w:rsidR="00F1261D" w:rsidRDefault="00F1261D" w:rsidP="009E4CC4">
            <w:pPr>
              <w:widowControl w:val="0"/>
            </w:pPr>
            <w:r>
              <w:rPr>
                <w:rFonts w:ascii="Times New Roman" w:eastAsia="Times New Roman" w:hAnsi="Times New Roman"/>
                <w:color w:val="000000"/>
              </w:rPr>
              <w:t>-0.62</w:t>
            </w:r>
          </w:p>
        </w:tc>
        <w:tc>
          <w:tcPr>
            <w:tcW w:w="1251" w:type="dxa"/>
            <w:tcBorders>
              <w:left w:val="single" w:sz="4" w:space="0" w:color="000000"/>
              <w:right w:val="single" w:sz="4" w:space="0" w:color="000000"/>
            </w:tcBorders>
          </w:tcPr>
          <w:p w14:paraId="59F189DF" w14:textId="77777777" w:rsidR="00F1261D" w:rsidRDefault="00F1261D" w:rsidP="009E4CC4">
            <w:pPr>
              <w:widowControl w:val="0"/>
              <w:rPr>
                <w:rFonts w:ascii="Times New Roman" w:eastAsia="Times New Roman" w:hAnsi="Times New Roman"/>
              </w:rPr>
            </w:pPr>
          </w:p>
        </w:tc>
        <w:tc>
          <w:tcPr>
            <w:tcW w:w="1794" w:type="dxa"/>
            <w:tcBorders>
              <w:left w:val="single" w:sz="4" w:space="0" w:color="000000"/>
              <w:right w:val="single" w:sz="4" w:space="0" w:color="000000"/>
            </w:tcBorders>
          </w:tcPr>
          <w:p w14:paraId="224306B5" w14:textId="77777777" w:rsidR="00F1261D" w:rsidRDefault="00F1261D" w:rsidP="009E4CC4">
            <w:pPr>
              <w:widowControl w:val="0"/>
              <w:rPr>
                <w:rFonts w:ascii="Times New Roman" w:eastAsia="Times New Roman" w:hAnsi="Times New Roman"/>
              </w:rPr>
            </w:pPr>
          </w:p>
        </w:tc>
        <w:tc>
          <w:tcPr>
            <w:tcW w:w="1302" w:type="dxa"/>
            <w:tcBorders>
              <w:left w:val="single" w:sz="4" w:space="0" w:color="000000"/>
              <w:right w:val="single" w:sz="4" w:space="0" w:color="000000"/>
            </w:tcBorders>
          </w:tcPr>
          <w:p w14:paraId="0065074E" w14:textId="77777777" w:rsidR="00F1261D" w:rsidRDefault="00F1261D" w:rsidP="009E4CC4">
            <w:pPr>
              <w:widowControl w:val="0"/>
            </w:pPr>
            <w:r>
              <w:rPr>
                <w:rFonts w:ascii="Times New Roman" w:eastAsia="Times New Roman" w:hAnsi="Times New Roman"/>
                <w:color w:val="000000"/>
              </w:rPr>
              <w:t>+</w:t>
            </w:r>
          </w:p>
        </w:tc>
      </w:tr>
      <w:tr w:rsidR="00F1261D" w14:paraId="07E57F24" w14:textId="77777777" w:rsidTr="009E4CC4">
        <w:tc>
          <w:tcPr>
            <w:tcW w:w="978" w:type="dxa"/>
            <w:tcBorders>
              <w:left w:val="single" w:sz="4" w:space="0" w:color="000000"/>
              <w:right w:val="single" w:sz="4" w:space="0" w:color="000000"/>
            </w:tcBorders>
          </w:tcPr>
          <w:p w14:paraId="2D579458" w14:textId="77777777" w:rsidR="00F1261D" w:rsidRDefault="00F1261D" w:rsidP="009E4CC4">
            <w:pPr>
              <w:widowControl w:val="0"/>
            </w:pPr>
            <w:r>
              <w:rPr>
                <w:rFonts w:ascii="Times New Roman" w:eastAsia="Times New Roman" w:hAnsi="Times New Roman"/>
                <w:color w:val="000000"/>
              </w:rPr>
              <w:t>ACY1</w:t>
            </w:r>
          </w:p>
        </w:tc>
        <w:tc>
          <w:tcPr>
            <w:tcW w:w="980" w:type="dxa"/>
            <w:tcBorders>
              <w:left w:val="single" w:sz="4" w:space="0" w:color="000000"/>
              <w:right w:val="single" w:sz="4" w:space="0" w:color="000000"/>
            </w:tcBorders>
          </w:tcPr>
          <w:p w14:paraId="13E2C891" w14:textId="77777777" w:rsidR="00F1261D" w:rsidRDefault="00F1261D" w:rsidP="009E4CC4">
            <w:pPr>
              <w:widowControl w:val="0"/>
            </w:pPr>
            <w:r>
              <w:rPr>
                <w:rFonts w:ascii="Times New Roman" w:eastAsia="Times New Roman" w:hAnsi="Times New Roman"/>
                <w:color w:val="000000"/>
              </w:rPr>
              <w:t>ACY1</w:t>
            </w:r>
          </w:p>
        </w:tc>
        <w:tc>
          <w:tcPr>
            <w:tcW w:w="1204" w:type="dxa"/>
            <w:tcBorders>
              <w:left w:val="single" w:sz="4" w:space="0" w:color="000000"/>
              <w:right w:val="single" w:sz="4" w:space="0" w:color="000000"/>
            </w:tcBorders>
          </w:tcPr>
          <w:p w14:paraId="7E3518EC" w14:textId="77777777" w:rsidR="00F1261D" w:rsidRDefault="00F1261D" w:rsidP="009E4CC4">
            <w:pPr>
              <w:widowControl w:val="0"/>
            </w:pPr>
            <w:r>
              <w:rPr>
                <w:rFonts w:ascii="Times New Roman" w:eastAsia="Times New Roman" w:hAnsi="Times New Roman"/>
                <w:color w:val="000000"/>
              </w:rPr>
              <w:t>3.5.1.14</w:t>
            </w:r>
          </w:p>
        </w:tc>
        <w:tc>
          <w:tcPr>
            <w:tcW w:w="857" w:type="dxa"/>
            <w:tcBorders>
              <w:left w:val="single" w:sz="4" w:space="0" w:color="000000"/>
              <w:right w:val="single" w:sz="4" w:space="0" w:color="000000"/>
            </w:tcBorders>
          </w:tcPr>
          <w:p w14:paraId="560A030E" w14:textId="77777777" w:rsidR="00F1261D" w:rsidRDefault="00F1261D" w:rsidP="009E4CC4">
            <w:pPr>
              <w:widowControl w:val="0"/>
            </w:pPr>
            <w:r>
              <w:rPr>
                <w:rFonts w:ascii="Times New Roman" w:eastAsia="Times New Roman" w:hAnsi="Times New Roman"/>
                <w:color w:val="000000"/>
              </w:rPr>
              <w:t>0.0027</w:t>
            </w:r>
          </w:p>
        </w:tc>
        <w:tc>
          <w:tcPr>
            <w:tcW w:w="875" w:type="dxa"/>
            <w:tcBorders>
              <w:left w:val="single" w:sz="4" w:space="0" w:color="000000"/>
              <w:right w:val="single" w:sz="4" w:space="0" w:color="000000"/>
            </w:tcBorders>
          </w:tcPr>
          <w:p w14:paraId="59240A86" w14:textId="77777777" w:rsidR="00F1261D" w:rsidRDefault="00F1261D" w:rsidP="009E4CC4">
            <w:pPr>
              <w:widowControl w:val="0"/>
            </w:pPr>
            <w:r>
              <w:rPr>
                <w:rFonts w:ascii="Times New Roman" w:eastAsia="Times New Roman" w:hAnsi="Times New Roman"/>
                <w:color w:val="000000"/>
              </w:rPr>
              <w:t>-0.57</w:t>
            </w:r>
          </w:p>
        </w:tc>
        <w:tc>
          <w:tcPr>
            <w:tcW w:w="1251" w:type="dxa"/>
            <w:tcBorders>
              <w:left w:val="single" w:sz="4" w:space="0" w:color="000000"/>
              <w:right w:val="single" w:sz="4" w:space="0" w:color="000000"/>
            </w:tcBorders>
          </w:tcPr>
          <w:p w14:paraId="56B499BC" w14:textId="77777777" w:rsidR="00F1261D" w:rsidRDefault="00F1261D" w:rsidP="009E4CC4">
            <w:pPr>
              <w:widowControl w:val="0"/>
              <w:rPr>
                <w:rFonts w:ascii="Times New Roman" w:eastAsia="Times New Roman" w:hAnsi="Times New Roman"/>
              </w:rPr>
            </w:pPr>
          </w:p>
        </w:tc>
        <w:tc>
          <w:tcPr>
            <w:tcW w:w="1794" w:type="dxa"/>
            <w:tcBorders>
              <w:left w:val="single" w:sz="4" w:space="0" w:color="000000"/>
              <w:right w:val="single" w:sz="4" w:space="0" w:color="000000"/>
            </w:tcBorders>
          </w:tcPr>
          <w:p w14:paraId="697AA014" w14:textId="77777777" w:rsidR="00F1261D" w:rsidRDefault="00F1261D" w:rsidP="009E4CC4">
            <w:pPr>
              <w:widowControl w:val="0"/>
              <w:rPr>
                <w:rFonts w:ascii="Times New Roman" w:eastAsia="Times New Roman" w:hAnsi="Times New Roman"/>
              </w:rPr>
            </w:pPr>
          </w:p>
        </w:tc>
        <w:tc>
          <w:tcPr>
            <w:tcW w:w="1302" w:type="dxa"/>
            <w:tcBorders>
              <w:left w:val="single" w:sz="4" w:space="0" w:color="000000"/>
              <w:right w:val="single" w:sz="4" w:space="0" w:color="000000"/>
            </w:tcBorders>
          </w:tcPr>
          <w:p w14:paraId="205C16DA" w14:textId="77777777" w:rsidR="00F1261D" w:rsidRDefault="00F1261D" w:rsidP="009E4CC4">
            <w:pPr>
              <w:widowControl w:val="0"/>
            </w:pPr>
            <w:r>
              <w:rPr>
                <w:rFonts w:ascii="Times New Roman" w:eastAsia="Times New Roman" w:hAnsi="Times New Roman"/>
                <w:color w:val="000000"/>
              </w:rPr>
              <w:t>+</w:t>
            </w:r>
          </w:p>
        </w:tc>
      </w:tr>
      <w:tr w:rsidR="00F1261D" w14:paraId="6F7A1F59" w14:textId="77777777" w:rsidTr="009E4CC4">
        <w:tc>
          <w:tcPr>
            <w:tcW w:w="978" w:type="dxa"/>
            <w:tcBorders>
              <w:left w:val="single" w:sz="4" w:space="0" w:color="000000"/>
              <w:right w:val="single" w:sz="4" w:space="0" w:color="000000"/>
            </w:tcBorders>
          </w:tcPr>
          <w:p w14:paraId="0A4B48AB" w14:textId="77777777" w:rsidR="00F1261D" w:rsidRDefault="00F1261D" w:rsidP="009E4CC4">
            <w:pPr>
              <w:widowControl w:val="0"/>
            </w:pPr>
            <w:r>
              <w:rPr>
                <w:rFonts w:ascii="Times New Roman" w:eastAsia="Times New Roman" w:hAnsi="Times New Roman"/>
                <w:color w:val="000000"/>
              </w:rPr>
              <w:t>GLUL</w:t>
            </w:r>
          </w:p>
        </w:tc>
        <w:tc>
          <w:tcPr>
            <w:tcW w:w="980" w:type="dxa"/>
            <w:tcBorders>
              <w:left w:val="single" w:sz="4" w:space="0" w:color="000000"/>
              <w:right w:val="single" w:sz="4" w:space="0" w:color="000000"/>
            </w:tcBorders>
          </w:tcPr>
          <w:p w14:paraId="052F91A1" w14:textId="77777777" w:rsidR="00F1261D" w:rsidRDefault="00F1261D" w:rsidP="009E4CC4">
            <w:pPr>
              <w:widowControl w:val="0"/>
            </w:pPr>
            <w:r>
              <w:rPr>
                <w:rFonts w:ascii="Times New Roman" w:eastAsia="Times New Roman" w:hAnsi="Times New Roman"/>
                <w:color w:val="000000"/>
              </w:rPr>
              <w:t>GLNA</w:t>
            </w:r>
          </w:p>
        </w:tc>
        <w:tc>
          <w:tcPr>
            <w:tcW w:w="1204" w:type="dxa"/>
            <w:tcBorders>
              <w:left w:val="single" w:sz="4" w:space="0" w:color="000000"/>
              <w:right w:val="single" w:sz="4" w:space="0" w:color="000000"/>
            </w:tcBorders>
          </w:tcPr>
          <w:p w14:paraId="0CF2883C" w14:textId="77777777" w:rsidR="00F1261D" w:rsidRDefault="00F1261D" w:rsidP="009E4CC4">
            <w:pPr>
              <w:widowControl w:val="0"/>
            </w:pPr>
            <w:r>
              <w:rPr>
                <w:rFonts w:ascii="Times New Roman" w:eastAsia="Times New Roman" w:hAnsi="Times New Roman"/>
                <w:color w:val="000000"/>
              </w:rPr>
              <w:t>6.3.1.2</w:t>
            </w:r>
          </w:p>
        </w:tc>
        <w:tc>
          <w:tcPr>
            <w:tcW w:w="857" w:type="dxa"/>
            <w:tcBorders>
              <w:left w:val="single" w:sz="4" w:space="0" w:color="000000"/>
              <w:right w:val="single" w:sz="4" w:space="0" w:color="000000"/>
            </w:tcBorders>
          </w:tcPr>
          <w:p w14:paraId="4F6128DB" w14:textId="77777777" w:rsidR="00F1261D" w:rsidRDefault="00F1261D" w:rsidP="009E4CC4">
            <w:pPr>
              <w:widowControl w:val="0"/>
            </w:pPr>
            <w:r>
              <w:rPr>
                <w:rFonts w:ascii="Times New Roman" w:eastAsia="Times New Roman" w:hAnsi="Times New Roman"/>
                <w:color w:val="000000"/>
              </w:rPr>
              <w:t>0.0017</w:t>
            </w:r>
          </w:p>
        </w:tc>
        <w:tc>
          <w:tcPr>
            <w:tcW w:w="875" w:type="dxa"/>
            <w:tcBorders>
              <w:left w:val="single" w:sz="4" w:space="0" w:color="000000"/>
              <w:right w:val="single" w:sz="4" w:space="0" w:color="000000"/>
            </w:tcBorders>
          </w:tcPr>
          <w:p w14:paraId="5D694933" w14:textId="77777777" w:rsidR="00F1261D" w:rsidRDefault="00F1261D" w:rsidP="009E4CC4">
            <w:pPr>
              <w:widowControl w:val="0"/>
            </w:pPr>
            <w:r>
              <w:rPr>
                <w:rFonts w:ascii="Times New Roman" w:eastAsia="Times New Roman" w:hAnsi="Times New Roman"/>
                <w:color w:val="000000"/>
              </w:rPr>
              <w:t>-0.24</w:t>
            </w:r>
          </w:p>
        </w:tc>
        <w:tc>
          <w:tcPr>
            <w:tcW w:w="1251" w:type="dxa"/>
            <w:tcBorders>
              <w:left w:val="single" w:sz="4" w:space="0" w:color="000000"/>
              <w:right w:val="single" w:sz="4" w:space="0" w:color="000000"/>
            </w:tcBorders>
          </w:tcPr>
          <w:p w14:paraId="2B2A1C18" w14:textId="77777777" w:rsidR="00F1261D" w:rsidRDefault="00F1261D" w:rsidP="009E4CC4">
            <w:pPr>
              <w:widowControl w:val="0"/>
            </w:pPr>
            <w:r>
              <w:rPr>
                <w:rFonts w:ascii="Times New Roman" w:eastAsia="Times New Roman" w:hAnsi="Times New Roman"/>
                <w:color w:val="000000"/>
              </w:rPr>
              <w:t>+</w:t>
            </w:r>
          </w:p>
        </w:tc>
        <w:tc>
          <w:tcPr>
            <w:tcW w:w="1794" w:type="dxa"/>
            <w:tcBorders>
              <w:left w:val="single" w:sz="4" w:space="0" w:color="000000"/>
              <w:right w:val="single" w:sz="4" w:space="0" w:color="000000"/>
            </w:tcBorders>
          </w:tcPr>
          <w:p w14:paraId="09849425" w14:textId="77777777" w:rsidR="00F1261D" w:rsidRDefault="00F1261D" w:rsidP="009E4CC4">
            <w:pPr>
              <w:widowControl w:val="0"/>
              <w:rPr>
                <w:rFonts w:ascii="Times New Roman" w:eastAsia="Times New Roman" w:hAnsi="Times New Roman"/>
              </w:rPr>
            </w:pPr>
          </w:p>
        </w:tc>
        <w:tc>
          <w:tcPr>
            <w:tcW w:w="1302" w:type="dxa"/>
            <w:tcBorders>
              <w:left w:val="single" w:sz="4" w:space="0" w:color="000000"/>
              <w:right w:val="single" w:sz="4" w:space="0" w:color="000000"/>
            </w:tcBorders>
          </w:tcPr>
          <w:p w14:paraId="3E341799" w14:textId="77777777" w:rsidR="00F1261D" w:rsidRDefault="00F1261D" w:rsidP="009E4CC4">
            <w:pPr>
              <w:widowControl w:val="0"/>
            </w:pPr>
            <w:r>
              <w:rPr>
                <w:rFonts w:ascii="Times New Roman" w:eastAsia="Times New Roman" w:hAnsi="Times New Roman"/>
                <w:color w:val="000000"/>
              </w:rPr>
              <w:t>+</w:t>
            </w:r>
          </w:p>
        </w:tc>
      </w:tr>
      <w:tr w:rsidR="00F1261D" w14:paraId="73F79ABB" w14:textId="77777777" w:rsidTr="009E4CC4">
        <w:tc>
          <w:tcPr>
            <w:tcW w:w="978" w:type="dxa"/>
            <w:tcBorders>
              <w:left w:val="single" w:sz="4" w:space="0" w:color="000000"/>
              <w:right w:val="single" w:sz="4" w:space="0" w:color="000000"/>
            </w:tcBorders>
          </w:tcPr>
          <w:p w14:paraId="3B118036" w14:textId="77777777" w:rsidR="00F1261D" w:rsidRDefault="00F1261D" w:rsidP="009E4CC4">
            <w:pPr>
              <w:widowControl w:val="0"/>
            </w:pPr>
            <w:r>
              <w:rPr>
                <w:rFonts w:ascii="Times New Roman" w:eastAsia="Times New Roman" w:hAnsi="Times New Roman"/>
                <w:color w:val="000000"/>
              </w:rPr>
              <w:t>NAGS</w:t>
            </w:r>
          </w:p>
        </w:tc>
        <w:tc>
          <w:tcPr>
            <w:tcW w:w="980" w:type="dxa"/>
            <w:tcBorders>
              <w:left w:val="single" w:sz="4" w:space="0" w:color="000000"/>
              <w:right w:val="single" w:sz="4" w:space="0" w:color="000000"/>
            </w:tcBorders>
          </w:tcPr>
          <w:p w14:paraId="29705A3B" w14:textId="77777777" w:rsidR="00F1261D" w:rsidRDefault="00F1261D" w:rsidP="009E4CC4">
            <w:pPr>
              <w:widowControl w:val="0"/>
            </w:pPr>
            <w:r>
              <w:rPr>
                <w:rFonts w:ascii="Times New Roman" w:eastAsia="Times New Roman" w:hAnsi="Times New Roman"/>
                <w:color w:val="000000"/>
              </w:rPr>
              <w:t>NAGS</w:t>
            </w:r>
          </w:p>
        </w:tc>
        <w:tc>
          <w:tcPr>
            <w:tcW w:w="1204" w:type="dxa"/>
            <w:tcBorders>
              <w:left w:val="single" w:sz="4" w:space="0" w:color="000000"/>
              <w:right w:val="single" w:sz="4" w:space="0" w:color="000000"/>
            </w:tcBorders>
          </w:tcPr>
          <w:p w14:paraId="56424F44" w14:textId="77777777" w:rsidR="00F1261D" w:rsidRDefault="00F1261D" w:rsidP="009E4CC4">
            <w:pPr>
              <w:widowControl w:val="0"/>
            </w:pPr>
            <w:r>
              <w:rPr>
                <w:rFonts w:ascii="Times New Roman" w:eastAsia="Times New Roman" w:hAnsi="Times New Roman"/>
                <w:color w:val="000000"/>
              </w:rPr>
              <w:t>2.3.1.1</w:t>
            </w:r>
          </w:p>
        </w:tc>
        <w:tc>
          <w:tcPr>
            <w:tcW w:w="857" w:type="dxa"/>
            <w:tcBorders>
              <w:left w:val="single" w:sz="4" w:space="0" w:color="000000"/>
              <w:right w:val="single" w:sz="4" w:space="0" w:color="000000"/>
            </w:tcBorders>
          </w:tcPr>
          <w:p w14:paraId="48E7C8A2" w14:textId="77777777" w:rsidR="00F1261D" w:rsidRDefault="00F1261D" w:rsidP="009E4CC4">
            <w:pPr>
              <w:widowControl w:val="0"/>
            </w:pPr>
            <w:r>
              <w:rPr>
                <w:rFonts w:ascii="Times New Roman" w:eastAsia="Times New Roman" w:hAnsi="Times New Roman"/>
                <w:color w:val="000000"/>
              </w:rPr>
              <w:t>0.044</w:t>
            </w:r>
          </w:p>
        </w:tc>
        <w:tc>
          <w:tcPr>
            <w:tcW w:w="875" w:type="dxa"/>
            <w:tcBorders>
              <w:left w:val="single" w:sz="4" w:space="0" w:color="000000"/>
              <w:right w:val="single" w:sz="4" w:space="0" w:color="000000"/>
            </w:tcBorders>
          </w:tcPr>
          <w:p w14:paraId="7F08BC06" w14:textId="77777777" w:rsidR="00F1261D" w:rsidRDefault="00F1261D" w:rsidP="009E4CC4">
            <w:pPr>
              <w:widowControl w:val="0"/>
            </w:pPr>
            <w:r>
              <w:rPr>
                <w:rFonts w:ascii="Times New Roman" w:eastAsia="Times New Roman" w:hAnsi="Times New Roman"/>
                <w:color w:val="000000"/>
              </w:rPr>
              <w:t>-0.53</w:t>
            </w:r>
          </w:p>
        </w:tc>
        <w:tc>
          <w:tcPr>
            <w:tcW w:w="1251" w:type="dxa"/>
            <w:tcBorders>
              <w:left w:val="single" w:sz="4" w:space="0" w:color="000000"/>
              <w:right w:val="single" w:sz="4" w:space="0" w:color="000000"/>
            </w:tcBorders>
          </w:tcPr>
          <w:p w14:paraId="0D2235D5" w14:textId="77777777" w:rsidR="00F1261D" w:rsidRDefault="00F1261D" w:rsidP="009E4CC4">
            <w:pPr>
              <w:widowControl w:val="0"/>
              <w:rPr>
                <w:rFonts w:ascii="Times New Roman" w:eastAsia="Times New Roman" w:hAnsi="Times New Roman"/>
              </w:rPr>
            </w:pPr>
          </w:p>
        </w:tc>
        <w:tc>
          <w:tcPr>
            <w:tcW w:w="1794" w:type="dxa"/>
            <w:tcBorders>
              <w:left w:val="single" w:sz="4" w:space="0" w:color="000000"/>
              <w:right w:val="single" w:sz="4" w:space="0" w:color="000000"/>
            </w:tcBorders>
          </w:tcPr>
          <w:p w14:paraId="7477E565" w14:textId="77777777" w:rsidR="00F1261D" w:rsidRDefault="00F1261D" w:rsidP="009E4CC4">
            <w:pPr>
              <w:widowControl w:val="0"/>
              <w:rPr>
                <w:rFonts w:ascii="Times New Roman" w:eastAsia="Times New Roman" w:hAnsi="Times New Roman"/>
              </w:rPr>
            </w:pPr>
          </w:p>
        </w:tc>
        <w:tc>
          <w:tcPr>
            <w:tcW w:w="1302" w:type="dxa"/>
            <w:tcBorders>
              <w:left w:val="single" w:sz="4" w:space="0" w:color="000000"/>
              <w:right w:val="single" w:sz="4" w:space="0" w:color="000000"/>
            </w:tcBorders>
          </w:tcPr>
          <w:p w14:paraId="36A85CA9" w14:textId="77777777" w:rsidR="00F1261D" w:rsidRDefault="00F1261D" w:rsidP="009E4CC4">
            <w:pPr>
              <w:widowControl w:val="0"/>
            </w:pPr>
            <w:r>
              <w:rPr>
                <w:rFonts w:ascii="Times New Roman" w:eastAsia="Times New Roman" w:hAnsi="Times New Roman"/>
                <w:color w:val="000000"/>
              </w:rPr>
              <w:t>+</w:t>
            </w:r>
          </w:p>
        </w:tc>
      </w:tr>
      <w:tr w:rsidR="00F1261D" w14:paraId="0DF3DAA3" w14:textId="77777777" w:rsidTr="009E4CC4">
        <w:tc>
          <w:tcPr>
            <w:tcW w:w="978" w:type="dxa"/>
            <w:tcBorders>
              <w:left w:val="single" w:sz="4" w:space="0" w:color="000000"/>
              <w:right w:val="single" w:sz="4" w:space="0" w:color="000000"/>
            </w:tcBorders>
          </w:tcPr>
          <w:p w14:paraId="7CF7E1E1" w14:textId="77777777" w:rsidR="00F1261D" w:rsidRDefault="00F1261D" w:rsidP="009E4CC4">
            <w:pPr>
              <w:widowControl w:val="0"/>
            </w:pPr>
            <w:r>
              <w:rPr>
                <w:rFonts w:ascii="Times New Roman" w:eastAsia="Times New Roman" w:hAnsi="Times New Roman"/>
                <w:color w:val="000000"/>
              </w:rPr>
              <w:t>NOS2</w:t>
            </w:r>
          </w:p>
        </w:tc>
        <w:tc>
          <w:tcPr>
            <w:tcW w:w="980" w:type="dxa"/>
            <w:tcBorders>
              <w:left w:val="single" w:sz="4" w:space="0" w:color="000000"/>
              <w:right w:val="single" w:sz="4" w:space="0" w:color="000000"/>
            </w:tcBorders>
          </w:tcPr>
          <w:p w14:paraId="4CA16EF2" w14:textId="77777777" w:rsidR="00F1261D" w:rsidRDefault="00F1261D" w:rsidP="009E4CC4">
            <w:pPr>
              <w:widowControl w:val="0"/>
            </w:pPr>
            <w:r>
              <w:rPr>
                <w:rFonts w:ascii="Times New Roman" w:eastAsia="Times New Roman" w:hAnsi="Times New Roman"/>
                <w:color w:val="000000"/>
              </w:rPr>
              <w:t>NOS2</w:t>
            </w:r>
          </w:p>
        </w:tc>
        <w:tc>
          <w:tcPr>
            <w:tcW w:w="1204" w:type="dxa"/>
            <w:tcBorders>
              <w:left w:val="single" w:sz="4" w:space="0" w:color="000000"/>
              <w:right w:val="single" w:sz="4" w:space="0" w:color="000000"/>
            </w:tcBorders>
          </w:tcPr>
          <w:p w14:paraId="682A1DA4" w14:textId="77777777" w:rsidR="00F1261D" w:rsidRDefault="00F1261D" w:rsidP="009E4CC4">
            <w:pPr>
              <w:widowControl w:val="0"/>
            </w:pPr>
            <w:r>
              <w:rPr>
                <w:rFonts w:ascii="Times New Roman" w:eastAsia="Times New Roman" w:hAnsi="Times New Roman"/>
                <w:color w:val="000000"/>
              </w:rPr>
              <w:t>1.14.13.39</w:t>
            </w:r>
          </w:p>
        </w:tc>
        <w:tc>
          <w:tcPr>
            <w:tcW w:w="857" w:type="dxa"/>
            <w:tcBorders>
              <w:left w:val="single" w:sz="4" w:space="0" w:color="000000"/>
              <w:right w:val="single" w:sz="4" w:space="0" w:color="000000"/>
            </w:tcBorders>
          </w:tcPr>
          <w:p w14:paraId="32C013B7" w14:textId="77777777" w:rsidR="00F1261D" w:rsidRDefault="00F1261D" w:rsidP="009E4CC4">
            <w:pPr>
              <w:widowControl w:val="0"/>
            </w:pPr>
            <w:r>
              <w:rPr>
                <w:rFonts w:ascii="Times New Roman" w:eastAsia="Times New Roman" w:hAnsi="Times New Roman"/>
                <w:color w:val="000000"/>
              </w:rPr>
              <w:t>-</w:t>
            </w:r>
          </w:p>
        </w:tc>
        <w:tc>
          <w:tcPr>
            <w:tcW w:w="875" w:type="dxa"/>
            <w:tcBorders>
              <w:left w:val="single" w:sz="4" w:space="0" w:color="000000"/>
              <w:right w:val="single" w:sz="4" w:space="0" w:color="000000"/>
            </w:tcBorders>
          </w:tcPr>
          <w:p w14:paraId="0DC125FB" w14:textId="77777777" w:rsidR="00F1261D" w:rsidRDefault="00F1261D" w:rsidP="009E4CC4">
            <w:pPr>
              <w:widowControl w:val="0"/>
            </w:pPr>
            <w:r>
              <w:rPr>
                <w:rFonts w:ascii="Times New Roman" w:eastAsia="Times New Roman" w:hAnsi="Times New Roman"/>
                <w:color w:val="000000"/>
              </w:rPr>
              <w:t>-</w:t>
            </w:r>
          </w:p>
        </w:tc>
        <w:tc>
          <w:tcPr>
            <w:tcW w:w="1251" w:type="dxa"/>
            <w:tcBorders>
              <w:left w:val="single" w:sz="4" w:space="0" w:color="000000"/>
              <w:right w:val="single" w:sz="4" w:space="0" w:color="000000"/>
            </w:tcBorders>
          </w:tcPr>
          <w:p w14:paraId="45DAC123" w14:textId="77777777" w:rsidR="00F1261D" w:rsidRDefault="00F1261D" w:rsidP="009E4CC4">
            <w:pPr>
              <w:widowControl w:val="0"/>
            </w:pPr>
            <w:r>
              <w:rPr>
                <w:rFonts w:ascii="Times New Roman" w:eastAsia="Times New Roman" w:hAnsi="Times New Roman"/>
                <w:color w:val="000000"/>
              </w:rPr>
              <w:t>+</w:t>
            </w:r>
          </w:p>
        </w:tc>
        <w:tc>
          <w:tcPr>
            <w:tcW w:w="1794" w:type="dxa"/>
            <w:tcBorders>
              <w:left w:val="single" w:sz="4" w:space="0" w:color="000000"/>
              <w:right w:val="single" w:sz="4" w:space="0" w:color="000000"/>
            </w:tcBorders>
          </w:tcPr>
          <w:p w14:paraId="743022F8" w14:textId="77777777" w:rsidR="00F1261D" w:rsidRDefault="00F1261D" w:rsidP="009E4CC4">
            <w:pPr>
              <w:widowControl w:val="0"/>
            </w:pPr>
            <w:r>
              <w:rPr>
                <w:rFonts w:ascii="Times New Roman" w:eastAsia="Times New Roman" w:hAnsi="Times New Roman"/>
                <w:color w:val="000000"/>
              </w:rPr>
              <w:t>+</w:t>
            </w:r>
          </w:p>
        </w:tc>
        <w:tc>
          <w:tcPr>
            <w:tcW w:w="1302" w:type="dxa"/>
            <w:tcBorders>
              <w:left w:val="single" w:sz="4" w:space="0" w:color="000000"/>
              <w:right w:val="single" w:sz="4" w:space="0" w:color="000000"/>
            </w:tcBorders>
          </w:tcPr>
          <w:p w14:paraId="75BA7A54" w14:textId="77777777" w:rsidR="00F1261D" w:rsidRDefault="00F1261D" w:rsidP="009E4CC4">
            <w:pPr>
              <w:widowControl w:val="0"/>
            </w:pPr>
            <w:r>
              <w:rPr>
                <w:rFonts w:ascii="Times New Roman" w:eastAsia="Times New Roman" w:hAnsi="Times New Roman"/>
                <w:color w:val="000000"/>
              </w:rPr>
              <w:t>+</w:t>
            </w:r>
          </w:p>
        </w:tc>
      </w:tr>
      <w:tr w:rsidR="00F1261D" w14:paraId="188B4338" w14:textId="77777777" w:rsidTr="009E4CC4">
        <w:tc>
          <w:tcPr>
            <w:tcW w:w="978" w:type="dxa"/>
            <w:tcBorders>
              <w:left w:val="single" w:sz="4" w:space="0" w:color="000000"/>
              <w:right w:val="single" w:sz="4" w:space="0" w:color="000000"/>
            </w:tcBorders>
          </w:tcPr>
          <w:p w14:paraId="5F1744E7" w14:textId="77777777" w:rsidR="00F1261D" w:rsidRDefault="00F1261D" w:rsidP="009E4CC4">
            <w:pPr>
              <w:widowControl w:val="0"/>
            </w:pPr>
            <w:r>
              <w:rPr>
                <w:rFonts w:ascii="Times New Roman" w:eastAsia="Times New Roman" w:hAnsi="Times New Roman"/>
                <w:color w:val="000000"/>
              </w:rPr>
              <w:t>NOS1</w:t>
            </w:r>
          </w:p>
        </w:tc>
        <w:tc>
          <w:tcPr>
            <w:tcW w:w="980" w:type="dxa"/>
            <w:tcBorders>
              <w:left w:val="single" w:sz="4" w:space="0" w:color="000000"/>
              <w:right w:val="single" w:sz="4" w:space="0" w:color="000000"/>
            </w:tcBorders>
          </w:tcPr>
          <w:p w14:paraId="1ABB39C5" w14:textId="77777777" w:rsidR="00F1261D" w:rsidRDefault="00F1261D" w:rsidP="009E4CC4">
            <w:pPr>
              <w:widowControl w:val="0"/>
            </w:pPr>
            <w:r>
              <w:rPr>
                <w:rFonts w:ascii="Times New Roman" w:eastAsia="Times New Roman" w:hAnsi="Times New Roman"/>
                <w:color w:val="000000"/>
              </w:rPr>
              <w:t>NOS1</w:t>
            </w:r>
          </w:p>
        </w:tc>
        <w:tc>
          <w:tcPr>
            <w:tcW w:w="1204" w:type="dxa"/>
            <w:tcBorders>
              <w:left w:val="single" w:sz="4" w:space="0" w:color="000000"/>
              <w:right w:val="single" w:sz="4" w:space="0" w:color="000000"/>
            </w:tcBorders>
          </w:tcPr>
          <w:p w14:paraId="1BA40AF8" w14:textId="77777777" w:rsidR="00F1261D" w:rsidRDefault="00F1261D" w:rsidP="009E4CC4">
            <w:pPr>
              <w:widowControl w:val="0"/>
            </w:pPr>
            <w:r>
              <w:rPr>
                <w:rFonts w:ascii="Times New Roman" w:eastAsia="Times New Roman" w:hAnsi="Times New Roman"/>
                <w:color w:val="000000"/>
              </w:rPr>
              <w:t>1.14.13.39</w:t>
            </w:r>
          </w:p>
        </w:tc>
        <w:tc>
          <w:tcPr>
            <w:tcW w:w="857" w:type="dxa"/>
            <w:tcBorders>
              <w:left w:val="single" w:sz="4" w:space="0" w:color="000000"/>
              <w:right w:val="single" w:sz="4" w:space="0" w:color="000000"/>
            </w:tcBorders>
          </w:tcPr>
          <w:p w14:paraId="7F457BBF" w14:textId="77777777" w:rsidR="00F1261D" w:rsidRDefault="00F1261D" w:rsidP="009E4CC4">
            <w:pPr>
              <w:widowControl w:val="0"/>
            </w:pPr>
            <w:r>
              <w:rPr>
                <w:rFonts w:ascii="Times New Roman" w:eastAsia="Times New Roman" w:hAnsi="Times New Roman"/>
                <w:color w:val="000000"/>
              </w:rPr>
              <w:t>-</w:t>
            </w:r>
          </w:p>
        </w:tc>
        <w:tc>
          <w:tcPr>
            <w:tcW w:w="875" w:type="dxa"/>
            <w:tcBorders>
              <w:left w:val="single" w:sz="4" w:space="0" w:color="000000"/>
              <w:right w:val="single" w:sz="4" w:space="0" w:color="000000"/>
            </w:tcBorders>
          </w:tcPr>
          <w:p w14:paraId="27A93C4F" w14:textId="77777777" w:rsidR="00F1261D" w:rsidRDefault="00F1261D" w:rsidP="009E4CC4">
            <w:pPr>
              <w:widowControl w:val="0"/>
            </w:pPr>
            <w:r>
              <w:rPr>
                <w:rFonts w:ascii="Times New Roman" w:eastAsia="Times New Roman" w:hAnsi="Times New Roman"/>
                <w:color w:val="000000"/>
              </w:rPr>
              <w:t>-</w:t>
            </w:r>
          </w:p>
        </w:tc>
        <w:tc>
          <w:tcPr>
            <w:tcW w:w="1251" w:type="dxa"/>
            <w:tcBorders>
              <w:left w:val="single" w:sz="4" w:space="0" w:color="000000"/>
              <w:right w:val="single" w:sz="4" w:space="0" w:color="000000"/>
            </w:tcBorders>
          </w:tcPr>
          <w:p w14:paraId="227B6829" w14:textId="77777777" w:rsidR="00F1261D" w:rsidRDefault="00F1261D" w:rsidP="009E4CC4">
            <w:pPr>
              <w:widowControl w:val="0"/>
            </w:pPr>
            <w:r>
              <w:rPr>
                <w:rFonts w:ascii="Times New Roman" w:eastAsia="Times New Roman" w:hAnsi="Times New Roman"/>
                <w:color w:val="000000"/>
              </w:rPr>
              <w:t>+</w:t>
            </w:r>
          </w:p>
        </w:tc>
        <w:tc>
          <w:tcPr>
            <w:tcW w:w="1794" w:type="dxa"/>
            <w:tcBorders>
              <w:left w:val="single" w:sz="4" w:space="0" w:color="000000"/>
              <w:right w:val="single" w:sz="4" w:space="0" w:color="000000"/>
            </w:tcBorders>
          </w:tcPr>
          <w:p w14:paraId="7357AEFA" w14:textId="77777777" w:rsidR="00F1261D" w:rsidRDefault="00F1261D" w:rsidP="009E4CC4">
            <w:pPr>
              <w:widowControl w:val="0"/>
            </w:pPr>
            <w:r>
              <w:rPr>
                <w:rFonts w:ascii="Times New Roman" w:eastAsia="Times New Roman" w:hAnsi="Times New Roman"/>
                <w:color w:val="000000"/>
              </w:rPr>
              <w:t>+</w:t>
            </w:r>
          </w:p>
        </w:tc>
        <w:tc>
          <w:tcPr>
            <w:tcW w:w="1302" w:type="dxa"/>
            <w:tcBorders>
              <w:left w:val="single" w:sz="4" w:space="0" w:color="000000"/>
              <w:right w:val="single" w:sz="4" w:space="0" w:color="000000"/>
            </w:tcBorders>
          </w:tcPr>
          <w:p w14:paraId="05E0B4F8" w14:textId="77777777" w:rsidR="00F1261D" w:rsidRDefault="00F1261D" w:rsidP="009E4CC4">
            <w:pPr>
              <w:widowControl w:val="0"/>
            </w:pPr>
            <w:r>
              <w:rPr>
                <w:rFonts w:ascii="Times New Roman" w:eastAsia="Times New Roman" w:hAnsi="Times New Roman"/>
                <w:color w:val="000000"/>
              </w:rPr>
              <w:t>+</w:t>
            </w:r>
          </w:p>
        </w:tc>
      </w:tr>
      <w:tr w:rsidR="00F1261D" w14:paraId="6EB59B7F" w14:textId="77777777" w:rsidTr="009E4CC4">
        <w:tc>
          <w:tcPr>
            <w:tcW w:w="978" w:type="dxa"/>
            <w:tcBorders>
              <w:left w:val="single" w:sz="4" w:space="0" w:color="000000"/>
              <w:right w:val="single" w:sz="4" w:space="0" w:color="000000"/>
            </w:tcBorders>
          </w:tcPr>
          <w:p w14:paraId="319E8CDE" w14:textId="77777777" w:rsidR="00F1261D" w:rsidRDefault="00F1261D" w:rsidP="009E4CC4">
            <w:pPr>
              <w:widowControl w:val="0"/>
            </w:pPr>
            <w:r>
              <w:rPr>
                <w:rFonts w:ascii="Times New Roman" w:eastAsia="Times New Roman" w:hAnsi="Times New Roman"/>
                <w:color w:val="000000"/>
              </w:rPr>
              <w:t>GLS2</w:t>
            </w:r>
          </w:p>
        </w:tc>
        <w:tc>
          <w:tcPr>
            <w:tcW w:w="980" w:type="dxa"/>
            <w:tcBorders>
              <w:left w:val="single" w:sz="4" w:space="0" w:color="000000"/>
              <w:right w:val="single" w:sz="4" w:space="0" w:color="000000"/>
            </w:tcBorders>
          </w:tcPr>
          <w:p w14:paraId="2A8EEC1A" w14:textId="77777777" w:rsidR="00F1261D" w:rsidRDefault="00F1261D" w:rsidP="009E4CC4">
            <w:pPr>
              <w:widowControl w:val="0"/>
            </w:pPr>
            <w:r>
              <w:rPr>
                <w:rFonts w:ascii="Times New Roman" w:eastAsia="Times New Roman" w:hAnsi="Times New Roman"/>
                <w:color w:val="000000"/>
              </w:rPr>
              <w:t>GLSL</w:t>
            </w:r>
          </w:p>
        </w:tc>
        <w:tc>
          <w:tcPr>
            <w:tcW w:w="1204" w:type="dxa"/>
            <w:tcBorders>
              <w:left w:val="single" w:sz="4" w:space="0" w:color="000000"/>
              <w:right w:val="single" w:sz="4" w:space="0" w:color="000000"/>
            </w:tcBorders>
          </w:tcPr>
          <w:p w14:paraId="480477EA" w14:textId="77777777" w:rsidR="00F1261D" w:rsidRDefault="00F1261D" w:rsidP="009E4CC4">
            <w:pPr>
              <w:widowControl w:val="0"/>
            </w:pPr>
            <w:r>
              <w:rPr>
                <w:rFonts w:ascii="Times New Roman" w:eastAsia="Times New Roman" w:hAnsi="Times New Roman"/>
                <w:color w:val="000000"/>
              </w:rPr>
              <w:t>3.5.1.2</w:t>
            </w:r>
          </w:p>
        </w:tc>
        <w:tc>
          <w:tcPr>
            <w:tcW w:w="857" w:type="dxa"/>
            <w:tcBorders>
              <w:left w:val="single" w:sz="4" w:space="0" w:color="000000"/>
              <w:right w:val="single" w:sz="4" w:space="0" w:color="000000"/>
            </w:tcBorders>
          </w:tcPr>
          <w:p w14:paraId="6E791702" w14:textId="77777777" w:rsidR="00F1261D" w:rsidRDefault="00F1261D" w:rsidP="009E4CC4">
            <w:pPr>
              <w:widowControl w:val="0"/>
            </w:pPr>
            <w:r>
              <w:rPr>
                <w:rFonts w:ascii="Times New Roman" w:eastAsia="Times New Roman" w:hAnsi="Times New Roman"/>
                <w:color w:val="000000"/>
              </w:rPr>
              <w:t>0.74</w:t>
            </w:r>
          </w:p>
        </w:tc>
        <w:tc>
          <w:tcPr>
            <w:tcW w:w="875" w:type="dxa"/>
            <w:tcBorders>
              <w:left w:val="single" w:sz="4" w:space="0" w:color="000000"/>
              <w:right w:val="single" w:sz="4" w:space="0" w:color="000000"/>
            </w:tcBorders>
          </w:tcPr>
          <w:p w14:paraId="3674A11C" w14:textId="77777777" w:rsidR="00F1261D" w:rsidRDefault="00F1261D" w:rsidP="009E4CC4">
            <w:pPr>
              <w:widowControl w:val="0"/>
            </w:pPr>
            <w:r>
              <w:rPr>
                <w:rFonts w:ascii="Times New Roman" w:eastAsia="Times New Roman" w:hAnsi="Times New Roman"/>
                <w:color w:val="000000"/>
              </w:rPr>
              <w:t>-0.06</w:t>
            </w:r>
          </w:p>
        </w:tc>
        <w:tc>
          <w:tcPr>
            <w:tcW w:w="1251" w:type="dxa"/>
            <w:tcBorders>
              <w:left w:val="single" w:sz="4" w:space="0" w:color="000000"/>
              <w:right w:val="single" w:sz="4" w:space="0" w:color="000000"/>
            </w:tcBorders>
          </w:tcPr>
          <w:p w14:paraId="335592E7" w14:textId="77777777" w:rsidR="00F1261D" w:rsidRDefault="00F1261D" w:rsidP="009E4CC4">
            <w:pPr>
              <w:widowControl w:val="0"/>
            </w:pPr>
            <w:r>
              <w:rPr>
                <w:rFonts w:ascii="Times New Roman" w:eastAsia="Times New Roman" w:hAnsi="Times New Roman"/>
                <w:color w:val="000000"/>
              </w:rPr>
              <w:t>+</w:t>
            </w:r>
          </w:p>
        </w:tc>
        <w:tc>
          <w:tcPr>
            <w:tcW w:w="1794" w:type="dxa"/>
            <w:tcBorders>
              <w:left w:val="single" w:sz="4" w:space="0" w:color="000000"/>
              <w:right w:val="single" w:sz="4" w:space="0" w:color="000000"/>
            </w:tcBorders>
          </w:tcPr>
          <w:p w14:paraId="74F178B0" w14:textId="77777777" w:rsidR="00F1261D" w:rsidRDefault="00F1261D" w:rsidP="009E4CC4">
            <w:pPr>
              <w:widowControl w:val="0"/>
              <w:rPr>
                <w:rFonts w:ascii="Times New Roman" w:eastAsia="Times New Roman" w:hAnsi="Times New Roman"/>
              </w:rPr>
            </w:pPr>
          </w:p>
        </w:tc>
        <w:tc>
          <w:tcPr>
            <w:tcW w:w="1302" w:type="dxa"/>
            <w:tcBorders>
              <w:left w:val="single" w:sz="4" w:space="0" w:color="000000"/>
              <w:right w:val="single" w:sz="4" w:space="0" w:color="000000"/>
            </w:tcBorders>
          </w:tcPr>
          <w:p w14:paraId="6EAFF0CB" w14:textId="77777777" w:rsidR="00F1261D" w:rsidRDefault="00F1261D" w:rsidP="009E4CC4">
            <w:pPr>
              <w:widowControl w:val="0"/>
            </w:pPr>
            <w:r>
              <w:rPr>
                <w:rFonts w:ascii="Times New Roman" w:eastAsia="Times New Roman" w:hAnsi="Times New Roman"/>
                <w:color w:val="000000"/>
              </w:rPr>
              <w:t>+</w:t>
            </w:r>
          </w:p>
        </w:tc>
      </w:tr>
      <w:tr w:rsidR="00F1261D" w14:paraId="625A8A32" w14:textId="77777777" w:rsidTr="009E4CC4">
        <w:tc>
          <w:tcPr>
            <w:tcW w:w="978" w:type="dxa"/>
            <w:tcBorders>
              <w:left w:val="single" w:sz="4" w:space="0" w:color="000000"/>
              <w:bottom w:val="single" w:sz="4" w:space="0" w:color="000000"/>
              <w:right w:val="single" w:sz="4" w:space="0" w:color="000000"/>
            </w:tcBorders>
          </w:tcPr>
          <w:p w14:paraId="481B4BCD" w14:textId="77777777" w:rsidR="00F1261D" w:rsidRDefault="00F1261D" w:rsidP="009E4CC4">
            <w:pPr>
              <w:widowControl w:val="0"/>
            </w:pPr>
            <w:r>
              <w:rPr>
                <w:rFonts w:ascii="Times New Roman" w:eastAsia="Times New Roman" w:hAnsi="Times New Roman"/>
                <w:color w:val="000000"/>
              </w:rPr>
              <w:t>ARG1</w:t>
            </w:r>
          </w:p>
        </w:tc>
        <w:tc>
          <w:tcPr>
            <w:tcW w:w="980" w:type="dxa"/>
            <w:tcBorders>
              <w:left w:val="single" w:sz="4" w:space="0" w:color="000000"/>
              <w:bottom w:val="single" w:sz="4" w:space="0" w:color="000000"/>
              <w:right w:val="single" w:sz="4" w:space="0" w:color="000000"/>
            </w:tcBorders>
          </w:tcPr>
          <w:p w14:paraId="5A37CA44" w14:textId="77777777" w:rsidR="00F1261D" w:rsidRDefault="00F1261D" w:rsidP="009E4CC4">
            <w:pPr>
              <w:widowControl w:val="0"/>
            </w:pPr>
            <w:r>
              <w:rPr>
                <w:rFonts w:ascii="Times New Roman" w:eastAsia="Times New Roman" w:hAnsi="Times New Roman"/>
                <w:color w:val="000000"/>
              </w:rPr>
              <w:t>ARGI1</w:t>
            </w:r>
          </w:p>
        </w:tc>
        <w:tc>
          <w:tcPr>
            <w:tcW w:w="1204" w:type="dxa"/>
            <w:tcBorders>
              <w:left w:val="single" w:sz="4" w:space="0" w:color="000000"/>
              <w:bottom w:val="single" w:sz="4" w:space="0" w:color="000000"/>
              <w:right w:val="single" w:sz="4" w:space="0" w:color="000000"/>
            </w:tcBorders>
          </w:tcPr>
          <w:p w14:paraId="295787E5" w14:textId="77777777" w:rsidR="00F1261D" w:rsidRDefault="00F1261D" w:rsidP="009E4CC4">
            <w:pPr>
              <w:widowControl w:val="0"/>
            </w:pPr>
            <w:r>
              <w:rPr>
                <w:rFonts w:ascii="Times New Roman" w:eastAsia="Times New Roman" w:hAnsi="Times New Roman"/>
                <w:color w:val="000000"/>
              </w:rPr>
              <w:t>3.5.3.1</w:t>
            </w:r>
          </w:p>
        </w:tc>
        <w:tc>
          <w:tcPr>
            <w:tcW w:w="857" w:type="dxa"/>
            <w:tcBorders>
              <w:left w:val="single" w:sz="4" w:space="0" w:color="000000"/>
              <w:bottom w:val="single" w:sz="4" w:space="0" w:color="000000"/>
              <w:right w:val="single" w:sz="4" w:space="0" w:color="000000"/>
            </w:tcBorders>
          </w:tcPr>
          <w:p w14:paraId="1E0512F7" w14:textId="77777777" w:rsidR="00F1261D" w:rsidRDefault="00F1261D" w:rsidP="009E4CC4">
            <w:pPr>
              <w:widowControl w:val="0"/>
            </w:pPr>
            <w:r>
              <w:rPr>
                <w:rFonts w:ascii="Times New Roman" w:eastAsia="Times New Roman" w:hAnsi="Times New Roman"/>
                <w:color w:val="000000"/>
              </w:rPr>
              <w:t>0.19</w:t>
            </w:r>
          </w:p>
        </w:tc>
        <w:tc>
          <w:tcPr>
            <w:tcW w:w="875" w:type="dxa"/>
            <w:tcBorders>
              <w:left w:val="single" w:sz="4" w:space="0" w:color="000000"/>
              <w:bottom w:val="single" w:sz="4" w:space="0" w:color="000000"/>
              <w:right w:val="single" w:sz="4" w:space="0" w:color="000000"/>
            </w:tcBorders>
          </w:tcPr>
          <w:p w14:paraId="43B55F1A" w14:textId="77777777" w:rsidR="00F1261D" w:rsidRDefault="00F1261D" w:rsidP="009E4CC4">
            <w:pPr>
              <w:widowControl w:val="0"/>
            </w:pPr>
            <w:r>
              <w:rPr>
                <w:rFonts w:ascii="Times New Roman" w:eastAsia="Times New Roman" w:hAnsi="Times New Roman"/>
                <w:color w:val="000000"/>
              </w:rPr>
              <w:t>0.47</w:t>
            </w:r>
          </w:p>
        </w:tc>
        <w:tc>
          <w:tcPr>
            <w:tcW w:w="1251" w:type="dxa"/>
            <w:tcBorders>
              <w:left w:val="single" w:sz="4" w:space="0" w:color="000000"/>
              <w:bottom w:val="single" w:sz="4" w:space="0" w:color="000000"/>
              <w:right w:val="single" w:sz="4" w:space="0" w:color="000000"/>
            </w:tcBorders>
          </w:tcPr>
          <w:p w14:paraId="200E4C54" w14:textId="77777777" w:rsidR="00F1261D" w:rsidRDefault="00F1261D" w:rsidP="009E4CC4">
            <w:pPr>
              <w:widowControl w:val="0"/>
            </w:pPr>
            <w:r>
              <w:rPr>
                <w:rFonts w:ascii="Times New Roman" w:eastAsia="Times New Roman" w:hAnsi="Times New Roman"/>
                <w:color w:val="000000"/>
              </w:rPr>
              <w:t>+</w:t>
            </w:r>
          </w:p>
        </w:tc>
        <w:tc>
          <w:tcPr>
            <w:tcW w:w="1794" w:type="dxa"/>
            <w:tcBorders>
              <w:left w:val="single" w:sz="4" w:space="0" w:color="000000"/>
              <w:bottom w:val="single" w:sz="4" w:space="0" w:color="000000"/>
              <w:right w:val="single" w:sz="4" w:space="0" w:color="000000"/>
            </w:tcBorders>
          </w:tcPr>
          <w:p w14:paraId="5F92EADC" w14:textId="77777777" w:rsidR="00F1261D" w:rsidRDefault="00F1261D" w:rsidP="009E4CC4">
            <w:pPr>
              <w:widowControl w:val="0"/>
            </w:pPr>
            <w:r>
              <w:rPr>
                <w:rFonts w:ascii="Times New Roman" w:eastAsia="Times New Roman" w:hAnsi="Times New Roman"/>
                <w:color w:val="000000"/>
              </w:rPr>
              <w:t>+</w:t>
            </w:r>
          </w:p>
        </w:tc>
        <w:tc>
          <w:tcPr>
            <w:tcW w:w="1302" w:type="dxa"/>
            <w:tcBorders>
              <w:left w:val="single" w:sz="4" w:space="0" w:color="000000"/>
              <w:bottom w:val="single" w:sz="4" w:space="0" w:color="000000"/>
              <w:right w:val="single" w:sz="4" w:space="0" w:color="000000"/>
            </w:tcBorders>
          </w:tcPr>
          <w:p w14:paraId="2248EA8B" w14:textId="77777777" w:rsidR="00F1261D" w:rsidRDefault="00F1261D" w:rsidP="009E4CC4">
            <w:pPr>
              <w:widowControl w:val="0"/>
              <w:rPr>
                <w:rFonts w:ascii="Times New Roman" w:eastAsia="Times New Roman" w:hAnsi="Times New Roman"/>
              </w:rPr>
            </w:pPr>
          </w:p>
        </w:tc>
      </w:tr>
    </w:tbl>
    <w:p w14:paraId="467486BE" w14:textId="77777777" w:rsidR="00F1261D" w:rsidRDefault="00F1261D" w:rsidP="00F1261D">
      <w:pPr>
        <w:rPr>
          <w:rFonts w:ascii="Times New Roman" w:eastAsia="Times New Roman" w:hAnsi="Times New Roman"/>
          <w:color w:val="000000"/>
        </w:rPr>
      </w:pPr>
    </w:p>
    <w:p w14:paraId="7F61F40C" w14:textId="77777777" w:rsidR="00F1261D" w:rsidRPr="006B5FE1" w:rsidRDefault="00F1261D" w:rsidP="00F1261D">
      <w:pPr>
        <w:ind w:firstLine="708"/>
        <w:jc w:val="both"/>
        <w:rPr>
          <w:lang w:val="en-US"/>
        </w:rPr>
      </w:pPr>
      <w:r>
        <w:rPr>
          <w:rFonts w:ascii="Times New Roman" w:eastAsia="Times New Roman" w:hAnsi="Times New Roman"/>
          <w:color w:val="000000"/>
          <w:lang w:val="en-US"/>
        </w:rPr>
        <w:t>Tab. S11. Potential contribution of viral proteins to the regulation of metabolic processes, as revealed by gene network reconstruction.</w:t>
      </w:r>
    </w:p>
    <w:p w14:paraId="6BDC6612" w14:textId="77777777" w:rsidR="00F1261D" w:rsidRDefault="00F1261D" w:rsidP="00F1261D">
      <w:pPr>
        <w:rPr>
          <w:rFonts w:ascii="Times New Roman" w:eastAsia="Times New Roman" w:hAnsi="Times New Roman"/>
          <w:color w:val="000000"/>
          <w:lang w:val="en-US"/>
        </w:rPr>
      </w:pPr>
    </w:p>
    <w:tbl>
      <w:tblPr>
        <w:tblW w:w="9242" w:type="dxa"/>
        <w:tblInd w:w="93" w:type="dxa"/>
        <w:tblLayout w:type="fixed"/>
        <w:tblLook w:val="04A0" w:firstRow="1" w:lastRow="0" w:firstColumn="1" w:lastColumn="0" w:noHBand="0" w:noVBand="1"/>
      </w:tblPr>
      <w:tblGrid>
        <w:gridCol w:w="1760"/>
        <w:gridCol w:w="1953"/>
        <w:gridCol w:w="2225"/>
        <w:gridCol w:w="1685"/>
        <w:gridCol w:w="1619"/>
      </w:tblGrid>
      <w:tr w:rsidR="00F1261D" w14:paraId="7262543A" w14:textId="77777777" w:rsidTr="009E4CC4">
        <w:tc>
          <w:tcPr>
            <w:tcW w:w="1760" w:type="dxa"/>
            <w:tcBorders>
              <w:top w:val="single" w:sz="4" w:space="0" w:color="000000"/>
              <w:left w:val="single" w:sz="4" w:space="0" w:color="000000"/>
              <w:bottom w:val="single" w:sz="4" w:space="0" w:color="000000"/>
              <w:right w:val="single" w:sz="4" w:space="0" w:color="000000"/>
            </w:tcBorders>
          </w:tcPr>
          <w:p w14:paraId="0144A82B" w14:textId="77777777" w:rsidR="00F1261D" w:rsidRDefault="00F1261D" w:rsidP="009E4CC4">
            <w:pPr>
              <w:widowControl w:val="0"/>
            </w:pPr>
            <w:r>
              <w:rPr>
                <w:rFonts w:ascii="Times New Roman" w:eastAsia="Times New Roman" w:hAnsi="Times New Roman"/>
                <w:color w:val="000000"/>
              </w:rPr>
              <w:t xml:space="preserve">SARS-CoV-2 </w:t>
            </w:r>
            <w:proofErr w:type="spellStart"/>
            <w:r>
              <w:rPr>
                <w:rFonts w:ascii="Times New Roman" w:eastAsia="Times New Roman" w:hAnsi="Times New Roman"/>
                <w:color w:val="000000"/>
              </w:rPr>
              <w:t>proteins</w:t>
            </w:r>
            <w:proofErr w:type="spellEnd"/>
          </w:p>
        </w:tc>
        <w:tc>
          <w:tcPr>
            <w:tcW w:w="1953" w:type="dxa"/>
            <w:tcBorders>
              <w:top w:val="single" w:sz="4" w:space="0" w:color="000000"/>
              <w:left w:val="single" w:sz="4" w:space="0" w:color="000000"/>
              <w:bottom w:val="single" w:sz="4" w:space="0" w:color="000000"/>
              <w:right w:val="single" w:sz="4" w:space="0" w:color="000000"/>
            </w:tcBorders>
          </w:tcPr>
          <w:p w14:paraId="41F43530" w14:textId="77777777" w:rsidR="00F1261D" w:rsidRDefault="00F1261D" w:rsidP="009E4CC4">
            <w:pPr>
              <w:widowControl w:val="0"/>
            </w:pPr>
            <w:proofErr w:type="spellStart"/>
            <w:r>
              <w:rPr>
                <w:rFonts w:ascii="Times New Roman" w:eastAsia="Times New Roman" w:hAnsi="Times New Roman"/>
                <w:color w:val="000000"/>
              </w:rPr>
              <w:t>Aminoacyl-tRNA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biosynthesis</w:t>
            </w:r>
            <w:proofErr w:type="spellEnd"/>
          </w:p>
        </w:tc>
        <w:tc>
          <w:tcPr>
            <w:tcW w:w="2225" w:type="dxa"/>
            <w:tcBorders>
              <w:top w:val="single" w:sz="4" w:space="0" w:color="000000"/>
              <w:left w:val="single" w:sz="4" w:space="0" w:color="000000"/>
              <w:bottom w:val="single" w:sz="4" w:space="0" w:color="000000"/>
              <w:right w:val="single" w:sz="4" w:space="0" w:color="000000"/>
            </w:tcBorders>
          </w:tcPr>
          <w:p w14:paraId="50A95BCA" w14:textId="77777777" w:rsidR="00F1261D" w:rsidRPr="006B5FE1" w:rsidRDefault="00F1261D" w:rsidP="009E4CC4">
            <w:pPr>
              <w:widowControl w:val="0"/>
              <w:rPr>
                <w:lang w:val="en-US"/>
              </w:rPr>
            </w:pPr>
            <w:r>
              <w:rPr>
                <w:rFonts w:ascii="Times New Roman" w:eastAsia="Times New Roman" w:hAnsi="Times New Roman"/>
                <w:color w:val="000000"/>
                <w:lang w:val="en-US"/>
              </w:rPr>
              <w:t>Glycine, serine and threonine metabolism</w:t>
            </w:r>
          </w:p>
        </w:tc>
        <w:tc>
          <w:tcPr>
            <w:tcW w:w="1685" w:type="dxa"/>
            <w:tcBorders>
              <w:top w:val="single" w:sz="4" w:space="0" w:color="000000"/>
              <w:left w:val="single" w:sz="4" w:space="0" w:color="000000"/>
              <w:bottom w:val="single" w:sz="4" w:space="0" w:color="000000"/>
              <w:right w:val="single" w:sz="4" w:space="0" w:color="000000"/>
            </w:tcBorders>
          </w:tcPr>
          <w:p w14:paraId="0C332229" w14:textId="77777777" w:rsidR="00F1261D" w:rsidRDefault="00F1261D" w:rsidP="009E4CC4">
            <w:pPr>
              <w:widowControl w:val="0"/>
            </w:pPr>
            <w:proofErr w:type="spellStart"/>
            <w:r>
              <w:rPr>
                <w:rFonts w:ascii="Times New Roman" w:eastAsia="Times New Roman" w:hAnsi="Times New Roman"/>
                <w:color w:val="000000"/>
              </w:rPr>
              <w:t>Arginine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biosynthesis</w:t>
            </w:r>
            <w:proofErr w:type="spellEnd"/>
          </w:p>
        </w:tc>
        <w:tc>
          <w:tcPr>
            <w:tcW w:w="1619" w:type="dxa"/>
            <w:tcBorders>
              <w:top w:val="single" w:sz="4" w:space="0" w:color="000000"/>
              <w:left w:val="single" w:sz="4" w:space="0" w:color="000000"/>
              <w:bottom w:val="single" w:sz="4" w:space="0" w:color="000000"/>
              <w:right w:val="single" w:sz="4" w:space="0" w:color="000000"/>
            </w:tcBorders>
          </w:tcPr>
          <w:p w14:paraId="20B24734" w14:textId="77777777" w:rsidR="00F1261D" w:rsidRDefault="00F1261D" w:rsidP="009E4CC4">
            <w:pPr>
              <w:widowControl w:val="0"/>
            </w:pPr>
            <w:proofErr w:type="spellStart"/>
            <w:r>
              <w:rPr>
                <w:rFonts w:ascii="Times New Roman" w:eastAsia="Times New Roman" w:hAnsi="Times New Roman"/>
                <w:color w:val="000000"/>
              </w:rPr>
              <w:t>Melavonate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pathway</w:t>
            </w:r>
            <w:proofErr w:type="spellEnd"/>
          </w:p>
        </w:tc>
      </w:tr>
      <w:tr w:rsidR="00F1261D" w14:paraId="76404030"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41463A11" w14:textId="77777777" w:rsidR="00F1261D" w:rsidRDefault="00F1261D" w:rsidP="009E4CC4">
            <w:pPr>
              <w:widowControl w:val="0"/>
            </w:pPr>
            <w:r>
              <w:rPr>
                <w:rFonts w:ascii="Times New Roman" w:eastAsia="Times New Roman" w:hAnsi="Times New Roman"/>
                <w:color w:val="000000"/>
              </w:rPr>
              <w:t>E</w:t>
            </w:r>
          </w:p>
        </w:tc>
        <w:tc>
          <w:tcPr>
            <w:tcW w:w="1953" w:type="dxa"/>
            <w:tcBorders>
              <w:top w:val="single" w:sz="4" w:space="0" w:color="000000"/>
              <w:left w:val="single" w:sz="4" w:space="0" w:color="000000"/>
              <w:bottom w:val="single" w:sz="4" w:space="0" w:color="000000"/>
              <w:right w:val="single" w:sz="4" w:space="0" w:color="000000"/>
            </w:tcBorders>
          </w:tcPr>
          <w:p w14:paraId="3E2E87E6" w14:textId="77777777" w:rsidR="00F1261D" w:rsidRDefault="00F1261D" w:rsidP="009E4CC4">
            <w:pPr>
              <w:widowControl w:val="0"/>
            </w:pPr>
            <w:r>
              <w:rPr>
                <w:rFonts w:ascii="Times New Roman" w:eastAsia="Times New Roman" w:hAnsi="Times New Roman"/>
                <w:color w:val="000000"/>
              </w:rPr>
              <w:t>+</w:t>
            </w:r>
          </w:p>
        </w:tc>
        <w:tc>
          <w:tcPr>
            <w:tcW w:w="2225" w:type="dxa"/>
            <w:tcBorders>
              <w:top w:val="single" w:sz="4" w:space="0" w:color="000000"/>
              <w:left w:val="single" w:sz="4" w:space="0" w:color="000000"/>
              <w:bottom w:val="single" w:sz="4" w:space="0" w:color="000000"/>
              <w:right w:val="single" w:sz="4" w:space="0" w:color="000000"/>
            </w:tcBorders>
          </w:tcPr>
          <w:p w14:paraId="1A2067B6" w14:textId="77777777" w:rsidR="00F1261D" w:rsidRDefault="00F1261D" w:rsidP="009E4CC4">
            <w:pPr>
              <w:widowControl w:val="0"/>
            </w:pPr>
            <w:r>
              <w:rPr>
                <w:rFonts w:ascii="Times New Roman" w:eastAsia="Times New Roman" w:hAnsi="Times New Roman"/>
                <w:color w:val="000000"/>
              </w:rPr>
              <w:t>+</w:t>
            </w:r>
          </w:p>
        </w:tc>
        <w:tc>
          <w:tcPr>
            <w:tcW w:w="1685" w:type="dxa"/>
            <w:tcBorders>
              <w:top w:val="single" w:sz="4" w:space="0" w:color="000000"/>
              <w:left w:val="single" w:sz="4" w:space="0" w:color="000000"/>
              <w:bottom w:val="single" w:sz="4" w:space="0" w:color="000000"/>
              <w:right w:val="single" w:sz="4" w:space="0" w:color="000000"/>
            </w:tcBorders>
          </w:tcPr>
          <w:p w14:paraId="68376CD5" w14:textId="77777777" w:rsidR="00F1261D" w:rsidRDefault="00F1261D" w:rsidP="009E4CC4">
            <w:pPr>
              <w:widowControl w:val="0"/>
            </w:pPr>
            <w:r>
              <w:rPr>
                <w:rFonts w:ascii="Times New Roman" w:eastAsia="Times New Roman" w:hAnsi="Times New Roman"/>
                <w:color w:val="000000"/>
              </w:rPr>
              <w:t>+</w:t>
            </w:r>
          </w:p>
        </w:tc>
        <w:tc>
          <w:tcPr>
            <w:tcW w:w="1619" w:type="dxa"/>
            <w:tcBorders>
              <w:top w:val="single" w:sz="4" w:space="0" w:color="000000"/>
              <w:left w:val="single" w:sz="4" w:space="0" w:color="000000"/>
              <w:bottom w:val="single" w:sz="4" w:space="0" w:color="000000"/>
              <w:right w:val="single" w:sz="4" w:space="0" w:color="000000"/>
            </w:tcBorders>
          </w:tcPr>
          <w:p w14:paraId="31571EAA" w14:textId="77777777" w:rsidR="00F1261D" w:rsidRDefault="00F1261D" w:rsidP="009E4CC4">
            <w:pPr>
              <w:widowControl w:val="0"/>
            </w:pPr>
            <w:r>
              <w:rPr>
                <w:rFonts w:ascii="Times New Roman" w:eastAsia="Times New Roman" w:hAnsi="Times New Roman"/>
                <w:color w:val="000000"/>
              </w:rPr>
              <w:t>+</w:t>
            </w:r>
          </w:p>
        </w:tc>
      </w:tr>
      <w:tr w:rsidR="00F1261D" w14:paraId="78528872"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19EB68E0" w14:textId="77777777" w:rsidR="00F1261D" w:rsidRDefault="00F1261D" w:rsidP="009E4CC4">
            <w:pPr>
              <w:widowControl w:val="0"/>
            </w:pPr>
            <w:r>
              <w:rPr>
                <w:rFonts w:ascii="Times New Roman" w:eastAsia="Times New Roman" w:hAnsi="Times New Roman"/>
                <w:color w:val="000000"/>
              </w:rPr>
              <w:t>N</w:t>
            </w:r>
          </w:p>
        </w:tc>
        <w:tc>
          <w:tcPr>
            <w:tcW w:w="1953" w:type="dxa"/>
            <w:tcBorders>
              <w:top w:val="single" w:sz="4" w:space="0" w:color="000000"/>
              <w:left w:val="single" w:sz="4" w:space="0" w:color="000000"/>
              <w:bottom w:val="single" w:sz="4" w:space="0" w:color="000000"/>
              <w:right w:val="single" w:sz="4" w:space="0" w:color="000000"/>
            </w:tcBorders>
          </w:tcPr>
          <w:p w14:paraId="77232187" w14:textId="77777777" w:rsidR="00F1261D" w:rsidRDefault="00F1261D" w:rsidP="009E4CC4">
            <w:pPr>
              <w:widowControl w:val="0"/>
            </w:pPr>
            <w:r>
              <w:rPr>
                <w:rFonts w:ascii="Times New Roman" w:eastAsia="Times New Roman" w:hAnsi="Times New Roman"/>
                <w:color w:val="000000"/>
              </w:rPr>
              <w:t>+</w:t>
            </w:r>
          </w:p>
        </w:tc>
        <w:tc>
          <w:tcPr>
            <w:tcW w:w="2225" w:type="dxa"/>
            <w:tcBorders>
              <w:top w:val="single" w:sz="4" w:space="0" w:color="000000"/>
              <w:left w:val="single" w:sz="4" w:space="0" w:color="000000"/>
              <w:bottom w:val="single" w:sz="4" w:space="0" w:color="000000"/>
              <w:right w:val="single" w:sz="4" w:space="0" w:color="000000"/>
            </w:tcBorders>
          </w:tcPr>
          <w:p w14:paraId="19CA352D" w14:textId="77777777" w:rsidR="00F1261D" w:rsidRDefault="00F1261D" w:rsidP="009E4CC4">
            <w:pPr>
              <w:widowControl w:val="0"/>
            </w:pPr>
            <w:r>
              <w:rPr>
                <w:rFonts w:ascii="Times New Roman" w:eastAsia="Times New Roman" w:hAnsi="Times New Roman"/>
                <w:color w:val="000000"/>
              </w:rPr>
              <w:t>+</w:t>
            </w:r>
          </w:p>
        </w:tc>
        <w:tc>
          <w:tcPr>
            <w:tcW w:w="1685" w:type="dxa"/>
            <w:tcBorders>
              <w:top w:val="single" w:sz="4" w:space="0" w:color="000000"/>
              <w:left w:val="single" w:sz="4" w:space="0" w:color="000000"/>
              <w:bottom w:val="single" w:sz="4" w:space="0" w:color="000000"/>
              <w:right w:val="single" w:sz="4" w:space="0" w:color="000000"/>
            </w:tcBorders>
          </w:tcPr>
          <w:p w14:paraId="7D66C002" w14:textId="77777777" w:rsidR="00F1261D" w:rsidRDefault="00F1261D" w:rsidP="009E4CC4">
            <w:pPr>
              <w:widowControl w:val="0"/>
            </w:pPr>
            <w:r>
              <w:rPr>
                <w:rFonts w:ascii="Times New Roman" w:eastAsia="Times New Roman" w:hAnsi="Times New Roman"/>
                <w:color w:val="000000"/>
              </w:rPr>
              <w:t>+</w:t>
            </w:r>
          </w:p>
        </w:tc>
        <w:tc>
          <w:tcPr>
            <w:tcW w:w="1619" w:type="dxa"/>
            <w:tcBorders>
              <w:top w:val="single" w:sz="4" w:space="0" w:color="000000"/>
              <w:left w:val="single" w:sz="4" w:space="0" w:color="000000"/>
              <w:bottom w:val="single" w:sz="4" w:space="0" w:color="000000"/>
              <w:right w:val="single" w:sz="4" w:space="0" w:color="000000"/>
            </w:tcBorders>
          </w:tcPr>
          <w:p w14:paraId="69E10390" w14:textId="77777777" w:rsidR="00F1261D" w:rsidRDefault="00F1261D" w:rsidP="009E4CC4">
            <w:pPr>
              <w:widowControl w:val="0"/>
            </w:pPr>
            <w:r>
              <w:rPr>
                <w:rFonts w:ascii="Times New Roman" w:eastAsia="Times New Roman" w:hAnsi="Times New Roman"/>
                <w:color w:val="000000"/>
              </w:rPr>
              <w:t>+</w:t>
            </w:r>
          </w:p>
        </w:tc>
      </w:tr>
      <w:tr w:rsidR="00F1261D" w14:paraId="6E276E96"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11497527" w14:textId="77777777" w:rsidR="00F1261D" w:rsidRDefault="00F1261D" w:rsidP="009E4CC4">
            <w:pPr>
              <w:widowControl w:val="0"/>
            </w:pPr>
            <w:r>
              <w:rPr>
                <w:rFonts w:ascii="Times New Roman" w:eastAsia="Times New Roman" w:hAnsi="Times New Roman"/>
                <w:color w:val="000000"/>
              </w:rPr>
              <w:t>nsp5</w:t>
            </w:r>
          </w:p>
        </w:tc>
        <w:tc>
          <w:tcPr>
            <w:tcW w:w="1953" w:type="dxa"/>
            <w:tcBorders>
              <w:top w:val="single" w:sz="4" w:space="0" w:color="000000"/>
              <w:left w:val="single" w:sz="4" w:space="0" w:color="000000"/>
              <w:bottom w:val="single" w:sz="4" w:space="0" w:color="000000"/>
              <w:right w:val="single" w:sz="4" w:space="0" w:color="000000"/>
            </w:tcBorders>
          </w:tcPr>
          <w:p w14:paraId="4A2016D5" w14:textId="77777777" w:rsidR="00F1261D" w:rsidRDefault="00F1261D" w:rsidP="009E4CC4">
            <w:pPr>
              <w:widowControl w:val="0"/>
            </w:pPr>
            <w:r>
              <w:rPr>
                <w:rFonts w:ascii="Times New Roman" w:eastAsia="Times New Roman" w:hAnsi="Times New Roman"/>
                <w:color w:val="000000"/>
              </w:rPr>
              <w:t>+</w:t>
            </w:r>
          </w:p>
        </w:tc>
        <w:tc>
          <w:tcPr>
            <w:tcW w:w="2225" w:type="dxa"/>
            <w:tcBorders>
              <w:top w:val="single" w:sz="4" w:space="0" w:color="000000"/>
              <w:left w:val="single" w:sz="4" w:space="0" w:color="000000"/>
              <w:bottom w:val="single" w:sz="4" w:space="0" w:color="000000"/>
              <w:right w:val="single" w:sz="4" w:space="0" w:color="000000"/>
            </w:tcBorders>
          </w:tcPr>
          <w:p w14:paraId="4C18D606" w14:textId="77777777" w:rsidR="00F1261D" w:rsidRDefault="00F1261D" w:rsidP="009E4CC4">
            <w:pPr>
              <w:widowControl w:val="0"/>
            </w:pPr>
            <w:r>
              <w:rPr>
                <w:rFonts w:ascii="Times New Roman" w:eastAsia="Times New Roman" w:hAnsi="Times New Roman"/>
                <w:color w:val="000000"/>
              </w:rPr>
              <w:t>+</w:t>
            </w:r>
          </w:p>
        </w:tc>
        <w:tc>
          <w:tcPr>
            <w:tcW w:w="1685" w:type="dxa"/>
            <w:tcBorders>
              <w:top w:val="single" w:sz="4" w:space="0" w:color="000000"/>
              <w:left w:val="single" w:sz="4" w:space="0" w:color="000000"/>
              <w:bottom w:val="single" w:sz="4" w:space="0" w:color="000000"/>
              <w:right w:val="single" w:sz="4" w:space="0" w:color="000000"/>
            </w:tcBorders>
          </w:tcPr>
          <w:p w14:paraId="6FD78C8D" w14:textId="77777777" w:rsidR="00F1261D" w:rsidRDefault="00F1261D" w:rsidP="009E4CC4">
            <w:pPr>
              <w:widowControl w:val="0"/>
            </w:pPr>
            <w:r>
              <w:rPr>
                <w:rFonts w:ascii="Times New Roman" w:eastAsia="Times New Roman" w:hAnsi="Times New Roman"/>
                <w:color w:val="000000"/>
              </w:rPr>
              <w:t>+</w:t>
            </w:r>
          </w:p>
        </w:tc>
        <w:tc>
          <w:tcPr>
            <w:tcW w:w="1619" w:type="dxa"/>
            <w:tcBorders>
              <w:top w:val="single" w:sz="4" w:space="0" w:color="000000"/>
              <w:left w:val="single" w:sz="4" w:space="0" w:color="000000"/>
              <w:bottom w:val="single" w:sz="4" w:space="0" w:color="000000"/>
              <w:right w:val="single" w:sz="4" w:space="0" w:color="000000"/>
            </w:tcBorders>
          </w:tcPr>
          <w:p w14:paraId="3B37FE66" w14:textId="77777777" w:rsidR="00F1261D" w:rsidRDefault="00F1261D" w:rsidP="009E4CC4">
            <w:pPr>
              <w:widowControl w:val="0"/>
            </w:pPr>
            <w:r>
              <w:rPr>
                <w:rFonts w:ascii="Times New Roman" w:eastAsia="Times New Roman" w:hAnsi="Times New Roman"/>
                <w:color w:val="000000"/>
              </w:rPr>
              <w:t>+</w:t>
            </w:r>
          </w:p>
        </w:tc>
      </w:tr>
      <w:tr w:rsidR="00F1261D" w14:paraId="089C2109"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79CA6108" w14:textId="77777777" w:rsidR="00F1261D" w:rsidRDefault="00F1261D" w:rsidP="009E4CC4">
            <w:pPr>
              <w:widowControl w:val="0"/>
            </w:pPr>
            <w:r>
              <w:rPr>
                <w:rFonts w:ascii="Times New Roman" w:eastAsia="Times New Roman" w:hAnsi="Times New Roman"/>
                <w:color w:val="000000"/>
              </w:rPr>
              <w:t>nsp8</w:t>
            </w:r>
          </w:p>
        </w:tc>
        <w:tc>
          <w:tcPr>
            <w:tcW w:w="1953" w:type="dxa"/>
            <w:tcBorders>
              <w:top w:val="single" w:sz="4" w:space="0" w:color="000000"/>
              <w:left w:val="single" w:sz="4" w:space="0" w:color="000000"/>
              <w:bottom w:val="single" w:sz="4" w:space="0" w:color="000000"/>
              <w:right w:val="single" w:sz="4" w:space="0" w:color="000000"/>
            </w:tcBorders>
          </w:tcPr>
          <w:p w14:paraId="63F96983" w14:textId="77777777" w:rsidR="00F1261D" w:rsidRDefault="00F1261D" w:rsidP="009E4CC4">
            <w:pPr>
              <w:widowControl w:val="0"/>
            </w:pPr>
            <w:r>
              <w:rPr>
                <w:rFonts w:ascii="Times New Roman" w:eastAsia="Times New Roman" w:hAnsi="Times New Roman"/>
                <w:color w:val="000000"/>
              </w:rPr>
              <w:t>+</w:t>
            </w:r>
          </w:p>
        </w:tc>
        <w:tc>
          <w:tcPr>
            <w:tcW w:w="2225" w:type="dxa"/>
            <w:tcBorders>
              <w:top w:val="single" w:sz="4" w:space="0" w:color="000000"/>
              <w:left w:val="single" w:sz="4" w:space="0" w:color="000000"/>
              <w:bottom w:val="single" w:sz="4" w:space="0" w:color="000000"/>
              <w:right w:val="single" w:sz="4" w:space="0" w:color="000000"/>
            </w:tcBorders>
          </w:tcPr>
          <w:p w14:paraId="7251BF4C" w14:textId="77777777" w:rsidR="00F1261D" w:rsidRDefault="00F1261D" w:rsidP="009E4CC4">
            <w:pPr>
              <w:widowControl w:val="0"/>
            </w:pPr>
            <w:r>
              <w:rPr>
                <w:rFonts w:ascii="Times New Roman" w:eastAsia="Times New Roman" w:hAnsi="Times New Roman"/>
                <w:color w:val="000000"/>
              </w:rPr>
              <w:t>+</w:t>
            </w:r>
          </w:p>
        </w:tc>
        <w:tc>
          <w:tcPr>
            <w:tcW w:w="1685" w:type="dxa"/>
            <w:tcBorders>
              <w:top w:val="single" w:sz="4" w:space="0" w:color="000000"/>
              <w:left w:val="single" w:sz="4" w:space="0" w:color="000000"/>
              <w:bottom w:val="single" w:sz="4" w:space="0" w:color="000000"/>
              <w:right w:val="single" w:sz="4" w:space="0" w:color="000000"/>
            </w:tcBorders>
          </w:tcPr>
          <w:p w14:paraId="4524B85A" w14:textId="77777777" w:rsidR="00F1261D" w:rsidRDefault="00F1261D" w:rsidP="009E4CC4">
            <w:pPr>
              <w:widowControl w:val="0"/>
            </w:pPr>
            <w:r>
              <w:rPr>
                <w:rFonts w:ascii="Times New Roman" w:eastAsia="Times New Roman" w:hAnsi="Times New Roman"/>
                <w:color w:val="000000"/>
              </w:rPr>
              <w:t>+</w:t>
            </w:r>
          </w:p>
        </w:tc>
        <w:tc>
          <w:tcPr>
            <w:tcW w:w="1619" w:type="dxa"/>
            <w:tcBorders>
              <w:top w:val="single" w:sz="4" w:space="0" w:color="000000"/>
              <w:left w:val="single" w:sz="4" w:space="0" w:color="000000"/>
              <w:bottom w:val="single" w:sz="4" w:space="0" w:color="000000"/>
              <w:right w:val="single" w:sz="4" w:space="0" w:color="000000"/>
            </w:tcBorders>
          </w:tcPr>
          <w:p w14:paraId="2CC12458" w14:textId="77777777" w:rsidR="00F1261D" w:rsidRDefault="00F1261D" w:rsidP="009E4CC4">
            <w:pPr>
              <w:widowControl w:val="0"/>
            </w:pPr>
            <w:r>
              <w:rPr>
                <w:rFonts w:ascii="Times New Roman" w:eastAsia="Times New Roman" w:hAnsi="Times New Roman"/>
                <w:color w:val="000000"/>
              </w:rPr>
              <w:t>+</w:t>
            </w:r>
          </w:p>
        </w:tc>
      </w:tr>
      <w:tr w:rsidR="00F1261D" w14:paraId="78516819"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68ABFA4F" w14:textId="77777777" w:rsidR="00F1261D" w:rsidRDefault="00F1261D" w:rsidP="009E4CC4">
            <w:pPr>
              <w:widowControl w:val="0"/>
            </w:pPr>
            <w:r>
              <w:rPr>
                <w:rFonts w:ascii="Times New Roman" w:eastAsia="Times New Roman" w:hAnsi="Times New Roman"/>
                <w:color w:val="000000"/>
              </w:rPr>
              <w:t>orf8</w:t>
            </w:r>
          </w:p>
        </w:tc>
        <w:tc>
          <w:tcPr>
            <w:tcW w:w="1953" w:type="dxa"/>
            <w:tcBorders>
              <w:top w:val="single" w:sz="4" w:space="0" w:color="000000"/>
              <w:left w:val="single" w:sz="4" w:space="0" w:color="000000"/>
              <w:bottom w:val="single" w:sz="4" w:space="0" w:color="000000"/>
              <w:right w:val="single" w:sz="4" w:space="0" w:color="000000"/>
            </w:tcBorders>
          </w:tcPr>
          <w:p w14:paraId="28AE90B4" w14:textId="77777777" w:rsidR="00F1261D" w:rsidRDefault="00F1261D" w:rsidP="009E4CC4">
            <w:pPr>
              <w:widowControl w:val="0"/>
            </w:pPr>
            <w:r>
              <w:rPr>
                <w:rFonts w:ascii="Times New Roman" w:eastAsia="Times New Roman" w:hAnsi="Times New Roman"/>
                <w:color w:val="000000"/>
              </w:rPr>
              <w:t>+</w:t>
            </w:r>
          </w:p>
        </w:tc>
        <w:tc>
          <w:tcPr>
            <w:tcW w:w="2225" w:type="dxa"/>
            <w:tcBorders>
              <w:top w:val="single" w:sz="4" w:space="0" w:color="000000"/>
              <w:left w:val="single" w:sz="4" w:space="0" w:color="000000"/>
              <w:bottom w:val="single" w:sz="4" w:space="0" w:color="000000"/>
              <w:right w:val="single" w:sz="4" w:space="0" w:color="000000"/>
            </w:tcBorders>
          </w:tcPr>
          <w:p w14:paraId="4BF2015D" w14:textId="77777777" w:rsidR="00F1261D" w:rsidRDefault="00F1261D" w:rsidP="009E4CC4">
            <w:pPr>
              <w:widowControl w:val="0"/>
            </w:pPr>
            <w:r>
              <w:rPr>
                <w:rFonts w:ascii="Times New Roman" w:eastAsia="Times New Roman" w:hAnsi="Times New Roman"/>
                <w:color w:val="000000"/>
              </w:rPr>
              <w:t>+</w:t>
            </w:r>
          </w:p>
        </w:tc>
        <w:tc>
          <w:tcPr>
            <w:tcW w:w="1685" w:type="dxa"/>
            <w:tcBorders>
              <w:top w:val="single" w:sz="4" w:space="0" w:color="000000"/>
              <w:left w:val="single" w:sz="4" w:space="0" w:color="000000"/>
              <w:bottom w:val="single" w:sz="4" w:space="0" w:color="000000"/>
              <w:right w:val="single" w:sz="4" w:space="0" w:color="000000"/>
            </w:tcBorders>
          </w:tcPr>
          <w:p w14:paraId="1E2B1A90" w14:textId="77777777" w:rsidR="00F1261D" w:rsidRDefault="00F1261D" w:rsidP="009E4CC4">
            <w:pPr>
              <w:widowControl w:val="0"/>
            </w:pPr>
            <w:r>
              <w:rPr>
                <w:rFonts w:ascii="Times New Roman" w:eastAsia="Times New Roman" w:hAnsi="Times New Roman"/>
                <w:color w:val="000000"/>
              </w:rPr>
              <w:t>+</w:t>
            </w:r>
          </w:p>
        </w:tc>
        <w:tc>
          <w:tcPr>
            <w:tcW w:w="1619" w:type="dxa"/>
            <w:tcBorders>
              <w:top w:val="single" w:sz="4" w:space="0" w:color="000000"/>
              <w:left w:val="single" w:sz="4" w:space="0" w:color="000000"/>
              <w:bottom w:val="single" w:sz="4" w:space="0" w:color="000000"/>
              <w:right w:val="single" w:sz="4" w:space="0" w:color="000000"/>
            </w:tcBorders>
          </w:tcPr>
          <w:p w14:paraId="76A6CE9E" w14:textId="77777777" w:rsidR="00F1261D" w:rsidRDefault="00F1261D" w:rsidP="009E4CC4">
            <w:pPr>
              <w:widowControl w:val="0"/>
            </w:pPr>
            <w:r>
              <w:rPr>
                <w:rFonts w:ascii="Times New Roman" w:eastAsia="Times New Roman" w:hAnsi="Times New Roman"/>
                <w:color w:val="000000"/>
              </w:rPr>
              <w:t>+</w:t>
            </w:r>
          </w:p>
        </w:tc>
      </w:tr>
      <w:tr w:rsidR="00F1261D" w14:paraId="519960F8"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66138C14" w14:textId="77777777" w:rsidR="00F1261D" w:rsidRDefault="00F1261D" w:rsidP="009E4CC4">
            <w:pPr>
              <w:widowControl w:val="0"/>
            </w:pPr>
            <w:r>
              <w:rPr>
                <w:rFonts w:ascii="Times New Roman" w:eastAsia="Times New Roman" w:hAnsi="Times New Roman"/>
                <w:color w:val="000000"/>
              </w:rPr>
              <w:lastRenderedPageBreak/>
              <w:t>orf3a</w:t>
            </w:r>
          </w:p>
        </w:tc>
        <w:tc>
          <w:tcPr>
            <w:tcW w:w="1953" w:type="dxa"/>
            <w:tcBorders>
              <w:top w:val="single" w:sz="4" w:space="0" w:color="000000"/>
              <w:left w:val="single" w:sz="4" w:space="0" w:color="000000"/>
              <w:bottom w:val="single" w:sz="4" w:space="0" w:color="000000"/>
              <w:right w:val="single" w:sz="4" w:space="0" w:color="000000"/>
            </w:tcBorders>
          </w:tcPr>
          <w:p w14:paraId="16F1C4FE" w14:textId="77777777" w:rsidR="00F1261D" w:rsidRDefault="00F1261D" w:rsidP="009E4CC4">
            <w:pPr>
              <w:widowControl w:val="0"/>
              <w:rPr>
                <w:rFonts w:ascii="Times New Roman" w:eastAsia="Times New Roman" w:hAnsi="Times New Roman"/>
              </w:rPr>
            </w:pPr>
          </w:p>
        </w:tc>
        <w:tc>
          <w:tcPr>
            <w:tcW w:w="2225" w:type="dxa"/>
            <w:tcBorders>
              <w:top w:val="single" w:sz="4" w:space="0" w:color="000000"/>
              <w:left w:val="single" w:sz="4" w:space="0" w:color="000000"/>
              <w:bottom w:val="single" w:sz="4" w:space="0" w:color="000000"/>
              <w:right w:val="single" w:sz="4" w:space="0" w:color="000000"/>
            </w:tcBorders>
          </w:tcPr>
          <w:p w14:paraId="541F0310" w14:textId="77777777" w:rsidR="00F1261D" w:rsidRDefault="00F1261D" w:rsidP="009E4CC4">
            <w:pPr>
              <w:widowControl w:val="0"/>
            </w:pPr>
            <w:r>
              <w:rPr>
                <w:rFonts w:ascii="Times New Roman" w:eastAsia="Times New Roman" w:hAnsi="Times New Roman"/>
                <w:color w:val="000000"/>
              </w:rPr>
              <w:t>+</w:t>
            </w:r>
          </w:p>
        </w:tc>
        <w:tc>
          <w:tcPr>
            <w:tcW w:w="1685" w:type="dxa"/>
            <w:tcBorders>
              <w:top w:val="single" w:sz="4" w:space="0" w:color="000000"/>
              <w:left w:val="single" w:sz="4" w:space="0" w:color="000000"/>
              <w:bottom w:val="single" w:sz="4" w:space="0" w:color="000000"/>
              <w:right w:val="single" w:sz="4" w:space="0" w:color="000000"/>
            </w:tcBorders>
          </w:tcPr>
          <w:p w14:paraId="44C55EE5" w14:textId="77777777" w:rsidR="00F1261D" w:rsidRDefault="00F1261D" w:rsidP="009E4CC4">
            <w:pPr>
              <w:widowControl w:val="0"/>
            </w:pPr>
            <w:r>
              <w:rPr>
                <w:rFonts w:ascii="Times New Roman" w:eastAsia="Times New Roman" w:hAnsi="Times New Roman"/>
                <w:color w:val="000000"/>
              </w:rPr>
              <w:t>+</w:t>
            </w:r>
          </w:p>
        </w:tc>
        <w:tc>
          <w:tcPr>
            <w:tcW w:w="1619" w:type="dxa"/>
            <w:tcBorders>
              <w:top w:val="single" w:sz="4" w:space="0" w:color="000000"/>
              <w:left w:val="single" w:sz="4" w:space="0" w:color="000000"/>
              <w:bottom w:val="single" w:sz="4" w:space="0" w:color="000000"/>
              <w:right w:val="single" w:sz="4" w:space="0" w:color="000000"/>
            </w:tcBorders>
          </w:tcPr>
          <w:p w14:paraId="62D6481D" w14:textId="77777777" w:rsidR="00F1261D" w:rsidRDefault="00F1261D" w:rsidP="009E4CC4">
            <w:pPr>
              <w:widowControl w:val="0"/>
            </w:pPr>
            <w:r>
              <w:rPr>
                <w:rFonts w:ascii="Times New Roman" w:eastAsia="Times New Roman" w:hAnsi="Times New Roman"/>
                <w:color w:val="000000"/>
              </w:rPr>
              <w:t>+</w:t>
            </w:r>
          </w:p>
        </w:tc>
      </w:tr>
      <w:tr w:rsidR="00F1261D" w14:paraId="003CE938"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0429DB2C" w14:textId="77777777" w:rsidR="00F1261D" w:rsidRDefault="00F1261D" w:rsidP="009E4CC4">
            <w:pPr>
              <w:widowControl w:val="0"/>
            </w:pPr>
            <w:r>
              <w:rPr>
                <w:rFonts w:ascii="Times New Roman" w:eastAsia="Times New Roman" w:hAnsi="Times New Roman"/>
                <w:color w:val="000000"/>
              </w:rPr>
              <w:t>orf9c</w:t>
            </w:r>
          </w:p>
        </w:tc>
        <w:tc>
          <w:tcPr>
            <w:tcW w:w="1953" w:type="dxa"/>
            <w:tcBorders>
              <w:top w:val="single" w:sz="4" w:space="0" w:color="000000"/>
              <w:left w:val="single" w:sz="4" w:space="0" w:color="000000"/>
              <w:bottom w:val="single" w:sz="4" w:space="0" w:color="000000"/>
              <w:right w:val="single" w:sz="4" w:space="0" w:color="000000"/>
            </w:tcBorders>
          </w:tcPr>
          <w:p w14:paraId="54C9C8A0" w14:textId="77777777" w:rsidR="00F1261D" w:rsidRDefault="00F1261D" w:rsidP="009E4CC4">
            <w:pPr>
              <w:widowControl w:val="0"/>
            </w:pPr>
            <w:r>
              <w:rPr>
                <w:rFonts w:ascii="Times New Roman" w:eastAsia="Times New Roman" w:hAnsi="Times New Roman"/>
                <w:color w:val="000000"/>
              </w:rPr>
              <w:t>+</w:t>
            </w:r>
          </w:p>
        </w:tc>
        <w:tc>
          <w:tcPr>
            <w:tcW w:w="2225" w:type="dxa"/>
            <w:tcBorders>
              <w:top w:val="single" w:sz="4" w:space="0" w:color="000000"/>
              <w:left w:val="single" w:sz="4" w:space="0" w:color="000000"/>
              <w:bottom w:val="single" w:sz="4" w:space="0" w:color="000000"/>
              <w:right w:val="single" w:sz="4" w:space="0" w:color="000000"/>
            </w:tcBorders>
          </w:tcPr>
          <w:p w14:paraId="5C229151"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352DBF8C" w14:textId="77777777" w:rsidR="00F1261D" w:rsidRDefault="00F1261D" w:rsidP="009E4CC4">
            <w:pPr>
              <w:widowControl w:val="0"/>
            </w:pPr>
            <w:r>
              <w:rPr>
                <w:rFonts w:ascii="Times New Roman" w:eastAsia="Times New Roman" w:hAnsi="Times New Roman"/>
                <w:color w:val="000000"/>
              </w:rPr>
              <w:t>+</w:t>
            </w:r>
          </w:p>
        </w:tc>
        <w:tc>
          <w:tcPr>
            <w:tcW w:w="1619" w:type="dxa"/>
            <w:tcBorders>
              <w:top w:val="single" w:sz="4" w:space="0" w:color="000000"/>
              <w:left w:val="single" w:sz="4" w:space="0" w:color="000000"/>
              <w:bottom w:val="single" w:sz="4" w:space="0" w:color="000000"/>
              <w:right w:val="single" w:sz="4" w:space="0" w:color="000000"/>
            </w:tcBorders>
          </w:tcPr>
          <w:p w14:paraId="371A1FA6" w14:textId="77777777" w:rsidR="00F1261D" w:rsidRDefault="00F1261D" w:rsidP="009E4CC4">
            <w:pPr>
              <w:widowControl w:val="0"/>
            </w:pPr>
            <w:r>
              <w:rPr>
                <w:rFonts w:ascii="Times New Roman" w:eastAsia="Times New Roman" w:hAnsi="Times New Roman"/>
                <w:color w:val="000000"/>
              </w:rPr>
              <w:t>+</w:t>
            </w:r>
          </w:p>
        </w:tc>
      </w:tr>
      <w:tr w:rsidR="00F1261D" w14:paraId="555E2E93"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3BCBA884" w14:textId="77777777" w:rsidR="00F1261D" w:rsidRDefault="00F1261D" w:rsidP="009E4CC4">
            <w:pPr>
              <w:widowControl w:val="0"/>
            </w:pPr>
            <w:r>
              <w:rPr>
                <w:rFonts w:ascii="Times New Roman" w:eastAsia="Times New Roman" w:hAnsi="Times New Roman"/>
                <w:color w:val="000000"/>
              </w:rPr>
              <w:t>nsp12</w:t>
            </w:r>
          </w:p>
        </w:tc>
        <w:tc>
          <w:tcPr>
            <w:tcW w:w="1953" w:type="dxa"/>
            <w:tcBorders>
              <w:top w:val="single" w:sz="4" w:space="0" w:color="000000"/>
              <w:left w:val="single" w:sz="4" w:space="0" w:color="000000"/>
              <w:bottom w:val="single" w:sz="4" w:space="0" w:color="000000"/>
              <w:right w:val="single" w:sz="4" w:space="0" w:color="000000"/>
            </w:tcBorders>
          </w:tcPr>
          <w:p w14:paraId="0F0C9903" w14:textId="77777777" w:rsidR="00F1261D" w:rsidRDefault="00F1261D" w:rsidP="009E4CC4">
            <w:pPr>
              <w:widowControl w:val="0"/>
              <w:rPr>
                <w:rFonts w:ascii="Times New Roman" w:eastAsia="Times New Roman" w:hAnsi="Times New Roman"/>
              </w:rPr>
            </w:pPr>
          </w:p>
        </w:tc>
        <w:tc>
          <w:tcPr>
            <w:tcW w:w="2225" w:type="dxa"/>
            <w:tcBorders>
              <w:top w:val="single" w:sz="4" w:space="0" w:color="000000"/>
              <w:left w:val="single" w:sz="4" w:space="0" w:color="000000"/>
              <w:bottom w:val="single" w:sz="4" w:space="0" w:color="000000"/>
              <w:right w:val="single" w:sz="4" w:space="0" w:color="000000"/>
            </w:tcBorders>
          </w:tcPr>
          <w:p w14:paraId="7156CDC5" w14:textId="77777777" w:rsidR="00F1261D" w:rsidRDefault="00F1261D" w:rsidP="009E4CC4">
            <w:pPr>
              <w:widowControl w:val="0"/>
            </w:pPr>
            <w:r>
              <w:rPr>
                <w:rFonts w:ascii="Times New Roman" w:eastAsia="Times New Roman" w:hAnsi="Times New Roman"/>
                <w:color w:val="000000"/>
              </w:rPr>
              <w:t>+</w:t>
            </w:r>
          </w:p>
        </w:tc>
        <w:tc>
          <w:tcPr>
            <w:tcW w:w="1685" w:type="dxa"/>
            <w:tcBorders>
              <w:top w:val="single" w:sz="4" w:space="0" w:color="000000"/>
              <w:left w:val="single" w:sz="4" w:space="0" w:color="000000"/>
              <w:bottom w:val="single" w:sz="4" w:space="0" w:color="000000"/>
              <w:right w:val="single" w:sz="4" w:space="0" w:color="000000"/>
            </w:tcBorders>
          </w:tcPr>
          <w:p w14:paraId="2A20FBEC" w14:textId="77777777" w:rsidR="00F1261D" w:rsidRDefault="00F1261D" w:rsidP="009E4CC4">
            <w:pPr>
              <w:widowControl w:val="0"/>
            </w:pPr>
            <w:r>
              <w:rPr>
                <w:rFonts w:ascii="Times New Roman" w:eastAsia="Times New Roman" w:hAnsi="Times New Roman"/>
                <w:color w:val="000000"/>
              </w:rPr>
              <w:t>+</w:t>
            </w:r>
          </w:p>
        </w:tc>
        <w:tc>
          <w:tcPr>
            <w:tcW w:w="1619" w:type="dxa"/>
            <w:tcBorders>
              <w:top w:val="single" w:sz="4" w:space="0" w:color="000000"/>
              <w:left w:val="single" w:sz="4" w:space="0" w:color="000000"/>
              <w:bottom w:val="single" w:sz="4" w:space="0" w:color="000000"/>
              <w:right w:val="single" w:sz="4" w:space="0" w:color="000000"/>
            </w:tcBorders>
          </w:tcPr>
          <w:p w14:paraId="4E6D623A" w14:textId="77777777" w:rsidR="00F1261D" w:rsidRDefault="00F1261D" w:rsidP="009E4CC4">
            <w:pPr>
              <w:widowControl w:val="0"/>
              <w:rPr>
                <w:rFonts w:ascii="Times New Roman" w:eastAsia="Times New Roman" w:hAnsi="Times New Roman"/>
              </w:rPr>
            </w:pPr>
          </w:p>
        </w:tc>
      </w:tr>
      <w:tr w:rsidR="00F1261D" w14:paraId="5E83C6FF"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192D9FA3" w14:textId="77777777" w:rsidR="00F1261D" w:rsidRDefault="00F1261D" w:rsidP="009E4CC4">
            <w:pPr>
              <w:widowControl w:val="0"/>
            </w:pPr>
            <w:r>
              <w:rPr>
                <w:rFonts w:ascii="Times New Roman" w:eastAsia="Times New Roman" w:hAnsi="Times New Roman"/>
                <w:color w:val="000000"/>
              </w:rPr>
              <w:t>nsp13</w:t>
            </w:r>
          </w:p>
        </w:tc>
        <w:tc>
          <w:tcPr>
            <w:tcW w:w="1953" w:type="dxa"/>
            <w:tcBorders>
              <w:top w:val="single" w:sz="4" w:space="0" w:color="000000"/>
              <w:left w:val="single" w:sz="4" w:space="0" w:color="000000"/>
              <w:bottom w:val="single" w:sz="4" w:space="0" w:color="000000"/>
              <w:right w:val="single" w:sz="4" w:space="0" w:color="000000"/>
            </w:tcBorders>
          </w:tcPr>
          <w:p w14:paraId="0651E8B7" w14:textId="77777777" w:rsidR="00F1261D" w:rsidRDefault="00F1261D" w:rsidP="009E4CC4">
            <w:pPr>
              <w:widowControl w:val="0"/>
              <w:rPr>
                <w:rFonts w:ascii="Times New Roman" w:eastAsia="Times New Roman" w:hAnsi="Times New Roman"/>
              </w:rPr>
            </w:pPr>
          </w:p>
        </w:tc>
        <w:tc>
          <w:tcPr>
            <w:tcW w:w="2225" w:type="dxa"/>
            <w:tcBorders>
              <w:top w:val="single" w:sz="4" w:space="0" w:color="000000"/>
              <w:left w:val="single" w:sz="4" w:space="0" w:color="000000"/>
              <w:bottom w:val="single" w:sz="4" w:space="0" w:color="000000"/>
              <w:right w:val="single" w:sz="4" w:space="0" w:color="000000"/>
            </w:tcBorders>
          </w:tcPr>
          <w:p w14:paraId="0F596650"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73B6B685" w14:textId="77777777" w:rsidR="00F1261D" w:rsidRDefault="00F1261D" w:rsidP="009E4CC4">
            <w:pPr>
              <w:widowControl w:val="0"/>
            </w:pPr>
            <w:r>
              <w:rPr>
                <w:rFonts w:ascii="Times New Roman" w:eastAsia="Times New Roman" w:hAnsi="Times New Roman"/>
                <w:color w:val="000000"/>
              </w:rPr>
              <w:t>+</w:t>
            </w:r>
          </w:p>
        </w:tc>
        <w:tc>
          <w:tcPr>
            <w:tcW w:w="1619" w:type="dxa"/>
            <w:tcBorders>
              <w:top w:val="single" w:sz="4" w:space="0" w:color="000000"/>
              <w:left w:val="single" w:sz="4" w:space="0" w:color="000000"/>
              <w:bottom w:val="single" w:sz="4" w:space="0" w:color="000000"/>
              <w:right w:val="single" w:sz="4" w:space="0" w:color="000000"/>
            </w:tcBorders>
          </w:tcPr>
          <w:p w14:paraId="4384F3A5" w14:textId="77777777" w:rsidR="00F1261D" w:rsidRDefault="00F1261D" w:rsidP="009E4CC4">
            <w:pPr>
              <w:widowControl w:val="0"/>
            </w:pPr>
            <w:r>
              <w:rPr>
                <w:rFonts w:ascii="Times New Roman" w:eastAsia="Times New Roman" w:hAnsi="Times New Roman"/>
                <w:color w:val="000000"/>
              </w:rPr>
              <w:t>+</w:t>
            </w:r>
          </w:p>
        </w:tc>
      </w:tr>
      <w:tr w:rsidR="00F1261D" w14:paraId="0D0D065A"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00761E79" w14:textId="77777777" w:rsidR="00F1261D" w:rsidRDefault="00F1261D" w:rsidP="009E4CC4">
            <w:pPr>
              <w:widowControl w:val="0"/>
            </w:pPr>
            <w:r>
              <w:rPr>
                <w:rFonts w:ascii="Times New Roman" w:eastAsia="Times New Roman" w:hAnsi="Times New Roman"/>
                <w:color w:val="000000"/>
              </w:rPr>
              <w:t>nsp14</w:t>
            </w:r>
          </w:p>
        </w:tc>
        <w:tc>
          <w:tcPr>
            <w:tcW w:w="1953" w:type="dxa"/>
            <w:tcBorders>
              <w:top w:val="single" w:sz="4" w:space="0" w:color="000000"/>
              <w:left w:val="single" w:sz="4" w:space="0" w:color="000000"/>
              <w:bottom w:val="single" w:sz="4" w:space="0" w:color="000000"/>
              <w:right w:val="single" w:sz="4" w:space="0" w:color="000000"/>
            </w:tcBorders>
          </w:tcPr>
          <w:p w14:paraId="4E7BC8C5" w14:textId="77777777" w:rsidR="00F1261D" w:rsidRDefault="00F1261D" w:rsidP="009E4CC4">
            <w:pPr>
              <w:widowControl w:val="0"/>
              <w:rPr>
                <w:rFonts w:ascii="Times New Roman" w:eastAsia="Times New Roman" w:hAnsi="Times New Roman"/>
              </w:rPr>
            </w:pPr>
          </w:p>
        </w:tc>
        <w:tc>
          <w:tcPr>
            <w:tcW w:w="2225" w:type="dxa"/>
            <w:tcBorders>
              <w:top w:val="single" w:sz="4" w:space="0" w:color="000000"/>
              <w:left w:val="single" w:sz="4" w:space="0" w:color="000000"/>
              <w:bottom w:val="single" w:sz="4" w:space="0" w:color="000000"/>
              <w:right w:val="single" w:sz="4" w:space="0" w:color="000000"/>
            </w:tcBorders>
          </w:tcPr>
          <w:p w14:paraId="7DD20BF9" w14:textId="77777777" w:rsidR="00F1261D" w:rsidRDefault="00F1261D" w:rsidP="009E4CC4">
            <w:pPr>
              <w:widowControl w:val="0"/>
            </w:pPr>
            <w:r>
              <w:rPr>
                <w:rFonts w:ascii="Times New Roman" w:eastAsia="Times New Roman" w:hAnsi="Times New Roman"/>
                <w:color w:val="000000"/>
              </w:rPr>
              <w:t>+</w:t>
            </w:r>
          </w:p>
        </w:tc>
        <w:tc>
          <w:tcPr>
            <w:tcW w:w="1685" w:type="dxa"/>
            <w:tcBorders>
              <w:top w:val="single" w:sz="4" w:space="0" w:color="000000"/>
              <w:left w:val="single" w:sz="4" w:space="0" w:color="000000"/>
              <w:bottom w:val="single" w:sz="4" w:space="0" w:color="000000"/>
              <w:right w:val="single" w:sz="4" w:space="0" w:color="000000"/>
            </w:tcBorders>
          </w:tcPr>
          <w:p w14:paraId="7E225606" w14:textId="77777777" w:rsidR="00F1261D" w:rsidRDefault="00F1261D" w:rsidP="009E4CC4">
            <w:pPr>
              <w:widowControl w:val="0"/>
            </w:pPr>
            <w:r>
              <w:rPr>
                <w:rFonts w:ascii="Times New Roman" w:eastAsia="Times New Roman" w:hAnsi="Times New Roman"/>
                <w:color w:val="000000"/>
              </w:rPr>
              <w:t>+</w:t>
            </w:r>
          </w:p>
        </w:tc>
        <w:tc>
          <w:tcPr>
            <w:tcW w:w="1619" w:type="dxa"/>
            <w:tcBorders>
              <w:top w:val="single" w:sz="4" w:space="0" w:color="000000"/>
              <w:left w:val="single" w:sz="4" w:space="0" w:color="000000"/>
              <w:bottom w:val="single" w:sz="4" w:space="0" w:color="000000"/>
              <w:right w:val="single" w:sz="4" w:space="0" w:color="000000"/>
            </w:tcBorders>
          </w:tcPr>
          <w:p w14:paraId="064B2D14" w14:textId="77777777" w:rsidR="00F1261D" w:rsidRDefault="00F1261D" w:rsidP="009E4CC4">
            <w:pPr>
              <w:widowControl w:val="0"/>
              <w:rPr>
                <w:rFonts w:ascii="Times New Roman" w:eastAsia="Times New Roman" w:hAnsi="Times New Roman"/>
              </w:rPr>
            </w:pPr>
          </w:p>
        </w:tc>
      </w:tr>
      <w:tr w:rsidR="00F1261D" w14:paraId="6F86628C"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47B95302" w14:textId="77777777" w:rsidR="00F1261D" w:rsidRDefault="00F1261D" w:rsidP="009E4CC4">
            <w:pPr>
              <w:widowControl w:val="0"/>
            </w:pPr>
            <w:r>
              <w:rPr>
                <w:rFonts w:ascii="Times New Roman" w:eastAsia="Times New Roman" w:hAnsi="Times New Roman"/>
                <w:color w:val="000000"/>
              </w:rPr>
              <w:t>nsp2</w:t>
            </w:r>
          </w:p>
        </w:tc>
        <w:tc>
          <w:tcPr>
            <w:tcW w:w="1953" w:type="dxa"/>
            <w:tcBorders>
              <w:top w:val="single" w:sz="4" w:space="0" w:color="000000"/>
              <w:left w:val="single" w:sz="4" w:space="0" w:color="000000"/>
              <w:bottom w:val="single" w:sz="4" w:space="0" w:color="000000"/>
              <w:right w:val="single" w:sz="4" w:space="0" w:color="000000"/>
            </w:tcBorders>
          </w:tcPr>
          <w:p w14:paraId="2BB242ED" w14:textId="77777777" w:rsidR="00F1261D" w:rsidRDefault="00F1261D" w:rsidP="009E4CC4">
            <w:pPr>
              <w:widowControl w:val="0"/>
            </w:pPr>
            <w:r>
              <w:rPr>
                <w:rFonts w:ascii="Times New Roman" w:eastAsia="Times New Roman" w:hAnsi="Times New Roman"/>
                <w:color w:val="000000"/>
              </w:rPr>
              <w:t>+</w:t>
            </w:r>
          </w:p>
        </w:tc>
        <w:tc>
          <w:tcPr>
            <w:tcW w:w="2225" w:type="dxa"/>
            <w:tcBorders>
              <w:top w:val="single" w:sz="4" w:space="0" w:color="000000"/>
              <w:left w:val="single" w:sz="4" w:space="0" w:color="000000"/>
              <w:bottom w:val="single" w:sz="4" w:space="0" w:color="000000"/>
              <w:right w:val="single" w:sz="4" w:space="0" w:color="000000"/>
            </w:tcBorders>
          </w:tcPr>
          <w:p w14:paraId="70BE57B6"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5137C43F" w14:textId="77777777" w:rsidR="00F1261D" w:rsidRDefault="00F1261D" w:rsidP="009E4CC4">
            <w:pPr>
              <w:widowControl w:val="0"/>
            </w:pPr>
            <w:r>
              <w:rPr>
                <w:rFonts w:ascii="Times New Roman" w:eastAsia="Times New Roman" w:hAnsi="Times New Roman"/>
                <w:color w:val="000000"/>
              </w:rPr>
              <w:t>+</w:t>
            </w:r>
          </w:p>
        </w:tc>
        <w:tc>
          <w:tcPr>
            <w:tcW w:w="1619" w:type="dxa"/>
            <w:tcBorders>
              <w:top w:val="single" w:sz="4" w:space="0" w:color="000000"/>
              <w:left w:val="single" w:sz="4" w:space="0" w:color="000000"/>
              <w:bottom w:val="single" w:sz="4" w:space="0" w:color="000000"/>
              <w:right w:val="single" w:sz="4" w:space="0" w:color="000000"/>
            </w:tcBorders>
          </w:tcPr>
          <w:p w14:paraId="63708AB6" w14:textId="77777777" w:rsidR="00F1261D" w:rsidRDefault="00F1261D" w:rsidP="009E4CC4">
            <w:pPr>
              <w:widowControl w:val="0"/>
              <w:rPr>
                <w:rFonts w:ascii="Times New Roman" w:eastAsia="Times New Roman" w:hAnsi="Times New Roman"/>
              </w:rPr>
            </w:pPr>
          </w:p>
        </w:tc>
      </w:tr>
      <w:tr w:rsidR="00F1261D" w14:paraId="50B2E3BA"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117F8D6C" w14:textId="77777777" w:rsidR="00F1261D" w:rsidRDefault="00F1261D" w:rsidP="009E4CC4">
            <w:pPr>
              <w:widowControl w:val="0"/>
            </w:pPr>
            <w:r>
              <w:rPr>
                <w:rFonts w:ascii="Times New Roman" w:eastAsia="Times New Roman" w:hAnsi="Times New Roman"/>
                <w:color w:val="000000"/>
              </w:rPr>
              <w:t>nsp9</w:t>
            </w:r>
          </w:p>
        </w:tc>
        <w:tc>
          <w:tcPr>
            <w:tcW w:w="1953" w:type="dxa"/>
            <w:tcBorders>
              <w:top w:val="single" w:sz="4" w:space="0" w:color="000000"/>
              <w:left w:val="single" w:sz="4" w:space="0" w:color="000000"/>
              <w:bottom w:val="single" w:sz="4" w:space="0" w:color="000000"/>
              <w:right w:val="single" w:sz="4" w:space="0" w:color="000000"/>
            </w:tcBorders>
          </w:tcPr>
          <w:p w14:paraId="656125C0" w14:textId="77777777" w:rsidR="00F1261D" w:rsidRDefault="00F1261D" w:rsidP="009E4CC4">
            <w:pPr>
              <w:widowControl w:val="0"/>
              <w:rPr>
                <w:rFonts w:ascii="Times New Roman" w:eastAsia="Times New Roman" w:hAnsi="Times New Roman"/>
              </w:rPr>
            </w:pPr>
          </w:p>
        </w:tc>
        <w:tc>
          <w:tcPr>
            <w:tcW w:w="2225" w:type="dxa"/>
            <w:tcBorders>
              <w:top w:val="single" w:sz="4" w:space="0" w:color="000000"/>
              <w:left w:val="single" w:sz="4" w:space="0" w:color="000000"/>
              <w:bottom w:val="single" w:sz="4" w:space="0" w:color="000000"/>
              <w:right w:val="single" w:sz="4" w:space="0" w:color="000000"/>
            </w:tcBorders>
          </w:tcPr>
          <w:p w14:paraId="5AF21575"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142E1A20" w14:textId="77777777" w:rsidR="00F1261D" w:rsidRDefault="00F1261D" w:rsidP="009E4CC4">
            <w:pPr>
              <w:widowControl w:val="0"/>
            </w:pPr>
            <w:r>
              <w:rPr>
                <w:rFonts w:ascii="Times New Roman" w:eastAsia="Times New Roman" w:hAnsi="Times New Roman"/>
                <w:color w:val="000000"/>
              </w:rPr>
              <w:t>+</w:t>
            </w:r>
          </w:p>
        </w:tc>
        <w:tc>
          <w:tcPr>
            <w:tcW w:w="1619" w:type="dxa"/>
            <w:tcBorders>
              <w:top w:val="single" w:sz="4" w:space="0" w:color="000000"/>
              <w:left w:val="single" w:sz="4" w:space="0" w:color="000000"/>
              <w:bottom w:val="single" w:sz="4" w:space="0" w:color="000000"/>
              <w:right w:val="single" w:sz="4" w:space="0" w:color="000000"/>
            </w:tcBorders>
          </w:tcPr>
          <w:p w14:paraId="47ACF153" w14:textId="77777777" w:rsidR="00F1261D" w:rsidRDefault="00F1261D" w:rsidP="009E4CC4">
            <w:pPr>
              <w:widowControl w:val="0"/>
            </w:pPr>
            <w:r>
              <w:rPr>
                <w:rFonts w:ascii="Times New Roman" w:eastAsia="Times New Roman" w:hAnsi="Times New Roman"/>
                <w:color w:val="000000"/>
              </w:rPr>
              <w:t>+</w:t>
            </w:r>
          </w:p>
        </w:tc>
      </w:tr>
      <w:tr w:rsidR="00F1261D" w14:paraId="35081141"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79D749F5" w14:textId="77777777" w:rsidR="00F1261D" w:rsidRDefault="00F1261D" w:rsidP="009E4CC4">
            <w:pPr>
              <w:widowControl w:val="0"/>
            </w:pPr>
            <w:r>
              <w:rPr>
                <w:rFonts w:ascii="Times New Roman" w:eastAsia="Times New Roman" w:hAnsi="Times New Roman"/>
                <w:color w:val="000000"/>
              </w:rPr>
              <w:t>nsp5_C145A</w:t>
            </w:r>
          </w:p>
        </w:tc>
        <w:tc>
          <w:tcPr>
            <w:tcW w:w="1953" w:type="dxa"/>
            <w:tcBorders>
              <w:top w:val="single" w:sz="4" w:space="0" w:color="000000"/>
              <w:left w:val="single" w:sz="4" w:space="0" w:color="000000"/>
              <w:bottom w:val="single" w:sz="4" w:space="0" w:color="000000"/>
              <w:right w:val="single" w:sz="4" w:space="0" w:color="000000"/>
            </w:tcBorders>
          </w:tcPr>
          <w:p w14:paraId="533D31B7" w14:textId="77777777" w:rsidR="00F1261D" w:rsidRDefault="00F1261D" w:rsidP="009E4CC4">
            <w:pPr>
              <w:widowControl w:val="0"/>
            </w:pPr>
            <w:r>
              <w:rPr>
                <w:rFonts w:ascii="Times New Roman" w:eastAsia="Times New Roman" w:hAnsi="Times New Roman"/>
                <w:color w:val="000000"/>
              </w:rPr>
              <w:t>+</w:t>
            </w:r>
          </w:p>
        </w:tc>
        <w:tc>
          <w:tcPr>
            <w:tcW w:w="2225" w:type="dxa"/>
            <w:tcBorders>
              <w:top w:val="single" w:sz="4" w:space="0" w:color="000000"/>
              <w:left w:val="single" w:sz="4" w:space="0" w:color="000000"/>
              <w:bottom w:val="single" w:sz="4" w:space="0" w:color="000000"/>
              <w:right w:val="single" w:sz="4" w:space="0" w:color="000000"/>
            </w:tcBorders>
          </w:tcPr>
          <w:p w14:paraId="6DA9211B" w14:textId="77777777" w:rsidR="00F1261D" w:rsidRDefault="00F1261D" w:rsidP="009E4CC4">
            <w:pPr>
              <w:widowControl w:val="0"/>
            </w:pPr>
            <w:r>
              <w:rPr>
                <w:rFonts w:ascii="Times New Roman" w:eastAsia="Times New Roman" w:hAnsi="Times New Roman"/>
                <w:color w:val="000000"/>
              </w:rPr>
              <w:t>+</w:t>
            </w:r>
          </w:p>
        </w:tc>
        <w:tc>
          <w:tcPr>
            <w:tcW w:w="1685" w:type="dxa"/>
            <w:tcBorders>
              <w:top w:val="single" w:sz="4" w:space="0" w:color="000000"/>
              <w:left w:val="single" w:sz="4" w:space="0" w:color="000000"/>
              <w:bottom w:val="single" w:sz="4" w:space="0" w:color="000000"/>
              <w:right w:val="single" w:sz="4" w:space="0" w:color="000000"/>
            </w:tcBorders>
          </w:tcPr>
          <w:p w14:paraId="0C67EAAB" w14:textId="77777777" w:rsidR="00F1261D" w:rsidRDefault="00F1261D" w:rsidP="009E4CC4">
            <w:pPr>
              <w:widowControl w:val="0"/>
              <w:rPr>
                <w:rFonts w:ascii="Times New Roman" w:eastAsia="Times New Roman" w:hAnsi="Times New Roman"/>
              </w:rPr>
            </w:pPr>
          </w:p>
        </w:tc>
        <w:tc>
          <w:tcPr>
            <w:tcW w:w="1619" w:type="dxa"/>
            <w:tcBorders>
              <w:top w:val="single" w:sz="4" w:space="0" w:color="000000"/>
              <w:left w:val="single" w:sz="4" w:space="0" w:color="000000"/>
              <w:bottom w:val="single" w:sz="4" w:space="0" w:color="000000"/>
              <w:right w:val="single" w:sz="4" w:space="0" w:color="000000"/>
            </w:tcBorders>
          </w:tcPr>
          <w:p w14:paraId="09A25E4B" w14:textId="77777777" w:rsidR="00F1261D" w:rsidRDefault="00F1261D" w:rsidP="009E4CC4">
            <w:pPr>
              <w:widowControl w:val="0"/>
              <w:rPr>
                <w:rFonts w:ascii="Times New Roman" w:eastAsia="Times New Roman" w:hAnsi="Times New Roman"/>
              </w:rPr>
            </w:pPr>
          </w:p>
        </w:tc>
      </w:tr>
      <w:tr w:rsidR="00F1261D" w14:paraId="0D45C50A"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118AB253" w14:textId="77777777" w:rsidR="00F1261D" w:rsidRDefault="00F1261D" w:rsidP="009E4CC4">
            <w:pPr>
              <w:widowControl w:val="0"/>
            </w:pPr>
            <w:r>
              <w:rPr>
                <w:rFonts w:ascii="Times New Roman" w:eastAsia="Times New Roman" w:hAnsi="Times New Roman"/>
                <w:color w:val="000000"/>
              </w:rPr>
              <w:t>M</w:t>
            </w:r>
          </w:p>
        </w:tc>
        <w:tc>
          <w:tcPr>
            <w:tcW w:w="1953" w:type="dxa"/>
            <w:tcBorders>
              <w:top w:val="single" w:sz="4" w:space="0" w:color="000000"/>
              <w:left w:val="single" w:sz="4" w:space="0" w:color="000000"/>
              <w:bottom w:val="single" w:sz="4" w:space="0" w:color="000000"/>
              <w:right w:val="single" w:sz="4" w:space="0" w:color="000000"/>
            </w:tcBorders>
          </w:tcPr>
          <w:p w14:paraId="10E7C71D" w14:textId="77777777" w:rsidR="00F1261D" w:rsidRDefault="00F1261D" w:rsidP="009E4CC4">
            <w:pPr>
              <w:widowControl w:val="0"/>
            </w:pPr>
            <w:r>
              <w:rPr>
                <w:rFonts w:ascii="Times New Roman" w:eastAsia="Times New Roman" w:hAnsi="Times New Roman"/>
                <w:color w:val="000000"/>
              </w:rPr>
              <w:t>+</w:t>
            </w:r>
          </w:p>
        </w:tc>
        <w:tc>
          <w:tcPr>
            <w:tcW w:w="2225" w:type="dxa"/>
            <w:tcBorders>
              <w:top w:val="single" w:sz="4" w:space="0" w:color="000000"/>
              <w:left w:val="single" w:sz="4" w:space="0" w:color="000000"/>
              <w:bottom w:val="single" w:sz="4" w:space="0" w:color="000000"/>
              <w:right w:val="single" w:sz="4" w:space="0" w:color="000000"/>
            </w:tcBorders>
          </w:tcPr>
          <w:p w14:paraId="26CE566A"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54D5E0CC" w14:textId="77777777" w:rsidR="00F1261D" w:rsidRDefault="00F1261D" w:rsidP="009E4CC4">
            <w:pPr>
              <w:widowControl w:val="0"/>
            </w:pPr>
            <w:r>
              <w:rPr>
                <w:rFonts w:ascii="Times New Roman" w:eastAsia="Times New Roman" w:hAnsi="Times New Roman"/>
                <w:color w:val="000000"/>
              </w:rPr>
              <w:t>+</w:t>
            </w:r>
          </w:p>
        </w:tc>
        <w:tc>
          <w:tcPr>
            <w:tcW w:w="1619" w:type="dxa"/>
            <w:tcBorders>
              <w:top w:val="single" w:sz="4" w:space="0" w:color="000000"/>
              <w:left w:val="single" w:sz="4" w:space="0" w:color="000000"/>
              <w:bottom w:val="single" w:sz="4" w:space="0" w:color="000000"/>
              <w:right w:val="single" w:sz="4" w:space="0" w:color="000000"/>
            </w:tcBorders>
          </w:tcPr>
          <w:p w14:paraId="2C1DC61B" w14:textId="77777777" w:rsidR="00F1261D" w:rsidRDefault="00F1261D" w:rsidP="009E4CC4">
            <w:pPr>
              <w:widowControl w:val="0"/>
              <w:rPr>
                <w:rFonts w:ascii="Times New Roman" w:eastAsia="Times New Roman" w:hAnsi="Times New Roman"/>
              </w:rPr>
            </w:pPr>
          </w:p>
        </w:tc>
      </w:tr>
      <w:tr w:rsidR="00F1261D" w14:paraId="1E519F3B"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48A4D232" w14:textId="77777777" w:rsidR="00F1261D" w:rsidRDefault="00F1261D" w:rsidP="009E4CC4">
            <w:pPr>
              <w:widowControl w:val="0"/>
            </w:pPr>
            <w:r>
              <w:rPr>
                <w:rFonts w:ascii="Times New Roman" w:eastAsia="Times New Roman" w:hAnsi="Times New Roman"/>
                <w:color w:val="000000"/>
              </w:rPr>
              <w:t>nsp10</w:t>
            </w:r>
          </w:p>
        </w:tc>
        <w:tc>
          <w:tcPr>
            <w:tcW w:w="1953" w:type="dxa"/>
            <w:tcBorders>
              <w:top w:val="single" w:sz="4" w:space="0" w:color="000000"/>
              <w:left w:val="single" w:sz="4" w:space="0" w:color="000000"/>
              <w:bottom w:val="single" w:sz="4" w:space="0" w:color="000000"/>
              <w:right w:val="single" w:sz="4" w:space="0" w:color="000000"/>
            </w:tcBorders>
          </w:tcPr>
          <w:p w14:paraId="76209F87" w14:textId="77777777" w:rsidR="00F1261D" w:rsidRDefault="00F1261D" w:rsidP="009E4CC4">
            <w:pPr>
              <w:widowControl w:val="0"/>
            </w:pPr>
            <w:r>
              <w:rPr>
                <w:rFonts w:ascii="Times New Roman" w:eastAsia="Times New Roman" w:hAnsi="Times New Roman"/>
                <w:color w:val="000000"/>
              </w:rPr>
              <w:t>+</w:t>
            </w:r>
          </w:p>
        </w:tc>
        <w:tc>
          <w:tcPr>
            <w:tcW w:w="2225" w:type="dxa"/>
            <w:tcBorders>
              <w:top w:val="single" w:sz="4" w:space="0" w:color="000000"/>
              <w:left w:val="single" w:sz="4" w:space="0" w:color="000000"/>
              <w:bottom w:val="single" w:sz="4" w:space="0" w:color="000000"/>
              <w:right w:val="single" w:sz="4" w:space="0" w:color="000000"/>
            </w:tcBorders>
          </w:tcPr>
          <w:p w14:paraId="5C94F64D"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59B9D657" w14:textId="77777777" w:rsidR="00F1261D" w:rsidRDefault="00F1261D" w:rsidP="009E4CC4">
            <w:pPr>
              <w:widowControl w:val="0"/>
              <w:rPr>
                <w:rFonts w:ascii="Times New Roman" w:eastAsia="Times New Roman" w:hAnsi="Times New Roman"/>
              </w:rPr>
            </w:pPr>
          </w:p>
        </w:tc>
        <w:tc>
          <w:tcPr>
            <w:tcW w:w="1619" w:type="dxa"/>
            <w:tcBorders>
              <w:top w:val="single" w:sz="4" w:space="0" w:color="000000"/>
              <w:left w:val="single" w:sz="4" w:space="0" w:color="000000"/>
              <w:bottom w:val="single" w:sz="4" w:space="0" w:color="000000"/>
              <w:right w:val="single" w:sz="4" w:space="0" w:color="000000"/>
            </w:tcBorders>
          </w:tcPr>
          <w:p w14:paraId="4960B6CC" w14:textId="77777777" w:rsidR="00F1261D" w:rsidRDefault="00F1261D" w:rsidP="009E4CC4">
            <w:pPr>
              <w:widowControl w:val="0"/>
              <w:rPr>
                <w:rFonts w:ascii="Times New Roman" w:eastAsia="Times New Roman" w:hAnsi="Times New Roman"/>
              </w:rPr>
            </w:pPr>
          </w:p>
        </w:tc>
      </w:tr>
      <w:tr w:rsidR="00F1261D" w14:paraId="3C231CD8"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3C565C39" w14:textId="77777777" w:rsidR="00F1261D" w:rsidRDefault="00F1261D" w:rsidP="009E4CC4">
            <w:pPr>
              <w:widowControl w:val="0"/>
            </w:pPr>
            <w:r>
              <w:rPr>
                <w:rFonts w:ascii="Times New Roman" w:eastAsia="Times New Roman" w:hAnsi="Times New Roman"/>
                <w:color w:val="000000"/>
              </w:rPr>
              <w:t>nsp11</w:t>
            </w:r>
          </w:p>
        </w:tc>
        <w:tc>
          <w:tcPr>
            <w:tcW w:w="1953" w:type="dxa"/>
            <w:tcBorders>
              <w:top w:val="single" w:sz="4" w:space="0" w:color="000000"/>
              <w:left w:val="single" w:sz="4" w:space="0" w:color="000000"/>
              <w:bottom w:val="single" w:sz="4" w:space="0" w:color="000000"/>
              <w:right w:val="single" w:sz="4" w:space="0" w:color="000000"/>
            </w:tcBorders>
          </w:tcPr>
          <w:p w14:paraId="581CBC9D" w14:textId="77777777" w:rsidR="00F1261D" w:rsidRDefault="00F1261D" w:rsidP="009E4CC4">
            <w:pPr>
              <w:widowControl w:val="0"/>
              <w:rPr>
                <w:rFonts w:ascii="Times New Roman" w:eastAsia="Times New Roman" w:hAnsi="Times New Roman"/>
              </w:rPr>
            </w:pPr>
          </w:p>
        </w:tc>
        <w:tc>
          <w:tcPr>
            <w:tcW w:w="2225" w:type="dxa"/>
            <w:tcBorders>
              <w:top w:val="single" w:sz="4" w:space="0" w:color="000000"/>
              <w:left w:val="single" w:sz="4" w:space="0" w:color="000000"/>
              <w:bottom w:val="single" w:sz="4" w:space="0" w:color="000000"/>
              <w:right w:val="single" w:sz="4" w:space="0" w:color="000000"/>
            </w:tcBorders>
          </w:tcPr>
          <w:p w14:paraId="617CBEEE"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09B59FE2" w14:textId="77777777" w:rsidR="00F1261D" w:rsidRDefault="00F1261D" w:rsidP="009E4CC4">
            <w:pPr>
              <w:widowControl w:val="0"/>
            </w:pPr>
            <w:r>
              <w:rPr>
                <w:rFonts w:ascii="Times New Roman" w:eastAsia="Times New Roman" w:hAnsi="Times New Roman"/>
                <w:color w:val="000000"/>
              </w:rPr>
              <w:t>+</w:t>
            </w:r>
          </w:p>
        </w:tc>
        <w:tc>
          <w:tcPr>
            <w:tcW w:w="1619" w:type="dxa"/>
            <w:tcBorders>
              <w:top w:val="single" w:sz="4" w:space="0" w:color="000000"/>
              <w:left w:val="single" w:sz="4" w:space="0" w:color="000000"/>
              <w:bottom w:val="single" w:sz="4" w:space="0" w:color="000000"/>
              <w:right w:val="single" w:sz="4" w:space="0" w:color="000000"/>
            </w:tcBorders>
          </w:tcPr>
          <w:p w14:paraId="17C35867" w14:textId="77777777" w:rsidR="00F1261D" w:rsidRDefault="00F1261D" w:rsidP="009E4CC4">
            <w:pPr>
              <w:widowControl w:val="0"/>
              <w:rPr>
                <w:rFonts w:ascii="Times New Roman" w:eastAsia="Times New Roman" w:hAnsi="Times New Roman"/>
              </w:rPr>
            </w:pPr>
          </w:p>
        </w:tc>
      </w:tr>
      <w:tr w:rsidR="00F1261D" w14:paraId="062F3CA1"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2A165181" w14:textId="77777777" w:rsidR="00F1261D" w:rsidRDefault="00F1261D" w:rsidP="009E4CC4">
            <w:pPr>
              <w:widowControl w:val="0"/>
            </w:pPr>
            <w:r>
              <w:rPr>
                <w:rFonts w:ascii="Times New Roman" w:eastAsia="Times New Roman" w:hAnsi="Times New Roman"/>
                <w:color w:val="000000"/>
              </w:rPr>
              <w:t>nsp7</w:t>
            </w:r>
          </w:p>
        </w:tc>
        <w:tc>
          <w:tcPr>
            <w:tcW w:w="1953" w:type="dxa"/>
            <w:tcBorders>
              <w:top w:val="single" w:sz="4" w:space="0" w:color="000000"/>
              <w:left w:val="single" w:sz="4" w:space="0" w:color="000000"/>
              <w:bottom w:val="single" w:sz="4" w:space="0" w:color="000000"/>
              <w:right w:val="single" w:sz="4" w:space="0" w:color="000000"/>
            </w:tcBorders>
          </w:tcPr>
          <w:p w14:paraId="35417CD5" w14:textId="77777777" w:rsidR="00F1261D" w:rsidRDefault="00F1261D" w:rsidP="009E4CC4">
            <w:pPr>
              <w:widowControl w:val="0"/>
              <w:rPr>
                <w:rFonts w:ascii="Times New Roman" w:eastAsia="Times New Roman" w:hAnsi="Times New Roman"/>
              </w:rPr>
            </w:pPr>
          </w:p>
        </w:tc>
        <w:tc>
          <w:tcPr>
            <w:tcW w:w="2225" w:type="dxa"/>
            <w:tcBorders>
              <w:top w:val="single" w:sz="4" w:space="0" w:color="000000"/>
              <w:left w:val="single" w:sz="4" w:space="0" w:color="000000"/>
              <w:bottom w:val="single" w:sz="4" w:space="0" w:color="000000"/>
              <w:right w:val="single" w:sz="4" w:space="0" w:color="000000"/>
            </w:tcBorders>
          </w:tcPr>
          <w:p w14:paraId="2C5ECF59"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4C454640" w14:textId="77777777" w:rsidR="00F1261D" w:rsidRDefault="00F1261D" w:rsidP="009E4CC4">
            <w:pPr>
              <w:widowControl w:val="0"/>
            </w:pPr>
            <w:r>
              <w:rPr>
                <w:rFonts w:ascii="Times New Roman" w:eastAsia="Times New Roman" w:hAnsi="Times New Roman"/>
                <w:color w:val="000000"/>
              </w:rPr>
              <w:t>+</w:t>
            </w:r>
          </w:p>
        </w:tc>
        <w:tc>
          <w:tcPr>
            <w:tcW w:w="1619" w:type="dxa"/>
            <w:tcBorders>
              <w:top w:val="single" w:sz="4" w:space="0" w:color="000000"/>
              <w:left w:val="single" w:sz="4" w:space="0" w:color="000000"/>
              <w:bottom w:val="single" w:sz="4" w:space="0" w:color="000000"/>
              <w:right w:val="single" w:sz="4" w:space="0" w:color="000000"/>
            </w:tcBorders>
          </w:tcPr>
          <w:p w14:paraId="18A4D294" w14:textId="77777777" w:rsidR="00F1261D" w:rsidRDefault="00F1261D" w:rsidP="009E4CC4">
            <w:pPr>
              <w:widowControl w:val="0"/>
              <w:rPr>
                <w:rFonts w:ascii="Times New Roman" w:eastAsia="Times New Roman" w:hAnsi="Times New Roman"/>
              </w:rPr>
            </w:pPr>
          </w:p>
        </w:tc>
      </w:tr>
      <w:tr w:rsidR="00F1261D" w14:paraId="0394C54A"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5D359D31" w14:textId="77777777" w:rsidR="00F1261D" w:rsidRDefault="00F1261D" w:rsidP="009E4CC4">
            <w:pPr>
              <w:widowControl w:val="0"/>
            </w:pPr>
            <w:r>
              <w:rPr>
                <w:rFonts w:ascii="Times New Roman" w:eastAsia="Times New Roman" w:hAnsi="Times New Roman"/>
                <w:color w:val="000000"/>
              </w:rPr>
              <w:t>orf9b</w:t>
            </w:r>
          </w:p>
        </w:tc>
        <w:tc>
          <w:tcPr>
            <w:tcW w:w="1953" w:type="dxa"/>
            <w:tcBorders>
              <w:top w:val="single" w:sz="4" w:space="0" w:color="000000"/>
              <w:left w:val="single" w:sz="4" w:space="0" w:color="000000"/>
              <w:bottom w:val="single" w:sz="4" w:space="0" w:color="000000"/>
              <w:right w:val="single" w:sz="4" w:space="0" w:color="000000"/>
            </w:tcBorders>
          </w:tcPr>
          <w:p w14:paraId="6CDC3D2F" w14:textId="77777777" w:rsidR="00F1261D" w:rsidRDefault="00F1261D" w:rsidP="009E4CC4">
            <w:pPr>
              <w:widowControl w:val="0"/>
              <w:rPr>
                <w:rFonts w:ascii="Times New Roman" w:eastAsia="Times New Roman" w:hAnsi="Times New Roman"/>
              </w:rPr>
            </w:pPr>
          </w:p>
        </w:tc>
        <w:tc>
          <w:tcPr>
            <w:tcW w:w="2225" w:type="dxa"/>
            <w:tcBorders>
              <w:top w:val="single" w:sz="4" w:space="0" w:color="000000"/>
              <w:left w:val="single" w:sz="4" w:space="0" w:color="000000"/>
              <w:bottom w:val="single" w:sz="4" w:space="0" w:color="000000"/>
              <w:right w:val="single" w:sz="4" w:space="0" w:color="000000"/>
            </w:tcBorders>
          </w:tcPr>
          <w:p w14:paraId="582432DA"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7FBFBBEB" w14:textId="77777777" w:rsidR="00F1261D" w:rsidRDefault="00F1261D" w:rsidP="009E4CC4">
            <w:pPr>
              <w:widowControl w:val="0"/>
            </w:pPr>
            <w:r>
              <w:rPr>
                <w:rFonts w:ascii="Times New Roman" w:eastAsia="Times New Roman" w:hAnsi="Times New Roman"/>
                <w:color w:val="000000"/>
              </w:rPr>
              <w:t>+</w:t>
            </w:r>
          </w:p>
        </w:tc>
        <w:tc>
          <w:tcPr>
            <w:tcW w:w="1619" w:type="dxa"/>
            <w:tcBorders>
              <w:top w:val="single" w:sz="4" w:space="0" w:color="000000"/>
              <w:left w:val="single" w:sz="4" w:space="0" w:color="000000"/>
              <w:bottom w:val="single" w:sz="4" w:space="0" w:color="000000"/>
              <w:right w:val="single" w:sz="4" w:space="0" w:color="000000"/>
            </w:tcBorders>
          </w:tcPr>
          <w:p w14:paraId="799927B2" w14:textId="77777777" w:rsidR="00F1261D" w:rsidRDefault="00F1261D" w:rsidP="009E4CC4">
            <w:pPr>
              <w:widowControl w:val="0"/>
              <w:rPr>
                <w:rFonts w:ascii="Times New Roman" w:eastAsia="Times New Roman" w:hAnsi="Times New Roman"/>
              </w:rPr>
            </w:pPr>
          </w:p>
        </w:tc>
      </w:tr>
      <w:tr w:rsidR="00F1261D" w14:paraId="15FB39EF"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7D615177" w14:textId="77777777" w:rsidR="00F1261D" w:rsidRDefault="00F1261D" w:rsidP="009E4CC4">
            <w:pPr>
              <w:widowControl w:val="0"/>
            </w:pPr>
            <w:r>
              <w:rPr>
                <w:rFonts w:ascii="Times New Roman" w:eastAsia="Times New Roman" w:hAnsi="Times New Roman"/>
                <w:color w:val="000000"/>
              </w:rPr>
              <w:t>orf10</w:t>
            </w:r>
          </w:p>
        </w:tc>
        <w:tc>
          <w:tcPr>
            <w:tcW w:w="1953" w:type="dxa"/>
            <w:tcBorders>
              <w:top w:val="single" w:sz="4" w:space="0" w:color="000000"/>
              <w:left w:val="single" w:sz="4" w:space="0" w:color="000000"/>
              <w:bottom w:val="single" w:sz="4" w:space="0" w:color="000000"/>
              <w:right w:val="single" w:sz="4" w:space="0" w:color="000000"/>
            </w:tcBorders>
          </w:tcPr>
          <w:p w14:paraId="197F3B2B" w14:textId="77777777" w:rsidR="00F1261D" w:rsidRDefault="00F1261D" w:rsidP="009E4CC4">
            <w:pPr>
              <w:widowControl w:val="0"/>
            </w:pPr>
            <w:r>
              <w:rPr>
                <w:rFonts w:ascii="Times New Roman" w:eastAsia="Times New Roman" w:hAnsi="Times New Roman"/>
                <w:color w:val="000000"/>
              </w:rPr>
              <w:t>+</w:t>
            </w:r>
          </w:p>
        </w:tc>
        <w:tc>
          <w:tcPr>
            <w:tcW w:w="2225" w:type="dxa"/>
            <w:tcBorders>
              <w:top w:val="single" w:sz="4" w:space="0" w:color="000000"/>
              <w:left w:val="single" w:sz="4" w:space="0" w:color="000000"/>
              <w:bottom w:val="single" w:sz="4" w:space="0" w:color="000000"/>
              <w:right w:val="single" w:sz="4" w:space="0" w:color="000000"/>
            </w:tcBorders>
          </w:tcPr>
          <w:p w14:paraId="410D9AB1"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41F44960" w14:textId="77777777" w:rsidR="00F1261D" w:rsidRDefault="00F1261D" w:rsidP="009E4CC4">
            <w:pPr>
              <w:widowControl w:val="0"/>
              <w:rPr>
                <w:rFonts w:ascii="Times New Roman" w:eastAsia="Times New Roman" w:hAnsi="Times New Roman"/>
              </w:rPr>
            </w:pPr>
          </w:p>
        </w:tc>
        <w:tc>
          <w:tcPr>
            <w:tcW w:w="1619" w:type="dxa"/>
            <w:tcBorders>
              <w:top w:val="single" w:sz="4" w:space="0" w:color="000000"/>
              <w:left w:val="single" w:sz="4" w:space="0" w:color="000000"/>
              <w:bottom w:val="single" w:sz="4" w:space="0" w:color="000000"/>
              <w:right w:val="single" w:sz="4" w:space="0" w:color="000000"/>
            </w:tcBorders>
          </w:tcPr>
          <w:p w14:paraId="53AFAFE1" w14:textId="77777777" w:rsidR="00F1261D" w:rsidRDefault="00F1261D" w:rsidP="009E4CC4">
            <w:pPr>
              <w:widowControl w:val="0"/>
              <w:rPr>
                <w:rFonts w:ascii="Times New Roman" w:eastAsia="Times New Roman" w:hAnsi="Times New Roman"/>
              </w:rPr>
            </w:pPr>
          </w:p>
        </w:tc>
      </w:tr>
      <w:tr w:rsidR="00F1261D" w14:paraId="4456309C"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61EA4E94" w14:textId="77777777" w:rsidR="00F1261D" w:rsidRDefault="00F1261D" w:rsidP="009E4CC4">
            <w:pPr>
              <w:widowControl w:val="0"/>
            </w:pPr>
            <w:proofErr w:type="spellStart"/>
            <w:r>
              <w:rPr>
                <w:rFonts w:ascii="Times New Roman" w:eastAsia="Times New Roman" w:hAnsi="Times New Roman"/>
                <w:color w:val="000000"/>
              </w:rPr>
              <w:t>Spike</w:t>
            </w:r>
            <w:proofErr w:type="spellEnd"/>
          </w:p>
        </w:tc>
        <w:tc>
          <w:tcPr>
            <w:tcW w:w="1953" w:type="dxa"/>
            <w:tcBorders>
              <w:top w:val="single" w:sz="4" w:space="0" w:color="000000"/>
              <w:left w:val="single" w:sz="4" w:space="0" w:color="000000"/>
              <w:bottom w:val="single" w:sz="4" w:space="0" w:color="000000"/>
              <w:right w:val="single" w:sz="4" w:space="0" w:color="000000"/>
            </w:tcBorders>
          </w:tcPr>
          <w:p w14:paraId="74D56BEA" w14:textId="77777777" w:rsidR="00F1261D" w:rsidRDefault="00F1261D" w:rsidP="009E4CC4">
            <w:pPr>
              <w:widowControl w:val="0"/>
              <w:rPr>
                <w:rFonts w:ascii="Times New Roman" w:eastAsia="Times New Roman" w:hAnsi="Times New Roman"/>
              </w:rPr>
            </w:pPr>
          </w:p>
        </w:tc>
        <w:tc>
          <w:tcPr>
            <w:tcW w:w="2225" w:type="dxa"/>
            <w:tcBorders>
              <w:top w:val="single" w:sz="4" w:space="0" w:color="000000"/>
              <w:left w:val="single" w:sz="4" w:space="0" w:color="000000"/>
              <w:bottom w:val="single" w:sz="4" w:space="0" w:color="000000"/>
              <w:right w:val="single" w:sz="4" w:space="0" w:color="000000"/>
            </w:tcBorders>
          </w:tcPr>
          <w:p w14:paraId="3A99DC48"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3BA47BC4" w14:textId="77777777" w:rsidR="00F1261D" w:rsidRDefault="00F1261D" w:rsidP="009E4CC4">
            <w:pPr>
              <w:widowControl w:val="0"/>
              <w:rPr>
                <w:rFonts w:ascii="Times New Roman" w:eastAsia="Times New Roman" w:hAnsi="Times New Roman"/>
              </w:rPr>
            </w:pPr>
          </w:p>
        </w:tc>
        <w:tc>
          <w:tcPr>
            <w:tcW w:w="1619" w:type="dxa"/>
            <w:tcBorders>
              <w:top w:val="single" w:sz="4" w:space="0" w:color="000000"/>
              <w:left w:val="single" w:sz="4" w:space="0" w:color="000000"/>
              <w:bottom w:val="single" w:sz="4" w:space="0" w:color="000000"/>
              <w:right w:val="single" w:sz="4" w:space="0" w:color="000000"/>
            </w:tcBorders>
          </w:tcPr>
          <w:p w14:paraId="302CDE3A" w14:textId="77777777" w:rsidR="00F1261D" w:rsidRDefault="00F1261D" w:rsidP="009E4CC4">
            <w:pPr>
              <w:widowControl w:val="0"/>
              <w:rPr>
                <w:rFonts w:ascii="Times New Roman" w:eastAsia="Times New Roman" w:hAnsi="Times New Roman"/>
              </w:rPr>
            </w:pPr>
          </w:p>
        </w:tc>
      </w:tr>
      <w:tr w:rsidR="00F1261D" w14:paraId="08B51E63"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3993ACD6" w14:textId="77777777" w:rsidR="00F1261D" w:rsidRDefault="00F1261D" w:rsidP="009E4CC4">
            <w:pPr>
              <w:widowControl w:val="0"/>
            </w:pPr>
            <w:r>
              <w:rPr>
                <w:rFonts w:ascii="Times New Roman" w:eastAsia="Times New Roman" w:hAnsi="Times New Roman"/>
                <w:color w:val="000000"/>
              </w:rPr>
              <w:t>nsp1</w:t>
            </w:r>
          </w:p>
        </w:tc>
        <w:tc>
          <w:tcPr>
            <w:tcW w:w="1953" w:type="dxa"/>
            <w:tcBorders>
              <w:top w:val="single" w:sz="4" w:space="0" w:color="000000"/>
              <w:left w:val="single" w:sz="4" w:space="0" w:color="000000"/>
              <w:bottom w:val="single" w:sz="4" w:space="0" w:color="000000"/>
              <w:right w:val="single" w:sz="4" w:space="0" w:color="000000"/>
            </w:tcBorders>
          </w:tcPr>
          <w:p w14:paraId="715A5140" w14:textId="77777777" w:rsidR="00F1261D" w:rsidRDefault="00F1261D" w:rsidP="009E4CC4">
            <w:pPr>
              <w:widowControl w:val="0"/>
              <w:rPr>
                <w:rFonts w:ascii="Times New Roman" w:eastAsia="Times New Roman" w:hAnsi="Times New Roman"/>
              </w:rPr>
            </w:pPr>
          </w:p>
        </w:tc>
        <w:tc>
          <w:tcPr>
            <w:tcW w:w="2225" w:type="dxa"/>
            <w:tcBorders>
              <w:top w:val="single" w:sz="4" w:space="0" w:color="000000"/>
              <w:left w:val="single" w:sz="4" w:space="0" w:color="000000"/>
              <w:bottom w:val="single" w:sz="4" w:space="0" w:color="000000"/>
              <w:right w:val="single" w:sz="4" w:space="0" w:color="000000"/>
            </w:tcBorders>
          </w:tcPr>
          <w:p w14:paraId="30EBF757"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677C9E71" w14:textId="77777777" w:rsidR="00F1261D" w:rsidRDefault="00F1261D" w:rsidP="009E4CC4">
            <w:pPr>
              <w:widowControl w:val="0"/>
              <w:rPr>
                <w:rFonts w:ascii="Times New Roman" w:eastAsia="Times New Roman" w:hAnsi="Times New Roman"/>
              </w:rPr>
            </w:pPr>
          </w:p>
        </w:tc>
        <w:tc>
          <w:tcPr>
            <w:tcW w:w="1619" w:type="dxa"/>
            <w:tcBorders>
              <w:top w:val="single" w:sz="4" w:space="0" w:color="000000"/>
              <w:left w:val="single" w:sz="4" w:space="0" w:color="000000"/>
              <w:bottom w:val="single" w:sz="4" w:space="0" w:color="000000"/>
              <w:right w:val="single" w:sz="4" w:space="0" w:color="000000"/>
            </w:tcBorders>
          </w:tcPr>
          <w:p w14:paraId="32D74D16" w14:textId="77777777" w:rsidR="00F1261D" w:rsidRDefault="00F1261D" w:rsidP="009E4CC4">
            <w:pPr>
              <w:widowControl w:val="0"/>
              <w:rPr>
                <w:rFonts w:ascii="Times New Roman" w:eastAsia="Times New Roman" w:hAnsi="Times New Roman"/>
              </w:rPr>
            </w:pPr>
          </w:p>
        </w:tc>
      </w:tr>
      <w:tr w:rsidR="00F1261D" w14:paraId="69496DE6"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275B63D4" w14:textId="77777777" w:rsidR="00F1261D" w:rsidRDefault="00F1261D" w:rsidP="009E4CC4">
            <w:pPr>
              <w:widowControl w:val="0"/>
            </w:pPr>
            <w:r>
              <w:rPr>
                <w:rFonts w:ascii="Times New Roman" w:eastAsia="Times New Roman" w:hAnsi="Times New Roman"/>
                <w:color w:val="000000"/>
              </w:rPr>
              <w:t>nsp4</w:t>
            </w:r>
          </w:p>
        </w:tc>
        <w:tc>
          <w:tcPr>
            <w:tcW w:w="1953" w:type="dxa"/>
            <w:tcBorders>
              <w:top w:val="single" w:sz="4" w:space="0" w:color="000000"/>
              <w:left w:val="single" w:sz="4" w:space="0" w:color="000000"/>
              <w:bottom w:val="single" w:sz="4" w:space="0" w:color="000000"/>
              <w:right w:val="single" w:sz="4" w:space="0" w:color="000000"/>
            </w:tcBorders>
          </w:tcPr>
          <w:p w14:paraId="781187C4" w14:textId="77777777" w:rsidR="00F1261D" w:rsidRDefault="00F1261D" w:rsidP="009E4CC4">
            <w:pPr>
              <w:widowControl w:val="0"/>
              <w:rPr>
                <w:rFonts w:ascii="Times New Roman" w:eastAsia="Times New Roman" w:hAnsi="Times New Roman"/>
              </w:rPr>
            </w:pPr>
          </w:p>
        </w:tc>
        <w:tc>
          <w:tcPr>
            <w:tcW w:w="2225" w:type="dxa"/>
            <w:tcBorders>
              <w:top w:val="single" w:sz="4" w:space="0" w:color="000000"/>
              <w:left w:val="single" w:sz="4" w:space="0" w:color="000000"/>
              <w:bottom w:val="single" w:sz="4" w:space="0" w:color="000000"/>
              <w:right w:val="single" w:sz="4" w:space="0" w:color="000000"/>
            </w:tcBorders>
          </w:tcPr>
          <w:p w14:paraId="53925C8B"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30F52188" w14:textId="77777777" w:rsidR="00F1261D" w:rsidRDefault="00F1261D" w:rsidP="009E4CC4">
            <w:pPr>
              <w:widowControl w:val="0"/>
              <w:rPr>
                <w:rFonts w:ascii="Times New Roman" w:eastAsia="Times New Roman" w:hAnsi="Times New Roman"/>
              </w:rPr>
            </w:pPr>
          </w:p>
        </w:tc>
        <w:tc>
          <w:tcPr>
            <w:tcW w:w="1619" w:type="dxa"/>
            <w:tcBorders>
              <w:top w:val="single" w:sz="4" w:space="0" w:color="000000"/>
              <w:left w:val="single" w:sz="4" w:space="0" w:color="000000"/>
              <w:bottom w:val="single" w:sz="4" w:space="0" w:color="000000"/>
              <w:right w:val="single" w:sz="4" w:space="0" w:color="000000"/>
            </w:tcBorders>
          </w:tcPr>
          <w:p w14:paraId="47141A80" w14:textId="77777777" w:rsidR="00F1261D" w:rsidRDefault="00F1261D" w:rsidP="009E4CC4">
            <w:pPr>
              <w:widowControl w:val="0"/>
              <w:rPr>
                <w:rFonts w:ascii="Times New Roman" w:eastAsia="Times New Roman" w:hAnsi="Times New Roman"/>
              </w:rPr>
            </w:pPr>
          </w:p>
        </w:tc>
      </w:tr>
      <w:tr w:rsidR="00F1261D" w14:paraId="3B25111A"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410A02BF" w14:textId="77777777" w:rsidR="00F1261D" w:rsidRDefault="00F1261D" w:rsidP="009E4CC4">
            <w:pPr>
              <w:widowControl w:val="0"/>
            </w:pPr>
            <w:r>
              <w:rPr>
                <w:rFonts w:ascii="Times New Roman" w:eastAsia="Times New Roman" w:hAnsi="Times New Roman"/>
                <w:color w:val="000000"/>
              </w:rPr>
              <w:t>nsp6</w:t>
            </w:r>
          </w:p>
        </w:tc>
        <w:tc>
          <w:tcPr>
            <w:tcW w:w="1953" w:type="dxa"/>
            <w:tcBorders>
              <w:top w:val="single" w:sz="4" w:space="0" w:color="000000"/>
              <w:left w:val="single" w:sz="4" w:space="0" w:color="000000"/>
              <w:bottom w:val="single" w:sz="4" w:space="0" w:color="000000"/>
              <w:right w:val="single" w:sz="4" w:space="0" w:color="000000"/>
            </w:tcBorders>
          </w:tcPr>
          <w:p w14:paraId="38182C55" w14:textId="77777777" w:rsidR="00F1261D" w:rsidRDefault="00F1261D" w:rsidP="009E4CC4">
            <w:pPr>
              <w:widowControl w:val="0"/>
              <w:rPr>
                <w:rFonts w:ascii="Times New Roman" w:eastAsia="Times New Roman" w:hAnsi="Times New Roman"/>
              </w:rPr>
            </w:pPr>
          </w:p>
        </w:tc>
        <w:tc>
          <w:tcPr>
            <w:tcW w:w="2225" w:type="dxa"/>
            <w:tcBorders>
              <w:top w:val="single" w:sz="4" w:space="0" w:color="000000"/>
              <w:left w:val="single" w:sz="4" w:space="0" w:color="000000"/>
              <w:bottom w:val="single" w:sz="4" w:space="0" w:color="000000"/>
              <w:right w:val="single" w:sz="4" w:space="0" w:color="000000"/>
            </w:tcBorders>
          </w:tcPr>
          <w:p w14:paraId="126995A5"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779E8978" w14:textId="77777777" w:rsidR="00F1261D" w:rsidRDefault="00F1261D" w:rsidP="009E4CC4">
            <w:pPr>
              <w:widowControl w:val="0"/>
              <w:rPr>
                <w:rFonts w:ascii="Times New Roman" w:eastAsia="Times New Roman" w:hAnsi="Times New Roman"/>
              </w:rPr>
            </w:pPr>
          </w:p>
        </w:tc>
        <w:tc>
          <w:tcPr>
            <w:tcW w:w="1619" w:type="dxa"/>
            <w:tcBorders>
              <w:top w:val="single" w:sz="4" w:space="0" w:color="000000"/>
              <w:left w:val="single" w:sz="4" w:space="0" w:color="000000"/>
              <w:bottom w:val="single" w:sz="4" w:space="0" w:color="000000"/>
              <w:right w:val="single" w:sz="4" w:space="0" w:color="000000"/>
            </w:tcBorders>
          </w:tcPr>
          <w:p w14:paraId="180CB915" w14:textId="77777777" w:rsidR="00F1261D" w:rsidRDefault="00F1261D" w:rsidP="009E4CC4">
            <w:pPr>
              <w:widowControl w:val="0"/>
              <w:rPr>
                <w:rFonts w:ascii="Times New Roman" w:eastAsia="Times New Roman" w:hAnsi="Times New Roman"/>
              </w:rPr>
            </w:pPr>
          </w:p>
        </w:tc>
      </w:tr>
      <w:tr w:rsidR="00F1261D" w14:paraId="212C5F10"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180DEE4F" w14:textId="77777777" w:rsidR="00F1261D" w:rsidRDefault="00F1261D" w:rsidP="009E4CC4">
            <w:pPr>
              <w:widowControl w:val="0"/>
            </w:pPr>
            <w:r>
              <w:rPr>
                <w:rFonts w:ascii="Times New Roman" w:eastAsia="Times New Roman" w:hAnsi="Times New Roman"/>
                <w:color w:val="000000"/>
              </w:rPr>
              <w:t>nsp15</w:t>
            </w:r>
          </w:p>
        </w:tc>
        <w:tc>
          <w:tcPr>
            <w:tcW w:w="1953" w:type="dxa"/>
            <w:tcBorders>
              <w:top w:val="single" w:sz="4" w:space="0" w:color="000000"/>
              <w:left w:val="single" w:sz="4" w:space="0" w:color="000000"/>
              <w:bottom w:val="single" w:sz="4" w:space="0" w:color="000000"/>
              <w:right w:val="single" w:sz="4" w:space="0" w:color="000000"/>
            </w:tcBorders>
          </w:tcPr>
          <w:p w14:paraId="697C1AB3" w14:textId="77777777" w:rsidR="00F1261D" w:rsidRDefault="00F1261D" w:rsidP="009E4CC4">
            <w:pPr>
              <w:widowControl w:val="0"/>
              <w:rPr>
                <w:rFonts w:ascii="Times New Roman" w:eastAsia="Times New Roman" w:hAnsi="Times New Roman"/>
              </w:rPr>
            </w:pPr>
          </w:p>
        </w:tc>
        <w:tc>
          <w:tcPr>
            <w:tcW w:w="2225" w:type="dxa"/>
            <w:tcBorders>
              <w:top w:val="single" w:sz="4" w:space="0" w:color="000000"/>
              <w:left w:val="single" w:sz="4" w:space="0" w:color="000000"/>
              <w:bottom w:val="single" w:sz="4" w:space="0" w:color="000000"/>
              <w:right w:val="single" w:sz="4" w:space="0" w:color="000000"/>
            </w:tcBorders>
          </w:tcPr>
          <w:p w14:paraId="5919223D"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34435680" w14:textId="77777777" w:rsidR="00F1261D" w:rsidRDefault="00F1261D" w:rsidP="009E4CC4">
            <w:pPr>
              <w:widowControl w:val="0"/>
              <w:rPr>
                <w:rFonts w:ascii="Times New Roman" w:eastAsia="Times New Roman" w:hAnsi="Times New Roman"/>
              </w:rPr>
            </w:pPr>
          </w:p>
        </w:tc>
        <w:tc>
          <w:tcPr>
            <w:tcW w:w="1619" w:type="dxa"/>
            <w:tcBorders>
              <w:top w:val="single" w:sz="4" w:space="0" w:color="000000"/>
              <w:left w:val="single" w:sz="4" w:space="0" w:color="000000"/>
              <w:bottom w:val="single" w:sz="4" w:space="0" w:color="000000"/>
              <w:right w:val="single" w:sz="4" w:space="0" w:color="000000"/>
            </w:tcBorders>
          </w:tcPr>
          <w:p w14:paraId="165A4C43" w14:textId="77777777" w:rsidR="00F1261D" w:rsidRDefault="00F1261D" w:rsidP="009E4CC4">
            <w:pPr>
              <w:widowControl w:val="0"/>
              <w:rPr>
                <w:rFonts w:ascii="Times New Roman" w:eastAsia="Times New Roman" w:hAnsi="Times New Roman"/>
              </w:rPr>
            </w:pPr>
          </w:p>
        </w:tc>
      </w:tr>
      <w:tr w:rsidR="00F1261D" w14:paraId="4F632878"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3E47AF8C" w14:textId="77777777" w:rsidR="00F1261D" w:rsidRDefault="00F1261D" w:rsidP="009E4CC4">
            <w:pPr>
              <w:widowControl w:val="0"/>
            </w:pPr>
            <w:r>
              <w:rPr>
                <w:rFonts w:ascii="Times New Roman" w:eastAsia="Times New Roman" w:hAnsi="Times New Roman"/>
                <w:color w:val="000000"/>
              </w:rPr>
              <w:t>orf3b</w:t>
            </w:r>
          </w:p>
        </w:tc>
        <w:tc>
          <w:tcPr>
            <w:tcW w:w="1953" w:type="dxa"/>
            <w:tcBorders>
              <w:top w:val="single" w:sz="4" w:space="0" w:color="000000"/>
              <w:left w:val="single" w:sz="4" w:space="0" w:color="000000"/>
              <w:bottom w:val="single" w:sz="4" w:space="0" w:color="000000"/>
              <w:right w:val="single" w:sz="4" w:space="0" w:color="000000"/>
            </w:tcBorders>
          </w:tcPr>
          <w:p w14:paraId="5F265351" w14:textId="77777777" w:rsidR="00F1261D" w:rsidRDefault="00F1261D" w:rsidP="009E4CC4">
            <w:pPr>
              <w:widowControl w:val="0"/>
              <w:rPr>
                <w:rFonts w:ascii="Times New Roman" w:eastAsia="Times New Roman" w:hAnsi="Times New Roman"/>
              </w:rPr>
            </w:pPr>
          </w:p>
        </w:tc>
        <w:tc>
          <w:tcPr>
            <w:tcW w:w="2225" w:type="dxa"/>
            <w:tcBorders>
              <w:top w:val="single" w:sz="4" w:space="0" w:color="000000"/>
              <w:left w:val="single" w:sz="4" w:space="0" w:color="000000"/>
              <w:bottom w:val="single" w:sz="4" w:space="0" w:color="000000"/>
              <w:right w:val="single" w:sz="4" w:space="0" w:color="000000"/>
            </w:tcBorders>
          </w:tcPr>
          <w:p w14:paraId="5C5732E0"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18479D29" w14:textId="77777777" w:rsidR="00F1261D" w:rsidRDefault="00F1261D" w:rsidP="009E4CC4">
            <w:pPr>
              <w:widowControl w:val="0"/>
              <w:rPr>
                <w:rFonts w:ascii="Times New Roman" w:eastAsia="Times New Roman" w:hAnsi="Times New Roman"/>
              </w:rPr>
            </w:pPr>
          </w:p>
        </w:tc>
        <w:tc>
          <w:tcPr>
            <w:tcW w:w="1619" w:type="dxa"/>
            <w:tcBorders>
              <w:top w:val="single" w:sz="4" w:space="0" w:color="000000"/>
              <w:left w:val="single" w:sz="4" w:space="0" w:color="000000"/>
              <w:bottom w:val="single" w:sz="4" w:space="0" w:color="000000"/>
              <w:right w:val="single" w:sz="4" w:space="0" w:color="000000"/>
            </w:tcBorders>
          </w:tcPr>
          <w:p w14:paraId="0E64E2F2" w14:textId="77777777" w:rsidR="00F1261D" w:rsidRDefault="00F1261D" w:rsidP="009E4CC4">
            <w:pPr>
              <w:widowControl w:val="0"/>
              <w:rPr>
                <w:rFonts w:ascii="Times New Roman" w:eastAsia="Times New Roman" w:hAnsi="Times New Roman"/>
              </w:rPr>
            </w:pPr>
          </w:p>
        </w:tc>
      </w:tr>
      <w:tr w:rsidR="00F1261D" w14:paraId="388C2A96"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2A14532B" w14:textId="77777777" w:rsidR="00F1261D" w:rsidRDefault="00F1261D" w:rsidP="009E4CC4">
            <w:pPr>
              <w:widowControl w:val="0"/>
            </w:pPr>
            <w:r>
              <w:rPr>
                <w:rFonts w:ascii="Times New Roman" w:eastAsia="Times New Roman" w:hAnsi="Times New Roman"/>
                <w:color w:val="000000"/>
              </w:rPr>
              <w:t>orf6</w:t>
            </w:r>
          </w:p>
        </w:tc>
        <w:tc>
          <w:tcPr>
            <w:tcW w:w="1953" w:type="dxa"/>
            <w:tcBorders>
              <w:top w:val="single" w:sz="4" w:space="0" w:color="000000"/>
              <w:left w:val="single" w:sz="4" w:space="0" w:color="000000"/>
              <w:bottom w:val="single" w:sz="4" w:space="0" w:color="000000"/>
              <w:right w:val="single" w:sz="4" w:space="0" w:color="000000"/>
            </w:tcBorders>
          </w:tcPr>
          <w:p w14:paraId="68C76EB6" w14:textId="77777777" w:rsidR="00F1261D" w:rsidRDefault="00F1261D" w:rsidP="009E4CC4">
            <w:pPr>
              <w:widowControl w:val="0"/>
              <w:rPr>
                <w:rFonts w:ascii="Times New Roman" w:eastAsia="Times New Roman" w:hAnsi="Times New Roman"/>
              </w:rPr>
            </w:pPr>
          </w:p>
        </w:tc>
        <w:tc>
          <w:tcPr>
            <w:tcW w:w="2225" w:type="dxa"/>
            <w:tcBorders>
              <w:top w:val="single" w:sz="4" w:space="0" w:color="000000"/>
              <w:left w:val="single" w:sz="4" w:space="0" w:color="000000"/>
              <w:bottom w:val="single" w:sz="4" w:space="0" w:color="000000"/>
              <w:right w:val="single" w:sz="4" w:space="0" w:color="000000"/>
            </w:tcBorders>
          </w:tcPr>
          <w:p w14:paraId="45EF3101"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0437DAFE" w14:textId="77777777" w:rsidR="00F1261D" w:rsidRDefault="00F1261D" w:rsidP="009E4CC4">
            <w:pPr>
              <w:widowControl w:val="0"/>
              <w:rPr>
                <w:rFonts w:ascii="Times New Roman" w:eastAsia="Times New Roman" w:hAnsi="Times New Roman"/>
              </w:rPr>
            </w:pPr>
          </w:p>
        </w:tc>
        <w:tc>
          <w:tcPr>
            <w:tcW w:w="1619" w:type="dxa"/>
            <w:tcBorders>
              <w:top w:val="single" w:sz="4" w:space="0" w:color="000000"/>
              <w:left w:val="single" w:sz="4" w:space="0" w:color="000000"/>
              <w:bottom w:val="single" w:sz="4" w:space="0" w:color="000000"/>
              <w:right w:val="single" w:sz="4" w:space="0" w:color="000000"/>
            </w:tcBorders>
          </w:tcPr>
          <w:p w14:paraId="6DD8FDC4" w14:textId="77777777" w:rsidR="00F1261D" w:rsidRDefault="00F1261D" w:rsidP="009E4CC4">
            <w:pPr>
              <w:widowControl w:val="0"/>
              <w:rPr>
                <w:rFonts w:ascii="Times New Roman" w:eastAsia="Times New Roman" w:hAnsi="Times New Roman"/>
              </w:rPr>
            </w:pPr>
          </w:p>
        </w:tc>
      </w:tr>
      <w:tr w:rsidR="00F1261D" w14:paraId="18861FE9" w14:textId="77777777" w:rsidTr="009E4CC4">
        <w:tc>
          <w:tcPr>
            <w:tcW w:w="1760" w:type="dxa"/>
            <w:tcBorders>
              <w:top w:val="single" w:sz="4" w:space="0" w:color="000000"/>
              <w:left w:val="single" w:sz="4" w:space="0" w:color="000000"/>
              <w:bottom w:val="single" w:sz="4" w:space="0" w:color="000000"/>
              <w:right w:val="single" w:sz="4" w:space="0" w:color="000000"/>
            </w:tcBorders>
            <w:vAlign w:val="center"/>
          </w:tcPr>
          <w:p w14:paraId="744A82FF" w14:textId="77777777" w:rsidR="00F1261D" w:rsidRDefault="00F1261D" w:rsidP="009E4CC4">
            <w:pPr>
              <w:widowControl w:val="0"/>
            </w:pPr>
            <w:r>
              <w:rPr>
                <w:rFonts w:ascii="Times New Roman" w:eastAsia="Times New Roman" w:hAnsi="Times New Roman"/>
                <w:color w:val="000000"/>
              </w:rPr>
              <w:t>orf7a</w:t>
            </w:r>
          </w:p>
        </w:tc>
        <w:tc>
          <w:tcPr>
            <w:tcW w:w="1953" w:type="dxa"/>
            <w:tcBorders>
              <w:top w:val="single" w:sz="4" w:space="0" w:color="000000"/>
              <w:left w:val="single" w:sz="4" w:space="0" w:color="000000"/>
              <w:bottom w:val="single" w:sz="4" w:space="0" w:color="000000"/>
              <w:right w:val="single" w:sz="4" w:space="0" w:color="000000"/>
            </w:tcBorders>
          </w:tcPr>
          <w:p w14:paraId="69906DEA" w14:textId="77777777" w:rsidR="00F1261D" w:rsidRDefault="00F1261D" w:rsidP="009E4CC4">
            <w:pPr>
              <w:widowControl w:val="0"/>
              <w:rPr>
                <w:rFonts w:ascii="Times New Roman" w:eastAsia="Times New Roman" w:hAnsi="Times New Roman"/>
              </w:rPr>
            </w:pPr>
          </w:p>
        </w:tc>
        <w:tc>
          <w:tcPr>
            <w:tcW w:w="2225" w:type="dxa"/>
            <w:tcBorders>
              <w:top w:val="single" w:sz="4" w:space="0" w:color="000000"/>
              <w:left w:val="single" w:sz="4" w:space="0" w:color="000000"/>
              <w:bottom w:val="single" w:sz="4" w:space="0" w:color="000000"/>
              <w:right w:val="single" w:sz="4" w:space="0" w:color="000000"/>
            </w:tcBorders>
          </w:tcPr>
          <w:p w14:paraId="64D59ED2" w14:textId="77777777" w:rsidR="00F1261D" w:rsidRDefault="00F1261D" w:rsidP="009E4CC4">
            <w:pPr>
              <w:widowControl w:val="0"/>
              <w:rPr>
                <w:rFonts w:ascii="Times New Roman" w:eastAsia="Times New Roman" w:hAnsi="Times New Roman"/>
              </w:rPr>
            </w:pPr>
          </w:p>
        </w:tc>
        <w:tc>
          <w:tcPr>
            <w:tcW w:w="1685" w:type="dxa"/>
            <w:tcBorders>
              <w:top w:val="single" w:sz="4" w:space="0" w:color="000000"/>
              <w:left w:val="single" w:sz="4" w:space="0" w:color="000000"/>
              <w:bottom w:val="single" w:sz="4" w:space="0" w:color="000000"/>
              <w:right w:val="single" w:sz="4" w:space="0" w:color="000000"/>
            </w:tcBorders>
          </w:tcPr>
          <w:p w14:paraId="723ABEF2" w14:textId="77777777" w:rsidR="00F1261D" w:rsidRDefault="00F1261D" w:rsidP="009E4CC4">
            <w:pPr>
              <w:widowControl w:val="0"/>
              <w:rPr>
                <w:rFonts w:ascii="Times New Roman" w:eastAsia="Times New Roman" w:hAnsi="Times New Roman"/>
              </w:rPr>
            </w:pPr>
          </w:p>
        </w:tc>
        <w:tc>
          <w:tcPr>
            <w:tcW w:w="1619" w:type="dxa"/>
            <w:tcBorders>
              <w:top w:val="single" w:sz="4" w:space="0" w:color="000000"/>
              <w:left w:val="single" w:sz="4" w:space="0" w:color="000000"/>
              <w:bottom w:val="single" w:sz="4" w:space="0" w:color="000000"/>
              <w:right w:val="single" w:sz="4" w:space="0" w:color="000000"/>
            </w:tcBorders>
          </w:tcPr>
          <w:p w14:paraId="52BC2FE4" w14:textId="77777777" w:rsidR="00F1261D" w:rsidRDefault="00F1261D" w:rsidP="009E4CC4">
            <w:pPr>
              <w:widowControl w:val="0"/>
              <w:rPr>
                <w:rFonts w:ascii="Times New Roman" w:eastAsia="Times New Roman" w:hAnsi="Times New Roman"/>
              </w:rPr>
            </w:pPr>
          </w:p>
        </w:tc>
      </w:tr>
    </w:tbl>
    <w:p w14:paraId="6C82FE91" w14:textId="77777777" w:rsidR="00F1261D" w:rsidRDefault="00F1261D" w:rsidP="00F1261D">
      <w:pPr>
        <w:rPr>
          <w:rFonts w:ascii="Times New Roman" w:eastAsia="Times New Roman" w:hAnsi="Times New Roman"/>
          <w:color w:val="000000"/>
        </w:rPr>
      </w:pPr>
    </w:p>
    <w:p w14:paraId="786CE11B" w14:textId="77777777" w:rsidR="00F1261D" w:rsidRDefault="00F1261D" w:rsidP="00F1261D">
      <w:pPr>
        <w:ind w:firstLine="540"/>
        <w:jc w:val="both"/>
      </w:pPr>
      <w:proofErr w:type="spellStart"/>
      <w:r>
        <w:rPr>
          <w:rFonts w:ascii="Times New Roman" w:eastAsia="Times New Roman" w:hAnsi="Times New Roman"/>
          <w:b/>
          <w:bCs/>
          <w:color w:val="000000"/>
        </w:rPr>
        <w:t>Mevalonate</w:t>
      </w:r>
      <w:proofErr w:type="spellEnd"/>
      <w:r>
        <w:rPr>
          <w:rFonts w:ascii="Times New Roman" w:eastAsia="Times New Roman" w:hAnsi="Times New Roman"/>
          <w:b/>
          <w:bCs/>
          <w:color w:val="000000"/>
        </w:rPr>
        <w:t xml:space="preserve"> </w:t>
      </w:r>
      <w:proofErr w:type="spellStart"/>
      <w:r>
        <w:rPr>
          <w:rFonts w:ascii="Times New Roman" w:eastAsia="Times New Roman" w:hAnsi="Times New Roman"/>
          <w:b/>
          <w:bCs/>
          <w:color w:val="000000"/>
        </w:rPr>
        <w:t>pathway</w:t>
      </w:r>
      <w:proofErr w:type="spellEnd"/>
    </w:p>
    <w:p w14:paraId="0404C053" w14:textId="77777777" w:rsidR="00F1261D" w:rsidRPr="006B5FE1" w:rsidRDefault="00F1261D" w:rsidP="00F1261D">
      <w:pPr>
        <w:rPr>
          <w:lang w:val="en-US"/>
        </w:rPr>
      </w:pPr>
      <w:proofErr w:type="spellStart"/>
      <w:r>
        <w:rPr>
          <w:rFonts w:ascii="Times New Roman" w:eastAsia="Times New Roman" w:hAnsi="Times New Roman"/>
          <w:color w:val="000000"/>
          <w:lang w:val="en-US"/>
        </w:rPr>
        <w:t>Mevalonolactone</w:t>
      </w:r>
      <w:proofErr w:type="spellEnd"/>
      <w:r>
        <w:rPr>
          <w:rFonts w:ascii="Times New Roman" w:eastAsia="Times New Roman" w:hAnsi="Times New Roman"/>
          <w:color w:val="000000"/>
          <w:lang w:val="en-US"/>
        </w:rPr>
        <w:t xml:space="preserve"> represents a cyclic form of </w:t>
      </w:r>
      <w:proofErr w:type="spellStart"/>
      <w:r>
        <w:rPr>
          <w:rFonts w:ascii="Times New Roman" w:eastAsia="Times New Roman" w:hAnsi="Times New Roman"/>
          <w:color w:val="000000"/>
          <w:lang w:val="en-US"/>
        </w:rPr>
        <w:t>mevalonic</w:t>
      </w:r>
      <w:proofErr w:type="spellEnd"/>
      <w:r>
        <w:rPr>
          <w:rFonts w:ascii="Times New Roman" w:eastAsia="Times New Roman" w:hAnsi="Times New Roman"/>
          <w:color w:val="000000"/>
          <w:lang w:val="en-US"/>
        </w:rPr>
        <w:t xml:space="preserve"> acid produced via condensation of the terminal hydroxyl and carboxyl groups, which remains in equilibrium with mevalonate in water. The conversion of </w:t>
      </w:r>
      <w:proofErr w:type="spellStart"/>
      <w:r>
        <w:rPr>
          <w:rFonts w:ascii="Times New Roman" w:eastAsia="Times New Roman" w:hAnsi="Times New Roman"/>
          <w:color w:val="000000"/>
          <w:lang w:val="en-US"/>
        </w:rPr>
        <w:t>hydroxymethylglutarylcoenzyme</w:t>
      </w:r>
      <w:proofErr w:type="spellEnd"/>
      <w:r>
        <w:rPr>
          <w:rFonts w:ascii="Times New Roman" w:eastAsia="Times New Roman" w:hAnsi="Times New Roman"/>
          <w:color w:val="000000"/>
          <w:lang w:val="en-US"/>
        </w:rPr>
        <w:t xml:space="preserve"> A (HMG-CoA) into mevalonate catalyzed by HMG-CoA reductase is the rate-limiting step of cholesterol biosynthesis. The lipid rafts, which represent the functional microdomains of the cell membrane enriched with cholesterol, play an important role in the early stages of Coronavirus Infectious Bronchitis Virus (IBN), especially, in the virus attachment to the cells mediated by the interaction of its structural proteins with the rafts [1]. Since </w:t>
      </w:r>
      <w:proofErr w:type="spellStart"/>
      <w:r>
        <w:rPr>
          <w:rFonts w:ascii="Times New Roman" w:eastAsia="Times New Roman" w:hAnsi="Times New Roman"/>
          <w:color w:val="000000"/>
          <w:lang w:val="en-US"/>
        </w:rPr>
        <w:t>mevalonolactone</w:t>
      </w:r>
      <w:proofErr w:type="spellEnd"/>
      <w:r>
        <w:rPr>
          <w:rFonts w:ascii="Times New Roman" w:eastAsia="Times New Roman" w:hAnsi="Times New Roman"/>
          <w:color w:val="000000"/>
          <w:lang w:val="en-US"/>
        </w:rPr>
        <w:t xml:space="preserve"> content is increased in plasma samples of the studied COVID-19 patient group, this metabolite can be considered as a potential diagnostic marker and a therapeutic target. Recently, the statins, which are HMG-CoA-reductase inhibitors, as well as some other lipid reducing drugs have been shown to represent a promising group of COVID-19 therapeutics, especially, for the patients with hearts and vessel disease and diabetes comorbidities [2].</w:t>
      </w:r>
    </w:p>
    <w:p w14:paraId="4552D8D7" w14:textId="77777777" w:rsidR="00F1261D" w:rsidRDefault="00F1261D" w:rsidP="00F1261D">
      <w:pPr>
        <w:rPr>
          <w:rFonts w:ascii="Times New Roman" w:eastAsia="Times New Roman" w:hAnsi="Times New Roman"/>
          <w:color w:val="000000"/>
          <w:lang w:val="en-US"/>
        </w:rPr>
      </w:pPr>
    </w:p>
    <w:p w14:paraId="16557BC9" w14:textId="77777777" w:rsidR="00F1261D" w:rsidRDefault="00F1261D" w:rsidP="00F1261D">
      <w:pPr>
        <w:jc w:val="both"/>
      </w:pPr>
      <w:r>
        <w:rPr>
          <w:noProof/>
        </w:rPr>
        <w:lastRenderedPageBreak/>
        <w:drawing>
          <wp:inline distT="0" distB="0" distL="0" distR="0" wp14:anchorId="55A9EA40" wp14:editId="728C7868">
            <wp:extent cx="5736590" cy="3796665"/>
            <wp:effectExtent l="0" t="0" r="0" b="0"/>
            <wp:docPr id="11"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Diagram&#10;&#10;Description automatically generated"/>
                    <pic:cNvPicPr>
                      <a:picLocks noChangeAspect="1" noChangeArrowheads="1"/>
                    </pic:cNvPicPr>
                  </pic:nvPicPr>
                  <pic:blipFill>
                    <a:blip r:embed="rId5"/>
                    <a:stretch>
                      <a:fillRect/>
                    </a:stretch>
                  </pic:blipFill>
                  <pic:spPr bwMode="auto">
                    <a:xfrm>
                      <a:off x="0" y="0"/>
                      <a:ext cx="5736590" cy="3796665"/>
                    </a:xfrm>
                    <a:prstGeom prst="rect">
                      <a:avLst/>
                    </a:prstGeom>
                  </pic:spPr>
                </pic:pic>
              </a:graphicData>
            </a:graphic>
          </wp:inline>
        </w:drawing>
      </w:r>
    </w:p>
    <w:p w14:paraId="687A9307" w14:textId="77777777" w:rsidR="00F1261D" w:rsidRPr="006B5FE1" w:rsidRDefault="00F1261D" w:rsidP="00F1261D">
      <w:pPr>
        <w:jc w:val="both"/>
        <w:rPr>
          <w:lang w:val="en-US"/>
        </w:rPr>
      </w:pPr>
      <w:r>
        <w:rPr>
          <w:rFonts w:ascii="Times New Roman" w:eastAsia="Times New Roman" w:hAnsi="Times New Roman"/>
          <w:color w:val="000000"/>
          <w:lang w:val="en-US"/>
        </w:rPr>
        <w:t>Fig. S1. A fragment of KEGG terpenoid backbone biosynthesis process (Id hsa00900) including mevalonate production pathway. Red boxes indicate the enzymes, which represent the potential viral protein targets.</w:t>
      </w:r>
    </w:p>
    <w:p w14:paraId="4167588C" w14:textId="77777777" w:rsidR="00F1261D" w:rsidRDefault="00F1261D" w:rsidP="00F1261D">
      <w:pPr>
        <w:rPr>
          <w:rFonts w:ascii="Times New Roman" w:eastAsia="Times New Roman" w:hAnsi="Times New Roman"/>
          <w:color w:val="000000"/>
          <w:lang w:val="en-US"/>
        </w:rPr>
      </w:pPr>
    </w:p>
    <w:p w14:paraId="34BCC701" w14:textId="77777777" w:rsidR="00F1261D" w:rsidRPr="006B5FE1" w:rsidRDefault="00F1261D" w:rsidP="00F1261D">
      <w:pPr>
        <w:ind w:firstLine="540"/>
        <w:jc w:val="both"/>
        <w:rPr>
          <w:lang w:val="en-US"/>
        </w:rPr>
      </w:pPr>
      <w:r>
        <w:rPr>
          <w:rFonts w:ascii="Times New Roman" w:eastAsia="Times New Roman" w:hAnsi="Times New Roman"/>
          <w:color w:val="000000"/>
          <w:lang w:val="en-US"/>
        </w:rPr>
        <w:t>Mevalonate production pathway is represented in KEGG as a part of terpenoid backbone biosynthesis process (hsa00900) (Fig. S1). The reconstruction of signaling pathway potentially involved in mevalonate pathway regulation by viral proteins revealed those related to expression regulation (for 3 enzymes) and the protein activity/stability regulation via protein-protein interactions with other human proteins (for 4 enzymes) (Tab. 10).</w:t>
      </w:r>
    </w:p>
    <w:p w14:paraId="492B4A87" w14:textId="77777777" w:rsidR="00F1261D" w:rsidRDefault="00F1261D" w:rsidP="00F1261D">
      <w:proofErr w:type="spellStart"/>
      <w:r>
        <w:rPr>
          <w:rFonts w:ascii="Times New Roman" w:eastAsia="Times New Roman" w:hAnsi="Times New Roman"/>
          <w:color w:val="000000"/>
        </w:rPr>
        <w:t>Tab</w:t>
      </w:r>
      <w:proofErr w:type="spellEnd"/>
      <w:r>
        <w:rPr>
          <w:rFonts w:ascii="Times New Roman" w:eastAsia="Times New Roman" w:hAnsi="Times New Roman"/>
          <w:color w:val="000000"/>
        </w:rPr>
        <w:t>. 10</w:t>
      </w:r>
    </w:p>
    <w:tbl>
      <w:tblPr>
        <w:tblW w:w="8681" w:type="dxa"/>
        <w:tblInd w:w="93" w:type="dxa"/>
        <w:tblLayout w:type="fixed"/>
        <w:tblLook w:val="04A0" w:firstRow="1" w:lastRow="0" w:firstColumn="1" w:lastColumn="0" w:noHBand="0" w:noVBand="1"/>
      </w:tblPr>
      <w:tblGrid>
        <w:gridCol w:w="1489"/>
        <w:gridCol w:w="1031"/>
        <w:gridCol w:w="995"/>
        <w:gridCol w:w="2316"/>
        <w:gridCol w:w="2850"/>
      </w:tblGrid>
      <w:tr w:rsidR="00F1261D" w14:paraId="1AB748FA" w14:textId="77777777" w:rsidTr="009E4CC4">
        <w:tc>
          <w:tcPr>
            <w:tcW w:w="1489" w:type="dxa"/>
            <w:tcBorders>
              <w:top w:val="single" w:sz="4" w:space="0" w:color="000000"/>
              <w:left w:val="single" w:sz="4" w:space="0" w:color="000000"/>
              <w:bottom w:val="single" w:sz="4" w:space="0" w:color="000000"/>
              <w:right w:val="single" w:sz="4" w:space="0" w:color="000000"/>
            </w:tcBorders>
          </w:tcPr>
          <w:p w14:paraId="1CD6FCBB" w14:textId="77777777" w:rsidR="00F1261D" w:rsidRDefault="00F1261D" w:rsidP="009E4CC4">
            <w:pPr>
              <w:widowControl w:val="0"/>
            </w:pPr>
            <w:proofErr w:type="spellStart"/>
            <w:r>
              <w:rPr>
                <w:rFonts w:ascii="Times New Roman" w:eastAsia="Times New Roman" w:hAnsi="Times New Roman"/>
                <w:color w:val="000000"/>
              </w:rPr>
              <w:t>Gene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symbol</w:t>
            </w:r>
            <w:proofErr w:type="spellEnd"/>
          </w:p>
        </w:tc>
        <w:tc>
          <w:tcPr>
            <w:tcW w:w="1031" w:type="dxa"/>
            <w:tcBorders>
              <w:top w:val="single" w:sz="4" w:space="0" w:color="000000"/>
              <w:left w:val="single" w:sz="4" w:space="0" w:color="000000"/>
              <w:bottom w:val="single" w:sz="4" w:space="0" w:color="000000"/>
              <w:right w:val="single" w:sz="4" w:space="0" w:color="000000"/>
            </w:tcBorders>
          </w:tcPr>
          <w:p w14:paraId="7EAA43AF" w14:textId="77777777" w:rsidR="00F1261D" w:rsidRDefault="00F1261D" w:rsidP="009E4CC4">
            <w:pPr>
              <w:widowControl w:val="0"/>
            </w:pPr>
            <w:proofErr w:type="spellStart"/>
            <w:r>
              <w:rPr>
                <w:rFonts w:ascii="Times New Roman" w:eastAsia="Times New Roman" w:hAnsi="Times New Roman"/>
                <w:color w:val="000000"/>
              </w:rPr>
              <w:t>Proteins</w:t>
            </w:r>
            <w:proofErr w:type="spellEnd"/>
          </w:p>
        </w:tc>
        <w:tc>
          <w:tcPr>
            <w:tcW w:w="995" w:type="dxa"/>
            <w:tcBorders>
              <w:top w:val="single" w:sz="4" w:space="0" w:color="000000"/>
              <w:left w:val="single" w:sz="4" w:space="0" w:color="000000"/>
              <w:bottom w:val="single" w:sz="4" w:space="0" w:color="000000"/>
              <w:right w:val="single" w:sz="4" w:space="0" w:color="000000"/>
            </w:tcBorders>
          </w:tcPr>
          <w:p w14:paraId="64F381CA" w14:textId="77777777" w:rsidR="00F1261D" w:rsidRDefault="00F1261D" w:rsidP="009E4CC4">
            <w:pPr>
              <w:widowControl w:val="0"/>
            </w:pPr>
            <w:r>
              <w:rPr>
                <w:rFonts w:ascii="Times New Roman" w:eastAsia="Times New Roman" w:hAnsi="Times New Roman"/>
                <w:color w:val="000000"/>
              </w:rPr>
              <w:t>EC</w:t>
            </w:r>
          </w:p>
        </w:tc>
        <w:tc>
          <w:tcPr>
            <w:tcW w:w="2316" w:type="dxa"/>
            <w:tcBorders>
              <w:top w:val="single" w:sz="4" w:space="0" w:color="000000"/>
              <w:left w:val="single" w:sz="4" w:space="0" w:color="000000"/>
              <w:bottom w:val="single" w:sz="4" w:space="0" w:color="000000"/>
              <w:right w:val="single" w:sz="4" w:space="0" w:color="000000"/>
            </w:tcBorders>
          </w:tcPr>
          <w:p w14:paraId="6CC70DE7" w14:textId="77777777" w:rsidR="00F1261D" w:rsidRDefault="00F1261D" w:rsidP="009E4CC4">
            <w:pPr>
              <w:widowControl w:val="0"/>
            </w:pPr>
            <w:proofErr w:type="spellStart"/>
            <w:r>
              <w:rPr>
                <w:rFonts w:ascii="Times New Roman" w:eastAsia="Times New Roman" w:hAnsi="Times New Roman"/>
                <w:color w:val="000000"/>
              </w:rPr>
              <w:t>Expression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regulation</w:t>
            </w:r>
            <w:proofErr w:type="spellEnd"/>
          </w:p>
        </w:tc>
        <w:tc>
          <w:tcPr>
            <w:tcW w:w="2850" w:type="dxa"/>
            <w:tcBorders>
              <w:top w:val="single" w:sz="4" w:space="0" w:color="000000"/>
              <w:left w:val="single" w:sz="4" w:space="0" w:color="000000"/>
              <w:bottom w:val="single" w:sz="4" w:space="0" w:color="000000"/>
              <w:right w:val="single" w:sz="4" w:space="0" w:color="000000"/>
            </w:tcBorders>
          </w:tcPr>
          <w:p w14:paraId="2B6D49DC" w14:textId="77777777" w:rsidR="00F1261D" w:rsidRDefault="00F1261D" w:rsidP="009E4CC4">
            <w:pPr>
              <w:widowControl w:val="0"/>
            </w:pPr>
            <w:proofErr w:type="spellStart"/>
            <w:r>
              <w:rPr>
                <w:rFonts w:ascii="Times New Roman" w:eastAsia="Times New Roman" w:hAnsi="Times New Roman"/>
                <w:color w:val="000000"/>
              </w:rPr>
              <w:t>Protein-protein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interactions</w:t>
            </w:r>
            <w:proofErr w:type="spellEnd"/>
          </w:p>
        </w:tc>
      </w:tr>
      <w:tr w:rsidR="00F1261D" w14:paraId="3E9DD505" w14:textId="77777777" w:rsidTr="009E4CC4">
        <w:tc>
          <w:tcPr>
            <w:tcW w:w="1489" w:type="dxa"/>
            <w:tcBorders>
              <w:top w:val="single" w:sz="4" w:space="0" w:color="000000"/>
              <w:left w:val="single" w:sz="4" w:space="0" w:color="000000"/>
              <w:right w:val="single" w:sz="4" w:space="0" w:color="000000"/>
            </w:tcBorders>
          </w:tcPr>
          <w:p w14:paraId="04776050" w14:textId="77777777" w:rsidR="00F1261D" w:rsidRDefault="00F1261D" w:rsidP="009E4CC4">
            <w:pPr>
              <w:widowControl w:val="0"/>
            </w:pPr>
            <w:r>
              <w:rPr>
                <w:rFonts w:ascii="Times New Roman" w:eastAsia="Times New Roman" w:hAnsi="Times New Roman"/>
                <w:color w:val="000000"/>
              </w:rPr>
              <w:t>ACAT2</w:t>
            </w:r>
          </w:p>
        </w:tc>
        <w:tc>
          <w:tcPr>
            <w:tcW w:w="1031" w:type="dxa"/>
            <w:tcBorders>
              <w:top w:val="single" w:sz="4" w:space="0" w:color="000000"/>
              <w:left w:val="single" w:sz="4" w:space="0" w:color="000000"/>
              <w:right w:val="single" w:sz="4" w:space="0" w:color="000000"/>
            </w:tcBorders>
          </w:tcPr>
          <w:p w14:paraId="72B68718" w14:textId="77777777" w:rsidR="00F1261D" w:rsidRDefault="00F1261D" w:rsidP="009E4CC4">
            <w:pPr>
              <w:widowControl w:val="0"/>
            </w:pPr>
            <w:r>
              <w:rPr>
                <w:rFonts w:ascii="Times New Roman" w:eastAsia="Times New Roman" w:hAnsi="Times New Roman"/>
                <w:color w:val="000000"/>
              </w:rPr>
              <w:t>THIC</w:t>
            </w:r>
          </w:p>
        </w:tc>
        <w:tc>
          <w:tcPr>
            <w:tcW w:w="995" w:type="dxa"/>
            <w:tcBorders>
              <w:top w:val="single" w:sz="4" w:space="0" w:color="000000"/>
              <w:left w:val="single" w:sz="4" w:space="0" w:color="000000"/>
              <w:right w:val="single" w:sz="4" w:space="0" w:color="000000"/>
            </w:tcBorders>
          </w:tcPr>
          <w:p w14:paraId="5F69A019" w14:textId="77777777" w:rsidR="00F1261D" w:rsidRDefault="00F1261D" w:rsidP="009E4CC4">
            <w:pPr>
              <w:widowControl w:val="0"/>
            </w:pPr>
            <w:r>
              <w:rPr>
                <w:rFonts w:ascii="Times New Roman" w:eastAsia="Times New Roman" w:hAnsi="Times New Roman"/>
                <w:color w:val="000000"/>
              </w:rPr>
              <w:t>2.3.1.9</w:t>
            </w:r>
          </w:p>
        </w:tc>
        <w:tc>
          <w:tcPr>
            <w:tcW w:w="2316" w:type="dxa"/>
            <w:tcBorders>
              <w:top w:val="single" w:sz="4" w:space="0" w:color="000000"/>
              <w:left w:val="single" w:sz="4" w:space="0" w:color="000000"/>
              <w:right w:val="single" w:sz="4" w:space="0" w:color="000000"/>
            </w:tcBorders>
          </w:tcPr>
          <w:p w14:paraId="722FCD00" w14:textId="77777777" w:rsidR="00F1261D" w:rsidRDefault="00F1261D" w:rsidP="009E4CC4">
            <w:pPr>
              <w:widowControl w:val="0"/>
              <w:rPr>
                <w:rFonts w:ascii="Times New Roman" w:eastAsia="Times New Roman" w:hAnsi="Times New Roman"/>
              </w:rPr>
            </w:pPr>
          </w:p>
        </w:tc>
        <w:tc>
          <w:tcPr>
            <w:tcW w:w="2850" w:type="dxa"/>
            <w:tcBorders>
              <w:top w:val="single" w:sz="4" w:space="0" w:color="000000"/>
              <w:left w:val="single" w:sz="4" w:space="0" w:color="000000"/>
              <w:right w:val="single" w:sz="4" w:space="0" w:color="000000"/>
            </w:tcBorders>
          </w:tcPr>
          <w:p w14:paraId="2ED864C0" w14:textId="77777777" w:rsidR="00F1261D" w:rsidRDefault="00F1261D" w:rsidP="009E4CC4">
            <w:pPr>
              <w:widowControl w:val="0"/>
            </w:pPr>
            <w:r>
              <w:rPr>
                <w:rFonts w:ascii="Times New Roman" w:eastAsia="Times New Roman" w:hAnsi="Times New Roman"/>
                <w:color w:val="000000"/>
              </w:rPr>
              <w:t>+</w:t>
            </w:r>
          </w:p>
        </w:tc>
      </w:tr>
      <w:tr w:rsidR="00F1261D" w14:paraId="578B42F9" w14:textId="77777777" w:rsidTr="009E4CC4">
        <w:tc>
          <w:tcPr>
            <w:tcW w:w="1489" w:type="dxa"/>
            <w:tcBorders>
              <w:left w:val="single" w:sz="4" w:space="0" w:color="000000"/>
              <w:right w:val="single" w:sz="4" w:space="0" w:color="000000"/>
            </w:tcBorders>
          </w:tcPr>
          <w:p w14:paraId="4801EE4B" w14:textId="77777777" w:rsidR="00F1261D" w:rsidRDefault="00F1261D" w:rsidP="009E4CC4">
            <w:pPr>
              <w:widowControl w:val="0"/>
            </w:pPr>
            <w:r>
              <w:rPr>
                <w:rFonts w:ascii="Times New Roman" w:eastAsia="Times New Roman" w:hAnsi="Times New Roman"/>
                <w:color w:val="000000"/>
              </w:rPr>
              <w:t>ACAT1</w:t>
            </w:r>
          </w:p>
        </w:tc>
        <w:tc>
          <w:tcPr>
            <w:tcW w:w="1031" w:type="dxa"/>
            <w:tcBorders>
              <w:left w:val="single" w:sz="4" w:space="0" w:color="000000"/>
              <w:right w:val="single" w:sz="4" w:space="0" w:color="000000"/>
            </w:tcBorders>
          </w:tcPr>
          <w:p w14:paraId="0D1F860C" w14:textId="77777777" w:rsidR="00F1261D" w:rsidRDefault="00F1261D" w:rsidP="009E4CC4">
            <w:pPr>
              <w:widowControl w:val="0"/>
            </w:pPr>
            <w:r>
              <w:rPr>
                <w:rFonts w:ascii="Times New Roman" w:eastAsia="Times New Roman" w:hAnsi="Times New Roman"/>
                <w:color w:val="000000"/>
              </w:rPr>
              <w:t>THIL</w:t>
            </w:r>
          </w:p>
        </w:tc>
        <w:tc>
          <w:tcPr>
            <w:tcW w:w="995" w:type="dxa"/>
            <w:tcBorders>
              <w:left w:val="single" w:sz="4" w:space="0" w:color="000000"/>
              <w:right w:val="single" w:sz="4" w:space="0" w:color="000000"/>
            </w:tcBorders>
          </w:tcPr>
          <w:p w14:paraId="0D6622D3" w14:textId="77777777" w:rsidR="00F1261D" w:rsidRDefault="00F1261D" w:rsidP="009E4CC4">
            <w:pPr>
              <w:widowControl w:val="0"/>
            </w:pPr>
            <w:r>
              <w:rPr>
                <w:rFonts w:ascii="Times New Roman" w:eastAsia="Times New Roman" w:hAnsi="Times New Roman"/>
                <w:color w:val="000000"/>
              </w:rPr>
              <w:t>2.3.1.9</w:t>
            </w:r>
          </w:p>
        </w:tc>
        <w:tc>
          <w:tcPr>
            <w:tcW w:w="2316" w:type="dxa"/>
            <w:tcBorders>
              <w:left w:val="single" w:sz="4" w:space="0" w:color="000000"/>
              <w:right w:val="single" w:sz="4" w:space="0" w:color="000000"/>
            </w:tcBorders>
          </w:tcPr>
          <w:p w14:paraId="2252AF6D" w14:textId="77777777" w:rsidR="00F1261D" w:rsidRDefault="00F1261D" w:rsidP="009E4CC4">
            <w:pPr>
              <w:widowControl w:val="0"/>
            </w:pPr>
            <w:r>
              <w:rPr>
                <w:rFonts w:ascii="Times New Roman" w:eastAsia="Times New Roman" w:hAnsi="Times New Roman"/>
                <w:color w:val="000000"/>
              </w:rPr>
              <w:t>+</w:t>
            </w:r>
          </w:p>
        </w:tc>
        <w:tc>
          <w:tcPr>
            <w:tcW w:w="2850" w:type="dxa"/>
            <w:tcBorders>
              <w:left w:val="single" w:sz="4" w:space="0" w:color="000000"/>
              <w:right w:val="single" w:sz="4" w:space="0" w:color="000000"/>
            </w:tcBorders>
          </w:tcPr>
          <w:p w14:paraId="5920B9F8" w14:textId="77777777" w:rsidR="00F1261D" w:rsidRDefault="00F1261D" w:rsidP="009E4CC4">
            <w:pPr>
              <w:widowControl w:val="0"/>
            </w:pPr>
            <w:r>
              <w:rPr>
                <w:rFonts w:ascii="Times New Roman" w:eastAsia="Times New Roman" w:hAnsi="Times New Roman"/>
                <w:color w:val="000000"/>
              </w:rPr>
              <w:t>+</w:t>
            </w:r>
          </w:p>
        </w:tc>
      </w:tr>
      <w:tr w:rsidR="00F1261D" w14:paraId="4BB55C48" w14:textId="77777777" w:rsidTr="009E4CC4">
        <w:tc>
          <w:tcPr>
            <w:tcW w:w="1489" w:type="dxa"/>
            <w:tcBorders>
              <w:left w:val="single" w:sz="4" w:space="0" w:color="000000"/>
              <w:right w:val="single" w:sz="4" w:space="0" w:color="000000"/>
            </w:tcBorders>
          </w:tcPr>
          <w:p w14:paraId="1495292B" w14:textId="77777777" w:rsidR="00F1261D" w:rsidRDefault="00F1261D" w:rsidP="009E4CC4">
            <w:pPr>
              <w:widowControl w:val="0"/>
            </w:pPr>
            <w:r>
              <w:rPr>
                <w:rFonts w:ascii="Times New Roman" w:eastAsia="Times New Roman" w:hAnsi="Times New Roman"/>
                <w:color w:val="000000"/>
              </w:rPr>
              <w:t>HMGCR</w:t>
            </w:r>
          </w:p>
        </w:tc>
        <w:tc>
          <w:tcPr>
            <w:tcW w:w="1031" w:type="dxa"/>
            <w:tcBorders>
              <w:left w:val="single" w:sz="4" w:space="0" w:color="000000"/>
              <w:right w:val="single" w:sz="4" w:space="0" w:color="000000"/>
            </w:tcBorders>
          </w:tcPr>
          <w:p w14:paraId="395920E0" w14:textId="77777777" w:rsidR="00F1261D" w:rsidRDefault="00F1261D" w:rsidP="009E4CC4">
            <w:pPr>
              <w:widowControl w:val="0"/>
            </w:pPr>
            <w:r>
              <w:rPr>
                <w:rFonts w:ascii="Times New Roman" w:eastAsia="Times New Roman" w:hAnsi="Times New Roman"/>
                <w:color w:val="000000"/>
              </w:rPr>
              <w:t>HMDH</w:t>
            </w:r>
          </w:p>
        </w:tc>
        <w:tc>
          <w:tcPr>
            <w:tcW w:w="995" w:type="dxa"/>
            <w:tcBorders>
              <w:left w:val="single" w:sz="4" w:space="0" w:color="000000"/>
              <w:right w:val="single" w:sz="4" w:space="0" w:color="000000"/>
            </w:tcBorders>
          </w:tcPr>
          <w:p w14:paraId="2B4F0B71" w14:textId="77777777" w:rsidR="00F1261D" w:rsidRDefault="00F1261D" w:rsidP="009E4CC4">
            <w:pPr>
              <w:widowControl w:val="0"/>
            </w:pPr>
            <w:r>
              <w:rPr>
                <w:rFonts w:ascii="Times New Roman" w:eastAsia="Times New Roman" w:hAnsi="Times New Roman"/>
                <w:color w:val="000000"/>
              </w:rPr>
              <w:t>1.1.1.34</w:t>
            </w:r>
          </w:p>
        </w:tc>
        <w:tc>
          <w:tcPr>
            <w:tcW w:w="2316" w:type="dxa"/>
            <w:tcBorders>
              <w:left w:val="single" w:sz="4" w:space="0" w:color="000000"/>
              <w:right w:val="single" w:sz="4" w:space="0" w:color="000000"/>
            </w:tcBorders>
          </w:tcPr>
          <w:p w14:paraId="1276AE44" w14:textId="77777777" w:rsidR="00F1261D" w:rsidRDefault="00F1261D" w:rsidP="009E4CC4">
            <w:pPr>
              <w:widowControl w:val="0"/>
            </w:pPr>
            <w:r>
              <w:rPr>
                <w:rFonts w:ascii="Times New Roman" w:eastAsia="Times New Roman" w:hAnsi="Times New Roman"/>
                <w:color w:val="000000"/>
              </w:rPr>
              <w:t>+</w:t>
            </w:r>
          </w:p>
        </w:tc>
        <w:tc>
          <w:tcPr>
            <w:tcW w:w="2850" w:type="dxa"/>
            <w:tcBorders>
              <w:left w:val="single" w:sz="4" w:space="0" w:color="000000"/>
              <w:right w:val="single" w:sz="4" w:space="0" w:color="000000"/>
            </w:tcBorders>
          </w:tcPr>
          <w:p w14:paraId="6E0833BA" w14:textId="77777777" w:rsidR="00F1261D" w:rsidRDefault="00F1261D" w:rsidP="009E4CC4">
            <w:pPr>
              <w:widowControl w:val="0"/>
            </w:pPr>
            <w:r>
              <w:rPr>
                <w:rFonts w:ascii="Times New Roman" w:eastAsia="Times New Roman" w:hAnsi="Times New Roman"/>
                <w:color w:val="000000"/>
              </w:rPr>
              <w:t>+</w:t>
            </w:r>
          </w:p>
        </w:tc>
      </w:tr>
      <w:tr w:rsidR="00F1261D" w14:paraId="083C88C2" w14:textId="77777777" w:rsidTr="009E4CC4">
        <w:tc>
          <w:tcPr>
            <w:tcW w:w="1489" w:type="dxa"/>
            <w:tcBorders>
              <w:left w:val="single" w:sz="4" w:space="0" w:color="000000"/>
              <w:right w:val="single" w:sz="4" w:space="0" w:color="000000"/>
            </w:tcBorders>
          </w:tcPr>
          <w:p w14:paraId="07A21DC9" w14:textId="77777777" w:rsidR="00F1261D" w:rsidRDefault="00F1261D" w:rsidP="009E4CC4">
            <w:pPr>
              <w:widowControl w:val="0"/>
            </w:pPr>
            <w:r>
              <w:rPr>
                <w:rFonts w:ascii="Times New Roman" w:eastAsia="Times New Roman" w:hAnsi="Times New Roman"/>
                <w:color w:val="000000"/>
              </w:rPr>
              <w:t>HMGS1</w:t>
            </w:r>
          </w:p>
        </w:tc>
        <w:tc>
          <w:tcPr>
            <w:tcW w:w="1031" w:type="dxa"/>
            <w:tcBorders>
              <w:left w:val="single" w:sz="4" w:space="0" w:color="000000"/>
              <w:right w:val="single" w:sz="4" w:space="0" w:color="000000"/>
            </w:tcBorders>
          </w:tcPr>
          <w:p w14:paraId="715D6383" w14:textId="77777777" w:rsidR="00F1261D" w:rsidRDefault="00F1261D" w:rsidP="009E4CC4">
            <w:pPr>
              <w:widowControl w:val="0"/>
            </w:pPr>
            <w:r>
              <w:rPr>
                <w:rFonts w:ascii="Times New Roman" w:eastAsia="Times New Roman" w:hAnsi="Times New Roman"/>
                <w:color w:val="000000"/>
              </w:rPr>
              <w:t>HMGS1</w:t>
            </w:r>
          </w:p>
        </w:tc>
        <w:tc>
          <w:tcPr>
            <w:tcW w:w="995" w:type="dxa"/>
            <w:tcBorders>
              <w:left w:val="single" w:sz="4" w:space="0" w:color="000000"/>
              <w:right w:val="single" w:sz="4" w:space="0" w:color="000000"/>
            </w:tcBorders>
          </w:tcPr>
          <w:p w14:paraId="26BF7AF9" w14:textId="77777777" w:rsidR="00F1261D" w:rsidRDefault="00F1261D" w:rsidP="009E4CC4">
            <w:pPr>
              <w:widowControl w:val="0"/>
            </w:pPr>
            <w:r>
              <w:rPr>
                <w:rFonts w:ascii="Times New Roman" w:eastAsia="Times New Roman" w:hAnsi="Times New Roman"/>
                <w:color w:val="000000"/>
              </w:rPr>
              <w:t>2.3.3.10</w:t>
            </w:r>
          </w:p>
        </w:tc>
        <w:tc>
          <w:tcPr>
            <w:tcW w:w="2316" w:type="dxa"/>
            <w:tcBorders>
              <w:left w:val="single" w:sz="4" w:space="0" w:color="000000"/>
              <w:right w:val="single" w:sz="4" w:space="0" w:color="000000"/>
            </w:tcBorders>
          </w:tcPr>
          <w:p w14:paraId="1ADD68F8" w14:textId="77777777" w:rsidR="00F1261D" w:rsidRDefault="00F1261D" w:rsidP="009E4CC4">
            <w:pPr>
              <w:widowControl w:val="0"/>
            </w:pPr>
            <w:r>
              <w:rPr>
                <w:rFonts w:ascii="Times New Roman" w:eastAsia="Times New Roman" w:hAnsi="Times New Roman"/>
                <w:color w:val="000000"/>
              </w:rPr>
              <w:t>+</w:t>
            </w:r>
          </w:p>
        </w:tc>
        <w:tc>
          <w:tcPr>
            <w:tcW w:w="2850" w:type="dxa"/>
            <w:tcBorders>
              <w:left w:val="single" w:sz="4" w:space="0" w:color="000000"/>
              <w:right w:val="single" w:sz="4" w:space="0" w:color="000000"/>
            </w:tcBorders>
          </w:tcPr>
          <w:p w14:paraId="3B10A2A6" w14:textId="77777777" w:rsidR="00F1261D" w:rsidRDefault="00F1261D" w:rsidP="009E4CC4">
            <w:pPr>
              <w:widowControl w:val="0"/>
              <w:rPr>
                <w:rFonts w:ascii="Times New Roman" w:eastAsia="Times New Roman" w:hAnsi="Times New Roman"/>
              </w:rPr>
            </w:pPr>
          </w:p>
        </w:tc>
      </w:tr>
      <w:tr w:rsidR="00F1261D" w14:paraId="11027862" w14:textId="77777777" w:rsidTr="009E4CC4">
        <w:tc>
          <w:tcPr>
            <w:tcW w:w="1489" w:type="dxa"/>
            <w:tcBorders>
              <w:left w:val="single" w:sz="4" w:space="0" w:color="000000"/>
              <w:right w:val="single" w:sz="4" w:space="0" w:color="000000"/>
            </w:tcBorders>
          </w:tcPr>
          <w:p w14:paraId="155734C6" w14:textId="77777777" w:rsidR="00F1261D" w:rsidRDefault="00F1261D" w:rsidP="009E4CC4">
            <w:pPr>
              <w:widowControl w:val="0"/>
            </w:pPr>
            <w:r>
              <w:rPr>
                <w:rFonts w:ascii="Times New Roman" w:eastAsia="Times New Roman" w:hAnsi="Times New Roman"/>
                <w:color w:val="000000"/>
              </w:rPr>
              <w:t>HMCS2</w:t>
            </w:r>
          </w:p>
        </w:tc>
        <w:tc>
          <w:tcPr>
            <w:tcW w:w="1031" w:type="dxa"/>
            <w:tcBorders>
              <w:left w:val="single" w:sz="4" w:space="0" w:color="000000"/>
              <w:right w:val="single" w:sz="4" w:space="0" w:color="000000"/>
            </w:tcBorders>
          </w:tcPr>
          <w:p w14:paraId="4D904F8B" w14:textId="77777777" w:rsidR="00F1261D" w:rsidRDefault="00F1261D" w:rsidP="009E4CC4">
            <w:pPr>
              <w:widowControl w:val="0"/>
            </w:pPr>
            <w:r>
              <w:rPr>
                <w:rFonts w:ascii="Times New Roman" w:eastAsia="Times New Roman" w:hAnsi="Times New Roman"/>
                <w:color w:val="000000"/>
              </w:rPr>
              <w:t>HMCS2</w:t>
            </w:r>
          </w:p>
        </w:tc>
        <w:tc>
          <w:tcPr>
            <w:tcW w:w="995" w:type="dxa"/>
            <w:tcBorders>
              <w:left w:val="single" w:sz="4" w:space="0" w:color="000000"/>
              <w:right w:val="single" w:sz="4" w:space="0" w:color="000000"/>
            </w:tcBorders>
          </w:tcPr>
          <w:p w14:paraId="34486981" w14:textId="77777777" w:rsidR="00F1261D" w:rsidRDefault="00F1261D" w:rsidP="009E4CC4">
            <w:pPr>
              <w:widowControl w:val="0"/>
            </w:pPr>
            <w:r>
              <w:rPr>
                <w:rFonts w:ascii="Times New Roman" w:eastAsia="Times New Roman" w:hAnsi="Times New Roman"/>
                <w:color w:val="000000"/>
              </w:rPr>
              <w:t>2.3.3.10</w:t>
            </w:r>
          </w:p>
        </w:tc>
        <w:tc>
          <w:tcPr>
            <w:tcW w:w="2316" w:type="dxa"/>
            <w:tcBorders>
              <w:left w:val="single" w:sz="4" w:space="0" w:color="000000"/>
              <w:right w:val="single" w:sz="4" w:space="0" w:color="000000"/>
            </w:tcBorders>
          </w:tcPr>
          <w:p w14:paraId="590443D1" w14:textId="77777777" w:rsidR="00F1261D" w:rsidRDefault="00F1261D" w:rsidP="009E4CC4">
            <w:pPr>
              <w:widowControl w:val="0"/>
              <w:rPr>
                <w:rFonts w:ascii="Times New Roman" w:eastAsia="Times New Roman" w:hAnsi="Times New Roman"/>
              </w:rPr>
            </w:pPr>
          </w:p>
        </w:tc>
        <w:tc>
          <w:tcPr>
            <w:tcW w:w="2850" w:type="dxa"/>
            <w:tcBorders>
              <w:left w:val="single" w:sz="4" w:space="0" w:color="000000"/>
              <w:right w:val="single" w:sz="4" w:space="0" w:color="000000"/>
            </w:tcBorders>
          </w:tcPr>
          <w:p w14:paraId="13AA8D7C" w14:textId="77777777" w:rsidR="00F1261D" w:rsidRDefault="00F1261D" w:rsidP="009E4CC4">
            <w:pPr>
              <w:widowControl w:val="0"/>
            </w:pPr>
            <w:r>
              <w:rPr>
                <w:rFonts w:ascii="Times New Roman" w:eastAsia="Times New Roman" w:hAnsi="Times New Roman"/>
                <w:color w:val="000000"/>
              </w:rPr>
              <w:t>+</w:t>
            </w:r>
          </w:p>
        </w:tc>
      </w:tr>
      <w:tr w:rsidR="00F1261D" w14:paraId="4908FB7D" w14:textId="77777777" w:rsidTr="009E4CC4">
        <w:tc>
          <w:tcPr>
            <w:tcW w:w="1489" w:type="dxa"/>
            <w:tcBorders>
              <w:left w:val="single" w:sz="4" w:space="0" w:color="000000"/>
              <w:bottom w:val="single" w:sz="4" w:space="0" w:color="000000"/>
              <w:right w:val="single" w:sz="4" w:space="0" w:color="000000"/>
            </w:tcBorders>
          </w:tcPr>
          <w:p w14:paraId="26D11322" w14:textId="77777777" w:rsidR="00F1261D" w:rsidRDefault="00F1261D" w:rsidP="009E4CC4">
            <w:pPr>
              <w:widowControl w:val="0"/>
              <w:rPr>
                <w:rFonts w:ascii="Times New Roman" w:eastAsia="Times New Roman" w:hAnsi="Times New Roman"/>
              </w:rPr>
            </w:pPr>
          </w:p>
        </w:tc>
        <w:tc>
          <w:tcPr>
            <w:tcW w:w="1031" w:type="dxa"/>
            <w:tcBorders>
              <w:left w:val="single" w:sz="4" w:space="0" w:color="000000"/>
              <w:bottom w:val="single" w:sz="4" w:space="0" w:color="000000"/>
              <w:right w:val="single" w:sz="4" w:space="0" w:color="000000"/>
            </w:tcBorders>
          </w:tcPr>
          <w:p w14:paraId="3DD7B66D" w14:textId="77777777" w:rsidR="00F1261D" w:rsidRDefault="00F1261D" w:rsidP="009E4CC4">
            <w:pPr>
              <w:widowControl w:val="0"/>
              <w:rPr>
                <w:rFonts w:ascii="Times New Roman" w:eastAsia="Times New Roman" w:hAnsi="Times New Roman"/>
              </w:rPr>
            </w:pPr>
          </w:p>
        </w:tc>
        <w:tc>
          <w:tcPr>
            <w:tcW w:w="995" w:type="dxa"/>
            <w:tcBorders>
              <w:left w:val="single" w:sz="4" w:space="0" w:color="000000"/>
              <w:bottom w:val="single" w:sz="4" w:space="0" w:color="000000"/>
              <w:right w:val="single" w:sz="4" w:space="0" w:color="000000"/>
            </w:tcBorders>
          </w:tcPr>
          <w:p w14:paraId="177E3A7C" w14:textId="77777777" w:rsidR="00F1261D" w:rsidRDefault="00F1261D" w:rsidP="009E4CC4">
            <w:pPr>
              <w:widowControl w:val="0"/>
              <w:rPr>
                <w:rFonts w:ascii="Times New Roman" w:eastAsia="Times New Roman" w:hAnsi="Times New Roman"/>
              </w:rPr>
            </w:pPr>
          </w:p>
        </w:tc>
        <w:tc>
          <w:tcPr>
            <w:tcW w:w="2316" w:type="dxa"/>
            <w:tcBorders>
              <w:left w:val="single" w:sz="4" w:space="0" w:color="000000"/>
              <w:bottom w:val="single" w:sz="4" w:space="0" w:color="000000"/>
              <w:right w:val="single" w:sz="4" w:space="0" w:color="000000"/>
            </w:tcBorders>
          </w:tcPr>
          <w:p w14:paraId="60965414" w14:textId="77777777" w:rsidR="00F1261D" w:rsidRDefault="00F1261D" w:rsidP="009E4CC4">
            <w:pPr>
              <w:widowControl w:val="0"/>
              <w:rPr>
                <w:rFonts w:ascii="Times New Roman" w:eastAsia="Times New Roman" w:hAnsi="Times New Roman"/>
              </w:rPr>
            </w:pPr>
          </w:p>
        </w:tc>
        <w:tc>
          <w:tcPr>
            <w:tcW w:w="2850" w:type="dxa"/>
            <w:tcBorders>
              <w:left w:val="single" w:sz="4" w:space="0" w:color="000000"/>
              <w:bottom w:val="single" w:sz="4" w:space="0" w:color="000000"/>
              <w:right w:val="single" w:sz="4" w:space="0" w:color="000000"/>
            </w:tcBorders>
          </w:tcPr>
          <w:p w14:paraId="0224637A" w14:textId="77777777" w:rsidR="00F1261D" w:rsidRDefault="00F1261D" w:rsidP="009E4CC4">
            <w:pPr>
              <w:widowControl w:val="0"/>
              <w:rPr>
                <w:rFonts w:ascii="Times New Roman" w:eastAsia="Times New Roman" w:hAnsi="Times New Roman"/>
              </w:rPr>
            </w:pPr>
          </w:p>
        </w:tc>
      </w:tr>
    </w:tbl>
    <w:p w14:paraId="78A4BEC7" w14:textId="77777777" w:rsidR="00F1261D" w:rsidRDefault="00F1261D" w:rsidP="00F1261D">
      <w:pPr>
        <w:rPr>
          <w:rFonts w:ascii="Times New Roman" w:eastAsia="Times New Roman" w:hAnsi="Times New Roman"/>
          <w:color w:val="000000"/>
        </w:rPr>
      </w:pPr>
    </w:p>
    <w:tbl>
      <w:tblPr>
        <w:tblW w:w="9242" w:type="dxa"/>
        <w:tblInd w:w="93" w:type="dxa"/>
        <w:tblLayout w:type="fixed"/>
        <w:tblLook w:val="04A0" w:firstRow="1" w:lastRow="0" w:firstColumn="1" w:lastColumn="0" w:noHBand="0" w:noVBand="1"/>
      </w:tblPr>
      <w:tblGrid>
        <w:gridCol w:w="4012"/>
        <w:gridCol w:w="5230"/>
      </w:tblGrid>
      <w:tr w:rsidR="00F1261D" w14:paraId="79252E7B" w14:textId="77777777" w:rsidTr="009E4CC4">
        <w:tc>
          <w:tcPr>
            <w:tcW w:w="4012" w:type="dxa"/>
            <w:tcBorders>
              <w:top w:val="single" w:sz="4" w:space="0" w:color="000000"/>
              <w:left w:val="single" w:sz="4" w:space="0" w:color="000000"/>
              <w:bottom w:val="single" w:sz="4" w:space="0" w:color="000000"/>
              <w:right w:val="single" w:sz="4" w:space="0" w:color="000000"/>
            </w:tcBorders>
          </w:tcPr>
          <w:p w14:paraId="6337DD5D" w14:textId="77777777" w:rsidR="00F1261D" w:rsidRDefault="00F1261D" w:rsidP="009E4CC4">
            <w:pPr>
              <w:widowControl w:val="0"/>
              <w:jc w:val="both"/>
            </w:pPr>
            <w:r>
              <w:rPr>
                <w:rFonts w:ascii="Times New Roman" w:eastAsia="Times New Roman" w:hAnsi="Times New Roman"/>
                <w:color w:val="000000"/>
              </w:rPr>
              <w:t>A</w:t>
            </w:r>
          </w:p>
        </w:tc>
        <w:tc>
          <w:tcPr>
            <w:tcW w:w="5229" w:type="dxa"/>
            <w:tcBorders>
              <w:top w:val="single" w:sz="4" w:space="0" w:color="000000"/>
              <w:left w:val="single" w:sz="4" w:space="0" w:color="000000"/>
              <w:bottom w:val="single" w:sz="4" w:space="0" w:color="000000"/>
              <w:right w:val="single" w:sz="4" w:space="0" w:color="000000"/>
            </w:tcBorders>
          </w:tcPr>
          <w:p w14:paraId="71342966" w14:textId="77777777" w:rsidR="00F1261D" w:rsidRDefault="00F1261D" w:rsidP="009E4CC4">
            <w:pPr>
              <w:widowControl w:val="0"/>
              <w:jc w:val="both"/>
            </w:pPr>
            <w:r>
              <w:rPr>
                <w:rFonts w:ascii="Times New Roman" w:eastAsia="Times New Roman" w:hAnsi="Times New Roman"/>
                <w:color w:val="000000"/>
              </w:rPr>
              <w:t>B</w:t>
            </w:r>
          </w:p>
        </w:tc>
      </w:tr>
      <w:tr w:rsidR="00F1261D" w14:paraId="5EE55726" w14:textId="77777777" w:rsidTr="009E4CC4">
        <w:tc>
          <w:tcPr>
            <w:tcW w:w="4012" w:type="dxa"/>
            <w:tcBorders>
              <w:top w:val="single" w:sz="4" w:space="0" w:color="000000"/>
              <w:left w:val="single" w:sz="4" w:space="0" w:color="000000"/>
              <w:bottom w:val="single" w:sz="4" w:space="0" w:color="000000"/>
              <w:right w:val="single" w:sz="4" w:space="0" w:color="000000"/>
            </w:tcBorders>
          </w:tcPr>
          <w:p w14:paraId="22750B6A" w14:textId="77777777" w:rsidR="00F1261D" w:rsidRDefault="00F1261D" w:rsidP="009E4CC4">
            <w:pPr>
              <w:widowControl w:val="0"/>
              <w:jc w:val="both"/>
            </w:pPr>
            <w:r>
              <w:rPr>
                <w:noProof/>
              </w:rPr>
              <w:lastRenderedPageBreak/>
              <w:drawing>
                <wp:inline distT="0" distB="0" distL="0" distR="0" wp14:anchorId="11F421D9" wp14:editId="5DC3433E">
                  <wp:extent cx="3253740" cy="2204085"/>
                  <wp:effectExtent l="0" t="0" r="0" b="0"/>
                  <wp:docPr id="12" name="Picture 2"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hart, scatter chart&#10;&#10;Description automatically generated"/>
                          <pic:cNvPicPr>
                            <a:picLocks noChangeAspect="1" noChangeArrowheads="1"/>
                          </pic:cNvPicPr>
                        </pic:nvPicPr>
                        <pic:blipFill>
                          <a:blip r:embed="rId6"/>
                          <a:stretch>
                            <a:fillRect/>
                          </a:stretch>
                        </pic:blipFill>
                        <pic:spPr bwMode="auto">
                          <a:xfrm>
                            <a:off x="0" y="0"/>
                            <a:ext cx="3253740" cy="2204085"/>
                          </a:xfrm>
                          <a:prstGeom prst="rect">
                            <a:avLst/>
                          </a:prstGeom>
                        </pic:spPr>
                      </pic:pic>
                    </a:graphicData>
                  </a:graphic>
                </wp:inline>
              </w:drawing>
            </w:r>
          </w:p>
        </w:tc>
        <w:tc>
          <w:tcPr>
            <w:tcW w:w="5229" w:type="dxa"/>
            <w:tcBorders>
              <w:top w:val="single" w:sz="4" w:space="0" w:color="000000"/>
              <w:left w:val="single" w:sz="4" w:space="0" w:color="000000"/>
              <w:bottom w:val="single" w:sz="4" w:space="0" w:color="000000"/>
              <w:right w:val="single" w:sz="4" w:space="0" w:color="000000"/>
            </w:tcBorders>
          </w:tcPr>
          <w:p w14:paraId="7F43962E" w14:textId="77777777" w:rsidR="00F1261D" w:rsidRDefault="00F1261D" w:rsidP="009E4CC4">
            <w:pPr>
              <w:widowControl w:val="0"/>
              <w:jc w:val="both"/>
            </w:pPr>
            <w:r>
              <w:rPr>
                <w:noProof/>
              </w:rPr>
              <w:drawing>
                <wp:inline distT="0" distB="0" distL="0" distR="0" wp14:anchorId="26F79151" wp14:editId="028EAA92">
                  <wp:extent cx="4307840" cy="2150110"/>
                  <wp:effectExtent l="0" t="0" r="0" b="0"/>
                  <wp:docPr id="13"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Chart, scatter chart&#10;&#10;Description automatically generated"/>
                          <pic:cNvPicPr>
                            <a:picLocks noChangeAspect="1" noChangeArrowheads="1"/>
                          </pic:cNvPicPr>
                        </pic:nvPicPr>
                        <pic:blipFill>
                          <a:blip r:embed="rId7"/>
                          <a:stretch>
                            <a:fillRect/>
                          </a:stretch>
                        </pic:blipFill>
                        <pic:spPr bwMode="auto">
                          <a:xfrm>
                            <a:off x="0" y="0"/>
                            <a:ext cx="4307840" cy="2150110"/>
                          </a:xfrm>
                          <a:prstGeom prst="rect">
                            <a:avLst/>
                          </a:prstGeom>
                        </pic:spPr>
                      </pic:pic>
                    </a:graphicData>
                  </a:graphic>
                </wp:inline>
              </w:drawing>
            </w:r>
          </w:p>
        </w:tc>
      </w:tr>
    </w:tbl>
    <w:p w14:paraId="1F4D3123" w14:textId="77777777" w:rsidR="00F1261D" w:rsidRPr="006B5FE1" w:rsidRDefault="00F1261D" w:rsidP="00F1261D">
      <w:pPr>
        <w:jc w:val="both"/>
        <w:rPr>
          <w:lang w:val="en-US"/>
        </w:rPr>
      </w:pPr>
      <w:r>
        <w:rPr>
          <w:rFonts w:ascii="Times New Roman" w:eastAsia="Times New Roman" w:hAnsi="Times New Roman"/>
          <w:color w:val="000000"/>
          <w:lang w:val="en-US"/>
        </w:rPr>
        <w:t>Fig. S2. Gene networks describing the potential effects of viral proteins on mevalonate pathway proteins via expression regulation (A) and protein-protein interactions (B). Reconstruction of gene networks A and B was performed with the use of (P</w:t>
      </w:r>
      <w:r>
        <w:rPr>
          <w:rFonts w:ascii="Times New Roman" w:eastAsia="Times New Roman" w:hAnsi="Times New Roman"/>
          <w:color w:val="000000"/>
          <w:sz w:val="14"/>
          <w:szCs w:val="14"/>
          <w:vertAlign w:val="subscript"/>
          <w:lang w:val="en-US"/>
        </w:rPr>
        <w:t>4</w:t>
      </w:r>
      <w:r>
        <w:rPr>
          <w:rFonts w:ascii="Times New Roman" w:eastAsia="Times New Roman" w:hAnsi="Times New Roman"/>
          <w:color w:val="000000"/>
          <w:lang w:val="en-US"/>
        </w:rPr>
        <w:t>, P</w:t>
      </w:r>
      <w:r>
        <w:rPr>
          <w:rFonts w:ascii="Times New Roman" w:eastAsia="Times New Roman" w:hAnsi="Times New Roman"/>
          <w:color w:val="000000"/>
          <w:sz w:val="14"/>
          <w:szCs w:val="14"/>
          <w:vertAlign w:val="subscript"/>
          <w:lang w:val="en-US"/>
        </w:rPr>
        <w:t>5</w:t>
      </w:r>
      <w:r>
        <w:rPr>
          <w:rFonts w:ascii="Times New Roman" w:eastAsia="Times New Roman" w:hAnsi="Times New Roman"/>
          <w:color w:val="000000"/>
          <w:lang w:val="en-US"/>
        </w:rPr>
        <w:t>) and (P</w:t>
      </w:r>
      <w:r>
        <w:rPr>
          <w:rFonts w:ascii="Times New Roman" w:eastAsia="Times New Roman" w:hAnsi="Times New Roman"/>
          <w:color w:val="000000"/>
          <w:sz w:val="14"/>
          <w:szCs w:val="14"/>
          <w:vertAlign w:val="subscript"/>
          <w:lang w:val="en-US"/>
        </w:rPr>
        <w:t>2</w:t>
      </w:r>
      <w:r>
        <w:rPr>
          <w:rFonts w:ascii="Times New Roman" w:eastAsia="Times New Roman" w:hAnsi="Times New Roman"/>
          <w:color w:val="000000"/>
          <w:lang w:val="en-US"/>
        </w:rPr>
        <w:t>, P</w:t>
      </w:r>
      <w:r>
        <w:rPr>
          <w:rFonts w:ascii="Times New Roman" w:eastAsia="Times New Roman" w:hAnsi="Times New Roman"/>
          <w:color w:val="000000"/>
          <w:sz w:val="14"/>
          <w:szCs w:val="14"/>
          <w:vertAlign w:val="subscript"/>
          <w:lang w:val="en-US"/>
        </w:rPr>
        <w:t>7</w:t>
      </w:r>
      <w:r>
        <w:rPr>
          <w:rFonts w:ascii="Times New Roman" w:eastAsia="Times New Roman" w:hAnsi="Times New Roman"/>
          <w:color w:val="000000"/>
          <w:lang w:val="en-US"/>
        </w:rPr>
        <w:t>) templates, respectively. The bigger balls show the proteins of mevalonate pathway, while the smaller ones designate other proteins. Spirals designate the genes.</w:t>
      </w:r>
    </w:p>
    <w:p w14:paraId="6F62C781" w14:textId="77777777" w:rsidR="00F1261D" w:rsidRDefault="00F1261D" w:rsidP="00F1261D">
      <w:pPr>
        <w:rPr>
          <w:rFonts w:ascii="Times New Roman" w:eastAsia="Times New Roman" w:hAnsi="Times New Roman"/>
          <w:color w:val="000000"/>
          <w:lang w:val="en-US"/>
        </w:rPr>
      </w:pPr>
    </w:p>
    <w:p w14:paraId="3B8C9E1E" w14:textId="77777777" w:rsidR="00F1261D" w:rsidRPr="006B5FE1" w:rsidRDefault="00F1261D" w:rsidP="00F1261D">
      <w:pPr>
        <w:ind w:firstLine="540"/>
        <w:jc w:val="both"/>
        <w:rPr>
          <w:lang w:val="en-US"/>
        </w:rPr>
      </w:pPr>
      <w:r>
        <w:rPr>
          <w:rFonts w:ascii="Times New Roman" w:eastAsia="Times New Roman" w:hAnsi="Times New Roman"/>
          <w:color w:val="000000"/>
          <w:lang w:val="en-US"/>
        </w:rPr>
        <w:t xml:space="preserve">HMDH (3-hydroxy-3-methylglutaryl-coenzyme A reductase) is one of the key enzymes playing a critical role in cellular cholesterol homeostasis, which catalyzes the conversion of (3S)-hydroxy-3-methylglutaryl-CoA (HMG-CoA) to </w:t>
      </w:r>
      <w:proofErr w:type="spellStart"/>
      <w:r>
        <w:rPr>
          <w:rFonts w:ascii="Times New Roman" w:eastAsia="Times New Roman" w:hAnsi="Times New Roman"/>
          <w:color w:val="000000"/>
          <w:lang w:val="en-US"/>
        </w:rPr>
        <w:t>mevalonic</w:t>
      </w:r>
      <w:proofErr w:type="spellEnd"/>
      <w:r>
        <w:rPr>
          <w:rFonts w:ascii="Times New Roman" w:eastAsia="Times New Roman" w:hAnsi="Times New Roman"/>
          <w:color w:val="000000"/>
          <w:lang w:val="en-US"/>
        </w:rPr>
        <w:t xml:space="preserve"> acid, the rate-limiting step in the synthesis of cholesterol and other isoprenoids (Fig. 11). As recently published, HMDG gene shows an increased expression in SARS-CoV-2 infected alveolar epithelial type 2 cells [3].</w:t>
      </w:r>
    </w:p>
    <w:p w14:paraId="1C9AC14A" w14:textId="77777777" w:rsidR="00F1261D" w:rsidRPr="006B5FE1" w:rsidRDefault="00F1261D" w:rsidP="00F1261D">
      <w:pPr>
        <w:ind w:firstLine="540"/>
        <w:jc w:val="both"/>
        <w:rPr>
          <w:lang w:val="en-US"/>
        </w:rPr>
      </w:pPr>
      <w:r>
        <w:rPr>
          <w:rFonts w:ascii="Times New Roman" w:eastAsia="Times New Roman" w:hAnsi="Times New Roman"/>
          <w:color w:val="000000"/>
          <w:lang w:val="en-US"/>
        </w:rPr>
        <w:t xml:space="preserve">As seen in Fig. S2A, HMGCR gene coding for HMDG can be regulated by three proteins (SRBP2, CDF15 </w:t>
      </w:r>
      <w:r>
        <w:rPr>
          <w:rFonts w:ascii="Times New Roman" w:eastAsia="Times New Roman" w:hAnsi="Times New Roman"/>
          <w:color w:val="000000"/>
        </w:rPr>
        <w:t>и</w:t>
      </w:r>
      <w:r>
        <w:rPr>
          <w:rFonts w:ascii="Times New Roman" w:eastAsia="Times New Roman" w:hAnsi="Times New Roman"/>
          <w:color w:val="000000"/>
          <w:lang w:val="en-US"/>
        </w:rPr>
        <w:t xml:space="preserve"> FAS), which, in turn, can be influenced by the viral proteins. HMGRC expression can be activated by SREBP-2 [4,5] and GDF15 [6] proteins. Meanwhile, GDF15 can also positively affect the expression of SREBF2 gene [6], while FAS acts as HMGCR expression inhibitor [7]. The effects of viral proteins on HMGCR expression can be described by the following pathways. Viral protein orf9c interacts with BCS1 protein, and this interaction can prevent the negative regulation of GDF15 expression by BCS1. Thus, orf9c exerts a positive effect on HMGCR expression. Viral protein orf9c can also directly bind to GDF15, however, the effect of this interaction on the GDF15 ability to positively regulate HMGCR and SREBF2 expression requires further investigation. Since HMGCR gene expression is enhanced in the infected </w:t>
      </w:r>
      <w:proofErr w:type="gramStart"/>
      <w:r>
        <w:rPr>
          <w:rFonts w:ascii="Times New Roman" w:eastAsia="Times New Roman" w:hAnsi="Times New Roman"/>
          <w:color w:val="000000"/>
          <w:lang w:val="en-US"/>
        </w:rPr>
        <w:t>cells, and</w:t>
      </w:r>
      <w:proofErr w:type="gramEnd"/>
      <w:r>
        <w:rPr>
          <w:rFonts w:ascii="Times New Roman" w:eastAsia="Times New Roman" w:hAnsi="Times New Roman"/>
          <w:color w:val="000000"/>
          <w:lang w:val="en-US"/>
        </w:rPr>
        <w:t xml:space="preserve"> taking into account our data on the increased mevalonate content in COVID-19 patient samples, one can expect that orf8 interaction with GDF15 will increase the potential of the latter to positively regulate HMGCR and SREBF2 expression. Viral proteins N and nsp5 can affect HMGCR expression via the regulation of MOV10 and HDAC2 proteins, which they can bind to. Meanwhile, both MOV10 and HDAC2 are the negative regulators of FASN expression [8,9]. This implies that MOV10 and HDAC2 activity/stability should be increased by the interaction with the above viral proteins in order for them to have a positive effect on HMGCR expression.</w:t>
      </w:r>
    </w:p>
    <w:p w14:paraId="77F5E5EF" w14:textId="77777777" w:rsidR="00F1261D" w:rsidRPr="006B5FE1" w:rsidRDefault="00F1261D" w:rsidP="00F1261D">
      <w:pPr>
        <w:ind w:firstLine="540"/>
        <w:jc w:val="both"/>
        <w:rPr>
          <w:lang w:val="en-US"/>
        </w:rPr>
      </w:pPr>
      <w:r>
        <w:rPr>
          <w:rFonts w:ascii="Times New Roman" w:eastAsia="Times New Roman" w:hAnsi="Times New Roman"/>
          <w:color w:val="000000"/>
          <w:lang w:val="en-US"/>
        </w:rPr>
        <w:t xml:space="preserve">An analysis of gene network shown in Fig. S2B enables us to propose the following hypotheses on the regulation of HMDG protein activity by the viral proteins. As seen in this picture, HMDG interacts with KAPCA (cAMP-dependent protein kinase catalytic subunit alpha). The information on this interaction is extracted from HPRD database [Id 00836] [10]. HMDH (3-hydroxy-3-methylglutaryl-coenzyme A reductase) is involved in protein-protein interactions with KAPCA (cAMP-dependent protein kinase catalytic subunit alpha). These interactions can modulate HMDG activity via the phosphorylation-dephosphorylation reaction </w:t>
      </w:r>
      <w:r>
        <w:rPr>
          <w:rFonts w:ascii="Times New Roman" w:eastAsia="Times New Roman" w:hAnsi="Times New Roman"/>
          <w:color w:val="000000"/>
          <w:lang w:val="en-US"/>
        </w:rPr>
        <w:lastRenderedPageBreak/>
        <w:t>[11]. HMDG phosphorylation is known to result in the loss of its activity [11]. In turn, KAPCA is affected by viral protein nsp13, which has an ability to interact with the former. The result of such protein-protein interaction on KAPCA activity remains unknown. If the interaction with nsp13 results in KAPCA inhibition and the loss of its ability to phosphorylate HMDG, this will positively regulate HMDG activity.</w:t>
      </w:r>
    </w:p>
    <w:p w14:paraId="2F82E88D" w14:textId="77777777" w:rsidR="00F1261D" w:rsidRPr="006B5FE1" w:rsidRDefault="00F1261D" w:rsidP="00F1261D">
      <w:pPr>
        <w:ind w:firstLine="540"/>
        <w:jc w:val="both"/>
        <w:rPr>
          <w:lang w:val="en-US"/>
        </w:rPr>
      </w:pPr>
      <w:r>
        <w:rPr>
          <w:rFonts w:ascii="Times New Roman" w:eastAsia="Times New Roman" w:hAnsi="Times New Roman"/>
          <w:color w:val="000000"/>
          <w:lang w:val="en-US"/>
        </w:rPr>
        <w:t>Fig. S2B reveals another partner of HMDG protein-protein interactions, the DCAF7 protein (DDB1- and CUL4-associated factor 7) (</w:t>
      </w:r>
      <w:proofErr w:type="spellStart"/>
      <w:r>
        <w:rPr>
          <w:rFonts w:ascii="Times New Roman" w:eastAsia="Times New Roman" w:hAnsi="Times New Roman"/>
          <w:color w:val="000000"/>
          <w:lang w:val="en-US"/>
        </w:rPr>
        <w:t>BioGrid</w:t>
      </w:r>
      <w:proofErr w:type="spellEnd"/>
      <w:r>
        <w:rPr>
          <w:rFonts w:ascii="Times New Roman" w:eastAsia="Times New Roman" w:hAnsi="Times New Roman"/>
          <w:color w:val="000000"/>
          <w:lang w:val="en-US"/>
        </w:rPr>
        <w:t xml:space="preserve"> Id 2539449). DCAF7 is involved in craniofacial development acting upstream of the EDN1 pathway, which is required for the formation of the upper jaw equivalent, the palatoquadrate. This protein is also related to the protein ubiquitination pathway. One can suggest that the interaction with DCAF7 results in HMDG ubiquitination and further degradation, similarly, as in case of DNA ligase I [12]. As seen in Fig. S2B, viral protein nsp9 interacts with DCAF7, as well. This interaction can also prevent DCAF7 interaction with HMDG and block the degradation of the latter. Thus, one of the possible functions of nsp9 and nsp13 can be an indirect positive effect on HMDG activity and stability.</w:t>
      </w:r>
    </w:p>
    <w:p w14:paraId="4C204443" w14:textId="77777777" w:rsidR="00F1261D" w:rsidRDefault="00F1261D" w:rsidP="00F1261D">
      <w:pPr>
        <w:spacing w:after="240"/>
        <w:rPr>
          <w:rFonts w:ascii="Times New Roman" w:eastAsia="Times New Roman" w:hAnsi="Times New Roman"/>
          <w:lang w:val="en-US"/>
        </w:rPr>
      </w:pPr>
    </w:p>
    <w:p w14:paraId="0CE78C6B" w14:textId="77777777" w:rsidR="00F1261D" w:rsidRDefault="00F1261D" w:rsidP="00F1261D">
      <w:pPr>
        <w:jc w:val="both"/>
      </w:pPr>
      <w:r>
        <w:rPr>
          <w:rFonts w:ascii="Times New Roman" w:eastAsia="Times New Roman" w:hAnsi="Times New Roman"/>
          <w:b/>
          <w:bCs/>
          <w:color w:val="000000"/>
          <w:lang w:val="en-US"/>
        </w:rPr>
        <w:t>References</w:t>
      </w:r>
    </w:p>
    <w:p w14:paraId="2A02A2B0" w14:textId="77777777" w:rsidR="00F1261D" w:rsidRDefault="00F1261D" w:rsidP="00F1261D">
      <w:pPr>
        <w:rPr>
          <w:lang w:val="en-US"/>
        </w:rPr>
      </w:pPr>
    </w:p>
    <w:p w14:paraId="42280E28" w14:textId="77777777" w:rsidR="00F1261D" w:rsidRDefault="00F1261D" w:rsidP="00F1261D">
      <w:pPr>
        <w:pStyle w:val="ListParagraph"/>
        <w:numPr>
          <w:ilvl w:val="0"/>
          <w:numId w:val="1"/>
        </w:numPr>
      </w:pPr>
      <w:r>
        <w:rPr>
          <w:rFonts w:ascii="Times New Roman" w:eastAsia="Times New Roman" w:hAnsi="Times New Roman"/>
          <w:color w:val="000000"/>
          <w:lang w:val="en-US"/>
        </w:rPr>
        <w:t xml:space="preserve">Guo, H. et al. The Important Role of Lipid Raft-Mediated Attachment in the Infection of Cultured Cells by Coronavirus Infectious Bronchitis Virus </w:t>
      </w:r>
      <w:proofErr w:type="spellStart"/>
      <w:r>
        <w:rPr>
          <w:rFonts w:ascii="Times New Roman" w:eastAsia="Times New Roman" w:hAnsi="Times New Roman"/>
          <w:color w:val="000000"/>
          <w:lang w:val="en-US"/>
        </w:rPr>
        <w:t>Beaudette</w:t>
      </w:r>
      <w:proofErr w:type="spellEnd"/>
      <w:r>
        <w:rPr>
          <w:rFonts w:ascii="Times New Roman" w:eastAsia="Times New Roman" w:hAnsi="Times New Roman"/>
          <w:color w:val="000000"/>
          <w:lang w:val="en-US"/>
        </w:rPr>
        <w:t xml:space="preserve"> Strain. PLOS ONE vol. 12 e0170123 (2017).</w:t>
      </w:r>
    </w:p>
    <w:p w14:paraId="15B3F4AB" w14:textId="77777777" w:rsidR="00F1261D" w:rsidRDefault="00F1261D" w:rsidP="00F1261D">
      <w:pPr>
        <w:pStyle w:val="ListParagraph"/>
        <w:numPr>
          <w:ilvl w:val="0"/>
          <w:numId w:val="1"/>
        </w:numPr>
      </w:pPr>
      <w:proofErr w:type="spellStart"/>
      <w:r>
        <w:rPr>
          <w:rFonts w:ascii="Times New Roman" w:eastAsia="Times New Roman" w:hAnsi="Times New Roman"/>
          <w:color w:val="000000"/>
          <w:lang w:val="en-US"/>
        </w:rPr>
        <w:t>Katsiki</w:t>
      </w:r>
      <w:proofErr w:type="spellEnd"/>
      <w:r>
        <w:rPr>
          <w:rFonts w:ascii="Times New Roman" w:eastAsia="Times New Roman" w:hAnsi="Times New Roman"/>
          <w:color w:val="000000"/>
          <w:lang w:val="en-US"/>
        </w:rPr>
        <w:t xml:space="preserve">, N., Banach, M. &amp; </w:t>
      </w:r>
      <w:proofErr w:type="spellStart"/>
      <w:r>
        <w:rPr>
          <w:rFonts w:ascii="Times New Roman" w:eastAsia="Times New Roman" w:hAnsi="Times New Roman"/>
          <w:color w:val="000000"/>
          <w:lang w:val="en-US"/>
        </w:rPr>
        <w:t>Mikhailidis</w:t>
      </w:r>
      <w:proofErr w:type="spellEnd"/>
      <w:r>
        <w:rPr>
          <w:rFonts w:ascii="Times New Roman" w:eastAsia="Times New Roman" w:hAnsi="Times New Roman"/>
          <w:color w:val="000000"/>
          <w:lang w:val="en-US"/>
        </w:rPr>
        <w:t>, D. Lipid-lowering therapy and renin-angiotensin-aldosterone system inhibitors in the era of the COVID-19 pandemic. Archives of Medical Science vol. 16 485–489 (2020).</w:t>
      </w:r>
    </w:p>
    <w:p w14:paraId="33BDF952" w14:textId="77777777" w:rsidR="00F1261D" w:rsidRDefault="00F1261D" w:rsidP="00F1261D">
      <w:pPr>
        <w:pStyle w:val="ListParagraph"/>
        <w:numPr>
          <w:ilvl w:val="0"/>
          <w:numId w:val="1"/>
        </w:numPr>
      </w:pPr>
      <w:r>
        <w:rPr>
          <w:rFonts w:ascii="Times New Roman" w:eastAsia="Times New Roman" w:hAnsi="Times New Roman"/>
          <w:color w:val="000000"/>
          <w:lang w:val="en-US"/>
        </w:rPr>
        <w:t xml:space="preserve">Huang, J. et al. SARS-CoV-2 Infection of Pluripotent Stem Cell-Derived Human Lung Alveolar Type 2 Cells Elicits a Rapid Epithelial-Intrinsic Inflammatory Response. Cell Stem Cell vol. 27 962-973.e7 (2020). </w:t>
      </w:r>
    </w:p>
    <w:p w14:paraId="1A129748" w14:textId="77777777" w:rsidR="00F1261D" w:rsidRPr="006B5FE1" w:rsidRDefault="00F1261D" w:rsidP="00F1261D">
      <w:pPr>
        <w:pStyle w:val="ListParagraph"/>
        <w:numPr>
          <w:ilvl w:val="0"/>
          <w:numId w:val="1"/>
        </w:numPr>
        <w:rPr>
          <w:lang w:val="en-US"/>
        </w:rPr>
      </w:pPr>
      <w:r w:rsidRPr="006B5FE1">
        <w:rPr>
          <w:rFonts w:ascii="Times New Roman" w:eastAsia="Times New Roman" w:hAnsi="Times New Roman"/>
          <w:color w:val="000000"/>
          <w:lang w:val="en-US"/>
        </w:rPr>
        <w:t xml:space="preserve">Howe, V., Sharpe, L. J., Prabhu, A. V. &amp; Brown, A. J. New insights into cellular cholesterol acquisition: promoter analysis of human HMGCR and </w:t>
      </w:r>
      <w:proofErr w:type="gramStart"/>
      <w:r w:rsidRPr="006B5FE1">
        <w:rPr>
          <w:rFonts w:ascii="Times New Roman" w:eastAsia="Times New Roman" w:hAnsi="Times New Roman"/>
          <w:color w:val="000000"/>
          <w:lang w:val="en-US"/>
        </w:rPr>
        <w:t>SQLE ,</w:t>
      </w:r>
      <w:proofErr w:type="gramEnd"/>
      <w:r w:rsidRPr="006B5FE1">
        <w:rPr>
          <w:rFonts w:ascii="Times New Roman" w:eastAsia="Times New Roman" w:hAnsi="Times New Roman"/>
          <w:color w:val="000000"/>
          <w:lang w:val="en-US"/>
        </w:rPr>
        <w:t xml:space="preserve"> two key control enzymes in cholesterol synthesis. </w:t>
      </w:r>
      <w:proofErr w:type="spellStart"/>
      <w:r w:rsidRPr="006B5FE1">
        <w:rPr>
          <w:rFonts w:ascii="Times New Roman" w:eastAsia="Times New Roman" w:hAnsi="Times New Roman"/>
          <w:color w:val="000000"/>
          <w:lang w:val="en-US"/>
        </w:rPr>
        <w:t>Biochimica</w:t>
      </w:r>
      <w:proofErr w:type="spellEnd"/>
      <w:r w:rsidRPr="006B5FE1">
        <w:rPr>
          <w:rFonts w:ascii="Times New Roman" w:eastAsia="Times New Roman" w:hAnsi="Times New Roman"/>
          <w:color w:val="000000"/>
          <w:lang w:val="en-US"/>
        </w:rPr>
        <w:t xml:space="preserve"> et </w:t>
      </w:r>
      <w:proofErr w:type="spellStart"/>
      <w:r w:rsidRPr="006B5FE1">
        <w:rPr>
          <w:rFonts w:ascii="Times New Roman" w:eastAsia="Times New Roman" w:hAnsi="Times New Roman"/>
          <w:color w:val="000000"/>
          <w:lang w:val="en-US"/>
        </w:rPr>
        <w:t>Biophysica</w:t>
      </w:r>
      <w:proofErr w:type="spellEnd"/>
      <w:r w:rsidRPr="006B5FE1">
        <w:rPr>
          <w:rFonts w:ascii="Times New Roman" w:eastAsia="Times New Roman" w:hAnsi="Times New Roman"/>
          <w:color w:val="000000"/>
          <w:lang w:val="en-US"/>
        </w:rPr>
        <w:t xml:space="preserve"> Acta (BBA) - Molecular and Cell Biology of Lipids vol. 1862 647–657 (2017).</w:t>
      </w:r>
    </w:p>
    <w:p w14:paraId="56426C7D" w14:textId="77777777" w:rsidR="00F1261D" w:rsidRDefault="00F1261D" w:rsidP="00F1261D">
      <w:pPr>
        <w:pStyle w:val="ListParagraph"/>
        <w:numPr>
          <w:ilvl w:val="0"/>
          <w:numId w:val="1"/>
        </w:numPr>
      </w:pPr>
      <w:r>
        <w:rPr>
          <w:rFonts w:ascii="Times New Roman" w:eastAsia="Times New Roman" w:hAnsi="Times New Roman"/>
          <w:color w:val="000000"/>
          <w:lang w:val="en-US"/>
        </w:rPr>
        <w:t>Wong, T. Y., Lin, S. &amp; Leung, L. K. The Flavone Luteolin Suppresses SREBP-2 Expression and Post-Translational Activation in Hepatic Cells. PLOS ONE vol. 10 e0135637 (2015).</w:t>
      </w:r>
    </w:p>
    <w:p w14:paraId="4D48CE40" w14:textId="77777777" w:rsidR="00F1261D" w:rsidRDefault="00F1261D" w:rsidP="00F1261D">
      <w:pPr>
        <w:pStyle w:val="ListParagraph"/>
        <w:numPr>
          <w:ilvl w:val="0"/>
          <w:numId w:val="1"/>
        </w:numPr>
      </w:pPr>
      <w:r>
        <w:rPr>
          <w:rFonts w:ascii="Times New Roman" w:eastAsia="Times New Roman" w:hAnsi="Times New Roman"/>
          <w:color w:val="000000"/>
          <w:lang w:val="en-US"/>
        </w:rPr>
        <w:t xml:space="preserve">Dong, G. et al. SCAP Mediated GDF15-Induced Invasion and EMT of Esophageal Cancer. Frontiers in Oncology vol. 10 (2020). </w:t>
      </w:r>
    </w:p>
    <w:p w14:paraId="7D1D5B17" w14:textId="77777777" w:rsidR="00F1261D" w:rsidRPr="00F1261D" w:rsidRDefault="00F1261D" w:rsidP="00F1261D">
      <w:pPr>
        <w:pStyle w:val="ListParagraph"/>
        <w:numPr>
          <w:ilvl w:val="0"/>
          <w:numId w:val="1"/>
        </w:numPr>
        <w:rPr>
          <w:lang w:val="en-US"/>
        </w:rPr>
      </w:pPr>
      <w:r>
        <w:rPr>
          <w:rFonts w:ascii="Times New Roman" w:eastAsia="Times New Roman" w:hAnsi="Times New Roman"/>
          <w:color w:val="000000"/>
          <w:lang w:val="en-US"/>
        </w:rPr>
        <w:t>Che, L. et al. Cholesterol biosynthesis supports the growth of hepatocarcinoma lesions depleted of fatty acid synthase in mice and humans. Gut vol. 69 177–186 (2019).</w:t>
      </w:r>
    </w:p>
    <w:p w14:paraId="6A3C8C7F" w14:textId="77777777" w:rsidR="00F1261D" w:rsidRDefault="00F1261D" w:rsidP="00F1261D">
      <w:pPr>
        <w:pStyle w:val="ListParagraph"/>
        <w:numPr>
          <w:ilvl w:val="0"/>
          <w:numId w:val="1"/>
        </w:numPr>
      </w:pPr>
      <w:r>
        <w:rPr>
          <w:rFonts w:ascii="Times New Roman" w:eastAsia="Times New Roman" w:hAnsi="Times New Roman"/>
          <w:color w:val="000000"/>
          <w:lang w:val="en-US"/>
        </w:rPr>
        <w:t xml:space="preserve">Wang, W., Snyder, N., Worth, A. J., Blair, I. A. &amp; </w:t>
      </w:r>
      <w:proofErr w:type="spellStart"/>
      <w:r>
        <w:rPr>
          <w:rFonts w:ascii="Times New Roman" w:eastAsia="Times New Roman" w:hAnsi="Times New Roman"/>
          <w:color w:val="000000"/>
          <w:lang w:val="en-US"/>
        </w:rPr>
        <w:t>Witze</w:t>
      </w:r>
      <w:proofErr w:type="spellEnd"/>
      <w:r>
        <w:rPr>
          <w:rFonts w:ascii="Times New Roman" w:eastAsia="Times New Roman" w:hAnsi="Times New Roman"/>
          <w:color w:val="000000"/>
          <w:lang w:val="en-US"/>
        </w:rPr>
        <w:t>, E. S. Regulation of lipid synthesis by the RNA helicase Mov10 controls Wnt5a production. Oncogenesis vol. 4 e154–e154 (2015).</w:t>
      </w:r>
    </w:p>
    <w:p w14:paraId="2FE6C9D1" w14:textId="77777777" w:rsidR="00F1261D" w:rsidRDefault="00F1261D" w:rsidP="00F1261D">
      <w:pPr>
        <w:pStyle w:val="ListParagraph"/>
        <w:numPr>
          <w:ilvl w:val="0"/>
          <w:numId w:val="1"/>
        </w:numPr>
      </w:pPr>
      <w:r>
        <w:rPr>
          <w:rFonts w:ascii="Times New Roman" w:eastAsia="Times New Roman" w:hAnsi="Times New Roman"/>
          <w:color w:val="000000"/>
          <w:lang w:val="en-US"/>
        </w:rPr>
        <w:t>Feng, B. et al. Mitogen-Activated Protein Kinase Phosphatase 3 (MKP-3)–Deficient Mice Are Resistant to Diet-Induced Obesity. Diabetes vol. 63 2924–2934 (2014).</w:t>
      </w:r>
    </w:p>
    <w:p w14:paraId="43D91D0F" w14:textId="77777777" w:rsidR="00F1261D" w:rsidRDefault="00F1261D" w:rsidP="00F1261D">
      <w:pPr>
        <w:pStyle w:val="ListParagraph"/>
        <w:numPr>
          <w:ilvl w:val="0"/>
          <w:numId w:val="1"/>
        </w:numPr>
      </w:pPr>
      <w:r>
        <w:rPr>
          <w:rFonts w:ascii="Times New Roman" w:eastAsia="Times New Roman" w:hAnsi="Times New Roman"/>
          <w:color w:val="000000"/>
          <w:lang w:val="en-US"/>
        </w:rPr>
        <w:t xml:space="preserve">Prasad, T. S. K., Kandasamy, K. &amp; Pandey, A. Human Protein Reference Database and Human </w:t>
      </w:r>
      <w:proofErr w:type="spellStart"/>
      <w:r>
        <w:rPr>
          <w:rFonts w:ascii="Times New Roman" w:eastAsia="Times New Roman" w:hAnsi="Times New Roman"/>
          <w:color w:val="000000"/>
          <w:lang w:val="en-US"/>
        </w:rPr>
        <w:t>Proteinpedia</w:t>
      </w:r>
      <w:proofErr w:type="spellEnd"/>
      <w:r>
        <w:rPr>
          <w:rFonts w:ascii="Times New Roman" w:eastAsia="Times New Roman" w:hAnsi="Times New Roman"/>
          <w:color w:val="000000"/>
          <w:lang w:val="en-US"/>
        </w:rPr>
        <w:t xml:space="preserve"> as Discovery Tools for Systems Biology. Methods in Molecular Biology 67–79 (2009) doi:10.1007/978-1-60761-232-2_6. </w:t>
      </w:r>
    </w:p>
    <w:p w14:paraId="7B3CA2E2" w14:textId="77777777" w:rsidR="00F1261D" w:rsidRDefault="00F1261D" w:rsidP="00F1261D">
      <w:pPr>
        <w:pStyle w:val="ListParagraph"/>
        <w:numPr>
          <w:ilvl w:val="0"/>
          <w:numId w:val="1"/>
        </w:numPr>
      </w:pPr>
      <w:r>
        <w:rPr>
          <w:rFonts w:ascii="Times New Roman" w:eastAsia="Times New Roman" w:hAnsi="Times New Roman"/>
          <w:color w:val="000000"/>
          <w:lang w:val="en-US"/>
        </w:rPr>
        <w:t xml:space="preserve">Beg, Z. H., </w:t>
      </w:r>
      <w:proofErr w:type="spellStart"/>
      <w:r>
        <w:rPr>
          <w:rFonts w:ascii="Times New Roman" w:eastAsia="Times New Roman" w:hAnsi="Times New Roman"/>
          <w:color w:val="000000"/>
          <w:lang w:val="en-US"/>
        </w:rPr>
        <w:t>Stonik</w:t>
      </w:r>
      <w:proofErr w:type="spellEnd"/>
      <w:r>
        <w:rPr>
          <w:rFonts w:ascii="Times New Roman" w:eastAsia="Times New Roman" w:hAnsi="Times New Roman"/>
          <w:color w:val="000000"/>
          <w:lang w:val="en-US"/>
        </w:rPr>
        <w:t>, J. A. &amp; Brewer, H. B., Jr. Characterization and regulation of reductase kinase, a protein kinase that modulates the enzymic activity of 3-hydroxy-3-</w:t>
      </w:r>
      <w:r>
        <w:rPr>
          <w:rFonts w:ascii="Times New Roman" w:eastAsia="Times New Roman" w:hAnsi="Times New Roman"/>
          <w:color w:val="000000"/>
          <w:lang w:val="en-US"/>
        </w:rPr>
        <w:lastRenderedPageBreak/>
        <w:t xml:space="preserve">methylglutaryl-coenzyme A reductase. Proceedings of the National Academy of Sciences vol. 76 4375–4379 (1979). </w:t>
      </w:r>
    </w:p>
    <w:p w14:paraId="6041C185" w14:textId="77777777" w:rsidR="00F1261D" w:rsidRDefault="00F1261D" w:rsidP="00F1261D">
      <w:pPr>
        <w:pStyle w:val="ListParagraph"/>
        <w:numPr>
          <w:ilvl w:val="0"/>
          <w:numId w:val="1"/>
        </w:numPr>
      </w:pPr>
      <w:r>
        <w:rPr>
          <w:rFonts w:ascii="Times New Roman" w:eastAsia="Times New Roman" w:hAnsi="Times New Roman"/>
          <w:color w:val="000000"/>
          <w:lang w:val="en-US"/>
        </w:rPr>
        <w:t>Peng, Z., Liao, Z., Matsumoto, Y., Yang, A. &amp; Tomkinson, A. E. Human DNA Ligase I Interacts with and Is Targeted for Degradation by the DCAF7 Specificity Factor of the Cul4-DDB1 Ubiquitin Ligase Complex. Journal of Biological Chemistry vol. 291 21893–21902 (2016).</w:t>
      </w:r>
    </w:p>
    <w:p w14:paraId="502A07E2" w14:textId="77777777" w:rsidR="00E638C5" w:rsidRDefault="00E638C5"/>
    <w:sectPr w:rsidR="00E638C5">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E11B79"/>
    <w:multiLevelType w:val="multilevel"/>
    <w:tmpl w:val="45E6DEE4"/>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1D"/>
    <w:rsid w:val="00147458"/>
    <w:rsid w:val="00C10637"/>
    <w:rsid w:val="00E638C5"/>
    <w:rsid w:val="00F1261D"/>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4:docId w14:val="1BD42558"/>
  <w15:chartTrackingRefBased/>
  <w15:docId w15:val="{1E0DAC81-A22D-9C40-B35D-EB477D73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1D"/>
    <w:pPr>
      <w:suppressAutoHyphens/>
    </w:pPr>
    <w:rPr>
      <w:rFonts w:ascii="Calibri" w:eastAsia="Calibri" w:hAnsi="Calibri" w:cs="Times New Roman"/>
      <w:lang w:val="ru-R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1976</Words>
  <Characters>11265</Characters>
  <Application>Microsoft Office Word</Application>
  <DocSecurity>0</DocSecurity>
  <Lines>93</Lines>
  <Paragraphs>26</Paragraphs>
  <ScaleCrop>false</ScaleCrop>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Tim</dc:creator>
  <cp:keywords/>
  <dc:description/>
  <cp:lastModifiedBy>Iva Tim</cp:lastModifiedBy>
  <cp:revision>1</cp:revision>
  <dcterms:created xsi:type="dcterms:W3CDTF">2022-05-27T09:21:00Z</dcterms:created>
  <dcterms:modified xsi:type="dcterms:W3CDTF">2022-05-27T09:22:00Z</dcterms:modified>
</cp:coreProperties>
</file>