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1B5" w:rsidRPr="00EB51B5" w:rsidRDefault="00EB51B5" w:rsidP="00EB51B5">
      <w:pPr>
        <w:spacing w:after="160" w:line="360" w:lineRule="auto"/>
        <w:ind w:left="2552" w:hanging="2552"/>
        <w:rPr>
          <w:rFonts w:ascii="Times New Roman" w:hAnsi="Times New Roman"/>
          <w:bCs/>
          <w:sz w:val="24"/>
          <w:szCs w:val="24"/>
          <w:lang w:val="en-US" w:bidi="hi-IN"/>
        </w:rPr>
      </w:pPr>
      <w:r w:rsidRPr="00EB51B5">
        <w:rPr>
          <w:rFonts w:ascii="Times New Roman" w:hAnsi="Times New Roman"/>
          <w:b/>
          <w:sz w:val="24"/>
          <w:szCs w:val="24"/>
        </w:rPr>
        <w:t xml:space="preserve">Title of the Manuscript: </w:t>
      </w:r>
      <w:r w:rsidR="007C6613">
        <w:rPr>
          <w:rFonts w:ascii="Times New Roman" w:hAnsi="Times New Roman"/>
          <w:b/>
          <w:sz w:val="24"/>
          <w:szCs w:val="24"/>
        </w:rPr>
        <w:t xml:space="preserve"> </w:t>
      </w:r>
      <w:r w:rsidR="00AF7281">
        <w:rPr>
          <w:rFonts w:ascii="Times New Roman" w:hAnsi="Times New Roman"/>
          <w:bCs/>
          <w:sz w:val="24"/>
          <w:szCs w:val="24"/>
          <w:lang w:val="en-US" w:bidi="hi-IN"/>
        </w:rPr>
        <w:t>Assessing</w:t>
      </w:r>
      <w:r w:rsidRPr="00EB51B5">
        <w:rPr>
          <w:rFonts w:ascii="Times New Roman" w:hAnsi="Times New Roman"/>
          <w:bCs/>
          <w:sz w:val="24"/>
          <w:szCs w:val="24"/>
          <w:lang w:val="en-US" w:bidi="hi-IN"/>
        </w:rPr>
        <w:t xml:space="preserve"> garden pea germplasm for powdery mildew resistance through disease phenotyping and genotyping using molecular markers</w:t>
      </w:r>
    </w:p>
    <w:p w:rsidR="00EB51B5" w:rsidRPr="00EB51B5" w:rsidRDefault="00EB51B5" w:rsidP="00EB51B5">
      <w:pPr>
        <w:spacing w:after="160" w:line="360" w:lineRule="auto"/>
        <w:rPr>
          <w:rFonts w:ascii="Times New Roman" w:hAnsi="Times New Roman"/>
          <w:sz w:val="24"/>
          <w:szCs w:val="24"/>
        </w:rPr>
      </w:pPr>
      <w:r w:rsidRPr="00EB51B5">
        <w:rPr>
          <w:rFonts w:ascii="Times New Roman" w:hAnsi="Times New Roman"/>
          <w:b/>
          <w:sz w:val="24"/>
          <w:szCs w:val="24"/>
        </w:rPr>
        <w:t xml:space="preserve">Journal Name:                </w:t>
      </w:r>
      <w:proofErr w:type="spellStart"/>
      <w:r w:rsidRPr="00EB51B5">
        <w:rPr>
          <w:rFonts w:ascii="Times New Roman" w:hAnsi="Times New Roman"/>
          <w:sz w:val="24"/>
          <w:szCs w:val="24"/>
        </w:rPr>
        <w:t>Euphytica</w:t>
      </w:r>
      <w:proofErr w:type="spellEnd"/>
    </w:p>
    <w:p w:rsidR="00EB51B5" w:rsidRPr="00EB51B5" w:rsidRDefault="00EB51B5" w:rsidP="00EB51B5">
      <w:pPr>
        <w:spacing w:after="160" w:line="360" w:lineRule="auto"/>
        <w:rPr>
          <w:rFonts w:ascii="Times New Roman" w:hAnsi="Times New Roman"/>
          <w:b/>
          <w:sz w:val="24"/>
          <w:szCs w:val="24"/>
        </w:rPr>
      </w:pPr>
      <w:r w:rsidRPr="00EB51B5">
        <w:rPr>
          <w:rFonts w:ascii="Times New Roman" w:hAnsi="Times New Roman"/>
          <w:b/>
          <w:sz w:val="24"/>
          <w:szCs w:val="24"/>
        </w:rPr>
        <w:t xml:space="preserve">Name of Authors:         </w:t>
      </w:r>
      <w:r w:rsidR="000B1F0D">
        <w:rPr>
          <w:rFonts w:ascii="Times New Roman" w:hAnsi="Times New Roman"/>
          <w:b/>
          <w:sz w:val="24"/>
          <w:szCs w:val="24"/>
        </w:rPr>
        <w:t xml:space="preserve">  </w:t>
      </w:r>
      <w:proofErr w:type="spellStart"/>
      <w:r w:rsidRPr="00EB51B5">
        <w:rPr>
          <w:rFonts w:ascii="Times New Roman" w:hAnsi="Times New Roman"/>
          <w:bCs/>
          <w:sz w:val="24"/>
          <w:szCs w:val="24"/>
          <w:lang w:val="en-US" w:bidi="hi-IN"/>
        </w:rPr>
        <w:t>Priyambada</w:t>
      </w:r>
      <w:proofErr w:type="spellEnd"/>
      <w:r w:rsidRPr="00EB51B5">
        <w:rPr>
          <w:rFonts w:ascii="Times New Roman" w:hAnsi="Times New Roman"/>
          <w:bCs/>
          <w:sz w:val="24"/>
          <w:szCs w:val="24"/>
          <w:lang w:val="en-US" w:bidi="hi-IN"/>
        </w:rPr>
        <w:t xml:space="preserve"> </w:t>
      </w:r>
      <w:proofErr w:type="spellStart"/>
      <w:r w:rsidRPr="00EB51B5">
        <w:rPr>
          <w:rFonts w:ascii="Times New Roman" w:hAnsi="Times New Roman"/>
          <w:bCs/>
          <w:sz w:val="24"/>
          <w:szCs w:val="24"/>
          <w:lang w:val="en-US" w:bidi="hi-IN"/>
        </w:rPr>
        <w:t>Sharada</w:t>
      </w:r>
      <w:proofErr w:type="spellEnd"/>
      <w:r w:rsidRPr="00EB51B5">
        <w:rPr>
          <w:rFonts w:ascii="Times New Roman" w:hAnsi="Times New Roman"/>
          <w:bCs/>
          <w:sz w:val="24"/>
          <w:szCs w:val="24"/>
          <w:lang w:val="en-US" w:bidi="hi-IN"/>
        </w:rPr>
        <w:t xml:space="preserve"> and Ragiba </w:t>
      </w:r>
      <w:proofErr w:type="spellStart"/>
      <w:r w:rsidRPr="00EB51B5">
        <w:rPr>
          <w:rFonts w:ascii="Times New Roman" w:hAnsi="Times New Roman"/>
          <w:bCs/>
          <w:sz w:val="24"/>
          <w:szCs w:val="24"/>
          <w:lang w:val="en-US" w:bidi="hi-IN"/>
        </w:rPr>
        <w:t>Makandar</w:t>
      </w:r>
      <w:proofErr w:type="spellEnd"/>
      <w:r w:rsidRPr="00EB51B5">
        <w:rPr>
          <w:rFonts w:ascii="Times New Roman" w:hAnsi="Times New Roman"/>
          <w:b/>
          <w:sz w:val="24"/>
          <w:szCs w:val="24"/>
        </w:rPr>
        <w:t xml:space="preserve"> </w:t>
      </w:r>
    </w:p>
    <w:p w:rsidR="00EB51B5" w:rsidRDefault="00EB51B5">
      <w:pPr>
        <w:rPr>
          <w:rFonts w:ascii="Times New Roman" w:hAnsi="Times New Roman"/>
          <w:b/>
          <w:color w:val="000033"/>
          <w:sz w:val="24"/>
          <w:szCs w:val="24"/>
        </w:rPr>
      </w:pPr>
    </w:p>
    <w:p w:rsidR="00EB51B5" w:rsidRPr="002746C1" w:rsidRDefault="00EB51B5">
      <w:pPr>
        <w:rPr>
          <w:rFonts w:ascii="Times New Roman" w:hAnsi="Times New Roman"/>
          <w:b/>
          <w:sz w:val="24"/>
          <w:szCs w:val="24"/>
        </w:rPr>
      </w:pPr>
      <w:r w:rsidRPr="002746C1">
        <w:rPr>
          <w:rFonts w:ascii="Times New Roman" w:hAnsi="Times New Roman"/>
          <w:b/>
          <w:sz w:val="24"/>
          <w:szCs w:val="24"/>
        </w:rPr>
        <w:t>Supplementary table</w:t>
      </w:r>
    </w:p>
    <w:p w:rsidR="00BF257E" w:rsidRPr="00E112EC" w:rsidRDefault="00E112EC">
      <w:pPr>
        <w:rPr>
          <w:rFonts w:ascii="Times New Roman" w:hAnsi="Times New Roman"/>
          <w:color w:val="000033"/>
          <w:sz w:val="24"/>
          <w:szCs w:val="24"/>
        </w:rPr>
      </w:pPr>
      <w:bookmarkStart w:id="0" w:name="_GoBack"/>
      <w:r w:rsidRPr="002746C1">
        <w:rPr>
          <w:rFonts w:ascii="Times New Roman" w:hAnsi="Times New Roman"/>
          <w:b/>
          <w:sz w:val="24"/>
          <w:szCs w:val="24"/>
        </w:rPr>
        <w:t>Table S1.</w:t>
      </w:r>
      <w:r w:rsidRPr="002746C1">
        <w:rPr>
          <w:rFonts w:ascii="Times New Roman" w:hAnsi="Times New Roman"/>
          <w:sz w:val="24"/>
          <w:szCs w:val="24"/>
        </w:rPr>
        <w:t xml:space="preserve"> </w:t>
      </w:r>
      <w:bookmarkEnd w:id="0"/>
      <w:r>
        <w:rPr>
          <w:rFonts w:ascii="Times New Roman" w:hAnsi="Times New Roman"/>
          <w:sz w:val="24"/>
          <w:szCs w:val="24"/>
        </w:rPr>
        <w:t xml:space="preserve">Grouping pea genotypes for powdery mildew infection on </w:t>
      </w:r>
      <w:r w:rsidRPr="00BF257E">
        <w:rPr>
          <w:rFonts w:ascii="Times New Roman" w:hAnsi="Times New Roman"/>
          <w:sz w:val="24"/>
          <w:szCs w:val="24"/>
        </w:rPr>
        <w:t>a 0–4 scale (</w:t>
      </w:r>
      <w:proofErr w:type="spellStart"/>
      <w:r w:rsidRPr="00BF257E">
        <w:rPr>
          <w:rFonts w:ascii="Times New Roman" w:hAnsi="Times New Roman"/>
          <w:sz w:val="24"/>
          <w:szCs w:val="24"/>
        </w:rPr>
        <w:t>Vaid</w:t>
      </w:r>
      <w:proofErr w:type="spellEnd"/>
      <w:r w:rsidRPr="00BF257E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Pr="00BF257E">
        <w:rPr>
          <w:rFonts w:ascii="Times New Roman" w:hAnsi="Times New Roman"/>
          <w:sz w:val="24"/>
          <w:szCs w:val="24"/>
        </w:rPr>
        <w:t>Tyagi</w:t>
      </w:r>
      <w:proofErr w:type="spellEnd"/>
      <w:r w:rsidRPr="00BF257E">
        <w:rPr>
          <w:rFonts w:ascii="Times New Roman" w:hAnsi="Times New Roman"/>
          <w:sz w:val="24"/>
          <w:szCs w:val="24"/>
        </w:rPr>
        <w:t xml:space="preserve"> 1997</w:t>
      </w:r>
      <w:r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="005B5680">
        <w:rPr>
          <w:rFonts w:ascii="Times New Roman" w:hAnsi="Times New Roman"/>
          <w:sz w:val="24"/>
          <w:szCs w:val="24"/>
        </w:rPr>
        <w:t>Katoch</w:t>
      </w:r>
      <w:proofErr w:type="spellEnd"/>
      <w:r w:rsidR="005B5680">
        <w:rPr>
          <w:rFonts w:ascii="Times New Roman" w:hAnsi="Times New Roman"/>
          <w:sz w:val="24"/>
          <w:szCs w:val="24"/>
        </w:rPr>
        <w:t xml:space="preserve"> et al.</w:t>
      </w:r>
      <w:r w:rsidRPr="00BF257E">
        <w:rPr>
          <w:rFonts w:ascii="Times New Roman" w:hAnsi="Times New Roman"/>
          <w:sz w:val="24"/>
          <w:szCs w:val="24"/>
        </w:rPr>
        <w:t xml:space="preserve"> 2009</w:t>
      </w:r>
      <w:r>
        <w:rPr>
          <w:rFonts w:ascii="Times New Roman" w:hAnsi="Times New Roman"/>
          <w:sz w:val="24"/>
          <w:szCs w:val="24"/>
        </w:rPr>
        <w:t>;</w:t>
      </w:r>
      <w:r w:rsidRPr="00E112E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57E">
        <w:rPr>
          <w:rFonts w:ascii="Times New Roman" w:hAnsi="Times New Roman"/>
          <w:sz w:val="24"/>
          <w:szCs w:val="24"/>
        </w:rPr>
        <w:t>Fondevilla</w:t>
      </w:r>
      <w:proofErr w:type="spellEnd"/>
      <w:r w:rsidRPr="00BF257E">
        <w:rPr>
          <w:rFonts w:ascii="Times New Roman" w:hAnsi="Times New Roman"/>
          <w:sz w:val="24"/>
          <w:szCs w:val="24"/>
        </w:rPr>
        <w:t>, 2006</w:t>
      </w:r>
      <w:r>
        <w:rPr>
          <w:rFonts w:ascii="Times New Roman" w:hAnsi="Times New Roman"/>
          <w:sz w:val="24"/>
          <w:szCs w:val="24"/>
        </w:rPr>
        <w:t>)</w:t>
      </w:r>
      <w:r w:rsidRPr="00BF257E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3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3402"/>
        <w:gridCol w:w="1323"/>
        <w:gridCol w:w="3793"/>
      </w:tblGrid>
      <w:tr w:rsidR="0003336F" w:rsidRPr="0003336F" w:rsidTr="00484162">
        <w:trPr>
          <w:jc w:val="center"/>
        </w:trPr>
        <w:tc>
          <w:tcPr>
            <w:tcW w:w="846" w:type="dxa"/>
            <w:vAlign w:val="center"/>
          </w:tcPr>
          <w:p w:rsidR="00D3624A" w:rsidRPr="0003336F" w:rsidRDefault="00D3624A" w:rsidP="00D765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336F">
              <w:rPr>
                <w:rFonts w:ascii="Times New Roman" w:hAnsi="Times New Roman"/>
                <w:b/>
                <w:sz w:val="24"/>
                <w:szCs w:val="24"/>
              </w:rPr>
              <w:t>Scale</w:t>
            </w:r>
          </w:p>
        </w:tc>
        <w:tc>
          <w:tcPr>
            <w:tcW w:w="3402" w:type="dxa"/>
            <w:vAlign w:val="center"/>
          </w:tcPr>
          <w:p w:rsidR="00D3624A" w:rsidRPr="0003336F" w:rsidRDefault="00D3624A" w:rsidP="00FA65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336F">
              <w:rPr>
                <w:rFonts w:ascii="Times New Roman" w:hAnsi="Times New Roman"/>
                <w:b/>
                <w:sz w:val="24"/>
                <w:szCs w:val="24"/>
              </w:rPr>
              <w:t xml:space="preserve">Disease </w:t>
            </w:r>
            <w:r w:rsidR="00FA6550" w:rsidRPr="0003336F">
              <w:rPr>
                <w:rFonts w:ascii="Times New Roman" w:hAnsi="Times New Roman"/>
                <w:b/>
                <w:sz w:val="24"/>
                <w:szCs w:val="24"/>
              </w:rPr>
              <w:t>p</w:t>
            </w:r>
            <w:r w:rsidRPr="0003336F">
              <w:rPr>
                <w:rFonts w:ascii="Times New Roman" w:hAnsi="Times New Roman"/>
                <w:b/>
                <w:sz w:val="24"/>
                <w:szCs w:val="24"/>
              </w:rPr>
              <w:t>henotype</w:t>
            </w:r>
          </w:p>
        </w:tc>
        <w:tc>
          <w:tcPr>
            <w:tcW w:w="1323" w:type="dxa"/>
          </w:tcPr>
          <w:p w:rsidR="00D3624A" w:rsidRPr="0003336F" w:rsidRDefault="00D3624A" w:rsidP="00FA65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336F">
              <w:rPr>
                <w:rFonts w:ascii="Times New Roman" w:hAnsi="Times New Roman"/>
                <w:b/>
                <w:sz w:val="24"/>
                <w:szCs w:val="24"/>
              </w:rPr>
              <w:t xml:space="preserve">Disease </w:t>
            </w:r>
            <w:r w:rsidR="00FA6550" w:rsidRPr="0003336F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03336F">
              <w:rPr>
                <w:rFonts w:ascii="Times New Roman" w:hAnsi="Times New Roman"/>
                <w:b/>
                <w:sz w:val="24"/>
                <w:szCs w:val="24"/>
              </w:rPr>
              <w:t>eaction</w:t>
            </w:r>
          </w:p>
        </w:tc>
        <w:tc>
          <w:tcPr>
            <w:tcW w:w="3793" w:type="dxa"/>
            <w:vAlign w:val="center"/>
          </w:tcPr>
          <w:p w:rsidR="00D3624A" w:rsidRPr="0003336F" w:rsidRDefault="00FA6550" w:rsidP="00FA65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336F">
              <w:rPr>
                <w:rFonts w:ascii="Times New Roman" w:hAnsi="Times New Roman"/>
                <w:b/>
                <w:sz w:val="24"/>
                <w:szCs w:val="24"/>
              </w:rPr>
              <w:t>Pea genotypes</w:t>
            </w:r>
          </w:p>
        </w:tc>
      </w:tr>
      <w:tr w:rsidR="0003336F" w:rsidRPr="0003336F" w:rsidTr="00484162">
        <w:trPr>
          <w:jc w:val="center"/>
        </w:trPr>
        <w:tc>
          <w:tcPr>
            <w:tcW w:w="846" w:type="dxa"/>
            <w:vAlign w:val="center"/>
          </w:tcPr>
          <w:p w:rsidR="00D3624A" w:rsidRPr="0003336F" w:rsidRDefault="00D3624A" w:rsidP="00D765B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  <w:vAlign w:val="center"/>
          </w:tcPr>
          <w:p w:rsidR="00D3624A" w:rsidRPr="0003336F" w:rsidRDefault="00D3624A" w:rsidP="00323455">
            <w:pPr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 xml:space="preserve">Macroscopically or microscopically no </w:t>
            </w:r>
            <w:proofErr w:type="spellStart"/>
            <w:r w:rsidRPr="0003336F">
              <w:rPr>
                <w:rFonts w:ascii="Times New Roman" w:hAnsi="Times New Roman"/>
                <w:sz w:val="24"/>
                <w:szCs w:val="24"/>
              </w:rPr>
              <w:t>mycelial</w:t>
            </w:r>
            <w:proofErr w:type="spellEnd"/>
            <w:r w:rsidRPr="0003336F">
              <w:rPr>
                <w:rFonts w:ascii="Times New Roman" w:hAnsi="Times New Roman"/>
                <w:sz w:val="24"/>
                <w:szCs w:val="24"/>
              </w:rPr>
              <w:t xml:space="preserve"> growth is evident</w:t>
            </w:r>
          </w:p>
        </w:tc>
        <w:tc>
          <w:tcPr>
            <w:tcW w:w="1323" w:type="dxa"/>
          </w:tcPr>
          <w:p w:rsidR="00D3624A" w:rsidRPr="0003336F" w:rsidRDefault="00906528" w:rsidP="003234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Immune</w:t>
            </w:r>
          </w:p>
        </w:tc>
        <w:tc>
          <w:tcPr>
            <w:tcW w:w="3793" w:type="dxa"/>
            <w:vAlign w:val="center"/>
          </w:tcPr>
          <w:p w:rsidR="00D3624A" w:rsidRPr="0003336F" w:rsidRDefault="00D3624A" w:rsidP="00323455">
            <w:pPr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>Nil</w:t>
            </w:r>
          </w:p>
        </w:tc>
      </w:tr>
      <w:tr w:rsidR="0003336F" w:rsidRPr="0003336F" w:rsidTr="00484162">
        <w:trPr>
          <w:jc w:val="center"/>
        </w:trPr>
        <w:tc>
          <w:tcPr>
            <w:tcW w:w="846" w:type="dxa"/>
            <w:vAlign w:val="center"/>
          </w:tcPr>
          <w:p w:rsidR="00D3624A" w:rsidRPr="0003336F" w:rsidRDefault="00D3624A" w:rsidP="00D765B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  <w:vAlign w:val="center"/>
          </w:tcPr>
          <w:p w:rsidR="00D3624A" w:rsidRPr="0003336F" w:rsidRDefault="00D3624A" w:rsidP="00323455">
            <w:pPr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 xml:space="preserve">Microscopically sparse </w:t>
            </w:r>
            <w:proofErr w:type="spellStart"/>
            <w:r w:rsidRPr="0003336F">
              <w:rPr>
                <w:rFonts w:ascii="Times New Roman" w:hAnsi="Times New Roman"/>
                <w:sz w:val="24"/>
                <w:szCs w:val="24"/>
              </w:rPr>
              <w:t>mycelial</w:t>
            </w:r>
            <w:proofErr w:type="spellEnd"/>
            <w:r w:rsidRPr="0003336F">
              <w:rPr>
                <w:rFonts w:ascii="Times New Roman" w:hAnsi="Times New Roman"/>
                <w:sz w:val="24"/>
                <w:szCs w:val="24"/>
              </w:rPr>
              <w:t xml:space="preserve"> growth with rare conidiophores is seen</w:t>
            </w:r>
          </w:p>
        </w:tc>
        <w:tc>
          <w:tcPr>
            <w:tcW w:w="1323" w:type="dxa"/>
          </w:tcPr>
          <w:p w:rsidR="00D3624A" w:rsidRPr="0003336F" w:rsidRDefault="00D3624A" w:rsidP="00323455">
            <w:pPr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>Resistant</w:t>
            </w:r>
          </w:p>
        </w:tc>
        <w:tc>
          <w:tcPr>
            <w:tcW w:w="3793" w:type="dxa"/>
            <w:vAlign w:val="center"/>
          </w:tcPr>
          <w:p w:rsidR="00D3624A" w:rsidRPr="0003336F" w:rsidRDefault="00484162" w:rsidP="00484162">
            <w:pPr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>JI2302, JI2480, P6604, EC6620, IC267181, PSM4, DDR61, IC267152,  EC499762</w:t>
            </w:r>
          </w:p>
        </w:tc>
      </w:tr>
      <w:tr w:rsidR="0003336F" w:rsidRPr="0003336F" w:rsidTr="00484162">
        <w:trPr>
          <w:jc w:val="center"/>
        </w:trPr>
        <w:tc>
          <w:tcPr>
            <w:tcW w:w="846" w:type="dxa"/>
            <w:vAlign w:val="center"/>
          </w:tcPr>
          <w:p w:rsidR="00456284" w:rsidRPr="0003336F" w:rsidRDefault="00456284" w:rsidP="0045628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  <w:vAlign w:val="center"/>
          </w:tcPr>
          <w:p w:rsidR="00456284" w:rsidRPr="0003336F" w:rsidRDefault="00456284" w:rsidP="00456284">
            <w:pPr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>Microscopically slight growth of mycelium with a little sporulation is seen and individual conidiophores on a colony can be easily counted</w:t>
            </w:r>
          </w:p>
        </w:tc>
        <w:tc>
          <w:tcPr>
            <w:tcW w:w="1323" w:type="dxa"/>
          </w:tcPr>
          <w:p w:rsidR="00456284" w:rsidRPr="0003336F" w:rsidRDefault="00456284" w:rsidP="00456284">
            <w:pPr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>Resistant</w:t>
            </w:r>
          </w:p>
        </w:tc>
        <w:tc>
          <w:tcPr>
            <w:tcW w:w="3793" w:type="dxa"/>
            <w:vAlign w:val="center"/>
          </w:tcPr>
          <w:p w:rsidR="00456284" w:rsidRPr="0003336F" w:rsidRDefault="00456284" w:rsidP="004562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>IC208364, IC356203, DMR</w:t>
            </w:r>
            <w:r w:rsidR="00B35DC4">
              <w:rPr>
                <w:rFonts w:ascii="Times New Roman" w:hAnsi="Times New Roman"/>
                <w:sz w:val="24"/>
                <w:szCs w:val="24"/>
              </w:rPr>
              <w:t>-</w:t>
            </w:r>
            <w:r w:rsidRPr="0003336F">
              <w:rPr>
                <w:rFonts w:ascii="Times New Roman" w:hAnsi="Times New Roman"/>
                <w:sz w:val="24"/>
                <w:szCs w:val="24"/>
              </w:rPr>
              <w:t>11, EC398612, VLSM-13, VLSM-12, EC507770, IC356318, KPMR526, IC398604</w:t>
            </w:r>
          </w:p>
        </w:tc>
      </w:tr>
      <w:tr w:rsidR="0003336F" w:rsidRPr="0003336F" w:rsidTr="00484162">
        <w:trPr>
          <w:jc w:val="center"/>
        </w:trPr>
        <w:tc>
          <w:tcPr>
            <w:tcW w:w="846" w:type="dxa"/>
            <w:vAlign w:val="center"/>
          </w:tcPr>
          <w:p w:rsidR="00456284" w:rsidRPr="0003336F" w:rsidRDefault="00456284" w:rsidP="0045628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  <w:vAlign w:val="center"/>
          </w:tcPr>
          <w:p w:rsidR="00456284" w:rsidRPr="0003336F" w:rsidRDefault="00456284" w:rsidP="00456284">
            <w:pPr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 xml:space="preserve">Microscopically moderate development of mycelium with moderate to heavy sporulation is seen </w:t>
            </w:r>
          </w:p>
        </w:tc>
        <w:tc>
          <w:tcPr>
            <w:tcW w:w="1323" w:type="dxa"/>
          </w:tcPr>
          <w:p w:rsidR="00456284" w:rsidRPr="0003336F" w:rsidRDefault="00456284" w:rsidP="00456284">
            <w:pPr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>Susceptible</w:t>
            </w:r>
          </w:p>
        </w:tc>
        <w:tc>
          <w:tcPr>
            <w:tcW w:w="3793" w:type="dxa"/>
            <w:vAlign w:val="center"/>
          </w:tcPr>
          <w:p w:rsidR="00456284" w:rsidRPr="0003336F" w:rsidRDefault="00272F2B" w:rsidP="00456284">
            <w:pPr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>EC398589, VLSM-14, EC507771, VLSM</w:t>
            </w:r>
            <w:r w:rsidR="00B35DC4">
              <w:rPr>
                <w:rFonts w:ascii="Times New Roman" w:hAnsi="Times New Roman"/>
                <w:sz w:val="24"/>
                <w:szCs w:val="24"/>
              </w:rPr>
              <w:t>-</w:t>
            </w:r>
            <w:r w:rsidRPr="0003336F">
              <w:rPr>
                <w:rFonts w:ascii="Times New Roman" w:hAnsi="Times New Roman"/>
                <w:sz w:val="24"/>
                <w:szCs w:val="24"/>
              </w:rPr>
              <w:t>15, EC499976, EC414485, IC356304, IC356391, IC417880, EC398602, IC267169, EC398611, IC424592</w:t>
            </w:r>
          </w:p>
        </w:tc>
      </w:tr>
      <w:tr w:rsidR="0003336F" w:rsidRPr="0003336F" w:rsidTr="00484162">
        <w:trPr>
          <w:jc w:val="center"/>
        </w:trPr>
        <w:tc>
          <w:tcPr>
            <w:tcW w:w="846" w:type="dxa"/>
            <w:vAlign w:val="center"/>
          </w:tcPr>
          <w:p w:rsidR="00456284" w:rsidRPr="0003336F" w:rsidRDefault="00456284" w:rsidP="0045628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  <w:vAlign w:val="center"/>
          </w:tcPr>
          <w:p w:rsidR="00456284" w:rsidRPr="0003336F" w:rsidRDefault="00456284" w:rsidP="00456284">
            <w:pPr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 xml:space="preserve">Microscopically abundant development of mycelium with heavy to very heavy sporulation is visible  </w:t>
            </w:r>
          </w:p>
        </w:tc>
        <w:tc>
          <w:tcPr>
            <w:tcW w:w="1323" w:type="dxa"/>
          </w:tcPr>
          <w:p w:rsidR="00456284" w:rsidRPr="0003336F" w:rsidRDefault="00456284" w:rsidP="00456284">
            <w:pPr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>Susceptible</w:t>
            </w:r>
          </w:p>
        </w:tc>
        <w:tc>
          <w:tcPr>
            <w:tcW w:w="3793" w:type="dxa"/>
            <w:vAlign w:val="center"/>
          </w:tcPr>
          <w:p w:rsidR="00456284" w:rsidRPr="0003336F" w:rsidRDefault="00272F2B" w:rsidP="00456284">
            <w:pPr>
              <w:rPr>
                <w:rFonts w:ascii="Times New Roman" w:hAnsi="Times New Roman"/>
                <w:sz w:val="24"/>
                <w:szCs w:val="24"/>
              </w:rPr>
            </w:pPr>
            <w:r w:rsidRPr="0003336F">
              <w:rPr>
                <w:rFonts w:ascii="Times New Roman" w:hAnsi="Times New Roman"/>
                <w:sz w:val="24"/>
                <w:szCs w:val="24"/>
              </w:rPr>
              <w:t xml:space="preserve">IC424588, VKG30162, IC208368, IC424888,  IP-3, IC417837, VLSM-11, IC417586, EC387113, IC424887, IC424892, IC424591, Azad,  </w:t>
            </w:r>
            <w:proofErr w:type="spellStart"/>
            <w:r w:rsidRPr="0003336F">
              <w:rPr>
                <w:rFonts w:ascii="Times New Roman" w:hAnsi="Times New Roman"/>
                <w:sz w:val="24"/>
                <w:szCs w:val="24"/>
              </w:rPr>
              <w:t>Arkel</w:t>
            </w:r>
            <w:proofErr w:type="spellEnd"/>
          </w:p>
        </w:tc>
      </w:tr>
    </w:tbl>
    <w:p w:rsidR="00BF257E" w:rsidRPr="0003336F" w:rsidRDefault="00BF257E" w:rsidP="00403164">
      <w:pPr>
        <w:ind w:left="142"/>
        <w:rPr>
          <w:rFonts w:ascii="Times New Roman" w:hAnsi="Times New Roman"/>
          <w:sz w:val="24"/>
          <w:szCs w:val="24"/>
        </w:rPr>
      </w:pPr>
    </w:p>
    <w:sectPr w:rsidR="00BF257E" w:rsidRPr="0003336F" w:rsidSect="00DB6B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96114E"/>
    <w:multiLevelType w:val="hybridMultilevel"/>
    <w:tmpl w:val="AF04D086"/>
    <w:lvl w:ilvl="0" w:tplc="1DDA8304">
      <w:start w:val="1"/>
      <w:numFmt w:val="decimal"/>
      <w:lvlText w:val="%1."/>
      <w:lvlJc w:val="left"/>
      <w:pPr>
        <w:ind w:left="1080" w:hanging="360"/>
      </w:pPr>
      <w:rPr>
        <w:rFonts w:ascii="Verdana" w:hAnsi="Verdana" w:hint="default"/>
        <w:color w:val="000033"/>
        <w:sz w:val="17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8D8"/>
    <w:rsid w:val="0003336F"/>
    <w:rsid w:val="000B1F0D"/>
    <w:rsid w:val="00272F2B"/>
    <w:rsid w:val="002746C1"/>
    <w:rsid w:val="002D2F18"/>
    <w:rsid w:val="002E6221"/>
    <w:rsid w:val="00323455"/>
    <w:rsid w:val="00372314"/>
    <w:rsid w:val="00403164"/>
    <w:rsid w:val="00456284"/>
    <w:rsid w:val="00484162"/>
    <w:rsid w:val="005B5680"/>
    <w:rsid w:val="0068688E"/>
    <w:rsid w:val="006A13F4"/>
    <w:rsid w:val="006E4640"/>
    <w:rsid w:val="007A38D8"/>
    <w:rsid w:val="007A3A66"/>
    <w:rsid w:val="007C6613"/>
    <w:rsid w:val="008F24B2"/>
    <w:rsid w:val="00906528"/>
    <w:rsid w:val="009312C0"/>
    <w:rsid w:val="00AF7281"/>
    <w:rsid w:val="00B35DC4"/>
    <w:rsid w:val="00B43E82"/>
    <w:rsid w:val="00B9183A"/>
    <w:rsid w:val="00BF257E"/>
    <w:rsid w:val="00D11979"/>
    <w:rsid w:val="00D3624A"/>
    <w:rsid w:val="00D36AFC"/>
    <w:rsid w:val="00DB6B3A"/>
    <w:rsid w:val="00E112EC"/>
    <w:rsid w:val="00EB51B5"/>
    <w:rsid w:val="00FA6550"/>
    <w:rsid w:val="00FB0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6FAD88-3D2C-4FD4-B423-D3A6CB8E5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38D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 account</cp:lastModifiedBy>
  <cp:revision>7</cp:revision>
  <dcterms:created xsi:type="dcterms:W3CDTF">2022-05-19T13:27:00Z</dcterms:created>
  <dcterms:modified xsi:type="dcterms:W3CDTF">2022-05-30T06:29:00Z</dcterms:modified>
</cp:coreProperties>
</file>