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5F85" w:rsidRPr="0015708B" w:rsidRDefault="00FF533A" w:rsidP="004F5F85">
      <w:pPr>
        <w:pStyle w:val="Caption"/>
        <w:keepNext/>
        <w:rPr>
          <w:color w:val="000000" w:themeColor="text1"/>
          <w:lang w:val="en-US"/>
        </w:rPr>
      </w:pPr>
      <w:bookmarkStart w:id="0" w:name="_Ref20740035"/>
      <w:bookmarkStart w:id="1" w:name="_Ref20738941"/>
      <w:r>
        <w:rPr>
          <w:b/>
          <w:color w:val="000000" w:themeColor="text1"/>
          <w:lang w:val="en-US"/>
        </w:rPr>
        <w:t xml:space="preserve">AF </w:t>
      </w:r>
      <w:r w:rsidR="004F5F85" w:rsidRPr="009C2B2B">
        <w:rPr>
          <w:b/>
          <w:color w:val="000000" w:themeColor="text1"/>
          <w:lang w:val="en-US"/>
        </w:rPr>
        <w:t xml:space="preserve">Table </w:t>
      </w:r>
      <w:bookmarkEnd w:id="0"/>
      <w:r>
        <w:rPr>
          <w:b/>
          <w:color w:val="000000" w:themeColor="text1"/>
          <w:lang w:val="en-US"/>
        </w:rPr>
        <w:t>2</w:t>
      </w:r>
      <w:r w:rsidR="004F5F85" w:rsidRPr="0015708B">
        <w:rPr>
          <w:color w:val="000000" w:themeColor="text1"/>
          <w:lang w:val="en-US"/>
        </w:rPr>
        <w:t xml:space="preserve"> </w:t>
      </w:r>
      <w:r w:rsidR="004F5F85">
        <w:rPr>
          <w:color w:val="000000" w:themeColor="text1"/>
          <w:lang w:val="en-US"/>
        </w:rPr>
        <w:t>Raw sequencing d</w:t>
      </w:r>
      <w:r w:rsidR="004F5F85" w:rsidRPr="0015708B">
        <w:rPr>
          <w:color w:val="000000" w:themeColor="text1"/>
          <w:lang w:val="en-US"/>
        </w:rPr>
        <w:t>ata statistics</w:t>
      </w:r>
      <w:bookmarkEnd w:id="1"/>
      <w:r w:rsidR="004F5F85">
        <w:rPr>
          <w:color w:val="000000" w:themeColor="text1"/>
          <w:lang w:val="en-US"/>
        </w:rPr>
        <w:t xml:space="preserve"> of sample 1,2 and 3</w:t>
      </w:r>
    </w:p>
    <w:tbl>
      <w:tblPr>
        <w:tblW w:w="8371" w:type="dxa"/>
        <w:tblCellMar>
          <w:left w:w="70" w:type="dxa"/>
          <w:right w:w="70" w:type="dxa"/>
        </w:tblCellMar>
        <w:tblLook w:val="04A0" w:firstRow="1" w:lastRow="0" w:firstColumn="1" w:lastColumn="0" w:noHBand="0" w:noVBand="1"/>
      </w:tblPr>
      <w:tblGrid>
        <w:gridCol w:w="1701"/>
        <w:gridCol w:w="1701"/>
        <w:gridCol w:w="2552"/>
        <w:gridCol w:w="2417"/>
      </w:tblGrid>
      <w:tr w:rsidR="004F5F85" w:rsidRPr="006D6326" w:rsidTr="00D13ED8">
        <w:trPr>
          <w:trHeight w:val="300"/>
        </w:trPr>
        <w:tc>
          <w:tcPr>
            <w:tcW w:w="1701" w:type="dxa"/>
            <w:shd w:val="clear" w:color="auto" w:fill="8EAADB" w:themeFill="accent5" w:themeFillTint="99"/>
            <w:noWrap/>
            <w:vAlign w:val="center"/>
            <w:hideMark/>
          </w:tcPr>
          <w:p w:rsidR="004F5F85" w:rsidRPr="006D6326" w:rsidRDefault="004F5F85" w:rsidP="00D13ED8">
            <w:pPr>
              <w:spacing w:after="0" w:line="240" w:lineRule="auto"/>
              <w:jc w:val="center"/>
              <w:rPr>
                <w:rFonts w:eastAsia="Times New Roman" w:cstheme="minorHAnsi"/>
                <w:b/>
                <w:lang w:val="en-GB" w:eastAsia="nl-NL"/>
              </w:rPr>
            </w:pPr>
            <w:r w:rsidRPr="006D6326">
              <w:rPr>
                <w:rFonts w:eastAsia="Times New Roman" w:cstheme="minorHAnsi"/>
                <w:b/>
                <w:lang w:val="en-GB" w:eastAsia="nl-NL"/>
              </w:rPr>
              <w:t>Statistics</w:t>
            </w:r>
          </w:p>
        </w:tc>
        <w:tc>
          <w:tcPr>
            <w:tcW w:w="1701" w:type="dxa"/>
            <w:shd w:val="clear" w:color="auto" w:fill="8EAADB" w:themeFill="accent5" w:themeFillTint="99"/>
            <w:noWrap/>
            <w:vAlign w:val="center"/>
            <w:hideMark/>
          </w:tcPr>
          <w:p w:rsidR="004F5F85" w:rsidRPr="006D6326" w:rsidRDefault="004F5F85" w:rsidP="00D13ED8">
            <w:pPr>
              <w:spacing w:after="0" w:line="240" w:lineRule="auto"/>
              <w:jc w:val="right"/>
              <w:rPr>
                <w:rFonts w:eastAsia="Times New Roman" w:cstheme="minorHAnsi"/>
                <w:b/>
                <w:color w:val="000000"/>
                <w:lang w:val="en-GB" w:eastAsia="nl-NL"/>
              </w:rPr>
            </w:pPr>
            <w:r w:rsidRPr="006D6326">
              <w:rPr>
                <w:rFonts w:eastAsia="Times New Roman" w:cstheme="minorHAnsi"/>
                <w:b/>
                <w:color w:val="000000"/>
                <w:lang w:val="en-GB" w:eastAsia="nl-NL"/>
              </w:rPr>
              <w:t>France (1)</w:t>
            </w:r>
          </w:p>
        </w:tc>
        <w:tc>
          <w:tcPr>
            <w:tcW w:w="2552" w:type="dxa"/>
            <w:shd w:val="clear" w:color="auto" w:fill="8EAADB" w:themeFill="accent5" w:themeFillTint="99"/>
            <w:noWrap/>
            <w:vAlign w:val="center"/>
            <w:hideMark/>
          </w:tcPr>
          <w:p w:rsidR="004F5F85" w:rsidRPr="006D6326" w:rsidRDefault="004F5F85" w:rsidP="00D13ED8">
            <w:pPr>
              <w:spacing w:after="0" w:line="240" w:lineRule="auto"/>
              <w:jc w:val="right"/>
              <w:rPr>
                <w:rFonts w:eastAsia="Times New Roman" w:cstheme="minorHAnsi"/>
                <w:b/>
                <w:color w:val="000000"/>
                <w:lang w:val="en-GB" w:eastAsia="nl-NL"/>
              </w:rPr>
            </w:pPr>
            <w:r w:rsidRPr="006D6326">
              <w:rPr>
                <w:rFonts w:eastAsia="Times New Roman" w:cstheme="minorHAnsi"/>
                <w:b/>
                <w:color w:val="000000"/>
                <w:lang w:val="en-GB" w:eastAsia="nl-NL"/>
              </w:rPr>
              <w:t>The Netherlands ’17 (2)</w:t>
            </w:r>
          </w:p>
        </w:tc>
        <w:tc>
          <w:tcPr>
            <w:tcW w:w="2417" w:type="dxa"/>
            <w:shd w:val="clear" w:color="auto" w:fill="8EAADB" w:themeFill="accent5" w:themeFillTint="99"/>
            <w:noWrap/>
            <w:vAlign w:val="center"/>
            <w:hideMark/>
          </w:tcPr>
          <w:p w:rsidR="004F5F85" w:rsidRPr="006D6326" w:rsidRDefault="004F5F85" w:rsidP="00D13ED8">
            <w:pPr>
              <w:spacing w:after="0" w:line="240" w:lineRule="auto"/>
              <w:jc w:val="right"/>
              <w:rPr>
                <w:rFonts w:eastAsia="Times New Roman" w:cstheme="minorHAnsi"/>
                <w:b/>
                <w:color w:val="000000"/>
                <w:lang w:val="en-GB" w:eastAsia="nl-NL"/>
              </w:rPr>
            </w:pPr>
            <w:r w:rsidRPr="006D6326">
              <w:rPr>
                <w:rFonts w:eastAsia="Times New Roman" w:cstheme="minorHAnsi"/>
                <w:b/>
                <w:color w:val="000000"/>
                <w:lang w:val="en-GB" w:eastAsia="nl-NL"/>
              </w:rPr>
              <w:t>The Netherlands ’18 (3)</w:t>
            </w:r>
          </w:p>
        </w:tc>
      </w:tr>
      <w:tr w:rsidR="004F5F85" w:rsidRPr="006D6326" w:rsidTr="00D13ED8">
        <w:trPr>
          <w:trHeight w:val="300"/>
        </w:trPr>
        <w:tc>
          <w:tcPr>
            <w:tcW w:w="1701" w:type="dxa"/>
            <w:shd w:val="clear" w:color="auto" w:fill="D9E2F3" w:themeFill="accent5" w:themeFillTint="33"/>
            <w:noWrap/>
            <w:vAlign w:val="bottom"/>
            <w:hideMark/>
          </w:tcPr>
          <w:p w:rsidR="004F5F85" w:rsidRPr="006D6326" w:rsidRDefault="004F5F85" w:rsidP="00D13ED8">
            <w:pPr>
              <w:spacing w:after="0" w:line="240" w:lineRule="auto"/>
              <w:jc w:val="center"/>
              <w:rPr>
                <w:rFonts w:eastAsia="Times New Roman" w:cstheme="minorHAnsi"/>
                <w:color w:val="000000"/>
                <w:lang w:val="en-GB" w:eastAsia="nl-NL"/>
              </w:rPr>
            </w:pPr>
            <w:r w:rsidRPr="006D6326">
              <w:rPr>
                <w:rFonts w:eastAsia="Times New Roman" w:cstheme="minorHAnsi"/>
                <w:color w:val="000000"/>
                <w:lang w:val="en-GB" w:eastAsia="nl-NL"/>
              </w:rPr>
              <w:t>Reads</w:t>
            </w:r>
          </w:p>
        </w:tc>
        <w:tc>
          <w:tcPr>
            <w:tcW w:w="1701" w:type="dxa"/>
            <w:shd w:val="clear" w:color="auto" w:fill="D9E2F3" w:themeFill="accent5" w:themeFillTint="33"/>
            <w:noWrap/>
            <w:vAlign w:val="bottom"/>
            <w:hideMark/>
          </w:tcPr>
          <w:p w:rsidR="004F5F85" w:rsidRPr="006D6326" w:rsidRDefault="004F5F85" w:rsidP="00D13ED8">
            <w:pPr>
              <w:spacing w:after="0" w:line="240" w:lineRule="auto"/>
              <w:jc w:val="right"/>
              <w:rPr>
                <w:rFonts w:eastAsia="Times New Roman" w:cstheme="minorHAnsi"/>
                <w:color w:val="000000"/>
                <w:lang w:val="en-GB" w:eastAsia="nl-NL"/>
              </w:rPr>
            </w:pPr>
            <w:r>
              <w:rPr>
                <w:rFonts w:eastAsia="Times New Roman" w:cstheme="minorHAnsi"/>
                <w:color w:val="000000"/>
                <w:lang w:val="en-GB" w:eastAsia="nl-NL"/>
              </w:rPr>
              <w:t>370,371</w:t>
            </w:r>
          </w:p>
        </w:tc>
        <w:tc>
          <w:tcPr>
            <w:tcW w:w="2552" w:type="dxa"/>
            <w:shd w:val="clear" w:color="auto" w:fill="D9E2F3" w:themeFill="accent5" w:themeFillTint="33"/>
            <w:noWrap/>
            <w:vAlign w:val="bottom"/>
            <w:hideMark/>
          </w:tcPr>
          <w:p w:rsidR="004F5F85" w:rsidRPr="006D6326" w:rsidRDefault="004F5F85" w:rsidP="00D13ED8">
            <w:pPr>
              <w:spacing w:after="0" w:line="240" w:lineRule="auto"/>
              <w:jc w:val="right"/>
              <w:rPr>
                <w:rFonts w:eastAsia="Times New Roman" w:cstheme="minorHAnsi"/>
                <w:color w:val="000000"/>
                <w:lang w:val="en-GB" w:eastAsia="nl-NL"/>
              </w:rPr>
            </w:pPr>
            <w:r w:rsidRPr="006D6326">
              <w:rPr>
                <w:rFonts w:eastAsia="Times New Roman" w:cstheme="minorHAnsi"/>
                <w:color w:val="000000"/>
                <w:lang w:val="en-GB" w:eastAsia="nl-NL"/>
              </w:rPr>
              <w:t>1</w:t>
            </w:r>
            <w:r>
              <w:rPr>
                <w:rFonts w:eastAsia="Times New Roman" w:cstheme="minorHAnsi"/>
                <w:color w:val="000000"/>
                <w:lang w:val="en-GB" w:eastAsia="nl-NL"/>
              </w:rPr>
              <w:t>,</w:t>
            </w:r>
            <w:r w:rsidRPr="006D6326">
              <w:rPr>
                <w:rFonts w:eastAsia="Times New Roman" w:cstheme="minorHAnsi"/>
                <w:color w:val="000000"/>
                <w:lang w:val="en-GB" w:eastAsia="nl-NL"/>
              </w:rPr>
              <w:t>316</w:t>
            </w:r>
            <w:r>
              <w:rPr>
                <w:rFonts w:eastAsia="Times New Roman" w:cstheme="minorHAnsi"/>
                <w:color w:val="000000"/>
                <w:lang w:val="en-GB" w:eastAsia="nl-NL"/>
              </w:rPr>
              <w:t>,</w:t>
            </w:r>
            <w:r w:rsidRPr="006D6326">
              <w:rPr>
                <w:rFonts w:eastAsia="Times New Roman" w:cstheme="minorHAnsi"/>
                <w:color w:val="000000"/>
                <w:lang w:val="en-GB" w:eastAsia="nl-NL"/>
              </w:rPr>
              <w:t>823</w:t>
            </w:r>
          </w:p>
        </w:tc>
        <w:tc>
          <w:tcPr>
            <w:tcW w:w="2417" w:type="dxa"/>
            <w:shd w:val="clear" w:color="auto" w:fill="D9E2F3" w:themeFill="accent5" w:themeFillTint="33"/>
            <w:noWrap/>
            <w:vAlign w:val="bottom"/>
            <w:hideMark/>
          </w:tcPr>
          <w:p w:rsidR="004F5F85" w:rsidRPr="006D6326" w:rsidRDefault="004F5F85" w:rsidP="00D13ED8">
            <w:pPr>
              <w:spacing w:after="0" w:line="240" w:lineRule="auto"/>
              <w:jc w:val="right"/>
              <w:rPr>
                <w:rFonts w:eastAsia="Times New Roman" w:cstheme="minorHAnsi"/>
                <w:color w:val="000000"/>
                <w:lang w:val="en-GB" w:eastAsia="nl-NL"/>
              </w:rPr>
            </w:pPr>
            <w:r w:rsidRPr="006D6326">
              <w:rPr>
                <w:rFonts w:eastAsia="Times New Roman" w:cstheme="minorHAnsi"/>
                <w:color w:val="000000"/>
                <w:lang w:val="en-GB" w:eastAsia="nl-NL"/>
              </w:rPr>
              <w:t>225</w:t>
            </w:r>
            <w:r>
              <w:rPr>
                <w:rFonts w:eastAsia="Times New Roman" w:cstheme="minorHAnsi"/>
                <w:color w:val="000000"/>
                <w:lang w:val="en-GB" w:eastAsia="nl-NL"/>
              </w:rPr>
              <w:t>,</w:t>
            </w:r>
            <w:r w:rsidRPr="006D6326">
              <w:rPr>
                <w:rFonts w:eastAsia="Times New Roman" w:cstheme="minorHAnsi"/>
                <w:color w:val="000000"/>
                <w:lang w:val="en-GB" w:eastAsia="nl-NL"/>
              </w:rPr>
              <w:t>200</w:t>
            </w:r>
          </w:p>
        </w:tc>
      </w:tr>
      <w:tr w:rsidR="004F5F85" w:rsidRPr="009F196C" w:rsidTr="00D13ED8">
        <w:trPr>
          <w:trHeight w:val="300"/>
        </w:trPr>
        <w:tc>
          <w:tcPr>
            <w:tcW w:w="1701" w:type="dxa"/>
            <w:shd w:val="clear" w:color="auto" w:fill="auto"/>
            <w:noWrap/>
            <w:vAlign w:val="bottom"/>
            <w:hideMark/>
          </w:tcPr>
          <w:p w:rsidR="004F5F85" w:rsidRPr="006D6326" w:rsidRDefault="004F5F85" w:rsidP="00D13ED8">
            <w:pPr>
              <w:spacing w:after="0" w:line="240" w:lineRule="auto"/>
              <w:jc w:val="center"/>
              <w:rPr>
                <w:rFonts w:eastAsia="Times New Roman" w:cstheme="minorHAnsi"/>
                <w:color w:val="000000"/>
                <w:lang w:val="en-GB" w:eastAsia="nl-NL"/>
              </w:rPr>
            </w:pPr>
            <w:r>
              <w:rPr>
                <w:rFonts w:eastAsia="Times New Roman" w:cstheme="minorHAnsi"/>
                <w:color w:val="000000"/>
                <w:lang w:val="en-GB" w:eastAsia="nl-NL"/>
              </w:rPr>
              <w:t>B</w:t>
            </w:r>
            <w:r w:rsidRPr="006D6326">
              <w:rPr>
                <w:rFonts w:eastAsia="Times New Roman" w:cstheme="minorHAnsi"/>
                <w:color w:val="000000"/>
                <w:lang w:val="en-GB" w:eastAsia="nl-NL"/>
              </w:rPr>
              <w:t>ases</w:t>
            </w:r>
          </w:p>
        </w:tc>
        <w:tc>
          <w:tcPr>
            <w:tcW w:w="1701" w:type="dxa"/>
            <w:shd w:val="clear" w:color="auto" w:fill="auto"/>
            <w:noWrap/>
            <w:vAlign w:val="bottom"/>
            <w:hideMark/>
          </w:tcPr>
          <w:p w:rsidR="004F5F85" w:rsidRPr="006D6326" w:rsidRDefault="004F5F85" w:rsidP="00D13ED8">
            <w:pPr>
              <w:spacing w:after="0" w:line="240" w:lineRule="auto"/>
              <w:jc w:val="right"/>
              <w:rPr>
                <w:rFonts w:eastAsia="Times New Roman" w:cstheme="minorHAnsi"/>
                <w:color w:val="000000"/>
                <w:lang w:val="en-GB" w:eastAsia="nl-NL"/>
              </w:rPr>
            </w:pPr>
            <w:r w:rsidRPr="006D6326">
              <w:rPr>
                <w:rFonts w:eastAsia="Times New Roman" w:cstheme="minorHAnsi"/>
                <w:color w:val="000000"/>
                <w:lang w:val="en-GB" w:eastAsia="nl-NL"/>
              </w:rPr>
              <w:t>559</w:t>
            </w:r>
            <w:r>
              <w:rPr>
                <w:rFonts w:eastAsia="Times New Roman" w:cstheme="minorHAnsi"/>
                <w:color w:val="000000"/>
                <w:lang w:val="en-GB" w:eastAsia="nl-NL"/>
              </w:rPr>
              <w:t>,</w:t>
            </w:r>
            <w:r w:rsidRPr="006D6326">
              <w:rPr>
                <w:rFonts w:eastAsia="Times New Roman" w:cstheme="minorHAnsi"/>
                <w:color w:val="000000"/>
                <w:lang w:val="en-GB" w:eastAsia="nl-NL"/>
              </w:rPr>
              <w:t>696</w:t>
            </w:r>
            <w:r>
              <w:rPr>
                <w:rFonts w:eastAsia="Times New Roman" w:cstheme="minorHAnsi"/>
                <w:color w:val="000000"/>
                <w:lang w:val="en-GB" w:eastAsia="nl-NL"/>
              </w:rPr>
              <w:t>,</w:t>
            </w:r>
            <w:r w:rsidRPr="006D6326">
              <w:rPr>
                <w:rFonts w:eastAsia="Times New Roman" w:cstheme="minorHAnsi"/>
                <w:color w:val="000000"/>
                <w:lang w:val="en-GB" w:eastAsia="nl-NL"/>
              </w:rPr>
              <w:t>414</w:t>
            </w:r>
          </w:p>
        </w:tc>
        <w:tc>
          <w:tcPr>
            <w:tcW w:w="2552" w:type="dxa"/>
            <w:shd w:val="clear" w:color="auto" w:fill="auto"/>
            <w:noWrap/>
            <w:vAlign w:val="bottom"/>
            <w:hideMark/>
          </w:tcPr>
          <w:p w:rsidR="004F5F85" w:rsidRPr="006D6326" w:rsidRDefault="004F5F85" w:rsidP="00D13ED8">
            <w:pPr>
              <w:spacing w:after="0" w:line="240" w:lineRule="auto"/>
              <w:jc w:val="right"/>
              <w:rPr>
                <w:rFonts w:eastAsia="Times New Roman" w:cstheme="minorHAnsi"/>
                <w:color w:val="000000"/>
                <w:lang w:val="en-GB" w:eastAsia="nl-NL"/>
              </w:rPr>
            </w:pPr>
            <w:r w:rsidRPr="006D6326">
              <w:rPr>
                <w:rFonts w:eastAsia="Times New Roman" w:cstheme="minorHAnsi"/>
                <w:color w:val="000000"/>
                <w:lang w:val="en-GB" w:eastAsia="nl-NL"/>
              </w:rPr>
              <w:t>6</w:t>
            </w:r>
            <w:r>
              <w:rPr>
                <w:rFonts w:eastAsia="Times New Roman" w:cstheme="minorHAnsi"/>
                <w:color w:val="000000"/>
                <w:lang w:val="en-GB" w:eastAsia="nl-NL"/>
              </w:rPr>
              <w:t>,</w:t>
            </w:r>
            <w:r w:rsidRPr="006D6326">
              <w:rPr>
                <w:rFonts w:eastAsia="Times New Roman" w:cstheme="minorHAnsi"/>
                <w:color w:val="000000"/>
                <w:lang w:val="en-GB" w:eastAsia="nl-NL"/>
              </w:rPr>
              <w:t>350</w:t>
            </w:r>
            <w:r>
              <w:rPr>
                <w:rFonts w:eastAsia="Times New Roman" w:cstheme="minorHAnsi"/>
                <w:color w:val="000000"/>
                <w:lang w:val="en-GB" w:eastAsia="nl-NL"/>
              </w:rPr>
              <w:t>,</w:t>
            </w:r>
            <w:r w:rsidRPr="006D6326">
              <w:rPr>
                <w:rFonts w:eastAsia="Times New Roman" w:cstheme="minorHAnsi"/>
                <w:color w:val="000000"/>
                <w:lang w:val="en-GB" w:eastAsia="nl-NL"/>
              </w:rPr>
              <w:t>530</w:t>
            </w:r>
            <w:r>
              <w:rPr>
                <w:rFonts w:eastAsia="Times New Roman" w:cstheme="minorHAnsi"/>
                <w:color w:val="000000"/>
                <w:lang w:val="en-GB" w:eastAsia="nl-NL"/>
              </w:rPr>
              <w:t>,</w:t>
            </w:r>
            <w:r w:rsidRPr="006D6326">
              <w:rPr>
                <w:rFonts w:eastAsia="Times New Roman" w:cstheme="minorHAnsi"/>
                <w:color w:val="000000"/>
                <w:lang w:val="en-GB" w:eastAsia="nl-NL"/>
              </w:rPr>
              <w:t>291</w:t>
            </w:r>
          </w:p>
        </w:tc>
        <w:tc>
          <w:tcPr>
            <w:tcW w:w="2417" w:type="dxa"/>
            <w:shd w:val="clear" w:color="auto" w:fill="auto"/>
            <w:noWrap/>
            <w:vAlign w:val="bottom"/>
            <w:hideMark/>
          </w:tcPr>
          <w:p w:rsidR="004F5F85" w:rsidRPr="006D6326" w:rsidRDefault="004F5F85" w:rsidP="00D13ED8">
            <w:pPr>
              <w:spacing w:after="0" w:line="240" w:lineRule="auto"/>
              <w:jc w:val="right"/>
              <w:rPr>
                <w:rFonts w:eastAsia="Times New Roman" w:cstheme="minorHAnsi"/>
                <w:color w:val="000000"/>
                <w:lang w:val="en-GB" w:eastAsia="nl-NL"/>
              </w:rPr>
            </w:pPr>
            <w:r w:rsidRPr="006D6326">
              <w:rPr>
                <w:rFonts w:eastAsia="Times New Roman" w:cstheme="minorHAnsi"/>
                <w:color w:val="000000"/>
                <w:lang w:val="en-GB" w:eastAsia="nl-NL"/>
              </w:rPr>
              <w:t>1</w:t>
            </w:r>
            <w:r>
              <w:rPr>
                <w:rFonts w:eastAsia="Times New Roman" w:cstheme="minorHAnsi"/>
                <w:color w:val="000000"/>
                <w:lang w:val="en-GB" w:eastAsia="nl-NL"/>
              </w:rPr>
              <w:t>,</w:t>
            </w:r>
            <w:r w:rsidRPr="006D6326">
              <w:rPr>
                <w:rFonts w:eastAsia="Times New Roman" w:cstheme="minorHAnsi"/>
                <w:color w:val="000000"/>
                <w:lang w:val="en-GB" w:eastAsia="nl-NL"/>
              </w:rPr>
              <w:t>797</w:t>
            </w:r>
            <w:r>
              <w:rPr>
                <w:rFonts w:eastAsia="Times New Roman" w:cstheme="minorHAnsi"/>
                <w:color w:val="000000"/>
                <w:lang w:val="en-GB" w:eastAsia="nl-NL"/>
              </w:rPr>
              <w:t>,</w:t>
            </w:r>
            <w:r w:rsidRPr="006D6326">
              <w:rPr>
                <w:rFonts w:eastAsia="Times New Roman" w:cstheme="minorHAnsi"/>
                <w:color w:val="000000"/>
                <w:lang w:val="en-GB" w:eastAsia="nl-NL"/>
              </w:rPr>
              <w:t>851</w:t>
            </w:r>
            <w:r>
              <w:rPr>
                <w:rFonts w:eastAsia="Times New Roman" w:cstheme="minorHAnsi"/>
                <w:color w:val="000000"/>
                <w:lang w:val="en-GB" w:eastAsia="nl-NL"/>
              </w:rPr>
              <w:t>,</w:t>
            </w:r>
            <w:r w:rsidRPr="006D6326">
              <w:rPr>
                <w:rFonts w:eastAsia="Times New Roman" w:cstheme="minorHAnsi"/>
                <w:color w:val="000000"/>
                <w:lang w:val="en-GB" w:eastAsia="nl-NL"/>
              </w:rPr>
              <w:t>809</w:t>
            </w:r>
          </w:p>
        </w:tc>
      </w:tr>
      <w:tr w:rsidR="004F5F85" w:rsidRPr="009F196C" w:rsidTr="00D13ED8">
        <w:trPr>
          <w:trHeight w:val="300"/>
        </w:trPr>
        <w:tc>
          <w:tcPr>
            <w:tcW w:w="1701" w:type="dxa"/>
            <w:shd w:val="clear" w:color="auto" w:fill="D9E2F3" w:themeFill="accent5" w:themeFillTint="33"/>
            <w:noWrap/>
            <w:vAlign w:val="bottom"/>
            <w:hideMark/>
          </w:tcPr>
          <w:p w:rsidR="004F5F85" w:rsidRPr="006D6326" w:rsidRDefault="004F5F85" w:rsidP="00D13ED8">
            <w:pPr>
              <w:spacing w:after="0" w:line="240" w:lineRule="auto"/>
              <w:jc w:val="center"/>
              <w:rPr>
                <w:rFonts w:eastAsia="Times New Roman" w:cstheme="minorHAnsi"/>
                <w:color w:val="000000"/>
                <w:lang w:val="en-GB" w:eastAsia="nl-NL"/>
              </w:rPr>
            </w:pPr>
            <w:r>
              <w:rPr>
                <w:rFonts w:eastAsia="Times New Roman" w:cstheme="minorHAnsi"/>
                <w:color w:val="000000"/>
                <w:lang w:val="en-GB" w:eastAsia="nl-NL"/>
              </w:rPr>
              <w:t>M</w:t>
            </w:r>
            <w:r w:rsidRPr="006D6326">
              <w:rPr>
                <w:rFonts w:eastAsia="Times New Roman" w:cstheme="minorHAnsi"/>
                <w:color w:val="000000"/>
                <w:lang w:val="en-GB" w:eastAsia="nl-NL"/>
              </w:rPr>
              <w:t>ean length (bp)</w:t>
            </w:r>
          </w:p>
        </w:tc>
        <w:tc>
          <w:tcPr>
            <w:tcW w:w="1701" w:type="dxa"/>
            <w:shd w:val="clear" w:color="auto" w:fill="D9E2F3" w:themeFill="accent5" w:themeFillTint="33"/>
            <w:noWrap/>
            <w:vAlign w:val="bottom"/>
            <w:hideMark/>
          </w:tcPr>
          <w:p w:rsidR="004F5F85" w:rsidRPr="006D6326" w:rsidRDefault="004F5F85" w:rsidP="00D13ED8">
            <w:pPr>
              <w:spacing w:after="0" w:line="240" w:lineRule="auto"/>
              <w:jc w:val="right"/>
              <w:rPr>
                <w:rFonts w:eastAsia="Times New Roman" w:cstheme="minorHAnsi"/>
                <w:color w:val="000000"/>
                <w:lang w:val="en-GB" w:eastAsia="nl-NL"/>
              </w:rPr>
            </w:pPr>
            <w:r w:rsidRPr="006D6326">
              <w:rPr>
                <w:rFonts w:eastAsia="Times New Roman" w:cstheme="minorHAnsi"/>
                <w:color w:val="000000"/>
                <w:lang w:val="en-GB" w:eastAsia="nl-NL"/>
              </w:rPr>
              <w:t>1</w:t>
            </w:r>
            <w:r>
              <w:rPr>
                <w:rFonts w:eastAsia="Times New Roman" w:cstheme="minorHAnsi"/>
                <w:color w:val="000000"/>
                <w:lang w:val="en-GB" w:eastAsia="nl-NL"/>
              </w:rPr>
              <w:t>,</w:t>
            </w:r>
            <w:r w:rsidRPr="006D6326">
              <w:rPr>
                <w:rFonts w:eastAsia="Times New Roman" w:cstheme="minorHAnsi"/>
                <w:color w:val="000000"/>
                <w:lang w:val="en-GB" w:eastAsia="nl-NL"/>
              </w:rPr>
              <w:t>511</w:t>
            </w:r>
          </w:p>
        </w:tc>
        <w:tc>
          <w:tcPr>
            <w:tcW w:w="2552" w:type="dxa"/>
            <w:shd w:val="clear" w:color="auto" w:fill="D9E2F3" w:themeFill="accent5" w:themeFillTint="33"/>
            <w:noWrap/>
            <w:vAlign w:val="bottom"/>
            <w:hideMark/>
          </w:tcPr>
          <w:p w:rsidR="004F5F85" w:rsidRPr="006D6326" w:rsidRDefault="004F5F85" w:rsidP="00D13ED8">
            <w:pPr>
              <w:spacing w:after="0" w:line="240" w:lineRule="auto"/>
              <w:jc w:val="right"/>
              <w:rPr>
                <w:rFonts w:eastAsia="Times New Roman" w:cstheme="minorHAnsi"/>
                <w:color w:val="000000"/>
                <w:lang w:val="en-GB" w:eastAsia="nl-NL"/>
              </w:rPr>
            </w:pPr>
            <w:r w:rsidRPr="006D6326">
              <w:rPr>
                <w:rFonts w:eastAsia="Times New Roman" w:cstheme="minorHAnsi"/>
                <w:color w:val="000000"/>
                <w:lang w:val="en-GB" w:eastAsia="nl-NL"/>
              </w:rPr>
              <w:t>4</w:t>
            </w:r>
            <w:r>
              <w:rPr>
                <w:rFonts w:eastAsia="Times New Roman" w:cstheme="minorHAnsi"/>
                <w:color w:val="000000"/>
                <w:lang w:val="en-GB" w:eastAsia="nl-NL"/>
              </w:rPr>
              <w:t>,</w:t>
            </w:r>
            <w:r w:rsidRPr="006D6326">
              <w:rPr>
                <w:rFonts w:eastAsia="Times New Roman" w:cstheme="minorHAnsi"/>
                <w:color w:val="000000"/>
                <w:lang w:val="en-GB" w:eastAsia="nl-NL"/>
              </w:rPr>
              <w:t>822</w:t>
            </w:r>
          </w:p>
        </w:tc>
        <w:tc>
          <w:tcPr>
            <w:tcW w:w="2417" w:type="dxa"/>
            <w:shd w:val="clear" w:color="auto" w:fill="D9E2F3" w:themeFill="accent5" w:themeFillTint="33"/>
            <w:noWrap/>
            <w:vAlign w:val="bottom"/>
            <w:hideMark/>
          </w:tcPr>
          <w:p w:rsidR="004F5F85" w:rsidRPr="006D6326" w:rsidRDefault="004F5F85" w:rsidP="00D13ED8">
            <w:pPr>
              <w:spacing w:after="0" w:line="240" w:lineRule="auto"/>
              <w:jc w:val="right"/>
              <w:rPr>
                <w:rFonts w:eastAsia="Times New Roman" w:cstheme="minorHAnsi"/>
                <w:color w:val="000000"/>
                <w:lang w:val="en-GB" w:eastAsia="nl-NL"/>
              </w:rPr>
            </w:pPr>
            <w:r w:rsidRPr="006D6326">
              <w:rPr>
                <w:rFonts w:eastAsia="Times New Roman" w:cstheme="minorHAnsi"/>
                <w:color w:val="000000"/>
                <w:lang w:val="en-GB" w:eastAsia="nl-NL"/>
              </w:rPr>
              <w:t>7</w:t>
            </w:r>
            <w:r>
              <w:rPr>
                <w:rFonts w:eastAsia="Times New Roman" w:cstheme="minorHAnsi"/>
                <w:color w:val="000000"/>
                <w:lang w:val="en-GB" w:eastAsia="nl-NL"/>
              </w:rPr>
              <w:t>,</w:t>
            </w:r>
            <w:r w:rsidRPr="006D6326">
              <w:rPr>
                <w:rFonts w:eastAsia="Times New Roman" w:cstheme="minorHAnsi"/>
                <w:color w:val="000000"/>
                <w:lang w:val="en-GB" w:eastAsia="nl-NL"/>
              </w:rPr>
              <w:t>983</w:t>
            </w:r>
          </w:p>
        </w:tc>
      </w:tr>
      <w:tr w:rsidR="004F5F85" w:rsidRPr="009F196C" w:rsidTr="00D13ED8">
        <w:trPr>
          <w:trHeight w:val="300"/>
        </w:trPr>
        <w:tc>
          <w:tcPr>
            <w:tcW w:w="1701" w:type="dxa"/>
            <w:shd w:val="clear" w:color="auto" w:fill="auto"/>
            <w:noWrap/>
            <w:vAlign w:val="bottom"/>
            <w:hideMark/>
          </w:tcPr>
          <w:p w:rsidR="004F5F85" w:rsidRPr="006D6326" w:rsidRDefault="004F5F85" w:rsidP="00D13ED8">
            <w:pPr>
              <w:spacing w:after="0" w:line="240" w:lineRule="auto"/>
              <w:jc w:val="center"/>
              <w:rPr>
                <w:rFonts w:eastAsia="Times New Roman" w:cstheme="minorHAnsi"/>
                <w:color w:val="000000"/>
                <w:lang w:val="en-GB" w:eastAsia="nl-NL"/>
              </w:rPr>
            </w:pPr>
            <w:r>
              <w:rPr>
                <w:rFonts w:eastAsia="Times New Roman" w:cstheme="minorHAnsi"/>
                <w:color w:val="000000"/>
                <w:lang w:val="en-GB" w:eastAsia="nl-NL"/>
              </w:rPr>
              <w:t>M</w:t>
            </w:r>
            <w:r w:rsidRPr="006D6326">
              <w:rPr>
                <w:rFonts w:eastAsia="Times New Roman" w:cstheme="minorHAnsi"/>
                <w:color w:val="000000"/>
                <w:lang w:val="en-GB" w:eastAsia="nl-NL"/>
              </w:rPr>
              <w:t>ax length (bp)</w:t>
            </w:r>
          </w:p>
        </w:tc>
        <w:tc>
          <w:tcPr>
            <w:tcW w:w="1701" w:type="dxa"/>
            <w:shd w:val="clear" w:color="auto" w:fill="auto"/>
            <w:noWrap/>
            <w:vAlign w:val="bottom"/>
            <w:hideMark/>
          </w:tcPr>
          <w:p w:rsidR="004F5F85" w:rsidRPr="006D6326" w:rsidRDefault="004F5F85" w:rsidP="00D13ED8">
            <w:pPr>
              <w:spacing w:after="0" w:line="240" w:lineRule="auto"/>
              <w:jc w:val="right"/>
              <w:rPr>
                <w:rFonts w:eastAsia="Times New Roman" w:cstheme="minorHAnsi"/>
                <w:color w:val="000000"/>
                <w:lang w:val="en-GB" w:eastAsia="nl-NL"/>
              </w:rPr>
            </w:pPr>
            <w:r w:rsidRPr="006D6326">
              <w:rPr>
                <w:rFonts w:eastAsia="Times New Roman" w:cstheme="minorHAnsi"/>
                <w:color w:val="000000"/>
                <w:lang w:val="en-GB" w:eastAsia="nl-NL"/>
              </w:rPr>
              <w:t>49</w:t>
            </w:r>
            <w:r>
              <w:rPr>
                <w:rFonts w:eastAsia="Times New Roman" w:cstheme="minorHAnsi"/>
                <w:color w:val="000000"/>
                <w:lang w:val="en-GB" w:eastAsia="nl-NL"/>
              </w:rPr>
              <w:t>,</w:t>
            </w:r>
            <w:r w:rsidRPr="006D6326">
              <w:rPr>
                <w:rFonts w:eastAsia="Times New Roman" w:cstheme="minorHAnsi"/>
                <w:color w:val="000000"/>
                <w:lang w:val="en-GB" w:eastAsia="nl-NL"/>
              </w:rPr>
              <w:t>807</w:t>
            </w:r>
          </w:p>
        </w:tc>
        <w:tc>
          <w:tcPr>
            <w:tcW w:w="2552" w:type="dxa"/>
            <w:shd w:val="clear" w:color="auto" w:fill="auto"/>
            <w:noWrap/>
            <w:vAlign w:val="bottom"/>
            <w:hideMark/>
          </w:tcPr>
          <w:p w:rsidR="004F5F85" w:rsidRPr="006D6326" w:rsidRDefault="004F5F85" w:rsidP="00D13ED8">
            <w:pPr>
              <w:spacing w:after="0" w:line="240" w:lineRule="auto"/>
              <w:jc w:val="right"/>
              <w:rPr>
                <w:rFonts w:eastAsia="Times New Roman" w:cstheme="minorHAnsi"/>
                <w:color w:val="000000"/>
                <w:lang w:val="en-GB" w:eastAsia="nl-NL"/>
              </w:rPr>
            </w:pPr>
            <w:r w:rsidRPr="006D6326">
              <w:rPr>
                <w:rFonts w:eastAsia="Times New Roman" w:cstheme="minorHAnsi"/>
                <w:color w:val="000000"/>
                <w:lang w:val="en-GB" w:eastAsia="nl-NL"/>
              </w:rPr>
              <w:t>155</w:t>
            </w:r>
            <w:r>
              <w:rPr>
                <w:rFonts w:eastAsia="Times New Roman" w:cstheme="minorHAnsi"/>
                <w:color w:val="000000"/>
                <w:lang w:val="en-GB" w:eastAsia="nl-NL"/>
              </w:rPr>
              <w:t>,</w:t>
            </w:r>
            <w:r w:rsidRPr="006D6326">
              <w:rPr>
                <w:rFonts w:eastAsia="Times New Roman" w:cstheme="minorHAnsi"/>
                <w:color w:val="000000"/>
                <w:lang w:val="en-GB" w:eastAsia="nl-NL"/>
              </w:rPr>
              <w:t>979</w:t>
            </w:r>
          </w:p>
        </w:tc>
        <w:tc>
          <w:tcPr>
            <w:tcW w:w="2417" w:type="dxa"/>
            <w:shd w:val="clear" w:color="auto" w:fill="auto"/>
            <w:noWrap/>
            <w:vAlign w:val="bottom"/>
            <w:hideMark/>
          </w:tcPr>
          <w:p w:rsidR="004F5F85" w:rsidRPr="006D6326" w:rsidRDefault="004F5F85" w:rsidP="00D13ED8">
            <w:pPr>
              <w:spacing w:after="0" w:line="240" w:lineRule="auto"/>
              <w:jc w:val="right"/>
              <w:rPr>
                <w:rFonts w:eastAsia="Times New Roman" w:cstheme="minorHAnsi"/>
                <w:color w:val="000000"/>
                <w:lang w:val="en-GB" w:eastAsia="nl-NL"/>
              </w:rPr>
            </w:pPr>
            <w:r w:rsidRPr="006D6326">
              <w:rPr>
                <w:rFonts w:eastAsia="Times New Roman" w:cstheme="minorHAnsi"/>
                <w:color w:val="000000"/>
                <w:lang w:val="en-GB" w:eastAsia="nl-NL"/>
              </w:rPr>
              <w:t>161</w:t>
            </w:r>
            <w:r>
              <w:rPr>
                <w:rFonts w:eastAsia="Times New Roman" w:cstheme="minorHAnsi"/>
                <w:color w:val="000000"/>
                <w:lang w:val="en-GB" w:eastAsia="nl-NL"/>
              </w:rPr>
              <w:t>,</w:t>
            </w:r>
            <w:r w:rsidRPr="006D6326">
              <w:rPr>
                <w:rFonts w:eastAsia="Times New Roman" w:cstheme="minorHAnsi"/>
                <w:color w:val="000000"/>
                <w:lang w:val="en-GB" w:eastAsia="nl-NL"/>
              </w:rPr>
              <w:t>655</w:t>
            </w:r>
          </w:p>
        </w:tc>
      </w:tr>
      <w:tr w:rsidR="004F5F85" w:rsidRPr="009F196C" w:rsidTr="00D13ED8">
        <w:trPr>
          <w:trHeight w:val="300"/>
        </w:trPr>
        <w:tc>
          <w:tcPr>
            <w:tcW w:w="1701" w:type="dxa"/>
            <w:shd w:val="clear" w:color="auto" w:fill="D9E2F3" w:themeFill="accent5" w:themeFillTint="33"/>
            <w:noWrap/>
            <w:vAlign w:val="bottom"/>
            <w:hideMark/>
          </w:tcPr>
          <w:p w:rsidR="004F5F85" w:rsidRPr="006D6326" w:rsidRDefault="004F5F85" w:rsidP="00D13ED8">
            <w:pPr>
              <w:spacing w:after="0" w:line="240" w:lineRule="auto"/>
              <w:jc w:val="center"/>
              <w:rPr>
                <w:rFonts w:eastAsia="Times New Roman" w:cstheme="minorHAnsi"/>
                <w:color w:val="000000"/>
                <w:lang w:val="en-GB" w:eastAsia="nl-NL"/>
              </w:rPr>
            </w:pPr>
            <w:r w:rsidRPr="006D6326">
              <w:rPr>
                <w:rFonts w:eastAsia="Times New Roman" w:cstheme="minorHAnsi"/>
                <w:color w:val="000000"/>
                <w:lang w:val="en-GB" w:eastAsia="nl-NL"/>
              </w:rPr>
              <w:t>16S reads</w:t>
            </w:r>
          </w:p>
        </w:tc>
        <w:tc>
          <w:tcPr>
            <w:tcW w:w="1701" w:type="dxa"/>
            <w:shd w:val="clear" w:color="auto" w:fill="D9E2F3" w:themeFill="accent5" w:themeFillTint="33"/>
            <w:noWrap/>
            <w:vAlign w:val="bottom"/>
            <w:hideMark/>
          </w:tcPr>
          <w:p w:rsidR="004F5F85" w:rsidRPr="006D6326" w:rsidRDefault="004F5F85" w:rsidP="00D13ED8">
            <w:pPr>
              <w:spacing w:after="0" w:line="240" w:lineRule="auto"/>
              <w:jc w:val="right"/>
              <w:rPr>
                <w:rFonts w:eastAsia="Times New Roman" w:cstheme="minorHAnsi"/>
                <w:color w:val="000000"/>
                <w:lang w:val="en-GB" w:eastAsia="nl-NL"/>
              </w:rPr>
            </w:pPr>
            <w:r w:rsidRPr="006D6326">
              <w:rPr>
                <w:rFonts w:eastAsia="Times New Roman" w:cstheme="minorHAnsi"/>
                <w:color w:val="000000"/>
                <w:lang w:val="en-GB" w:eastAsia="nl-NL"/>
              </w:rPr>
              <w:t>23</w:t>
            </w:r>
          </w:p>
        </w:tc>
        <w:tc>
          <w:tcPr>
            <w:tcW w:w="2552" w:type="dxa"/>
            <w:shd w:val="clear" w:color="auto" w:fill="D9E2F3" w:themeFill="accent5" w:themeFillTint="33"/>
            <w:noWrap/>
            <w:vAlign w:val="bottom"/>
            <w:hideMark/>
          </w:tcPr>
          <w:p w:rsidR="004F5F85" w:rsidRPr="006D6326" w:rsidRDefault="004F5F85" w:rsidP="00D13ED8">
            <w:pPr>
              <w:spacing w:after="0" w:line="240" w:lineRule="auto"/>
              <w:jc w:val="right"/>
              <w:rPr>
                <w:rFonts w:eastAsia="Times New Roman" w:cstheme="minorHAnsi"/>
                <w:color w:val="000000"/>
                <w:lang w:val="en-GB" w:eastAsia="nl-NL"/>
              </w:rPr>
            </w:pPr>
            <w:r w:rsidRPr="006D6326">
              <w:rPr>
                <w:rFonts w:eastAsia="Times New Roman" w:cstheme="minorHAnsi"/>
                <w:color w:val="000000"/>
                <w:lang w:val="en-GB" w:eastAsia="nl-NL"/>
              </w:rPr>
              <w:t>178</w:t>
            </w:r>
          </w:p>
        </w:tc>
        <w:tc>
          <w:tcPr>
            <w:tcW w:w="2417" w:type="dxa"/>
            <w:shd w:val="clear" w:color="auto" w:fill="D9E2F3" w:themeFill="accent5" w:themeFillTint="33"/>
            <w:noWrap/>
            <w:vAlign w:val="bottom"/>
            <w:hideMark/>
          </w:tcPr>
          <w:p w:rsidR="004F5F85" w:rsidRPr="006D6326" w:rsidRDefault="004F5F85" w:rsidP="00D13ED8">
            <w:pPr>
              <w:spacing w:after="0" w:line="240" w:lineRule="auto"/>
              <w:jc w:val="right"/>
              <w:rPr>
                <w:rFonts w:eastAsia="Times New Roman" w:cstheme="minorHAnsi"/>
                <w:color w:val="000000"/>
                <w:lang w:val="en-GB" w:eastAsia="nl-NL"/>
              </w:rPr>
            </w:pPr>
            <w:r w:rsidRPr="006D6326">
              <w:rPr>
                <w:rFonts w:eastAsia="Times New Roman" w:cstheme="minorHAnsi"/>
                <w:color w:val="000000"/>
                <w:lang w:val="en-GB" w:eastAsia="nl-NL"/>
              </w:rPr>
              <w:t>188</w:t>
            </w:r>
          </w:p>
        </w:tc>
      </w:tr>
    </w:tbl>
    <w:p w:rsidR="009C2639" w:rsidRDefault="009C2639"/>
    <w:p w:rsidR="001F2AFC" w:rsidRPr="001F2AFC" w:rsidRDefault="001F2AFC" w:rsidP="00FF533A">
      <w:pPr>
        <w:jc w:val="both"/>
        <w:rPr>
          <w:lang w:val="en-US"/>
        </w:rPr>
      </w:pPr>
      <w:r>
        <w:rPr>
          <w:lang w:val="en-GB"/>
        </w:rPr>
        <w:t xml:space="preserve">To confirm that our double filtering method indeed selects for microbial DNA we have used 16S rRNA primers that are known to identify a wide range of microbial genomes. FastPCR aligns the currently ‘best available’ 16S rRNA primer sequences </w:t>
      </w:r>
      <w:r w:rsidRPr="00B81C97">
        <w:rPr>
          <w:sz w:val="18"/>
          <w:szCs w:val="18"/>
          <w:lang w:val="en-GB"/>
        </w:rPr>
        <w:t>[</w:t>
      </w:r>
      <w:r>
        <w:rPr>
          <w:sz w:val="18"/>
          <w:szCs w:val="18"/>
          <w:lang w:val="en-GB"/>
        </w:rPr>
        <w:fldChar w:fldCharType="begin"/>
      </w:r>
      <w:r>
        <w:rPr>
          <w:sz w:val="18"/>
          <w:szCs w:val="18"/>
          <w:lang w:val="en-GB"/>
        </w:rPr>
        <w:instrText xml:space="preserve"> REF _Ref21361749 \r \h </w:instrText>
      </w:r>
      <w:r>
        <w:rPr>
          <w:sz w:val="18"/>
          <w:szCs w:val="18"/>
          <w:lang w:val="en-GB"/>
        </w:rPr>
      </w:r>
      <w:r w:rsidR="00FF533A">
        <w:rPr>
          <w:sz w:val="18"/>
          <w:szCs w:val="18"/>
          <w:lang w:val="en-GB"/>
        </w:rPr>
        <w:instrText xml:space="preserve"> \* MERGEFORMAT </w:instrText>
      </w:r>
      <w:r>
        <w:rPr>
          <w:sz w:val="18"/>
          <w:szCs w:val="18"/>
          <w:lang w:val="en-GB"/>
        </w:rPr>
        <w:fldChar w:fldCharType="separate"/>
      </w:r>
      <w:r>
        <w:rPr>
          <w:sz w:val="18"/>
          <w:szCs w:val="18"/>
          <w:lang w:val="en-GB"/>
        </w:rPr>
        <w:t>25</w:t>
      </w:r>
      <w:r>
        <w:rPr>
          <w:sz w:val="18"/>
          <w:szCs w:val="18"/>
          <w:lang w:val="en-GB"/>
        </w:rPr>
        <w:fldChar w:fldCharType="end"/>
      </w:r>
      <w:r w:rsidRPr="00B81C97">
        <w:rPr>
          <w:sz w:val="18"/>
          <w:szCs w:val="18"/>
          <w:lang w:val="en-GB"/>
        </w:rPr>
        <w:t>]</w:t>
      </w:r>
      <w:r>
        <w:rPr>
          <w:lang w:val="en-GB"/>
        </w:rPr>
        <w:t xml:space="preserve"> to raw sequencing data and shows microbial content in all three raw sequencing datasets. We found 23, 178 and 188 hits aligning both forward and reverse primers that span between 420 and 470 bp (</w:t>
      </w:r>
      <w:r w:rsidR="00FF533A" w:rsidRPr="00FF533A">
        <w:rPr>
          <w:b/>
          <w:lang w:val="en-GB"/>
        </w:rPr>
        <w:t>AF Table</w:t>
      </w:r>
      <w:r w:rsidRPr="00FF533A">
        <w:rPr>
          <w:b/>
          <w:lang w:val="en-GB"/>
        </w:rPr>
        <w:t xml:space="preserve"> 2</w:t>
      </w:r>
      <w:r>
        <w:rPr>
          <w:lang w:val="en-GB"/>
        </w:rPr>
        <w:t>). These hits have a minimum of 80% alignment identity and ranged up to 100% matches. Blast searches of regions that have &lt;80% sequence identity did not result in hits originating from 16S rRNA hence do not contribute to the identification of microbial content and have been omitt</w:t>
      </w:r>
      <w:bookmarkStart w:id="2" w:name="_GoBack"/>
      <w:bookmarkEnd w:id="2"/>
      <w:r>
        <w:rPr>
          <w:lang w:val="en-GB"/>
        </w:rPr>
        <w:t>ed.</w:t>
      </w:r>
    </w:p>
    <w:sectPr w:rsidR="001F2AFC" w:rsidRPr="001F2AF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5F85"/>
    <w:rsid w:val="00107300"/>
    <w:rsid w:val="001F2AFC"/>
    <w:rsid w:val="00221E9A"/>
    <w:rsid w:val="004F5F85"/>
    <w:rsid w:val="005F6293"/>
    <w:rsid w:val="009C2639"/>
    <w:rsid w:val="00EE20D2"/>
    <w:rsid w:val="00FF533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6D8CB8"/>
  <w15:chartTrackingRefBased/>
  <w15:docId w15:val="{3F094F18-94FD-4E8B-B4EE-7D4B214AE3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F5F8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4F5F85"/>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162</Words>
  <Characters>929</Characters>
  <Application>Microsoft Office Word</Application>
  <DocSecurity>0</DocSecurity>
  <Lines>7</Lines>
  <Paragraphs>2</Paragraphs>
  <ScaleCrop>false</ScaleCrop>
  <Company>ISSC</Company>
  <LinksUpToDate>false</LinksUpToDate>
  <CharactersWithSpaces>1089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Liem, M.</dc:creator>
  <cp:keywords/>
  <dc:description/>
  <cp:lastModifiedBy>Liem, M.</cp:lastModifiedBy>
  <cp:revision>4</cp:revision>
  <dcterms:created xsi:type="dcterms:W3CDTF">2020-02-07T12:05:00Z</dcterms:created>
  <dcterms:modified xsi:type="dcterms:W3CDTF">2020-02-07T14:29:00Z</dcterms:modified>
</cp:coreProperties>
</file>