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D5F" w:rsidRPr="00B64E16" w:rsidRDefault="00A92928" w:rsidP="00C12D5F">
      <w:pPr>
        <w:pStyle w:val="Caption"/>
        <w:keepNext/>
        <w:jc w:val="both"/>
        <w:rPr>
          <w:color w:val="auto"/>
          <w:lang w:val="en-US"/>
        </w:rPr>
      </w:pPr>
      <w:bookmarkStart w:id="0" w:name="_Ref23838277"/>
      <w:r>
        <w:rPr>
          <w:b/>
          <w:color w:val="auto"/>
          <w:lang w:val="en-US"/>
        </w:rPr>
        <w:t xml:space="preserve">AF </w:t>
      </w:r>
      <w:r w:rsidR="00C12D5F" w:rsidRPr="00413619">
        <w:rPr>
          <w:b/>
          <w:color w:val="auto"/>
          <w:lang w:val="en-US"/>
        </w:rPr>
        <w:t xml:space="preserve">Table </w:t>
      </w:r>
      <w:bookmarkEnd w:id="0"/>
      <w:r>
        <w:rPr>
          <w:b/>
          <w:color w:val="auto"/>
          <w:lang w:val="en-US"/>
        </w:rPr>
        <w:t>1</w:t>
      </w:r>
      <w:r w:rsidR="00C12D5F" w:rsidRPr="00B64E16">
        <w:rPr>
          <w:color w:val="auto"/>
          <w:lang w:val="en-US"/>
        </w:rPr>
        <w:t xml:space="preserve"> Blast alignment of longest raw sequencing reads</w:t>
      </w:r>
      <w:r w:rsidR="00C12D5F">
        <w:rPr>
          <w:color w:val="auto"/>
          <w:lang w:val="en-US"/>
        </w:rPr>
        <w:t xml:space="preserve">. </w:t>
      </w:r>
      <w:r w:rsidR="00C12D5F" w:rsidRPr="0015007C">
        <w:rPr>
          <w:b/>
          <w:color w:val="auto"/>
          <w:lang w:val="en-US"/>
        </w:rPr>
        <w:t>Sample)</w:t>
      </w:r>
      <w:r w:rsidR="00C12D5F">
        <w:rPr>
          <w:color w:val="auto"/>
          <w:lang w:val="en-US"/>
        </w:rPr>
        <w:t xml:space="preserve"> time and </w:t>
      </w:r>
      <w:proofErr w:type="spellStart"/>
      <w:r w:rsidR="00C12D5F">
        <w:rPr>
          <w:color w:val="auto"/>
          <w:lang w:val="en-US"/>
        </w:rPr>
        <w:t>ocation</w:t>
      </w:r>
      <w:proofErr w:type="spellEnd"/>
      <w:r w:rsidR="00C12D5F">
        <w:rPr>
          <w:color w:val="auto"/>
          <w:lang w:val="en-US"/>
        </w:rPr>
        <w:t xml:space="preserve"> of seawater samples, </w:t>
      </w:r>
      <w:r w:rsidR="00C12D5F" w:rsidRPr="0015007C">
        <w:rPr>
          <w:b/>
          <w:color w:val="auto"/>
          <w:lang w:val="en-US"/>
        </w:rPr>
        <w:t>Read ID)</w:t>
      </w:r>
      <w:r w:rsidR="00C12D5F">
        <w:rPr>
          <w:color w:val="auto"/>
          <w:lang w:val="en-US"/>
        </w:rPr>
        <w:t xml:space="preserve"> read length identifier sorted from longest to smallest, </w:t>
      </w:r>
      <w:r w:rsidR="00C12D5F" w:rsidRPr="0015007C">
        <w:rPr>
          <w:b/>
          <w:color w:val="auto"/>
          <w:lang w:val="en-US"/>
        </w:rPr>
        <w:t xml:space="preserve">Query length) </w:t>
      </w:r>
      <w:r w:rsidR="00C12D5F">
        <w:rPr>
          <w:color w:val="auto"/>
          <w:lang w:val="en-US"/>
        </w:rPr>
        <w:t xml:space="preserve">the length of the read, </w:t>
      </w:r>
      <w:r w:rsidR="00C12D5F" w:rsidRPr="0015007C">
        <w:rPr>
          <w:b/>
          <w:color w:val="auto"/>
          <w:lang w:val="en-US"/>
        </w:rPr>
        <w:t>Best hits*)</w:t>
      </w:r>
      <w:r w:rsidR="00C12D5F" w:rsidRPr="00345B24">
        <w:rPr>
          <w:color w:val="auto"/>
          <w:lang w:val="en-GB"/>
        </w:rPr>
        <w:t>* criteria for best hit; largest query coverage with highest identity and published study</w:t>
      </w:r>
      <w:r w:rsidR="00C12D5F">
        <w:rPr>
          <w:color w:val="auto"/>
          <w:lang w:val="en-GB"/>
        </w:rPr>
        <w:t xml:space="preserve">, </w:t>
      </w:r>
      <w:proofErr w:type="spellStart"/>
      <w:r w:rsidR="00C12D5F" w:rsidRPr="0015007C">
        <w:rPr>
          <w:b/>
          <w:color w:val="auto"/>
          <w:lang w:val="en-GB"/>
        </w:rPr>
        <w:t>Cov</w:t>
      </w:r>
      <w:proofErr w:type="spellEnd"/>
      <w:r w:rsidR="00C12D5F" w:rsidRPr="0015007C">
        <w:rPr>
          <w:b/>
          <w:color w:val="auto"/>
          <w:lang w:val="en-GB"/>
        </w:rPr>
        <w:t xml:space="preserve">) </w:t>
      </w:r>
      <w:r w:rsidR="00C12D5F">
        <w:rPr>
          <w:color w:val="auto"/>
          <w:lang w:val="en-GB"/>
        </w:rPr>
        <w:t xml:space="preserve">alignment percentage that reads cover the reference, </w:t>
      </w:r>
      <w:r w:rsidR="00C12D5F" w:rsidRPr="0015007C">
        <w:rPr>
          <w:b/>
          <w:color w:val="auto"/>
          <w:lang w:val="en-GB"/>
        </w:rPr>
        <w:t xml:space="preserve">ID) </w:t>
      </w:r>
      <w:r w:rsidR="00C12D5F">
        <w:rPr>
          <w:color w:val="auto"/>
          <w:lang w:val="en-GB"/>
        </w:rPr>
        <w:t xml:space="preserve">alignment identity between query and reference, </w:t>
      </w:r>
      <w:r w:rsidR="00C12D5F" w:rsidRPr="0015007C">
        <w:rPr>
          <w:b/>
          <w:color w:val="auto"/>
          <w:lang w:val="en-GB"/>
        </w:rPr>
        <w:t>Ref length)</w:t>
      </w:r>
      <w:r w:rsidR="00C12D5F">
        <w:rPr>
          <w:color w:val="auto"/>
          <w:lang w:val="en-GB"/>
        </w:rPr>
        <w:t xml:space="preserve"> length of the reference sequence</w:t>
      </w:r>
    </w:p>
    <w:tbl>
      <w:tblPr>
        <w:tblStyle w:val="TableGrid"/>
        <w:tblW w:w="84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708"/>
        <w:gridCol w:w="895"/>
        <w:gridCol w:w="3495"/>
        <w:gridCol w:w="708"/>
        <w:gridCol w:w="567"/>
        <w:gridCol w:w="1042"/>
      </w:tblGrid>
      <w:tr w:rsidR="00C12D5F" w:rsidRPr="00500361" w:rsidTr="00D13ED8">
        <w:tc>
          <w:tcPr>
            <w:tcW w:w="993" w:type="dxa"/>
            <w:shd w:val="clear" w:color="auto" w:fill="B4C6E7" w:themeFill="accent5" w:themeFillTint="66"/>
            <w:vAlign w:val="center"/>
          </w:tcPr>
          <w:p w:rsidR="00C12D5F" w:rsidRPr="00500361" w:rsidRDefault="00C12D5F" w:rsidP="00D13ED8">
            <w:pPr>
              <w:jc w:val="center"/>
              <w:rPr>
                <w:b/>
                <w:lang w:val="en-GB"/>
              </w:rPr>
            </w:pPr>
            <w:r w:rsidRPr="00500361">
              <w:rPr>
                <w:b/>
                <w:lang w:val="en-GB"/>
              </w:rPr>
              <w:t>Sample</w:t>
            </w:r>
          </w:p>
        </w:tc>
        <w:tc>
          <w:tcPr>
            <w:tcW w:w="708" w:type="dxa"/>
            <w:shd w:val="clear" w:color="auto" w:fill="B4C6E7" w:themeFill="accent5" w:themeFillTint="66"/>
            <w:vAlign w:val="center"/>
          </w:tcPr>
          <w:p w:rsidR="00C12D5F" w:rsidRPr="00500361" w:rsidRDefault="00C12D5F" w:rsidP="00D13ED8">
            <w:pPr>
              <w:jc w:val="center"/>
              <w:rPr>
                <w:b/>
                <w:lang w:val="en-GB"/>
              </w:rPr>
            </w:pPr>
            <w:r w:rsidRPr="00500361">
              <w:rPr>
                <w:b/>
                <w:lang w:val="en-GB"/>
              </w:rPr>
              <w:t>Read ID</w:t>
            </w:r>
          </w:p>
        </w:tc>
        <w:tc>
          <w:tcPr>
            <w:tcW w:w="895" w:type="dxa"/>
            <w:shd w:val="clear" w:color="auto" w:fill="B4C6E7" w:themeFill="accent5" w:themeFillTint="66"/>
            <w:vAlign w:val="center"/>
          </w:tcPr>
          <w:p w:rsidR="00C12D5F" w:rsidRPr="00500361" w:rsidRDefault="00C12D5F" w:rsidP="00D13ED8">
            <w:pPr>
              <w:jc w:val="center"/>
              <w:rPr>
                <w:b/>
                <w:lang w:val="en-GB"/>
              </w:rPr>
            </w:pPr>
            <w:r w:rsidRPr="00500361">
              <w:rPr>
                <w:b/>
                <w:lang w:val="en-GB"/>
              </w:rPr>
              <w:t>Query length</w:t>
            </w:r>
          </w:p>
          <w:p w:rsidR="00C12D5F" w:rsidRPr="00500361" w:rsidRDefault="00C12D5F" w:rsidP="00D13ED8">
            <w:pPr>
              <w:jc w:val="center"/>
              <w:rPr>
                <w:b/>
                <w:lang w:val="en-GB"/>
              </w:rPr>
            </w:pPr>
            <w:r w:rsidRPr="00500361">
              <w:rPr>
                <w:b/>
                <w:lang w:val="en-GB"/>
              </w:rPr>
              <w:t>(Kbp)</w:t>
            </w:r>
          </w:p>
        </w:tc>
        <w:tc>
          <w:tcPr>
            <w:tcW w:w="3495" w:type="dxa"/>
            <w:shd w:val="clear" w:color="auto" w:fill="B4C6E7" w:themeFill="accent5" w:themeFillTint="66"/>
            <w:vAlign w:val="center"/>
          </w:tcPr>
          <w:p w:rsidR="00C12D5F" w:rsidRPr="00500361" w:rsidRDefault="00C12D5F" w:rsidP="00D13ED8">
            <w:pPr>
              <w:jc w:val="center"/>
              <w:rPr>
                <w:b/>
                <w:lang w:val="en-GB"/>
              </w:rPr>
            </w:pPr>
            <w:r w:rsidRPr="00500361">
              <w:rPr>
                <w:b/>
                <w:lang w:val="en-GB"/>
              </w:rPr>
              <w:t>Best hits *</w:t>
            </w:r>
          </w:p>
        </w:tc>
        <w:tc>
          <w:tcPr>
            <w:tcW w:w="708" w:type="dxa"/>
            <w:shd w:val="clear" w:color="auto" w:fill="B4C6E7" w:themeFill="accent5" w:themeFillTint="66"/>
            <w:vAlign w:val="center"/>
          </w:tcPr>
          <w:p w:rsidR="00C12D5F" w:rsidRPr="00500361" w:rsidRDefault="00C12D5F" w:rsidP="00D13ED8">
            <w:pPr>
              <w:jc w:val="center"/>
              <w:rPr>
                <w:b/>
                <w:lang w:val="en-GB"/>
              </w:rPr>
            </w:pPr>
            <w:proofErr w:type="spellStart"/>
            <w:r w:rsidRPr="00500361">
              <w:rPr>
                <w:b/>
                <w:lang w:val="en-GB"/>
              </w:rPr>
              <w:t>Cov</w:t>
            </w:r>
            <w:proofErr w:type="spellEnd"/>
            <w:r w:rsidRPr="00500361">
              <w:rPr>
                <w:b/>
                <w:lang w:val="en-GB"/>
              </w:rPr>
              <w:t xml:space="preserve"> (%)</w:t>
            </w:r>
          </w:p>
        </w:tc>
        <w:tc>
          <w:tcPr>
            <w:tcW w:w="567" w:type="dxa"/>
            <w:shd w:val="clear" w:color="auto" w:fill="B4C6E7" w:themeFill="accent5" w:themeFillTint="66"/>
            <w:vAlign w:val="center"/>
          </w:tcPr>
          <w:p w:rsidR="00C12D5F" w:rsidRPr="00500361" w:rsidRDefault="00C12D5F" w:rsidP="00D13ED8">
            <w:pPr>
              <w:jc w:val="center"/>
              <w:rPr>
                <w:b/>
                <w:lang w:val="en-GB"/>
              </w:rPr>
            </w:pPr>
            <w:r w:rsidRPr="00500361">
              <w:rPr>
                <w:b/>
                <w:lang w:val="en-GB"/>
              </w:rPr>
              <w:t>ID (%)</w:t>
            </w:r>
          </w:p>
        </w:tc>
        <w:tc>
          <w:tcPr>
            <w:tcW w:w="1042" w:type="dxa"/>
            <w:shd w:val="clear" w:color="auto" w:fill="B4C6E7" w:themeFill="accent5" w:themeFillTint="66"/>
            <w:vAlign w:val="center"/>
          </w:tcPr>
          <w:p w:rsidR="00C12D5F" w:rsidRPr="00500361" w:rsidRDefault="00C12D5F" w:rsidP="00D13ED8">
            <w:pPr>
              <w:jc w:val="center"/>
              <w:rPr>
                <w:b/>
                <w:lang w:val="en-GB"/>
              </w:rPr>
            </w:pPr>
            <w:r w:rsidRPr="00500361">
              <w:rPr>
                <w:b/>
                <w:lang w:val="en-GB"/>
              </w:rPr>
              <w:t>Ref length</w:t>
            </w:r>
          </w:p>
          <w:p w:rsidR="00C12D5F" w:rsidRPr="00500361" w:rsidRDefault="00C12D5F" w:rsidP="00D13ED8">
            <w:pPr>
              <w:jc w:val="center"/>
              <w:rPr>
                <w:b/>
                <w:lang w:val="en-GB"/>
              </w:rPr>
            </w:pPr>
            <w:r w:rsidRPr="00500361">
              <w:rPr>
                <w:b/>
                <w:lang w:val="en-GB"/>
              </w:rPr>
              <w:t>(Kbp)</w:t>
            </w:r>
          </w:p>
        </w:tc>
      </w:tr>
      <w:tr w:rsidR="00C12D5F" w:rsidRPr="00B64E16" w:rsidTr="00D13ED8">
        <w:tc>
          <w:tcPr>
            <w:tcW w:w="993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en-GB"/>
              </w:rPr>
            </w:pPr>
            <w:r w:rsidRPr="00B64E16">
              <w:rPr>
                <w:lang w:val="en-GB"/>
              </w:rPr>
              <w:t>Fr.</w:t>
            </w:r>
          </w:p>
        </w:tc>
        <w:tc>
          <w:tcPr>
            <w:tcW w:w="708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rFonts w:cstheme="minorHAnsi"/>
                <w:lang w:val="en-GB"/>
              </w:rPr>
            </w:pPr>
            <w:r w:rsidRPr="00B64E16">
              <w:rPr>
                <w:rFonts w:cstheme="minorHAnsi"/>
                <w:lang w:val="en-GB"/>
              </w:rPr>
              <w:t>1</w:t>
            </w:r>
          </w:p>
        </w:tc>
        <w:tc>
          <w:tcPr>
            <w:tcW w:w="895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rFonts w:cstheme="minorHAnsi"/>
                <w:lang w:val="en-GB"/>
              </w:rPr>
            </w:pPr>
            <w:r w:rsidRPr="00B64E16">
              <w:rPr>
                <w:rFonts w:cstheme="minorHAnsi"/>
                <w:lang w:val="en-GB"/>
              </w:rPr>
              <w:t>50</w:t>
            </w:r>
          </w:p>
        </w:tc>
        <w:tc>
          <w:tcPr>
            <w:tcW w:w="3495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 xml:space="preserve">Pelagibacter phage HTVC008M </w:t>
            </w:r>
            <w:r w:rsidRPr="00CA5DC6">
              <w:rPr>
                <w:sz w:val="18"/>
                <w:szCs w:val="18"/>
                <w:lang w:val="en-US"/>
              </w:rPr>
              <w:t>[</w:t>
            </w:r>
            <w:r w:rsidRPr="00CA5DC6">
              <w:rPr>
                <w:sz w:val="18"/>
                <w:szCs w:val="18"/>
                <w:lang w:val="en-US"/>
              </w:rPr>
              <w:fldChar w:fldCharType="begin"/>
            </w:r>
            <w:r w:rsidRPr="00CA5DC6">
              <w:rPr>
                <w:sz w:val="18"/>
                <w:szCs w:val="18"/>
                <w:lang w:val="en-US"/>
              </w:rPr>
              <w:instrText xml:space="preserve"> REF _Ref23839111 \r \h </w:instrText>
            </w:r>
            <w:r>
              <w:rPr>
                <w:sz w:val="18"/>
                <w:szCs w:val="18"/>
                <w:lang w:val="en-US"/>
              </w:rPr>
              <w:instrText xml:space="preserve"> \* MERGEFORMAT </w:instrText>
            </w:r>
            <w:r w:rsidRPr="00CA5DC6">
              <w:rPr>
                <w:sz w:val="18"/>
                <w:szCs w:val="18"/>
                <w:lang w:val="en-US"/>
              </w:rPr>
            </w:r>
            <w:r w:rsidRPr="00CA5DC6">
              <w:rPr>
                <w:sz w:val="18"/>
                <w:szCs w:val="18"/>
                <w:lang w:val="en-US"/>
              </w:rPr>
              <w:fldChar w:fldCharType="separate"/>
            </w:r>
            <w:r>
              <w:rPr>
                <w:sz w:val="18"/>
                <w:szCs w:val="18"/>
                <w:lang w:val="en-US"/>
              </w:rPr>
              <w:t>29</w:t>
            </w:r>
            <w:r w:rsidRPr="00CA5DC6">
              <w:rPr>
                <w:sz w:val="18"/>
                <w:szCs w:val="18"/>
                <w:lang w:val="en-US"/>
              </w:rPr>
              <w:fldChar w:fldCharType="end"/>
            </w:r>
            <w:r w:rsidRPr="00CA5DC6">
              <w:rPr>
                <w:sz w:val="18"/>
                <w:szCs w:val="18"/>
                <w:lang w:val="en-US"/>
              </w:rPr>
              <w:t>]</w:t>
            </w:r>
          </w:p>
        </w:tc>
        <w:tc>
          <w:tcPr>
            <w:tcW w:w="708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en-GB"/>
              </w:rPr>
            </w:pPr>
            <w:r w:rsidRPr="00B64E16">
              <w:rPr>
                <w:lang w:val="en-GB"/>
              </w:rPr>
              <w:t>2</w:t>
            </w:r>
          </w:p>
        </w:tc>
        <w:tc>
          <w:tcPr>
            <w:tcW w:w="567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en-GB"/>
              </w:rPr>
            </w:pPr>
            <w:r w:rsidRPr="00B64E16">
              <w:rPr>
                <w:lang w:val="en-GB"/>
              </w:rPr>
              <w:t>78</w:t>
            </w:r>
          </w:p>
        </w:tc>
        <w:tc>
          <w:tcPr>
            <w:tcW w:w="1042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147</w:t>
            </w:r>
          </w:p>
        </w:tc>
      </w:tr>
      <w:tr w:rsidR="00C12D5F" w:rsidRPr="00B64E16" w:rsidTr="00D13ED8">
        <w:tc>
          <w:tcPr>
            <w:tcW w:w="993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en-GB"/>
              </w:rPr>
            </w:pPr>
            <w:r w:rsidRPr="00B64E16">
              <w:rPr>
                <w:lang w:val="en-GB"/>
              </w:rPr>
              <w:t>Fr.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rFonts w:cstheme="minorHAnsi"/>
                <w:lang w:val="en-GB"/>
              </w:rPr>
            </w:pPr>
            <w:r w:rsidRPr="00B64E16">
              <w:rPr>
                <w:rFonts w:cstheme="minorHAnsi"/>
                <w:lang w:val="en-GB"/>
              </w:rPr>
              <w:t>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rFonts w:cstheme="minorHAnsi"/>
                <w:lang w:val="en-GB"/>
              </w:rPr>
            </w:pPr>
            <w:r w:rsidRPr="00B64E16">
              <w:rPr>
                <w:rFonts w:cstheme="minorHAnsi"/>
                <w:lang w:val="en-GB"/>
              </w:rPr>
              <w:t>46</w:t>
            </w:r>
          </w:p>
        </w:tc>
        <w:tc>
          <w:tcPr>
            <w:tcW w:w="3495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rFonts w:cstheme="minorHAnsi"/>
                <w:lang w:val="en-GB"/>
              </w:rPr>
            </w:pPr>
            <w:r w:rsidRPr="00B64E16">
              <w:rPr>
                <w:rFonts w:cstheme="minorHAnsi"/>
                <w:lang w:val="en-GB"/>
              </w:rPr>
              <w:t xml:space="preserve">Candidatus Pelagibacter sp. FZCC0015 </w:t>
            </w:r>
            <w:r w:rsidRPr="00BA7FED">
              <w:rPr>
                <w:rFonts w:cstheme="minorHAnsi"/>
                <w:sz w:val="18"/>
                <w:szCs w:val="18"/>
                <w:lang w:val="en-GB"/>
              </w:rPr>
              <w:t>[CP031125]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en-GB"/>
              </w:rPr>
            </w:pPr>
            <w:r w:rsidRPr="00B64E16">
              <w:rPr>
                <w:lang w:val="en-GB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en-GB"/>
              </w:rPr>
            </w:pPr>
            <w:r w:rsidRPr="00B64E16">
              <w:rPr>
                <w:lang w:val="en-GB"/>
              </w:rPr>
              <w:t>68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1,</w:t>
            </w:r>
            <w:r w:rsidRPr="00B64E16">
              <w:rPr>
                <w:lang w:val="fr-FR"/>
              </w:rPr>
              <w:t>364</w:t>
            </w:r>
          </w:p>
        </w:tc>
      </w:tr>
      <w:tr w:rsidR="00C12D5F" w:rsidRPr="00B64E16" w:rsidTr="00D13ED8">
        <w:tc>
          <w:tcPr>
            <w:tcW w:w="993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en-GB"/>
              </w:rPr>
            </w:pPr>
            <w:r w:rsidRPr="00B64E16">
              <w:rPr>
                <w:lang w:val="en-GB"/>
              </w:rPr>
              <w:t>Fr.</w:t>
            </w:r>
          </w:p>
        </w:tc>
        <w:tc>
          <w:tcPr>
            <w:tcW w:w="708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rFonts w:cstheme="minorHAnsi"/>
                <w:lang w:val="en-GB"/>
              </w:rPr>
            </w:pPr>
            <w:r w:rsidRPr="00B64E16">
              <w:rPr>
                <w:rFonts w:cstheme="minorHAnsi"/>
                <w:lang w:val="en-GB"/>
              </w:rPr>
              <w:t>3</w:t>
            </w:r>
          </w:p>
        </w:tc>
        <w:tc>
          <w:tcPr>
            <w:tcW w:w="895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rFonts w:cstheme="minorHAnsi"/>
                <w:lang w:val="en-GB"/>
              </w:rPr>
            </w:pPr>
            <w:r w:rsidRPr="00B64E16">
              <w:rPr>
                <w:rFonts w:cstheme="minorHAnsi"/>
                <w:lang w:val="en-GB"/>
              </w:rPr>
              <w:t>45</w:t>
            </w:r>
          </w:p>
        </w:tc>
        <w:tc>
          <w:tcPr>
            <w:tcW w:w="3495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rFonts w:cstheme="minorHAnsi"/>
                <w:lang w:val="en-GB"/>
              </w:rPr>
            </w:pPr>
            <w:proofErr w:type="spellStart"/>
            <w:r w:rsidRPr="00B64E16">
              <w:rPr>
                <w:lang w:val="de-DE"/>
              </w:rPr>
              <w:t>Halioglobus</w:t>
            </w:r>
            <w:proofErr w:type="spellEnd"/>
            <w:r w:rsidRPr="00B64E16">
              <w:rPr>
                <w:lang w:val="de-DE"/>
              </w:rPr>
              <w:t xml:space="preserve"> </w:t>
            </w:r>
            <w:proofErr w:type="spellStart"/>
            <w:r w:rsidRPr="00B64E16">
              <w:rPr>
                <w:lang w:val="de-DE"/>
              </w:rPr>
              <w:t>pacificus</w:t>
            </w:r>
            <w:proofErr w:type="spellEnd"/>
            <w:r w:rsidRPr="00B64E16">
              <w:rPr>
                <w:lang w:val="de-DE"/>
              </w:rPr>
              <w:t xml:space="preserve"> </w:t>
            </w:r>
            <w:proofErr w:type="spellStart"/>
            <w:r w:rsidRPr="00B64E16">
              <w:rPr>
                <w:lang w:val="de-DE"/>
              </w:rPr>
              <w:t>strain</w:t>
            </w:r>
            <w:proofErr w:type="spellEnd"/>
            <w:r w:rsidRPr="00B64E16">
              <w:rPr>
                <w:lang w:val="de-DE"/>
              </w:rPr>
              <w:t xml:space="preserve"> RR3-57 </w:t>
            </w:r>
            <w:r w:rsidRPr="00BA7FED">
              <w:rPr>
                <w:sz w:val="18"/>
                <w:szCs w:val="18"/>
                <w:lang w:val="de-DE"/>
              </w:rPr>
              <w:t>[CP019046]</w:t>
            </w:r>
          </w:p>
        </w:tc>
        <w:tc>
          <w:tcPr>
            <w:tcW w:w="708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en-GB"/>
              </w:rPr>
            </w:pPr>
            <w:r w:rsidRPr="00B64E16">
              <w:rPr>
                <w:lang w:val="fr-FR"/>
              </w:rPr>
              <w:t>9</w:t>
            </w:r>
          </w:p>
        </w:tc>
        <w:tc>
          <w:tcPr>
            <w:tcW w:w="567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en-GB"/>
              </w:rPr>
            </w:pPr>
            <w:r w:rsidRPr="00B64E16">
              <w:rPr>
                <w:lang w:val="fr-FR"/>
              </w:rPr>
              <w:t>69</w:t>
            </w:r>
          </w:p>
        </w:tc>
        <w:tc>
          <w:tcPr>
            <w:tcW w:w="1042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4,</w:t>
            </w:r>
            <w:r w:rsidRPr="00B64E16">
              <w:rPr>
                <w:lang w:val="fr-FR"/>
              </w:rPr>
              <w:t>847</w:t>
            </w:r>
          </w:p>
        </w:tc>
      </w:tr>
      <w:tr w:rsidR="00C12D5F" w:rsidRPr="00B64E16" w:rsidTr="00D13ED8">
        <w:tc>
          <w:tcPr>
            <w:tcW w:w="993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NL ‘17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1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155</w:t>
            </w:r>
          </w:p>
        </w:tc>
        <w:tc>
          <w:tcPr>
            <w:tcW w:w="3495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de-DE"/>
              </w:rPr>
            </w:pPr>
            <w:proofErr w:type="spellStart"/>
            <w:r w:rsidRPr="00B64E16">
              <w:rPr>
                <w:lang w:val="de-DE"/>
              </w:rPr>
              <w:t>Brassica</w:t>
            </w:r>
            <w:proofErr w:type="spellEnd"/>
            <w:r w:rsidRPr="00B64E16">
              <w:rPr>
                <w:lang w:val="de-DE"/>
              </w:rPr>
              <w:t xml:space="preserve"> </w:t>
            </w:r>
            <w:proofErr w:type="spellStart"/>
            <w:r w:rsidRPr="00B64E16">
              <w:rPr>
                <w:lang w:val="de-DE"/>
              </w:rPr>
              <w:t>oleracea</w:t>
            </w:r>
            <w:proofErr w:type="spellEnd"/>
            <w:r w:rsidRPr="00B64E16">
              <w:rPr>
                <w:lang w:val="de-DE"/>
              </w:rPr>
              <w:t xml:space="preserve"> HDEM </w:t>
            </w:r>
            <w:r w:rsidRPr="00BA7FED">
              <w:rPr>
                <w:sz w:val="18"/>
                <w:szCs w:val="18"/>
                <w:lang w:val="de-DE"/>
              </w:rPr>
              <w:t>[LR031920]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68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113</w:t>
            </w:r>
          </w:p>
        </w:tc>
      </w:tr>
      <w:tr w:rsidR="00C12D5F" w:rsidRPr="00B64E16" w:rsidTr="00D13ED8">
        <w:tc>
          <w:tcPr>
            <w:tcW w:w="993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NL ‘17</w:t>
            </w:r>
          </w:p>
        </w:tc>
        <w:tc>
          <w:tcPr>
            <w:tcW w:w="708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2</w:t>
            </w:r>
          </w:p>
        </w:tc>
        <w:tc>
          <w:tcPr>
            <w:tcW w:w="895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107</w:t>
            </w:r>
          </w:p>
        </w:tc>
        <w:tc>
          <w:tcPr>
            <w:tcW w:w="3495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No hit –</w:t>
            </w:r>
            <w:proofErr w:type="spellStart"/>
            <w:r w:rsidRPr="00B64E16">
              <w:rPr>
                <w:lang w:val="fr-FR"/>
              </w:rPr>
              <w:t>repetitive</w:t>
            </w:r>
            <w:proofErr w:type="spellEnd"/>
            <w:r w:rsidRPr="00B64E16">
              <w:rPr>
                <w:lang w:val="fr-FR"/>
              </w:rPr>
              <w:t xml:space="preserve"> stretch</w:t>
            </w:r>
          </w:p>
        </w:tc>
        <w:tc>
          <w:tcPr>
            <w:tcW w:w="708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</w:p>
        </w:tc>
        <w:tc>
          <w:tcPr>
            <w:tcW w:w="567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</w:p>
        </w:tc>
        <w:tc>
          <w:tcPr>
            <w:tcW w:w="1042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</w:p>
        </w:tc>
      </w:tr>
      <w:tr w:rsidR="00C12D5F" w:rsidRPr="00B64E16" w:rsidTr="00D13ED8">
        <w:tc>
          <w:tcPr>
            <w:tcW w:w="993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NL ‘17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78</w:t>
            </w:r>
          </w:p>
        </w:tc>
        <w:tc>
          <w:tcPr>
            <w:tcW w:w="3495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proofErr w:type="spellStart"/>
            <w:r w:rsidRPr="00B64E16">
              <w:rPr>
                <w:lang w:val="fr-FR"/>
              </w:rPr>
              <w:t>Halioglobus</w:t>
            </w:r>
            <w:proofErr w:type="spellEnd"/>
            <w:r w:rsidRPr="00B64E16">
              <w:rPr>
                <w:lang w:val="fr-FR"/>
              </w:rPr>
              <w:t xml:space="preserve"> </w:t>
            </w:r>
            <w:proofErr w:type="spellStart"/>
            <w:r w:rsidRPr="00B64E16">
              <w:rPr>
                <w:lang w:val="fr-FR"/>
              </w:rPr>
              <w:t>japonicus</w:t>
            </w:r>
            <w:proofErr w:type="spellEnd"/>
            <w:r w:rsidRPr="00B64E16">
              <w:rPr>
                <w:lang w:val="fr-FR"/>
              </w:rPr>
              <w:t xml:space="preserve"> </w:t>
            </w:r>
            <w:proofErr w:type="spellStart"/>
            <w:r w:rsidRPr="00B64E16">
              <w:rPr>
                <w:lang w:val="fr-FR"/>
              </w:rPr>
              <w:t>strain</w:t>
            </w:r>
            <w:proofErr w:type="spellEnd"/>
            <w:r w:rsidRPr="00B64E16">
              <w:rPr>
                <w:lang w:val="fr-FR"/>
              </w:rPr>
              <w:t xml:space="preserve"> NBRC 107739 </w:t>
            </w:r>
            <w:r w:rsidRPr="00BA7FED">
              <w:rPr>
                <w:sz w:val="18"/>
                <w:szCs w:val="18"/>
                <w:lang w:val="fr-FR"/>
              </w:rPr>
              <w:t>[CP019450]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69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4,</w:t>
            </w:r>
            <w:r w:rsidRPr="00B64E16">
              <w:rPr>
                <w:lang w:val="fr-FR"/>
              </w:rPr>
              <w:t>085</w:t>
            </w:r>
          </w:p>
        </w:tc>
      </w:tr>
      <w:tr w:rsidR="00C12D5F" w:rsidRPr="00B64E16" w:rsidTr="00D13ED8">
        <w:tc>
          <w:tcPr>
            <w:tcW w:w="993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NL ‘18</w:t>
            </w:r>
          </w:p>
        </w:tc>
        <w:tc>
          <w:tcPr>
            <w:tcW w:w="708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1</w:t>
            </w:r>
          </w:p>
        </w:tc>
        <w:tc>
          <w:tcPr>
            <w:tcW w:w="895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161</w:t>
            </w:r>
          </w:p>
        </w:tc>
        <w:tc>
          <w:tcPr>
            <w:tcW w:w="3495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proofErr w:type="spellStart"/>
            <w:r w:rsidRPr="00B64E16">
              <w:rPr>
                <w:lang w:val="fr-FR"/>
              </w:rPr>
              <w:t>Flavobacterium</w:t>
            </w:r>
            <w:proofErr w:type="spellEnd"/>
            <w:r w:rsidRPr="00B64E16">
              <w:rPr>
                <w:lang w:val="fr-FR"/>
              </w:rPr>
              <w:t xml:space="preserve"> </w:t>
            </w:r>
            <w:proofErr w:type="spellStart"/>
            <w:r w:rsidRPr="00B64E16">
              <w:rPr>
                <w:lang w:val="fr-FR"/>
              </w:rPr>
              <w:t>columnare</w:t>
            </w:r>
            <w:proofErr w:type="spellEnd"/>
            <w:r w:rsidRPr="00B64E16">
              <w:rPr>
                <w:lang w:val="fr-FR"/>
              </w:rPr>
              <w:t xml:space="preserve"> </w:t>
            </w:r>
            <w:r w:rsidRPr="00E654DC">
              <w:rPr>
                <w:sz w:val="18"/>
                <w:szCs w:val="18"/>
                <w:lang w:val="en-US"/>
              </w:rPr>
              <w:t>[</w:t>
            </w:r>
            <w:r w:rsidRPr="00E654DC">
              <w:rPr>
                <w:sz w:val="18"/>
                <w:szCs w:val="18"/>
                <w:lang w:val="en-US"/>
              </w:rPr>
              <w:fldChar w:fldCharType="begin"/>
            </w:r>
            <w:r w:rsidRPr="00E654DC">
              <w:rPr>
                <w:sz w:val="18"/>
                <w:szCs w:val="18"/>
                <w:lang w:val="en-US"/>
              </w:rPr>
              <w:instrText xml:space="preserve"> REF _Ref23839387 \r \h </w:instrText>
            </w:r>
            <w:r>
              <w:rPr>
                <w:sz w:val="18"/>
                <w:szCs w:val="18"/>
                <w:lang w:val="en-US"/>
              </w:rPr>
              <w:instrText xml:space="preserve"> \* MERGEFORMAT </w:instrText>
            </w:r>
            <w:r w:rsidRPr="00E654DC">
              <w:rPr>
                <w:sz w:val="18"/>
                <w:szCs w:val="18"/>
                <w:lang w:val="en-US"/>
              </w:rPr>
            </w:r>
            <w:r w:rsidRPr="00E654DC">
              <w:rPr>
                <w:sz w:val="18"/>
                <w:szCs w:val="18"/>
                <w:lang w:val="en-US"/>
              </w:rPr>
              <w:fldChar w:fldCharType="separate"/>
            </w:r>
            <w:r>
              <w:rPr>
                <w:sz w:val="18"/>
                <w:szCs w:val="18"/>
                <w:lang w:val="en-US"/>
              </w:rPr>
              <w:t>31</w:t>
            </w:r>
            <w:r w:rsidRPr="00E654DC">
              <w:rPr>
                <w:sz w:val="18"/>
                <w:szCs w:val="18"/>
                <w:lang w:val="en-US"/>
              </w:rPr>
              <w:fldChar w:fldCharType="end"/>
            </w:r>
            <w:r w:rsidRPr="00E654DC">
              <w:rPr>
                <w:sz w:val="18"/>
                <w:szCs w:val="18"/>
                <w:lang w:val="en-US"/>
              </w:rPr>
              <w:t>]</w:t>
            </w:r>
          </w:p>
        </w:tc>
        <w:tc>
          <w:tcPr>
            <w:tcW w:w="708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28</w:t>
            </w:r>
          </w:p>
        </w:tc>
        <w:tc>
          <w:tcPr>
            <w:tcW w:w="567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68</w:t>
            </w:r>
          </w:p>
        </w:tc>
        <w:tc>
          <w:tcPr>
            <w:tcW w:w="1042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3,</w:t>
            </w:r>
            <w:r w:rsidRPr="00B64E16">
              <w:rPr>
                <w:lang w:val="fr-FR"/>
              </w:rPr>
              <w:t>329</w:t>
            </w:r>
          </w:p>
        </w:tc>
      </w:tr>
      <w:tr w:rsidR="00C12D5F" w:rsidRPr="00B64E16" w:rsidTr="00D13ED8">
        <w:tc>
          <w:tcPr>
            <w:tcW w:w="993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NL ‘18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149</w:t>
            </w:r>
          </w:p>
        </w:tc>
        <w:tc>
          <w:tcPr>
            <w:tcW w:w="3495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 xml:space="preserve">Clostridium </w:t>
            </w:r>
            <w:proofErr w:type="spellStart"/>
            <w:r w:rsidRPr="00B64E16">
              <w:rPr>
                <w:lang w:val="fr-FR"/>
              </w:rPr>
              <w:t>tetani</w:t>
            </w:r>
            <w:proofErr w:type="spellEnd"/>
            <w:r w:rsidRPr="00B64E16">
              <w:rPr>
                <w:lang w:val="fr-FR"/>
              </w:rPr>
              <w:t xml:space="preserve"> </w:t>
            </w:r>
            <w:proofErr w:type="spellStart"/>
            <w:r w:rsidRPr="00B64E16">
              <w:rPr>
                <w:lang w:val="fr-FR"/>
              </w:rPr>
              <w:t>strain</w:t>
            </w:r>
            <w:proofErr w:type="spellEnd"/>
            <w:r w:rsidRPr="00B64E16">
              <w:rPr>
                <w:lang w:val="fr-FR"/>
              </w:rPr>
              <w:t xml:space="preserve"> Harvard 49205 </w:t>
            </w:r>
            <w:r w:rsidRPr="00BA7FED">
              <w:rPr>
                <w:sz w:val="18"/>
                <w:szCs w:val="18"/>
                <w:lang w:val="fr-FR"/>
              </w:rPr>
              <w:t>[CP035787]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&lt;1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69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2,</w:t>
            </w:r>
            <w:r w:rsidRPr="00B64E16">
              <w:rPr>
                <w:lang w:val="fr-FR"/>
              </w:rPr>
              <w:t>807</w:t>
            </w:r>
          </w:p>
        </w:tc>
      </w:tr>
      <w:tr w:rsidR="00C12D5F" w:rsidRPr="00B64E16" w:rsidTr="00D13ED8">
        <w:tc>
          <w:tcPr>
            <w:tcW w:w="993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NL ‘18</w:t>
            </w:r>
          </w:p>
        </w:tc>
        <w:tc>
          <w:tcPr>
            <w:tcW w:w="708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3</w:t>
            </w:r>
          </w:p>
        </w:tc>
        <w:tc>
          <w:tcPr>
            <w:tcW w:w="895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139</w:t>
            </w:r>
          </w:p>
        </w:tc>
        <w:tc>
          <w:tcPr>
            <w:tcW w:w="3495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proofErr w:type="spellStart"/>
            <w:r w:rsidRPr="00B64E16">
              <w:rPr>
                <w:lang w:val="fr-FR"/>
              </w:rPr>
              <w:t>Micro</w:t>
            </w:r>
            <w:r>
              <w:rPr>
                <w:lang w:val="fr-FR"/>
              </w:rPr>
              <w:t>monas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sp</w:t>
            </w:r>
            <w:proofErr w:type="spellEnd"/>
            <w:r>
              <w:rPr>
                <w:lang w:val="fr-FR"/>
              </w:rPr>
              <w:t xml:space="preserve">. RCC1109 virus MpV1 </w:t>
            </w:r>
            <w:r w:rsidRPr="0092652B">
              <w:rPr>
                <w:sz w:val="18"/>
                <w:szCs w:val="18"/>
                <w:lang w:val="fr-FR"/>
              </w:rPr>
              <w:t>[</w:t>
            </w:r>
            <w:r w:rsidRPr="0092652B">
              <w:rPr>
                <w:sz w:val="18"/>
                <w:szCs w:val="18"/>
                <w:lang w:val="fr-FR"/>
              </w:rPr>
              <w:fldChar w:fldCharType="begin"/>
            </w:r>
            <w:r w:rsidRPr="0092652B">
              <w:rPr>
                <w:sz w:val="18"/>
                <w:szCs w:val="18"/>
                <w:lang w:val="fr-FR"/>
              </w:rPr>
              <w:instrText xml:space="preserve"> REF _Ref23839326 \r \h </w:instrText>
            </w:r>
            <w:r>
              <w:rPr>
                <w:sz w:val="18"/>
                <w:szCs w:val="18"/>
                <w:lang w:val="fr-FR"/>
              </w:rPr>
              <w:instrText xml:space="preserve"> \* MERGEFORMAT </w:instrText>
            </w:r>
            <w:r w:rsidRPr="0092652B">
              <w:rPr>
                <w:sz w:val="18"/>
                <w:szCs w:val="18"/>
                <w:lang w:val="fr-FR"/>
              </w:rPr>
            </w:r>
            <w:r w:rsidRPr="0092652B">
              <w:rPr>
                <w:sz w:val="18"/>
                <w:szCs w:val="18"/>
                <w:lang w:val="fr-FR"/>
              </w:rPr>
              <w:fldChar w:fldCharType="separate"/>
            </w:r>
            <w:r>
              <w:rPr>
                <w:sz w:val="18"/>
                <w:szCs w:val="18"/>
                <w:lang w:val="fr-FR"/>
              </w:rPr>
              <w:t>30</w:t>
            </w:r>
            <w:r w:rsidRPr="0092652B">
              <w:rPr>
                <w:sz w:val="18"/>
                <w:szCs w:val="18"/>
                <w:lang w:val="fr-FR"/>
              </w:rPr>
              <w:fldChar w:fldCharType="end"/>
            </w:r>
            <w:r w:rsidRPr="0092652B">
              <w:rPr>
                <w:sz w:val="18"/>
                <w:szCs w:val="18"/>
                <w:lang w:val="fr-FR"/>
              </w:rPr>
              <w:t>]</w:t>
            </w:r>
          </w:p>
        </w:tc>
        <w:tc>
          <w:tcPr>
            <w:tcW w:w="708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23</w:t>
            </w:r>
          </w:p>
        </w:tc>
        <w:tc>
          <w:tcPr>
            <w:tcW w:w="567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74</w:t>
            </w:r>
          </w:p>
        </w:tc>
        <w:tc>
          <w:tcPr>
            <w:tcW w:w="1042" w:type="dxa"/>
            <w:shd w:val="clear" w:color="auto" w:fill="D9E2F3" w:themeFill="accent5" w:themeFillTint="33"/>
            <w:vAlign w:val="center"/>
          </w:tcPr>
          <w:p w:rsidR="00C12D5F" w:rsidRPr="00B64E16" w:rsidRDefault="00C12D5F" w:rsidP="00D13ED8">
            <w:pPr>
              <w:jc w:val="center"/>
              <w:rPr>
                <w:lang w:val="fr-FR"/>
              </w:rPr>
            </w:pPr>
            <w:r w:rsidRPr="00B64E16">
              <w:rPr>
                <w:lang w:val="fr-FR"/>
              </w:rPr>
              <w:t>184</w:t>
            </w:r>
          </w:p>
        </w:tc>
      </w:tr>
    </w:tbl>
    <w:p w:rsidR="009C2639" w:rsidRDefault="009C2639"/>
    <w:p w:rsidR="00837196" w:rsidRPr="00837196" w:rsidRDefault="00837196" w:rsidP="00A92928">
      <w:pPr>
        <w:jc w:val="both"/>
        <w:rPr>
          <w:lang w:val="en-US"/>
        </w:rPr>
      </w:pPr>
      <w:r w:rsidRPr="00B64E16">
        <w:rPr>
          <w:lang w:val="en-GB"/>
        </w:rPr>
        <w:t>In order to asses</w:t>
      </w:r>
      <w:r>
        <w:rPr>
          <w:lang w:val="en-GB"/>
        </w:rPr>
        <w:t>s</w:t>
      </w:r>
      <w:r w:rsidRPr="00B64E16">
        <w:rPr>
          <w:lang w:val="en-GB"/>
        </w:rPr>
        <w:t xml:space="preserve"> quality of the </w:t>
      </w:r>
      <w:r>
        <w:rPr>
          <w:lang w:val="en-GB"/>
        </w:rPr>
        <w:t>data</w:t>
      </w:r>
      <w:r w:rsidRPr="00B64E16">
        <w:rPr>
          <w:lang w:val="en-GB"/>
        </w:rPr>
        <w:t xml:space="preserve"> we analysed homologues sequences of the th</w:t>
      </w:r>
      <w:r>
        <w:rPr>
          <w:lang w:val="en-GB"/>
        </w:rPr>
        <w:t>ree longest reads for all three data sets. Results</w:t>
      </w:r>
      <w:r w:rsidRPr="00B64E16">
        <w:rPr>
          <w:lang w:val="en-GB"/>
        </w:rPr>
        <w:t xml:space="preserve"> show that several of these reads are representative of bacterial species that were found to be dominant by the OneCodex analyses</w:t>
      </w:r>
      <w:r>
        <w:rPr>
          <w:lang w:val="en-GB"/>
        </w:rPr>
        <w:t xml:space="preserve"> (</w:t>
      </w:r>
      <w:r w:rsidR="00A92928" w:rsidRPr="00A92928">
        <w:rPr>
          <w:b/>
          <w:lang w:val="en-GB"/>
        </w:rPr>
        <w:t>AF T</w:t>
      </w:r>
      <w:r w:rsidRPr="00A92928">
        <w:rPr>
          <w:b/>
          <w:lang w:val="en-GB"/>
        </w:rPr>
        <w:t>able 1</w:t>
      </w:r>
      <w:r>
        <w:rPr>
          <w:lang w:val="en-GB"/>
        </w:rPr>
        <w:t>)</w:t>
      </w:r>
      <w:r w:rsidRPr="00B64E16">
        <w:rPr>
          <w:lang w:val="en-GB"/>
        </w:rPr>
        <w:t xml:space="preserve">. One of the reads also showed that we have identified a representative of a bacteriophage of Pelagibacter. </w:t>
      </w:r>
      <w:r>
        <w:rPr>
          <w:lang w:val="en-GB"/>
        </w:rPr>
        <w:t>However t</w:t>
      </w:r>
      <w:r w:rsidRPr="00B64E16">
        <w:rPr>
          <w:lang w:val="en-GB"/>
        </w:rPr>
        <w:t>he li</w:t>
      </w:r>
      <w:r>
        <w:rPr>
          <w:lang w:val="en-GB"/>
        </w:rPr>
        <w:t>mited coverage of homologue</w:t>
      </w:r>
      <w:r w:rsidRPr="00B64E16">
        <w:rPr>
          <w:lang w:val="en-GB"/>
        </w:rPr>
        <w:t xml:space="preserve"> gene</w:t>
      </w:r>
      <w:r>
        <w:rPr>
          <w:lang w:val="en-GB"/>
        </w:rPr>
        <w:t>s</w:t>
      </w:r>
      <w:r w:rsidRPr="00B64E16">
        <w:rPr>
          <w:lang w:val="en-GB"/>
        </w:rPr>
        <w:t xml:space="preserve"> </w:t>
      </w:r>
      <w:r>
        <w:rPr>
          <w:lang w:val="en-GB"/>
        </w:rPr>
        <w:t>indicates</w:t>
      </w:r>
      <w:r w:rsidRPr="00B64E16">
        <w:rPr>
          <w:lang w:val="en-GB"/>
        </w:rPr>
        <w:t xml:space="preserve"> that we have identified a rather distant new relative of the published bacteriophage.</w:t>
      </w:r>
      <w:bookmarkStart w:id="1" w:name="_GoBack"/>
      <w:bookmarkEnd w:id="1"/>
    </w:p>
    <w:sectPr w:rsidR="00837196" w:rsidRPr="008371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D5F"/>
    <w:rsid w:val="00107300"/>
    <w:rsid w:val="00221E9A"/>
    <w:rsid w:val="0076626D"/>
    <w:rsid w:val="00837196"/>
    <w:rsid w:val="009C2639"/>
    <w:rsid w:val="00A92928"/>
    <w:rsid w:val="00C12D5F"/>
    <w:rsid w:val="00EE2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E6F10"/>
  <w15:chartTrackingRefBased/>
  <w15:docId w15:val="{CB3D1994-22BA-493C-A481-457C16CEA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2D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D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12D5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1502</Characters>
  <Application>Microsoft Office Word</Application>
  <DocSecurity>0</DocSecurity>
  <Lines>12</Lines>
  <Paragraphs>3</Paragraphs>
  <ScaleCrop>false</ScaleCrop>
  <Company>ISSC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Liem, M.</dc:creator>
  <cp:keywords/>
  <dc:description/>
  <cp:lastModifiedBy>Liem, M.</cp:lastModifiedBy>
  <cp:revision>4</cp:revision>
  <dcterms:created xsi:type="dcterms:W3CDTF">2020-02-07T11:48:00Z</dcterms:created>
  <dcterms:modified xsi:type="dcterms:W3CDTF">2020-02-07T14:29:00Z</dcterms:modified>
</cp:coreProperties>
</file>