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B2D" w:rsidRDefault="00BE1B2D" w:rsidP="00BE1B2D">
      <w:pPr>
        <w:pStyle w:val="Heading1"/>
        <w:spacing w:line="480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845218">
        <w:rPr>
          <w:rFonts w:ascii="Calibri" w:hAnsi="Calibri" w:cs="Calibri"/>
          <w:sz w:val="22"/>
          <w:szCs w:val="22"/>
          <w:lang w:val="en-US"/>
        </w:rPr>
        <w:t>Table 1, population characteristics, values are expressed as number (with corresponding percentage)</w:t>
      </w:r>
      <w:r>
        <w:rPr>
          <w:rFonts w:ascii="Calibri" w:hAnsi="Calibri" w:cs="Calibri"/>
          <w:sz w:val="22"/>
          <w:szCs w:val="22"/>
          <w:lang w:val="en-US"/>
        </w:rPr>
        <w:t xml:space="preserve"> or </w:t>
      </w:r>
      <w:r w:rsidRPr="00845218">
        <w:rPr>
          <w:rFonts w:ascii="Calibri" w:hAnsi="Calibri" w:cs="Calibri"/>
          <w:sz w:val="22"/>
          <w:szCs w:val="22"/>
          <w:lang w:val="en-US"/>
        </w:rPr>
        <w:t>median [with interquartile range] :</w:t>
      </w:r>
    </w:p>
    <w:p w:rsidR="00BE1B2D" w:rsidRDefault="00BE1B2D" w:rsidP="00BE1B2D">
      <w:pPr>
        <w:pStyle w:val="Heading1"/>
        <w:spacing w:line="480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845218">
        <w:rPr>
          <w:rFonts w:ascii="Calibri" w:hAnsi="Calibri" w:cs="Calibri"/>
          <w:noProof/>
          <w:sz w:val="22"/>
          <w:szCs w:val="22"/>
          <w:lang w:val="en-US" w:eastAsia="en-US"/>
        </w:rPr>
        <w:drawing>
          <wp:inline distT="0" distB="0" distL="0" distR="0" wp14:anchorId="7E711DA7" wp14:editId="548B8DFF">
            <wp:extent cx="5972810" cy="724852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B2D" w:rsidRDefault="00BE1B2D" w:rsidP="00BE1B2D">
      <w:pPr>
        <w:pStyle w:val="Heading1"/>
        <w:spacing w:line="480" w:lineRule="auto"/>
        <w:jc w:val="both"/>
        <w:rPr>
          <w:rFonts w:ascii="Calibri" w:hAnsi="Calibri" w:cs="Calibri"/>
          <w:sz w:val="22"/>
          <w:szCs w:val="22"/>
        </w:rPr>
      </w:pPr>
      <w:r w:rsidRPr="00845218">
        <w:rPr>
          <w:rFonts w:ascii="Calibri" w:hAnsi="Calibri" w:cs="Calibri"/>
          <w:b w:val="0"/>
          <w:bCs w:val="0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08D35312" wp14:editId="2E268E71">
            <wp:extent cx="5972810" cy="6958965"/>
            <wp:effectExtent l="0" t="0" r="0" b="63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95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B2D" w:rsidRDefault="00BE1B2D" w:rsidP="00BE1B2D">
      <w:pPr>
        <w:pStyle w:val="Heading1"/>
        <w:spacing w:line="480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:rsidR="00BE1B2D" w:rsidRDefault="00BE1B2D" w:rsidP="00BE1B2D">
      <w:pPr>
        <w:pStyle w:val="Heading1"/>
        <w:spacing w:line="480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:rsidR="00BE1B2D" w:rsidRPr="00845218" w:rsidRDefault="00BE1B2D" w:rsidP="00BE1B2D">
      <w:pPr>
        <w:pStyle w:val="Heading1"/>
        <w:spacing w:line="480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845218">
        <w:rPr>
          <w:rFonts w:ascii="Calibri" w:hAnsi="Calibri" w:cs="Calibri"/>
          <w:sz w:val="22"/>
          <w:szCs w:val="22"/>
          <w:lang w:val="en-US"/>
        </w:rPr>
        <w:lastRenderedPageBreak/>
        <w:t xml:space="preserve">Table 2, Predictors of </w:t>
      </w:r>
      <w:r>
        <w:rPr>
          <w:rFonts w:ascii="Calibri" w:hAnsi="Calibri" w:cs="Calibri"/>
          <w:sz w:val="22"/>
          <w:szCs w:val="22"/>
          <w:lang w:val="en-US"/>
        </w:rPr>
        <w:t>IMV</w:t>
      </w:r>
      <w:r w:rsidRPr="00845218">
        <w:rPr>
          <w:rFonts w:ascii="Calibri" w:hAnsi="Calibri" w:cs="Calibri"/>
          <w:sz w:val="22"/>
          <w:szCs w:val="22"/>
          <w:lang w:val="en-US"/>
        </w:rPr>
        <w:t xml:space="preserve"> or death - Multivariate analysis</w:t>
      </w:r>
    </w:p>
    <w:p w:rsidR="00BE1B2D" w:rsidRDefault="00BE1B2D" w:rsidP="00BE1B2D">
      <w:pPr>
        <w:pStyle w:val="Heading1"/>
        <w:spacing w:line="48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  <w:lang w:val="en-US" w:eastAsia="en-US"/>
        </w:rPr>
        <w:drawing>
          <wp:inline distT="0" distB="0" distL="0" distR="0" wp14:anchorId="183341AC" wp14:editId="016B14F1">
            <wp:extent cx="5972810" cy="1517015"/>
            <wp:effectExtent l="0" t="0" r="0" b="0"/>
            <wp:docPr id="32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517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E1B2D" w:rsidRPr="00845218" w:rsidRDefault="00BE1B2D" w:rsidP="00BE1B2D">
      <w:pPr>
        <w:pStyle w:val="Heading1"/>
        <w:spacing w:line="480" w:lineRule="auto"/>
        <w:jc w:val="both"/>
        <w:rPr>
          <w:rFonts w:ascii="Calibri" w:hAnsi="Calibri" w:cs="Calibri"/>
          <w:sz w:val="22"/>
          <w:szCs w:val="22"/>
          <w:lang w:val="en-US"/>
        </w:rPr>
      </w:pPr>
      <w:r w:rsidRPr="00845218">
        <w:rPr>
          <w:rFonts w:ascii="Calibri" w:hAnsi="Calibri" w:cs="Calibri"/>
          <w:sz w:val="22"/>
          <w:szCs w:val="22"/>
          <w:lang w:val="en-US"/>
        </w:rPr>
        <w:t>Table 3, Vital and respiratory status at day 15 :</w:t>
      </w:r>
    </w:p>
    <w:p w:rsidR="00BE1B2D" w:rsidRDefault="00BE1B2D" w:rsidP="00BE1B2D">
      <w:pPr>
        <w:pStyle w:val="Heading1"/>
        <w:spacing w:line="48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noProof/>
          <w:lang w:val="en-US" w:eastAsia="en-US"/>
        </w:rPr>
        <w:drawing>
          <wp:inline distT="0" distB="0" distL="0" distR="0" wp14:anchorId="040F1089" wp14:editId="50FA06FA">
            <wp:extent cx="6500213" cy="511546"/>
            <wp:effectExtent l="0" t="0" r="0" b="0"/>
            <wp:docPr id="31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00213" cy="5115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B2D"/>
    <w:rsid w:val="00342BD7"/>
    <w:rsid w:val="00BE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2CD532-CE7E-44D7-B5A0-F7F4DF5D4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E1B2D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 w:cs="Times New Roman"/>
      <w:b/>
      <w:bCs/>
      <w:kern w:val="36"/>
      <w:sz w:val="48"/>
      <w:szCs w:val="48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1B2D"/>
    <w:rPr>
      <w:rFonts w:ascii="Times New Roman" w:eastAsia="Calibri" w:hAnsi="Times New Roman" w:cs="Times New Roman"/>
      <w:b/>
      <w:bCs/>
      <w:kern w:val="36"/>
      <w:sz w:val="48"/>
      <w:szCs w:val="48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</Words>
  <Characters>222</Characters>
  <Application>Microsoft Office Word</Application>
  <DocSecurity>0</DocSecurity>
  <Lines>1</Lines>
  <Paragraphs>1</Paragraphs>
  <ScaleCrop>false</ScaleCrop>
  <Company>Springer Nature IT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2022-06-19T06:40:00Z</dcterms:created>
  <dcterms:modified xsi:type="dcterms:W3CDTF">2022-06-19T06:41:00Z</dcterms:modified>
</cp:coreProperties>
</file>