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ED3F7" w14:textId="363CDEC8" w:rsidR="002B2B47" w:rsidRPr="00D90B61" w:rsidRDefault="00D90B61">
      <w:pPr>
        <w:rPr>
          <w:rFonts w:ascii="Times New Roman" w:hAnsi="Times New Roman" w:cs="Times New Roman"/>
          <w:b/>
          <w:bCs/>
          <w:lang w:val="en-US"/>
        </w:rPr>
      </w:pPr>
      <w:r w:rsidRPr="00D90B61"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3962B8D3" w14:textId="3611B635" w:rsidR="00D90B61" w:rsidRDefault="00D90B6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Table 1. </w:t>
      </w:r>
      <w:r w:rsidRPr="00D90B61">
        <w:rPr>
          <w:rFonts w:ascii="Times New Roman" w:hAnsi="Times New Roman" w:cs="Times New Roman"/>
          <w:lang w:val="en-US"/>
        </w:rPr>
        <w:t>Antibodies used in the present study for immunohistochemistry.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391"/>
        <w:gridCol w:w="2999"/>
        <w:gridCol w:w="2126"/>
        <w:gridCol w:w="2551"/>
      </w:tblGrid>
      <w:tr w:rsidR="00D90B61" w:rsidRPr="00D90B61" w14:paraId="0BEE9C01" w14:textId="77777777" w:rsidTr="00D90B61">
        <w:tc>
          <w:tcPr>
            <w:tcW w:w="1391" w:type="dxa"/>
            <w:shd w:val="clear" w:color="auto" w:fill="A6A6A6" w:themeFill="background1" w:themeFillShade="A6"/>
          </w:tcPr>
          <w:p w14:paraId="147B13AE" w14:textId="25D0BBF1" w:rsidR="00D90B61" w:rsidRPr="00D90B61" w:rsidRDefault="00D90B61" w:rsidP="004014F4">
            <w:pPr>
              <w:rPr>
                <w:rFonts w:ascii="Times New Roman" w:hAnsi="Times New Roman" w:cs="Times New Roman"/>
                <w:b/>
                <w:bCs/>
              </w:rPr>
            </w:pPr>
            <w:r w:rsidRPr="00D90B61">
              <w:rPr>
                <w:rFonts w:ascii="Times New Roman" w:hAnsi="Times New Roman" w:cs="Times New Roman"/>
                <w:b/>
                <w:bCs/>
              </w:rPr>
              <w:t>Marker</w:t>
            </w:r>
          </w:p>
        </w:tc>
        <w:tc>
          <w:tcPr>
            <w:tcW w:w="2999" w:type="dxa"/>
            <w:shd w:val="clear" w:color="auto" w:fill="A6A6A6" w:themeFill="background1" w:themeFillShade="A6"/>
          </w:tcPr>
          <w:p w14:paraId="50AEB21B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0B61">
              <w:rPr>
                <w:rFonts w:ascii="Times New Roman" w:hAnsi="Times New Roman" w:cs="Times New Roman"/>
                <w:b/>
                <w:bCs/>
              </w:rPr>
              <w:t>Producer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8F3A2FA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90B61">
              <w:rPr>
                <w:rFonts w:ascii="Times New Roman" w:hAnsi="Times New Roman" w:cs="Times New Roman"/>
                <w:b/>
                <w:bCs/>
              </w:rPr>
              <w:t>Clone</w:t>
            </w:r>
            <w:proofErr w:type="spellEnd"/>
          </w:p>
        </w:tc>
        <w:tc>
          <w:tcPr>
            <w:tcW w:w="2551" w:type="dxa"/>
            <w:shd w:val="clear" w:color="auto" w:fill="A6A6A6" w:themeFill="background1" w:themeFillShade="A6"/>
          </w:tcPr>
          <w:p w14:paraId="15C0439D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0B61">
              <w:rPr>
                <w:rFonts w:ascii="Times New Roman" w:hAnsi="Times New Roman" w:cs="Times New Roman"/>
                <w:b/>
                <w:bCs/>
              </w:rPr>
              <w:t>Origin</w:t>
            </w:r>
          </w:p>
        </w:tc>
      </w:tr>
      <w:tr w:rsidR="00D90B61" w:rsidRPr="00D90B61" w14:paraId="5E0B762F" w14:textId="77777777" w:rsidTr="00D90B61">
        <w:tc>
          <w:tcPr>
            <w:tcW w:w="1391" w:type="dxa"/>
            <w:shd w:val="clear" w:color="auto" w:fill="auto"/>
          </w:tcPr>
          <w:p w14:paraId="5BE38E28" w14:textId="77777777" w:rsidR="00D90B61" w:rsidRPr="00D90B61" w:rsidRDefault="00D90B61" w:rsidP="004014F4">
            <w:pPr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CD39</w:t>
            </w:r>
          </w:p>
        </w:tc>
        <w:tc>
          <w:tcPr>
            <w:tcW w:w="2999" w:type="dxa"/>
          </w:tcPr>
          <w:p w14:paraId="43D16C6C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2126" w:type="dxa"/>
          </w:tcPr>
          <w:p w14:paraId="5439478C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B61">
              <w:rPr>
                <w:rFonts w:ascii="Times New Roman" w:hAnsi="Times New Roman" w:cs="Times New Roman"/>
              </w:rPr>
              <w:t>polyclonal</w:t>
            </w:r>
            <w:proofErr w:type="spellEnd"/>
          </w:p>
        </w:tc>
        <w:tc>
          <w:tcPr>
            <w:tcW w:w="2551" w:type="dxa"/>
          </w:tcPr>
          <w:p w14:paraId="347A974F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B61">
              <w:rPr>
                <w:rFonts w:ascii="Times New Roman" w:hAnsi="Times New Roman" w:cs="Times New Roman"/>
              </w:rPr>
              <w:t>rabbit</w:t>
            </w:r>
            <w:proofErr w:type="spellEnd"/>
          </w:p>
        </w:tc>
      </w:tr>
      <w:tr w:rsidR="00D90B61" w:rsidRPr="00D90B61" w14:paraId="3078FF6E" w14:textId="77777777" w:rsidTr="00D90B61">
        <w:tc>
          <w:tcPr>
            <w:tcW w:w="1391" w:type="dxa"/>
            <w:shd w:val="clear" w:color="auto" w:fill="auto"/>
          </w:tcPr>
          <w:p w14:paraId="78C1C3A9" w14:textId="77777777" w:rsidR="00D90B61" w:rsidRPr="00D90B61" w:rsidRDefault="00D90B61" w:rsidP="004014F4">
            <w:pPr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CD73</w:t>
            </w:r>
          </w:p>
        </w:tc>
        <w:tc>
          <w:tcPr>
            <w:tcW w:w="2999" w:type="dxa"/>
          </w:tcPr>
          <w:p w14:paraId="3C7C1B63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2126" w:type="dxa"/>
          </w:tcPr>
          <w:p w14:paraId="00337B83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B61">
              <w:rPr>
                <w:rFonts w:ascii="Times New Roman" w:hAnsi="Times New Roman" w:cs="Times New Roman"/>
              </w:rPr>
              <w:t>polyconal</w:t>
            </w:r>
            <w:proofErr w:type="spellEnd"/>
          </w:p>
        </w:tc>
        <w:tc>
          <w:tcPr>
            <w:tcW w:w="2551" w:type="dxa"/>
          </w:tcPr>
          <w:p w14:paraId="5215FC33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B61">
              <w:rPr>
                <w:rFonts w:ascii="Times New Roman" w:hAnsi="Times New Roman" w:cs="Times New Roman"/>
              </w:rPr>
              <w:t>rabbit</w:t>
            </w:r>
            <w:proofErr w:type="spellEnd"/>
          </w:p>
        </w:tc>
      </w:tr>
      <w:tr w:rsidR="00D90B61" w:rsidRPr="00D90B61" w14:paraId="3940B447" w14:textId="77777777" w:rsidTr="00D90B61">
        <w:tc>
          <w:tcPr>
            <w:tcW w:w="1391" w:type="dxa"/>
            <w:shd w:val="clear" w:color="auto" w:fill="auto"/>
          </w:tcPr>
          <w:p w14:paraId="2CEBEB17" w14:textId="77777777" w:rsidR="00D90B61" w:rsidRPr="00D90B61" w:rsidRDefault="00D90B61" w:rsidP="004014F4">
            <w:pPr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PD-L1</w:t>
            </w:r>
          </w:p>
        </w:tc>
        <w:tc>
          <w:tcPr>
            <w:tcW w:w="2999" w:type="dxa"/>
          </w:tcPr>
          <w:p w14:paraId="71A699CF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Roche</w:t>
            </w:r>
          </w:p>
        </w:tc>
        <w:tc>
          <w:tcPr>
            <w:tcW w:w="2126" w:type="dxa"/>
          </w:tcPr>
          <w:p w14:paraId="1F678CD8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SP 263</w:t>
            </w:r>
          </w:p>
        </w:tc>
        <w:tc>
          <w:tcPr>
            <w:tcW w:w="2551" w:type="dxa"/>
          </w:tcPr>
          <w:p w14:paraId="6292EAA5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B61">
              <w:rPr>
                <w:rFonts w:ascii="Times New Roman" w:hAnsi="Times New Roman" w:cs="Times New Roman"/>
              </w:rPr>
              <w:t>rabbit</w:t>
            </w:r>
            <w:proofErr w:type="spellEnd"/>
          </w:p>
        </w:tc>
      </w:tr>
      <w:tr w:rsidR="00D90B61" w:rsidRPr="00D90B61" w14:paraId="001C5675" w14:textId="77777777" w:rsidTr="00D90B61">
        <w:tc>
          <w:tcPr>
            <w:tcW w:w="1391" w:type="dxa"/>
            <w:shd w:val="clear" w:color="auto" w:fill="auto"/>
          </w:tcPr>
          <w:p w14:paraId="0250D6B2" w14:textId="77777777" w:rsidR="00D90B61" w:rsidRPr="00D90B61" w:rsidRDefault="00D90B61" w:rsidP="004014F4">
            <w:pPr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CD3</w:t>
            </w:r>
          </w:p>
        </w:tc>
        <w:tc>
          <w:tcPr>
            <w:tcW w:w="2999" w:type="dxa"/>
          </w:tcPr>
          <w:p w14:paraId="72492867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B61">
              <w:rPr>
                <w:rFonts w:ascii="Times New Roman" w:hAnsi="Times New Roman" w:cs="Times New Roman"/>
              </w:rPr>
              <w:t>Ventana</w:t>
            </w:r>
            <w:proofErr w:type="spellEnd"/>
            <w:r w:rsidRPr="00D90B61">
              <w:rPr>
                <w:rFonts w:ascii="Times New Roman" w:hAnsi="Times New Roman" w:cs="Times New Roman"/>
              </w:rPr>
              <w:t xml:space="preserve"> Medical Systems</w:t>
            </w:r>
          </w:p>
        </w:tc>
        <w:tc>
          <w:tcPr>
            <w:tcW w:w="2126" w:type="dxa"/>
          </w:tcPr>
          <w:p w14:paraId="7B9FEB08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2GV6</w:t>
            </w:r>
          </w:p>
        </w:tc>
        <w:tc>
          <w:tcPr>
            <w:tcW w:w="2551" w:type="dxa"/>
          </w:tcPr>
          <w:p w14:paraId="41088D2A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B61">
              <w:rPr>
                <w:rFonts w:ascii="Times New Roman" w:hAnsi="Times New Roman" w:cs="Times New Roman"/>
              </w:rPr>
              <w:t>rabbit</w:t>
            </w:r>
            <w:proofErr w:type="spellEnd"/>
          </w:p>
        </w:tc>
      </w:tr>
      <w:tr w:rsidR="00D90B61" w:rsidRPr="00D90B61" w14:paraId="76C830B2" w14:textId="77777777" w:rsidTr="00D90B61">
        <w:tc>
          <w:tcPr>
            <w:tcW w:w="1391" w:type="dxa"/>
            <w:shd w:val="clear" w:color="auto" w:fill="auto"/>
          </w:tcPr>
          <w:p w14:paraId="5A2D83F2" w14:textId="77777777" w:rsidR="00D90B61" w:rsidRPr="00D90B61" w:rsidRDefault="00D90B61" w:rsidP="004014F4">
            <w:pPr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CD20</w:t>
            </w:r>
          </w:p>
        </w:tc>
        <w:tc>
          <w:tcPr>
            <w:tcW w:w="2999" w:type="dxa"/>
          </w:tcPr>
          <w:p w14:paraId="1F2BB2A9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B61">
              <w:rPr>
                <w:rFonts w:ascii="Times New Roman" w:hAnsi="Times New Roman" w:cs="Times New Roman"/>
              </w:rPr>
              <w:t>Cell</w:t>
            </w:r>
            <w:proofErr w:type="spellEnd"/>
            <w:r w:rsidRPr="00D90B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0B61">
              <w:rPr>
                <w:rFonts w:ascii="Times New Roman" w:hAnsi="Times New Roman" w:cs="Times New Roman"/>
              </w:rPr>
              <w:t>Marque</w:t>
            </w:r>
            <w:proofErr w:type="spellEnd"/>
          </w:p>
        </w:tc>
        <w:tc>
          <w:tcPr>
            <w:tcW w:w="2126" w:type="dxa"/>
          </w:tcPr>
          <w:p w14:paraId="6A71B3CA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L26</w:t>
            </w:r>
          </w:p>
        </w:tc>
        <w:tc>
          <w:tcPr>
            <w:tcW w:w="2551" w:type="dxa"/>
          </w:tcPr>
          <w:p w14:paraId="270B47A4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B61">
              <w:rPr>
                <w:rFonts w:ascii="Times New Roman" w:hAnsi="Times New Roman" w:cs="Times New Roman"/>
              </w:rPr>
              <w:t>mouse</w:t>
            </w:r>
            <w:proofErr w:type="spellEnd"/>
          </w:p>
        </w:tc>
      </w:tr>
      <w:tr w:rsidR="00D90B61" w:rsidRPr="00D90B61" w14:paraId="324E92CB" w14:textId="77777777" w:rsidTr="00D90B61">
        <w:tc>
          <w:tcPr>
            <w:tcW w:w="1391" w:type="dxa"/>
            <w:shd w:val="clear" w:color="auto" w:fill="auto"/>
          </w:tcPr>
          <w:p w14:paraId="79011FDC" w14:textId="77777777" w:rsidR="00D90B61" w:rsidRPr="00D90B61" w:rsidRDefault="00D90B61" w:rsidP="004014F4">
            <w:pPr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CD117</w:t>
            </w:r>
          </w:p>
        </w:tc>
        <w:tc>
          <w:tcPr>
            <w:tcW w:w="2999" w:type="dxa"/>
          </w:tcPr>
          <w:p w14:paraId="3B303D39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B61">
              <w:rPr>
                <w:rFonts w:ascii="Times New Roman" w:hAnsi="Times New Roman" w:cs="Times New Roman"/>
              </w:rPr>
              <w:t>Cell</w:t>
            </w:r>
            <w:proofErr w:type="spellEnd"/>
            <w:r w:rsidRPr="00D90B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0B61">
              <w:rPr>
                <w:rFonts w:ascii="Times New Roman" w:hAnsi="Times New Roman" w:cs="Times New Roman"/>
              </w:rPr>
              <w:t>Marque</w:t>
            </w:r>
            <w:proofErr w:type="spellEnd"/>
          </w:p>
        </w:tc>
        <w:tc>
          <w:tcPr>
            <w:tcW w:w="2126" w:type="dxa"/>
          </w:tcPr>
          <w:p w14:paraId="44A988C0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YR145</w:t>
            </w:r>
          </w:p>
        </w:tc>
        <w:tc>
          <w:tcPr>
            <w:tcW w:w="2551" w:type="dxa"/>
          </w:tcPr>
          <w:p w14:paraId="36F00DCF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B61">
              <w:rPr>
                <w:rFonts w:ascii="Times New Roman" w:hAnsi="Times New Roman" w:cs="Times New Roman"/>
              </w:rPr>
              <w:t>rabbit</w:t>
            </w:r>
            <w:proofErr w:type="spellEnd"/>
          </w:p>
        </w:tc>
      </w:tr>
      <w:tr w:rsidR="00D90B61" w:rsidRPr="00D90B61" w14:paraId="3C9BC2D0" w14:textId="77777777" w:rsidTr="00D90B61">
        <w:tc>
          <w:tcPr>
            <w:tcW w:w="1391" w:type="dxa"/>
            <w:shd w:val="clear" w:color="auto" w:fill="auto"/>
          </w:tcPr>
          <w:p w14:paraId="0B62525C" w14:textId="77777777" w:rsidR="00D90B61" w:rsidRPr="00D90B61" w:rsidRDefault="00D90B61" w:rsidP="004014F4">
            <w:pPr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P53</w:t>
            </w:r>
          </w:p>
        </w:tc>
        <w:tc>
          <w:tcPr>
            <w:tcW w:w="2999" w:type="dxa"/>
          </w:tcPr>
          <w:p w14:paraId="55FE5A61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B61">
              <w:rPr>
                <w:rFonts w:ascii="Times New Roman" w:hAnsi="Times New Roman" w:cs="Times New Roman"/>
              </w:rPr>
              <w:t>Ventana</w:t>
            </w:r>
            <w:proofErr w:type="spellEnd"/>
            <w:r w:rsidRPr="00D90B61">
              <w:rPr>
                <w:rFonts w:ascii="Times New Roman" w:hAnsi="Times New Roman" w:cs="Times New Roman"/>
              </w:rPr>
              <w:t xml:space="preserve"> Medical Systems</w:t>
            </w:r>
          </w:p>
        </w:tc>
        <w:tc>
          <w:tcPr>
            <w:tcW w:w="2126" w:type="dxa"/>
          </w:tcPr>
          <w:p w14:paraId="19DE159B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r w:rsidRPr="00D90B61">
              <w:rPr>
                <w:rFonts w:ascii="Times New Roman" w:hAnsi="Times New Roman" w:cs="Times New Roman"/>
              </w:rPr>
              <w:t>DO-7</w:t>
            </w:r>
          </w:p>
        </w:tc>
        <w:tc>
          <w:tcPr>
            <w:tcW w:w="2551" w:type="dxa"/>
          </w:tcPr>
          <w:p w14:paraId="77EF9107" w14:textId="77777777" w:rsidR="00D90B61" w:rsidRPr="00D90B61" w:rsidRDefault="00D90B61" w:rsidP="00D9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B61">
              <w:rPr>
                <w:rFonts w:ascii="Times New Roman" w:hAnsi="Times New Roman" w:cs="Times New Roman"/>
              </w:rPr>
              <w:t>mouse</w:t>
            </w:r>
            <w:proofErr w:type="spellEnd"/>
          </w:p>
        </w:tc>
      </w:tr>
    </w:tbl>
    <w:p w14:paraId="4DC21450" w14:textId="2B7EB963" w:rsidR="00D90B61" w:rsidRDefault="00D90B61">
      <w:pPr>
        <w:rPr>
          <w:rFonts w:ascii="Times New Roman" w:hAnsi="Times New Roman" w:cs="Times New Roman"/>
          <w:b/>
          <w:bCs/>
          <w:lang w:val="en-US"/>
        </w:rPr>
      </w:pPr>
    </w:p>
    <w:p w14:paraId="379ADC7D" w14:textId="39C16CE4" w:rsidR="001E3073" w:rsidRPr="001E3073" w:rsidRDefault="001E30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Table 2. </w:t>
      </w:r>
      <w:r>
        <w:rPr>
          <w:rFonts w:ascii="Times New Roman" w:hAnsi="Times New Roman" w:cs="Times New Roman"/>
          <w:lang w:val="en-US"/>
        </w:rPr>
        <w:t>Comprehensive analysis of the immune infiltrate of 69 patients within the present cohort.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56"/>
        <w:gridCol w:w="891"/>
        <w:gridCol w:w="917"/>
        <w:gridCol w:w="867"/>
        <w:gridCol w:w="902"/>
        <w:gridCol w:w="1006"/>
        <w:gridCol w:w="1028"/>
        <w:gridCol w:w="891"/>
        <w:gridCol w:w="891"/>
        <w:gridCol w:w="813"/>
      </w:tblGrid>
      <w:tr w:rsidR="00BF2369" w:rsidRPr="004048C9" w14:paraId="7F9A836E" w14:textId="77777777" w:rsidTr="00BF2369">
        <w:tc>
          <w:tcPr>
            <w:tcW w:w="917" w:type="dxa"/>
            <w:shd w:val="clear" w:color="auto" w:fill="A6A6A6" w:themeFill="background1" w:themeFillShade="A6"/>
          </w:tcPr>
          <w:p w14:paraId="797F5E0F" w14:textId="77777777" w:rsidR="001E3073" w:rsidRPr="001E3073" w:rsidRDefault="001E3073" w:rsidP="004014F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91" w:type="dxa"/>
            <w:shd w:val="clear" w:color="auto" w:fill="A6A6A6" w:themeFill="background1" w:themeFillShade="A6"/>
          </w:tcPr>
          <w:p w14:paraId="26485A57" w14:textId="77777777" w:rsidR="001E3073" w:rsidRPr="00617AE8" w:rsidRDefault="001E3073" w:rsidP="00BF2369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17AE8">
              <w:rPr>
                <w:rFonts w:ascii="Times New Roman" w:hAnsi="Times New Roman" w:cs="Times New Roman"/>
                <w:sz w:val="18"/>
                <w:szCs w:val="18"/>
              </w:rPr>
              <w:t>CD39</w:t>
            </w:r>
            <w:r w:rsidRPr="00617AE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TPS</w:t>
            </w:r>
          </w:p>
        </w:tc>
        <w:tc>
          <w:tcPr>
            <w:tcW w:w="928" w:type="dxa"/>
            <w:shd w:val="clear" w:color="auto" w:fill="A6A6A6" w:themeFill="background1" w:themeFillShade="A6"/>
          </w:tcPr>
          <w:p w14:paraId="40BE7CDE" w14:textId="3302FD6B" w:rsidR="001E3073" w:rsidRPr="00617AE8" w:rsidRDefault="001E3073" w:rsidP="00BF2369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17AE8">
              <w:rPr>
                <w:rFonts w:ascii="Times New Roman" w:hAnsi="Times New Roman" w:cs="Times New Roman"/>
                <w:sz w:val="18"/>
                <w:szCs w:val="18"/>
              </w:rPr>
              <w:t>CD39</w:t>
            </w:r>
            <w:r w:rsidRPr="00617AE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r w:rsidR="00BF23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PS</w:t>
            </w:r>
          </w:p>
        </w:tc>
        <w:tc>
          <w:tcPr>
            <w:tcW w:w="873" w:type="dxa"/>
            <w:shd w:val="clear" w:color="auto" w:fill="A6A6A6" w:themeFill="background1" w:themeFillShade="A6"/>
          </w:tcPr>
          <w:p w14:paraId="66C93281" w14:textId="77777777" w:rsidR="001E3073" w:rsidRPr="00617AE8" w:rsidRDefault="001E3073" w:rsidP="00BF2369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17AE8">
              <w:rPr>
                <w:rFonts w:ascii="Times New Roman" w:hAnsi="Times New Roman" w:cs="Times New Roman"/>
                <w:sz w:val="18"/>
                <w:szCs w:val="18"/>
              </w:rPr>
              <w:t>CD73</w:t>
            </w:r>
            <w:r w:rsidRPr="00617AE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TPS</w:t>
            </w:r>
          </w:p>
        </w:tc>
        <w:tc>
          <w:tcPr>
            <w:tcW w:w="907" w:type="dxa"/>
            <w:shd w:val="clear" w:color="auto" w:fill="A6A6A6" w:themeFill="background1" w:themeFillShade="A6"/>
          </w:tcPr>
          <w:p w14:paraId="4FA3613E" w14:textId="5B919F06" w:rsidR="001E3073" w:rsidRPr="00617AE8" w:rsidRDefault="001E3073" w:rsidP="00BF2369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17AE8">
              <w:rPr>
                <w:rFonts w:ascii="Times New Roman" w:hAnsi="Times New Roman" w:cs="Times New Roman"/>
                <w:sz w:val="18"/>
                <w:szCs w:val="18"/>
              </w:rPr>
              <w:t>CD73</w:t>
            </w:r>
            <w:r w:rsidRPr="00617AE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r w:rsidR="00BF23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PS</w:t>
            </w:r>
          </w:p>
        </w:tc>
        <w:tc>
          <w:tcPr>
            <w:tcW w:w="1055" w:type="dxa"/>
            <w:shd w:val="clear" w:color="auto" w:fill="A6A6A6" w:themeFill="background1" w:themeFillShade="A6"/>
          </w:tcPr>
          <w:p w14:paraId="49D67452" w14:textId="77777777" w:rsidR="001E3073" w:rsidRPr="00617AE8" w:rsidRDefault="001E3073" w:rsidP="00BF2369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17AE8">
              <w:rPr>
                <w:rFonts w:ascii="Times New Roman" w:hAnsi="Times New Roman" w:cs="Times New Roman"/>
                <w:sz w:val="18"/>
                <w:szCs w:val="18"/>
              </w:rPr>
              <w:t xml:space="preserve">PD-L1 </w:t>
            </w:r>
            <w:r w:rsidRPr="00617AE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TPS</w:t>
            </w:r>
          </w:p>
        </w:tc>
        <w:tc>
          <w:tcPr>
            <w:tcW w:w="1087" w:type="dxa"/>
            <w:shd w:val="clear" w:color="auto" w:fill="A6A6A6" w:themeFill="background1" w:themeFillShade="A6"/>
          </w:tcPr>
          <w:p w14:paraId="43393DBD" w14:textId="4FE018A1" w:rsidR="001E3073" w:rsidRPr="00617AE8" w:rsidRDefault="001E3073" w:rsidP="00BF2369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17AE8">
              <w:rPr>
                <w:rFonts w:ascii="Times New Roman" w:hAnsi="Times New Roman" w:cs="Times New Roman"/>
                <w:sz w:val="18"/>
                <w:szCs w:val="18"/>
              </w:rPr>
              <w:t xml:space="preserve">PD-L1 </w:t>
            </w:r>
            <w:r w:rsidRPr="00617AE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r w:rsidR="00BF23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PS</w:t>
            </w:r>
          </w:p>
        </w:tc>
        <w:tc>
          <w:tcPr>
            <w:tcW w:w="695" w:type="dxa"/>
            <w:shd w:val="clear" w:color="auto" w:fill="A6A6A6" w:themeFill="background1" w:themeFillShade="A6"/>
          </w:tcPr>
          <w:p w14:paraId="06024E3C" w14:textId="77777777" w:rsidR="001E3073" w:rsidRPr="00617AE8" w:rsidRDefault="001E3073" w:rsidP="00BF23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AE8">
              <w:rPr>
                <w:rFonts w:ascii="Times New Roman" w:hAnsi="Times New Roman" w:cs="Times New Roman"/>
                <w:sz w:val="18"/>
                <w:szCs w:val="18"/>
              </w:rPr>
              <w:t>CD3</w:t>
            </w:r>
          </w:p>
        </w:tc>
        <w:tc>
          <w:tcPr>
            <w:tcW w:w="891" w:type="dxa"/>
            <w:shd w:val="clear" w:color="auto" w:fill="A6A6A6" w:themeFill="background1" w:themeFillShade="A6"/>
          </w:tcPr>
          <w:p w14:paraId="21800DB8" w14:textId="77777777" w:rsidR="001E3073" w:rsidRPr="00617AE8" w:rsidRDefault="001E3073" w:rsidP="00BF23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AE8">
              <w:rPr>
                <w:rFonts w:ascii="Times New Roman" w:hAnsi="Times New Roman" w:cs="Times New Roman"/>
                <w:sz w:val="18"/>
                <w:szCs w:val="18"/>
              </w:rPr>
              <w:t>CD20</w:t>
            </w:r>
          </w:p>
        </w:tc>
        <w:tc>
          <w:tcPr>
            <w:tcW w:w="818" w:type="dxa"/>
            <w:shd w:val="clear" w:color="auto" w:fill="A6A6A6" w:themeFill="background1" w:themeFillShade="A6"/>
          </w:tcPr>
          <w:p w14:paraId="489B0EFB" w14:textId="77777777" w:rsidR="001E3073" w:rsidRPr="00617AE8" w:rsidRDefault="001E3073" w:rsidP="00BF23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AE8">
              <w:rPr>
                <w:rFonts w:ascii="Times New Roman" w:hAnsi="Times New Roman" w:cs="Times New Roman"/>
                <w:sz w:val="18"/>
                <w:szCs w:val="18"/>
              </w:rPr>
              <w:t>CD117</w:t>
            </w:r>
          </w:p>
        </w:tc>
      </w:tr>
      <w:tr w:rsidR="001E3073" w:rsidRPr="004048C9" w14:paraId="6334CB7E" w14:textId="77777777" w:rsidTr="00BF2369">
        <w:tc>
          <w:tcPr>
            <w:tcW w:w="917" w:type="dxa"/>
            <w:shd w:val="clear" w:color="auto" w:fill="auto"/>
          </w:tcPr>
          <w:p w14:paraId="65B10167" w14:textId="77777777" w:rsidR="001E3073" w:rsidRPr="00960BB5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60BB5">
              <w:rPr>
                <w:rFonts w:ascii="Times New Roman" w:hAnsi="Times New Roman" w:cs="Times New Roman"/>
                <w:sz w:val="18"/>
                <w:szCs w:val="18"/>
              </w:rPr>
              <w:t>Cohort</w:t>
            </w:r>
            <w:proofErr w:type="spellEnd"/>
            <w:r w:rsidRPr="00960BB5">
              <w:rPr>
                <w:rFonts w:ascii="Times New Roman" w:hAnsi="Times New Roman" w:cs="Times New Roman"/>
                <w:sz w:val="18"/>
                <w:szCs w:val="18"/>
              </w:rPr>
              <w:t xml:space="preserve"> (n=69)</w:t>
            </w:r>
          </w:p>
        </w:tc>
        <w:tc>
          <w:tcPr>
            <w:tcW w:w="891" w:type="dxa"/>
          </w:tcPr>
          <w:p w14:paraId="528FC2BB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20/69 (28,9%)</w:t>
            </w:r>
          </w:p>
        </w:tc>
        <w:tc>
          <w:tcPr>
            <w:tcW w:w="928" w:type="dxa"/>
          </w:tcPr>
          <w:p w14:paraId="702E5281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26/69 (37,7%)</w:t>
            </w:r>
          </w:p>
        </w:tc>
        <w:tc>
          <w:tcPr>
            <w:tcW w:w="873" w:type="dxa"/>
          </w:tcPr>
          <w:p w14:paraId="3C1FFF26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13/69 (18,8%)</w:t>
            </w:r>
          </w:p>
        </w:tc>
        <w:tc>
          <w:tcPr>
            <w:tcW w:w="907" w:type="dxa"/>
          </w:tcPr>
          <w:p w14:paraId="328C1804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32/69 (46,4%)</w:t>
            </w:r>
          </w:p>
        </w:tc>
        <w:tc>
          <w:tcPr>
            <w:tcW w:w="1055" w:type="dxa"/>
          </w:tcPr>
          <w:p w14:paraId="438228AB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51/69 (73,9%)</w:t>
            </w:r>
          </w:p>
        </w:tc>
        <w:tc>
          <w:tcPr>
            <w:tcW w:w="1087" w:type="dxa"/>
          </w:tcPr>
          <w:p w14:paraId="735F1271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40/69 (58,0%)</w:t>
            </w:r>
          </w:p>
        </w:tc>
        <w:tc>
          <w:tcPr>
            <w:tcW w:w="695" w:type="dxa"/>
          </w:tcPr>
          <w:p w14:paraId="21536F97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68/69 (98,6%)</w:t>
            </w:r>
          </w:p>
        </w:tc>
        <w:tc>
          <w:tcPr>
            <w:tcW w:w="891" w:type="dxa"/>
          </w:tcPr>
          <w:p w14:paraId="18ECB51F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57/69 (82,6%)</w:t>
            </w:r>
          </w:p>
        </w:tc>
        <w:tc>
          <w:tcPr>
            <w:tcW w:w="818" w:type="dxa"/>
          </w:tcPr>
          <w:p w14:paraId="4BED21C1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21/69 (30,4%)</w:t>
            </w:r>
          </w:p>
        </w:tc>
      </w:tr>
      <w:tr w:rsidR="001E3073" w:rsidRPr="004048C9" w14:paraId="3BAAD865" w14:textId="77777777" w:rsidTr="00BF2369">
        <w:tc>
          <w:tcPr>
            <w:tcW w:w="917" w:type="dxa"/>
            <w:shd w:val="clear" w:color="auto" w:fill="auto"/>
          </w:tcPr>
          <w:p w14:paraId="7B6F8D91" w14:textId="77777777" w:rsidR="001E3073" w:rsidRPr="00960BB5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60BB5">
              <w:rPr>
                <w:rFonts w:ascii="Times New Roman" w:hAnsi="Times New Roman" w:cs="Times New Roman"/>
                <w:sz w:val="18"/>
                <w:szCs w:val="18"/>
              </w:rPr>
              <w:t>AdCC</w:t>
            </w:r>
            <w:proofErr w:type="spellEnd"/>
            <w:r w:rsidRPr="00960BB5">
              <w:rPr>
                <w:rFonts w:ascii="Times New Roman" w:hAnsi="Times New Roman" w:cs="Times New Roman"/>
                <w:sz w:val="18"/>
                <w:szCs w:val="18"/>
              </w:rPr>
              <w:t xml:space="preserve"> (n=28)</w:t>
            </w:r>
          </w:p>
        </w:tc>
        <w:tc>
          <w:tcPr>
            <w:tcW w:w="891" w:type="dxa"/>
          </w:tcPr>
          <w:p w14:paraId="0196E9FE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8/28 (28,6%)</w:t>
            </w:r>
          </w:p>
        </w:tc>
        <w:tc>
          <w:tcPr>
            <w:tcW w:w="928" w:type="dxa"/>
          </w:tcPr>
          <w:p w14:paraId="159B618F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2/28 (7,1%)</w:t>
            </w:r>
          </w:p>
        </w:tc>
        <w:tc>
          <w:tcPr>
            <w:tcW w:w="873" w:type="dxa"/>
          </w:tcPr>
          <w:p w14:paraId="04FA6BD8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3/28 (10,7%)</w:t>
            </w:r>
          </w:p>
        </w:tc>
        <w:tc>
          <w:tcPr>
            <w:tcW w:w="907" w:type="dxa"/>
          </w:tcPr>
          <w:p w14:paraId="1607E1A0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3/28 (10,7%)</w:t>
            </w:r>
          </w:p>
        </w:tc>
        <w:tc>
          <w:tcPr>
            <w:tcW w:w="1055" w:type="dxa"/>
          </w:tcPr>
          <w:p w14:paraId="47677008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20/28 (71,4%)</w:t>
            </w:r>
          </w:p>
        </w:tc>
        <w:tc>
          <w:tcPr>
            <w:tcW w:w="1087" w:type="dxa"/>
          </w:tcPr>
          <w:p w14:paraId="6641CE3D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13/28 (46,4%)</w:t>
            </w:r>
          </w:p>
        </w:tc>
        <w:tc>
          <w:tcPr>
            <w:tcW w:w="695" w:type="dxa"/>
          </w:tcPr>
          <w:p w14:paraId="0591EEE7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27/28 (96,4%)</w:t>
            </w:r>
          </w:p>
        </w:tc>
        <w:tc>
          <w:tcPr>
            <w:tcW w:w="891" w:type="dxa"/>
          </w:tcPr>
          <w:p w14:paraId="4A86C73E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21/28 (75,0%)</w:t>
            </w:r>
          </w:p>
        </w:tc>
        <w:tc>
          <w:tcPr>
            <w:tcW w:w="818" w:type="dxa"/>
          </w:tcPr>
          <w:p w14:paraId="2F967FA0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20/28 (71,4%)</w:t>
            </w:r>
          </w:p>
        </w:tc>
      </w:tr>
      <w:tr w:rsidR="001E3073" w:rsidRPr="004048C9" w14:paraId="3BC890C2" w14:textId="77777777" w:rsidTr="00BF2369">
        <w:tc>
          <w:tcPr>
            <w:tcW w:w="917" w:type="dxa"/>
            <w:shd w:val="clear" w:color="auto" w:fill="auto"/>
          </w:tcPr>
          <w:p w14:paraId="243C682B" w14:textId="77777777" w:rsidR="001E3073" w:rsidRPr="00960BB5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0BB5">
              <w:rPr>
                <w:rFonts w:ascii="Times New Roman" w:hAnsi="Times New Roman" w:cs="Times New Roman"/>
                <w:sz w:val="18"/>
                <w:szCs w:val="18"/>
              </w:rPr>
              <w:t>AC, NOS (n=9)</w:t>
            </w:r>
          </w:p>
        </w:tc>
        <w:tc>
          <w:tcPr>
            <w:tcW w:w="891" w:type="dxa"/>
          </w:tcPr>
          <w:p w14:paraId="3C750C6B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3/9 (33,3%)</w:t>
            </w:r>
          </w:p>
        </w:tc>
        <w:tc>
          <w:tcPr>
            <w:tcW w:w="928" w:type="dxa"/>
          </w:tcPr>
          <w:p w14:paraId="716A33B1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7/9 (77,8%)</w:t>
            </w:r>
          </w:p>
        </w:tc>
        <w:tc>
          <w:tcPr>
            <w:tcW w:w="873" w:type="dxa"/>
          </w:tcPr>
          <w:p w14:paraId="124E10CE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1/9 (11,1%)</w:t>
            </w:r>
          </w:p>
        </w:tc>
        <w:tc>
          <w:tcPr>
            <w:tcW w:w="907" w:type="dxa"/>
          </w:tcPr>
          <w:p w14:paraId="57E759EB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7/9 (77,8%)</w:t>
            </w:r>
          </w:p>
        </w:tc>
        <w:tc>
          <w:tcPr>
            <w:tcW w:w="1055" w:type="dxa"/>
          </w:tcPr>
          <w:p w14:paraId="61717738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9/9 (100,0%)</w:t>
            </w:r>
          </w:p>
        </w:tc>
        <w:tc>
          <w:tcPr>
            <w:tcW w:w="1087" w:type="dxa"/>
          </w:tcPr>
          <w:p w14:paraId="58F779EE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9/9 (100,0%)</w:t>
            </w:r>
          </w:p>
        </w:tc>
        <w:tc>
          <w:tcPr>
            <w:tcW w:w="695" w:type="dxa"/>
          </w:tcPr>
          <w:p w14:paraId="290D9074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9/9 (100,0%)</w:t>
            </w:r>
          </w:p>
        </w:tc>
        <w:tc>
          <w:tcPr>
            <w:tcW w:w="891" w:type="dxa"/>
          </w:tcPr>
          <w:p w14:paraId="086B88B0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7/9 (77,8%)</w:t>
            </w:r>
          </w:p>
        </w:tc>
        <w:tc>
          <w:tcPr>
            <w:tcW w:w="818" w:type="dxa"/>
          </w:tcPr>
          <w:p w14:paraId="2067738C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0/9 (0,0%)</w:t>
            </w:r>
          </w:p>
        </w:tc>
      </w:tr>
      <w:tr w:rsidR="001E3073" w:rsidRPr="004048C9" w14:paraId="21DB4287" w14:textId="77777777" w:rsidTr="00BF2369">
        <w:tc>
          <w:tcPr>
            <w:tcW w:w="917" w:type="dxa"/>
            <w:shd w:val="clear" w:color="auto" w:fill="auto"/>
          </w:tcPr>
          <w:p w14:paraId="18664695" w14:textId="77777777" w:rsidR="001E3073" w:rsidRPr="00960BB5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0BB5">
              <w:rPr>
                <w:rFonts w:ascii="Times New Roman" w:hAnsi="Times New Roman" w:cs="Times New Roman"/>
                <w:sz w:val="18"/>
                <w:szCs w:val="18"/>
              </w:rPr>
              <w:t>ACC</w:t>
            </w:r>
          </w:p>
          <w:p w14:paraId="26AE8F62" w14:textId="77777777" w:rsidR="001E3073" w:rsidRPr="00960BB5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0BB5">
              <w:rPr>
                <w:rFonts w:ascii="Times New Roman" w:hAnsi="Times New Roman" w:cs="Times New Roman"/>
                <w:sz w:val="18"/>
                <w:szCs w:val="18"/>
              </w:rPr>
              <w:t>(n=12)</w:t>
            </w:r>
          </w:p>
        </w:tc>
        <w:tc>
          <w:tcPr>
            <w:tcW w:w="891" w:type="dxa"/>
          </w:tcPr>
          <w:p w14:paraId="11BF607F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6/12 (50,0%)</w:t>
            </w:r>
          </w:p>
        </w:tc>
        <w:tc>
          <w:tcPr>
            <w:tcW w:w="928" w:type="dxa"/>
          </w:tcPr>
          <w:p w14:paraId="75E59CF5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5/12 (41,7%)</w:t>
            </w:r>
          </w:p>
        </w:tc>
        <w:tc>
          <w:tcPr>
            <w:tcW w:w="873" w:type="dxa"/>
          </w:tcPr>
          <w:p w14:paraId="04C36562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3/12 (25,0%)</w:t>
            </w:r>
          </w:p>
        </w:tc>
        <w:tc>
          <w:tcPr>
            <w:tcW w:w="907" w:type="dxa"/>
          </w:tcPr>
          <w:p w14:paraId="5715162D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8/12 (66,7%)</w:t>
            </w:r>
          </w:p>
        </w:tc>
        <w:tc>
          <w:tcPr>
            <w:tcW w:w="1055" w:type="dxa"/>
          </w:tcPr>
          <w:p w14:paraId="5F009151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9/12 (75,0%)</w:t>
            </w:r>
          </w:p>
        </w:tc>
        <w:tc>
          <w:tcPr>
            <w:tcW w:w="1087" w:type="dxa"/>
          </w:tcPr>
          <w:p w14:paraId="33D3A984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6/12 (50,0%)</w:t>
            </w:r>
          </w:p>
        </w:tc>
        <w:tc>
          <w:tcPr>
            <w:tcW w:w="695" w:type="dxa"/>
          </w:tcPr>
          <w:p w14:paraId="5A1B05AB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12/12 (100,0%)</w:t>
            </w:r>
          </w:p>
        </w:tc>
        <w:tc>
          <w:tcPr>
            <w:tcW w:w="891" w:type="dxa"/>
          </w:tcPr>
          <w:p w14:paraId="59B54D5B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10/12 (83,3%)</w:t>
            </w:r>
          </w:p>
        </w:tc>
        <w:tc>
          <w:tcPr>
            <w:tcW w:w="818" w:type="dxa"/>
          </w:tcPr>
          <w:p w14:paraId="1B658CE7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0/12 (0,0%)</w:t>
            </w:r>
          </w:p>
        </w:tc>
      </w:tr>
      <w:tr w:rsidR="001E3073" w:rsidRPr="004048C9" w14:paraId="2821100E" w14:textId="77777777" w:rsidTr="00BF2369">
        <w:tc>
          <w:tcPr>
            <w:tcW w:w="917" w:type="dxa"/>
            <w:shd w:val="clear" w:color="auto" w:fill="auto"/>
          </w:tcPr>
          <w:p w14:paraId="7393E8E4" w14:textId="77777777" w:rsidR="001E3073" w:rsidRPr="00960BB5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0BB5">
              <w:rPr>
                <w:rFonts w:ascii="Times New Roman" w:hAnsi="Times New Roman" w:cs="Times New Roman"/>
                <w:sz w:val="18"/>
                <w:szCs w:val="18"/>
              </w:rPr>
              <w:t>MEC</w:t>
            </w:r>
          </w:p>
          <w:p w14:paraId="0C5A6758" w14:textId="77777777" w:rsidR="001E3073" w:rsidRPr="00960BB5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0BB5">
              <w:rPr>
                <w:rFonts w:ascii="Times New Roman" w:hAnsi="Times New Roman" w:cs="Times New Roman"/>
                <w:sz w:val="18"/>
                <w:szCs w:val="18"/>
              </w:rPr>
              <w:t>(n=19)</w:t>
            </w:r>
          </w:p>
        </w:tc>
        <w:tc>
          <w:tcPr>
            <w:tcW w:w="891" w:type="dxa"/>
          </w:tcPr>
          <w:p w14:paraId="033B5FD5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2/19 (10,5%)</w:t>
            </w:r>
          </w:p>
        </w:tc>
        <w:tc>
          <w:tcPr>
            <w:tcW w:w="928" w:type="dxa"/>
          </w:tcPr>
          <w:p w14:paraId="17D81F16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11/19 (57,9%)</w:t>
            </w:r>
          </w:p>
        </w:tc>
        <w:tc>
          <w:tcPr>
            <w:tcW w:w="873" w:type="dxa"/>
          </w:tcPr>
          <w:p w14:paraId="592D4504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6/19 (31,6%)</w:t>
            </w:r>
          </w:p>
        </w:tc>
        <w:tc>
          <w:tcPr>
            <w:tcW w:w="907" w:type="dxa"/>
          </w:tcPr>
          <w:p w14:paraId="38BD99DF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13/19 (68,4%)</w:t>
            </w:r>
          </w:p>
        </w:tc>
        <w:tc>
          <w:tcPr>
            <w:tcW w:w="1055" w:type="dxa"/>
          </w:tcPr>
          <w:p w14:paraId="5CC4DDAC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12/19 (63,2%)</w:t>
            </w:r>
          </w:p>
        </w:tc>
        <w:tc>
          <w:tcPr>
            <w:tcW w:w="1087" w:type="dxa"/>
          </w:tcPr>
          <w:p w14:paraId="0778EB46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11/19 (57,9%)</w:t>
            </w:r>
          </w:p>
        </w:tc>
        <w:tc>
          <w:tcPr>
            <w:tcW w:w="695" w:type="dxa"/>
          </w:tcPr>
          <w:p w14:paraId="44E6A376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19/19 (100,0%)</w:t>
            </w:r>
          </w:p>
        </w:tc>
        <w:tc>
          <w:tcPr>
            <w:tcW w:w="891" w:type="dxa"/>
          </w:tcPr>
          <w:p w14:paraId="5F19C733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18/19 (94,7%)</w:t>
            </w:r>
          </w:p>
        </w:tc>
        <w:tc>
          <w:tcPr>
            <w:tcW w:w="818" w:type="dxa"/>
          </w:tcPr>
          <w:p w14:paraId="7AFBC77D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1/19 (5,3%)</w:t>
            </w:r>
          </w:p>
        </w:tc>
      </w:tr>
      <w:tr w:rsidR="001E3073" w:rsidRPr="004048C9" w14:paraId="53B0E52C" w14:textId="77777777" w:rsidTr="00BF2369">
        <w:tc>
          <w:tcPr>
            <w:tcW w:w="917" w:type="dxa"/>
            <w:shd w:val="clear" w:color="auto" w:fill="auto"/>
          </w:tcPr>
          <w:p w14:paraId="1771B67D" w14:textId="77777777" w:rsidR="001E3073" w:rsidRPr="00960BB5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0BB5">
              <w:rPr>
                <w:rFonts w:ascii="Times New Roman" w:hAnsi="Times New Roman" w:cs="Times New Roman"/>
                <w:sz w:val="18"/>
                <w:szCs w:val="18"/>
              </w:rPr>
              <w:t>SDC</w:t>
            </w:r>
          </w:p>
          <w:p w14:paraId="0072A53E" w14:textId="77777777" w:rsidR="001E3073" w:rsidRPr="00960BB5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0BB5">
              <w:rPr>
                <w:rFonts w:ascii="Times New Roman" w:hAnsi="Times New Roman" w:cs="Times New Roman"/>
                <w:sz w:val="18"/>
                <w:szCs w:val="18"/>
              </w:rPr>
              <w:t>(n=1)</w:t>
            </w:r>
          </w:p>
        </w:tc>
        <w:tc>
          <w:tcPr>
            <w:tcW w:w="891" w:type="dxa"/>
          </w:tcPr>
          <w:p w14:paraId="4939E81B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8C9">
              <w:rPr>
                <w:rFonts w:ascii="Times New Roman" w:hAnsi="Times New Roman" w:cs="Times New Roman"/>
                <w:sz w:val="18"/>
                <w:szCs w:val="18"/>
              </w:rPr>
              <w:t>1/1 (100,0%)</w:t>
            </w:r>
          </w:p>
        </w:tc>
        <w:tc>
          <w:tcPr>
            <w:tcW w:w="928" w:type="dxa"/>
          </w:tcPr>
          <w:p w14:paraId="4D8A3092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8C9">
              <w:rPr>
                <w:rFonts w:ascii="Times New Roman" w:hAnsi="Times New Roman" w:cs="Times New Roman"/>
                <w:sz w:val="18"/>
                <w:szCs w:val="18"/>
              </w:rPr>
              <w:t>1/1 (100,0%)</w:t>
            </w:r>
          </w:p>
        </w:tc>
        <w:tc>
          <w:tcPr>
            <w:tcW w:w="873" w:type="dxa"/>
          </w:tcPr>
          <w:p w14:paraId="49763166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8C9">
              <w:rPr>
                <w:rFonts w:ascii="Times New Roman" w:hAnsi="Times New Roman" w:cs="Times New Roman"/>
                <w:sz w:val="18"/>
                <w:szCs w:val="18"/>
              </w:rPr>
              <w:t>0/1 (0,0%)</w:t>
            </w:r>
          </w:p>
        </w:tc>
        <w:tc>
          <w:tcPr>
            <w:tcW w:w="907" w:type="dxa"/>
          </w:tcPr>
          <w:p w14:paraId="5651E028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8C9">
              <w:rPr>
                <w:rFonts w:ascii="Times New Roman" w:hAnsi="Times New Roman" w:cs="Times New Roman"/>
                <w:sz w:val="18"/>
                <w:szCs w:val="18"/>
              </w:rPr>
              <w:t>1/1 (100,0%)</w:t>
            </w:r>
          </w:p>
        </w:tc>
        <w:tc>
          <w:tcPr>
            <w:tcW w:w="1055" w:type="dxa"/>
          </w:tcPr>
          <w:p w14:paraId="1E115106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8C9">
              <w:rPr>
                <w:rFonts w:ascii="Times New Roman" w:hAnsi="Times New Roman" w:cs="Times New Roman"/>
                <w:sz w:val="18"/>
                <w:szCs w:val="18"/>
              </w:rPr>
              <w:t>1/1 (100,0%)</w:t>
            </w:r>
          </w:p>
        </w:tc>
        <w:tc>
          <w:tcPr>
            <w:tcW w:w="1087" w:type="dxa"/>
          </w:tcPr>
          <w:p w14:paraId="195E1BA3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8C9">
              <w:rPr>
                <w:rFonts w:ascii="Times New Roman" w:hAnsi="Times New Roman" w:cs="Times New Roman"/>
                <w:sz w:val="18"/>
                <w:szCs w:val="18"/>
              </w:rPr>
              <w:t>1/1 (100,0%)</w:t>
            </w:r>
          </w:p>
        </w:tc>
        <w:tc>
          <w:tcPr>
            <w:tcW w:w="695" w:type="dxa"/>
          </w:tcPr>
          <w:p w14:paraId="4A57087E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8C9">
              <w:rPr>
                <w:rFonts w:ascii="Times New Roman" w:hAnsi="Times New Roman" w:cs="Times New Roman"/>
                <w:sz w:val="18"/>
                <w:szCs w:val="18"/>
              </w:rPr>
              <w:t>1/1 (100,0%)</w:t>
            </w:r>
          </w:p>
        </w:tc>
        <w:tc>
          <w:tcPr>
            <w:tcW w:w="891" w:type="dxa"/>
          </w:tcPr>
          <w:p w14:paraId="07EDA02B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8C9">
              <w:rPr>
                <w:rFonts w:ascii="Times New Roman" w:hAnsi="Times New Roman" w:cs="Times New Roman"/>
                <w:sz w:val="18"/>
                <w:szCs w:val="18"/>
              </w:rPr>
              <w:t>1/1 (100,0%)</w:t>
            </w:r>
          </w:p>
        </w:tc>
        <w:tc>
          <w:tcPr>
            <w:tcW w:w="818" w:type="dxa"/>
          </w:tcPr>
          <w:p w14:paraId="422655A8" w14:textId="77777777" w:rsidR="001E3073" w:rsidRPr="004048C9" w:rsidRDefault="001E3073" w:rsidP="0040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048C9">
              <w:rPr>
                <w:rFonts w:ascii="Times New Roman" w:hAnsi="Times New Roman" w:cs="Times New Roman"/>
                <w:sz w:val="18"/>
                <w:szCs w:val="18"/>
              </w:rPr>
              <w:t>/1 (0,0%)</w:t>
            </w:r>
          </w:p>
        </w:tc>
      </w:tr>
    </w:tbl>
    <w:p w14:paraId="2BF53858" w14:textId="77777777" w:rsidR="001E3073" w:rsidRDefault="001E3073">
      <w:pPr>
        <w:rPr>
          <w:rFonts w:ascii="Times New Roman" w:hAnsi="Times New Roman" w:cs="Times New Roman"/>
          <w:b/>
          <w:bCs/>
          <w:lang w:val="en-US"/>
        </w:rPr>
      </w:pPr>
    </w:p>
    <w:p w14:paraId="583B6610" w14:textId="22AEEB1F" w:rsidR="00D90B61" w:rsidRPr="00D90B61" w:rsidRDefault="00D90B61">
      <w:pPr>
        <w:rPr>
          <w:rFonts w:ascii="Times New Roman" w:hAnsi="Times New Roman" w:cs="Times New Roman"/>
          <w:lang w:val="en-US"/>
        </w:rPr>
      </w:pPr>
      <w:r w:rsidRPr="00D90B61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1E3073">
        <w:rPr>
          <w:rFonts w:ascii="Times New Roman" w:hAnsi="Times New Roman" w:cs="Times New Roman"/>
          <w:b/>
          <w:bCs/>
          <w:lang w:val="en-US"/>
        </w:rPr>
        <w:t>3</w:t>
      </w:r>
      <w:r w:rsidRPr="00D90B61">
        <w:rPr>
          <w:rFonts w:ascii="Times New Roman" w:hAnsi="Times New Roman" w:cs="Times New Roman"/>
          <w:b/>
          <w:bCs/>
          <w:lang w:val="en-US"/>
        </w:rPr>
        <w:t>.</w:t>
      </w:r>
      <w:r w:rsidRPr="00D90B61">
        <w:rPr>
          <w:rFonts w:ascii="Times New Roman" w:hAnsi="Times New Roman" w:cs="Times New Roman"/>
          <w:lang w:val="en-US"/>
        </w:rPr>
        <w:t xml:space="preserve"> Overall (OS) and progression free survival for each entity included in the present study.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822"/>
      </w:tblGrid>
      <w:tr w:rsidR="00D90B61" w:rsidRPr="00D90B61" w14:paraId="7F9E6860" w14:textId="77777777" w:rsidTr="00D90B61">
        <w:tc>
          <w:tcPr>
            <w:tcW w:w="1696" w:type="dxa"/>
            <w:shd w:val="clear" w:color="auto" w:fill="BFBFBF" w:themeFill="background1" w:themeFillShade="BF"/>
          </w:tcPr>
          <w:p w14:paraId="018914FD" w14:textId="77777777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0B61">
              <w:rPr>
                <w:rFonts w:ascii="Times New Roman" w:hAnsi="Times New Roman" w:cs="Times New Roman"/>
                <w:b/>
                <w:bCs/>
                <w:lang w:val="en-US"/>
              </w:rPr>
              <w:t>Entity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02F6F1A6" w14:textId="77777777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0B61">
              <w:rPr>
                <w:rFonts w:ascii="Times New Roman" w:hAnsi="Times New Roman" w:cs="Times New Roman"/>
                <w:b/>
                <w:bCs/>
                <w:lang w:val="en-US"/>
              </w:rPr>
              <w:t>Overall survival (median)</w:t>
            </w:r>
          </w:p>
        </w:tc>
        <w:tc>
          <w:tcPr>
            <w:tcW w:w="3822" w:type="dxa"/>
            <w:shd w:val="clear" w:color="auto" w:fill="BFBFBF" w:themeFill="background1" w:themeFillShade="BF"/>
          </w:tcPr>
          <w:p w14:paraId="56A12893" w14:textId="77777777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0B61">
              <w:rPr>
                <w:rFonts w:ascii="Times New Roman" w:hAnsi="Times New Roman" w:cs="Times New Roman"/>
                <w:b/>
                <w:bCs/>
                <w:lang w:val="en-US"/>
              </w:rPr>
              <w:t>Progression-free survival (median)</w:t>
            </w:r>
          </w:p>
        </w:tc>
      </w:tr>
      <w:tr w:rsidR="00D90B61" w:rsidRPr="00D90B61" w14:paraId="01382D14" w14:textId="77777777" w:rsidTr="00D90B61">
        <w:tc>
          <w:tcPr>
            <w:tcW w:w="1696" w:type="dxa"/>
          </w:tcPr>
          <w:p w14:paraId="7B171BB7" w14:textId="77777777" w:rsidR="00D90B61" w:rsidRPr="00D90B61" w:rsidRDefault="00D90B61" w:rsidP="004014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90B61">
              <w:rPr>
                <w:rFonts w:ascii="Times New Roman" w:hAnsi="Times New Roman" w:cs="Times New Roman"/>
                <w:lang w:val="en-US"/>
              </w:rPr>
              <w:t>AdCC</w:t>
            </w:r>
            <w:proofErr w:type="spellEnd"/>
          </w:p>
        </w:tc>
        <w:tc>
          <w:tcPr>
            <w:tcW w:w="3544" w:type="dxa"/>
          </w:tcPr>
          <w:p w14:paraId="408F2A99" w14:textId="11E7C7AE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74,</w:t>
            </w:r>
            <w:r w:rsidR="003E6C8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822" w:type="dxa"/>
          </w:tcPr>
          <w:p w14:paraId="4F6217CF" w14:textId="2E3EF793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40,</w:t>
            </w:r>
            <w:r w:rsidR="003E6C8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D90B61" w:rsidRPr="00D90B61" w14:paraId="7BDBF83C" w14:textId="77777777" w:rsidTr="00D90B61">
        <w:tc>
          <w:tcPr>
            <w:tcW w:w="1696" w:type="dxa"/>
          </w:tcPr>
          <w:p w14:paraId="632619AD" w14:textId="77777777" w:rsidR="00D90B61" w:rsidRPr="00D90B61" w:rsidRDefault="00D90B61" w:rsidP="004014F4">
            <w:pPr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AC, NOS</w:t>
            </w:r>
          </w:p>
        </w:tc>
        <w:tc>
          <w:tcPr>
            <w:tcW w:w="3544" w:type="dxa"/>
          </w:tcPr>
          <w:p w14:paraId="47B3F1A4" w14:textId="4CBD9C96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35,</w:t>
            </w:r>
            <w:r w:rsidR="003E6C8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822" w:type="dxa"/>
          </w:tcPr>
          <w:p w14:paraId="5D4A062E" w14:textId="4863B71A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13,2</w:t>
            </w:r>
          </w:p>
        </w:tc>
      </w:tr>
      <w:tr w:rsidR="00D90B61" w:rsidRPr="00D90B61" w14:paraId="31BD3A28" w14:textId="77777777" w:rsidTr="00D90B61">
        <w:tc>
          <w:tcPr>
            <w:tcW w:w="1696" w:type="dxa"/>
          </w:tcPr>
          <w:p w14:paraId="40CF1AB8" w14:textId="77777777" w:rsidR="00D90B61" w:rsidRPr="00D90B61" w:rsidRDefault="00D90B61" w:rsidP="004014F4">
            <w:pPr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PLGA</w:t>
            </w:r>
          </w:p>
        </w:tc>
        <w:tc>
          <w:tcPr>
            <w:tcW w:w="3544" w:type="dxa"/>
          </w:tcPr>
          <w:p w14:paraId="6440E7AC" w14:textId="3AE73701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22,</w:t>
            </w:r>
            <w:r w:rsidR="003E6C8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822" w:type="dxa"/>
          </w:tcPr>
          <w:p w14:paraId="2904A1BB" w14:textId="695A4DB3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9,</w:t>
            </w:r>
            <w:r w:rsidR="003E6C8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D90B61" w:rsidRPr="00D90B61" w14:paraId="01BC09E0" w14:textId="77777777" w:rsidTr="00D90B61">
        <w:tc>
          <w:tcPr>
            <w:tcW w:w="1696" w:type="dxa"/>
          </w:tcPr>
          <w:p w14:paraId="436CE55A" w14:textId="77777777" w:rsidR="00D90B61" w:rsidRPr="00D90B61" w:rsidRDefault="00D90B61" w:rsidP="004014F4">
            <w:pPr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BCC</w:t>
            </w:r>
          </w:p>
        </w:tc>
        <w:tc>
          <w:tcPr>
            <w:tcW w:w="3544" w:type="dxa"/>
          </w:tcPr>
          <w:p w14:paraId="43A778D9" w14:textId="44384F9C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27,</w:t>
            </w:r>
            <w:r w:rsidR="003E6C8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822" w:type="dxa"/>
          </w:tcPr>
          <w:p w14:paraId="0AD3FDCB" w14:textId="64D16519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27,4</w:t>
            </w:r>
          </w:p>
        </w:tc>
      </w:tr>
      <w:tr w:rsidR="00D90B61" w:rsidRPr="00D90B61" w14:paraId="430AEEA6" w14:textId="77777777" w:rsidTr="00D90B61">
        <w:tc>
          <w:tcPr>
            <w:tcW w:w="1696" w:type="dxa"/>
          </w:tcPr>
          <w:p w14:paraId="25D38189" w14:textId="77777777" w:rsidR="00D90B61" w:rsidRPr="00D90B61" w:rsidRDefault="00D90B61" w:rsidP="004014F4">
            <w:pPr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ACC</w:t>
            </w:r>
          </w:p>
        </w:tc>
        <w:tc>
          <w:tcPr>
            <w:tcW w:w="3544" w:type="dxa"/>
          </w:tcPr>
          <w:p w14:paraId="3E1D303A" w14:textId="3F52E5A5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73,5</w:t>
            </w:r>
          </w:p>
        </w:tc>
        <w:tc>
          <w:tcPr>
            <w:tcW w:w="3822" w:type="dxa"/>
          </w:tcPr>
          <w:p w14:paraId="00CFE82E" w14:textId="01C45A86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73,5</w:t>
            </w:r>
          </w:p>
        </w:tc>
      </w:tr>
      <w:tr w:rsidR="00D90B61" w:rsidRPr="00D90B61" w14:paraId="41C04D60" w14:textId="77777777" w:rsidTr="00D90B61">
        <w:tc>
          <w:tcPr>
            <w:tcW w:w="1696" w:type="dxa"/>
          </w:tcPr>
          <w:p w14:paraId="15722A27" w14:textId="77777777" w:rsidR="00D90B61" w:rsidRPr="00D90B61" w:rsidRDefault="00D90B61" w:rsidP="004014F4">
            <w:pPr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MEC</w:t>
            </w:r>
          </w:p>
        </w:tc>
        <w:tc>
          <w:tcPr>
            <w:tcW w:w="3544" w:type="dxa"/>
          </w:tcPr>
          <w:p w14:paraId="57C7E2EC" w14:textId="690651DE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64,</w:t>
            </w:r>
            <w:r w:rsidR="003E6C8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822" w:type="dxa"/>
          </w:tcPr>
          <w:p w14:paraId="2A595FE3" w14:textId="1A747BF6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23,</w:t>
            </w:r>
            <w:r w:rsidR="003E6C8A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D90B61" w:rsidRPr="00D90B61" w14:paraId="732A5939" w14:textId="77777777" w:rsidTr="00D90B61">
        <w:tc>
          <w:tcPr>
            <w:tcW w:w="1696" w:type="dxa"/>
          </w:tcPr>
          <w:p w14:paraId="0965216A" w14:textId="77777777" w:rsidR="00D90B61" w:rsidRPr="00D90B61" w:rsidRDefault="00D90B61" w:rsidP="004014F4">
            <w:pPr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MC</w:t>
            </w:r>
          </w:p>
        </w:tc>
        <w:tc>
          <w:tcPr>
            <w:tcW w:w="3544" w:type="dxa"/>
          </w:tcPr>
          <w:p w14:paraId="07BF8234" w14:textId="0972D9D3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23,</w:t>
            </w:r>
            <w:r w:rsidR="003E6C8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822" w:type="dxa"/>
          </w:tcPr>
          <w:p w14:paraId="58F2BC30" w14:textId="5F7515F8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13,2</w:t>
            </w:r>
          </w:p>
        </w:tc>
      </w:tr>
      <w:tr w:rsidR="00D90B61" w:rsidRPr="00D90B61" w14:paraId="0FB90043" w14:textId="77777777" w:rsidTr="00D90B61">
        <w:tc>
          <w:tcPr>
            <w:tcW w:w="1696" w:type="dxa"/>
          </w:tcPr>
          <w:p w14:paraId="3AADCD1A" w14:textId="77777777" w:rsidR="00D90B61" w:rsidRPr="00D90B61" w:rsidRDefault="00D90B61" w:rsidP="004014F4">
            <w:pPr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EMC</w:t>
            </w:r>
          </w:p>
        </w:tc>
        <w:tc>
          <w:tcPr>
            <w:tcW w:w="3544" w:type="dxa"/>
          </w:tcPr>
          <w:p w14:paraId="38A23FC7" w14:textId="161B293B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16,2</w:t>
            </w:r>
          </w:p>
        </w:tc>
        <w:tc>
          <w:tcPr>
            <w:tcW w:w="3822" w:type="dxa"/>
          </w:tcPr>
          <w:p w14:paraId="43758D42" w14:textId="23D28CED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16,2</w:t>
            </w:r>
          </w:p>
        </w:tc>
      </w:tr>
      <w:tr w:rsidR="00D90B61" w:rsidRPr="00D90B61" w14:paraId="7F6DE6D1" w14:textId="77777777" w:rsidTr="00D90B61">
        <w:tc>
          <w:tcPr>
            <w:tcW w:w="1696" w:type="dxa"/>
          </w:tcPr>
          <w:p w14:paraId="474BB14D" w14:textId="77777777" w:rsidR="00D90B61" w:rsidRPr="00D90B61" w:rsidRDefault="00D90B61" w:rsidP="004014F4">
            <w:pPr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SDC</w:t>
            </w:r>
          </w:p>
        </w:tc>
        <w:tc>
          <w:tcPr>
            <w:tcW w:w="3544" w:type="dxa"/>
          </w:tcPr>
          <w:p w14:paraId="3DDDC232" w14:textId="2B096B0A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8,1</w:t>
            </w:r>
          </w:p>
        </w:tc>
        <w:tc>
          <w:tcPr>
            <w:tcW w:w="3822" w:type="dxa"/>
          </w:tcPr>
          <w:p w14:paraId="7F6FCF3A" w14:textId="235C37BA" w:rsidR="00D90B61" w:rsidRPr="00D90B61" w:rsidRDefault="00D90B61" w:rsidP="004014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B61">
              <w:rPr>
                <w:rFonts w:ascii="Times New Roman" w:hAnsi="Times New Roman" w:cs="Times New Roman"/>
                <w:lang w:val="en-US"/>
              </w:rPr>
              <w:t>14,2</w:t>
            </w:r>
          </w:p>
        </w:tc>
      </w:tr>
    </w:tbl>
    <w:p w14:paraId="15E15BBD" w14:textId="77777777" w:rsidR="00D90B61" w:rsidRDefault="00D90B61"/>
    <w:sectPr w:rsidR="00D90B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CFCCA" w14:textId="77777777" w:rsidR="00084AC7" w:rsidRDefault="00084AC7" w:rsidP="00D90B61">
      <w:pPr>
        <w:spacing w:after="0" w:line="240" w:lineRule="auto"/>
      </w:pPr>
      <w:r>
        <w:separator/>
      </w:r>
    </w:p>
  </w:endnote>
  <w:endnote w:type="continuationSeparator" w:id="0">
    <w:p w14:paraId="55C728AF" w14:textId="77777777" w:rsidR="00084AC7" w:rsidRDefault="00084AC7" w:rsidP="00D90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571BA" w14:textId="77777777" w:rsidR="00084AC7" w:rsidRDefault="00084AC7" w:rsidP="00D90B61">
      <w:pPr>
        <w:spacing w:after="0" w:line="240" w:lineRule="auto"/>
      </w:pPr>
      <w:r>
        <w:separator/>
      </w:r>
    </w:p>
  </w:footnote>
  <w:footnote w:type="continuationSeparator" w:id="0">
    <w:p w14:paraId="26C4EBC8" w14:textId="77777777" w:rsidR="00084AC7" w:rsidRDefault="00084AC7" w:rsidP="00D90B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AB"/>
    <w:rsid w:val="00084AC7"/>
    <w:rsid w:val="001E3073"/>
    <w:rsid w:val="002B2B47"/>
    <w:rsid w:val="003832B4"/>
    <w:rsid w:val="003E6C8A"/>
    <w:rsid w:val="00412FE1"/>
    <w:rsid w:val="004C5DC5"/>
    <w:rsid w:val="004D6E32"/>
    <w:rsid w:val="009E1786"/>
    <w:rsid w:val="00A2743D"/>
    <w:rsid w:val="00B211AB"/>
    <w:rsid w:val="00BF2369"/>
    <w:rsid w:val="00D84E63"/>
    <w:rsid w:val="00D90B61"/>
    <w:rsid w:val="00E76BC8"/>
    <w:rsid w:val="00F9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119B86"/>
  <w15:chartTrackingRefBased/>
  <w15:docId w15:val="{6A339C1A-6633-F544-805E-8139E3AF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21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90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0B61"/>
  </w:style>
  <w:style w:type="paragraph" w:styleId="Fuzeile">
    <w:name w:val="footer"/>
    <w:basedOn w:val="Standard"/>
    <w:link w:val="FuzeileZchn"/>
    <w:uiPriority w:val="99"/>
    <w:unhideWhenUsed/>
    <w:rsid w:val="00D90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0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Bauer</dc:creator>
  <cp:keywords/>
  <dc:description/>
  <cp:lastModifiedBy>Hanno Witte</cp:lastModifiedBy>
  <cp:revision>4</cp:revision>
  <dcterms:created xsi:type="dcterms:W3CDTF">2022-05-14T20:56:00Z</dcterms:created>
  <dcterms:modified xsi:type="dcterms:W3CDTF">2022-05-19T12:15:00Z</dcterms:modified>
</cp:coreProperties>
</file>