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"/>
        <w:tblpPr w:leftFromText="180" w:rightFromText="180" w:horzAnchor="margin" w:tblpY="460"/>
        <w:tblW w:w="7995" w:type="dxa"/>
        <w:tblLayout w:type="fixed"/>
        <w:tblLook w:val="04A0" w:firstRow="1" w:lastRow="0" w:firstColumn="1" w:lastColumn="0" w:noHBand="0" w:noVBand="1"/>
      </w:tblPr>
      <w:tblGrid>
        <w:gridCol w:w="2062"/>
        <w:gridCol w:w="1761"/>
        <w:gridCol w:w="1559"/>
        <w:gridCol w:w="1232"/>
        <w:gridCol w:w="1381"/>
      </w:tblGrid>
      <w:tr w:rsidR="00806478" w:rsidRPr="007C1548" w14:paraId="09DB09FB" w14:textId="77777777" w:rsidTr="008064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999999" w:themeColor="text1" w:themeTint="66"/>
              <w:right w:val="single" w:sz="4" w:space="0" w:color="auto"/>
            </w:tcBorders>
            <w:shd w:val="clear" w:color="auto" w:fill="D9D9D9" w:themeFill="background1" w:themeFillShade="D9"/>
          </w:tcPr>
          <w:p w14:paraId="5C02E39C" w14:textId="77777777" w:rsidR="00806478" w:rsidRPr="007C1548" w:rsidRDefault="00806478" w:rsidP="00806478">
            <w:pPr>
              <w:jc w:val="center"/>
              <w:rPr>
                <w:rFonts w:ascii="Times New Roman" w:hAnsi="Times New Roman"/>
                <w:bCs w:val="0"/>
                <w:sz w:val="20"/>
                <w:szCs w:val="20"/>
              </w:rPr>
            </w:pPr>
          </w:p>
          <w:p w14:paraId="75E2C1A3" w14:textId="77777777" w:rsidR="00806478" w:rsidRPr="007C1548" w:rsidRDefault="00806478" w:rsidP="00806478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Variables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72B7C69" w14:textId="77777777" w:rsidR="00806478" w:rsidRPr="007C1548" w:rsidRDefault="00806478" w:rsidP="00806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 xml:space="preserve">Unstandardized coefficients </w:t>
            </w:r>
          </w:p>
          <w:p w14:paraId="7A5074B9" w14:textId="77777777" w:rsidR="00806478" w:rsidRPr="007C1548" w:rsidRDefault="00806478" w:rsidP="00806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(B)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AE054" w14:textId="77777777" w:rsidR="00806478" w:rsidRPr="007C1548" w:rsidRDefault="00806478" w:rsidP="00806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Standardized</w:t>
            </w:r>
            <w:r w:rsidRPr="007C1548">
              <w:rPr>
                <w:rFonts w:ascii="Times New Roman" w:hAnsi="Times New Roman"/>
                <w:bCs w:val="0"/>
                <w:sz w:val="20"/>
                <w:szCs w:val="20"/>
              </w:rPr>
              <w:t xml:space="preserve"> </w:t>
            </w: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coefficients</w:t>
            </w:r>
          </w:p>
          <w:p w14:paraId="7F9CF1EB" w14:textId="77777777" w:rsidR="00806478" w:rsidRPr="007C1548" w:rsidRDefault="00806478" w:rsidP="00806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 xml:space="preserve"> (B)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2F9CADE" w14:textId="77777777" w:rsidR="00806478" w:rsidRPr="007C1548" w:rsidRDefault="00806478" w:rsidP="00806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t-statistics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E8824A" w14:textId="77777777" w:rsidR="00806478" w:rsidRPr="007C1548" w:rsidRDefault="00806478" w:rsidP="00806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</w:tr>
      <w:tr w:rsidR="00806478" w:rsidRPr="007C1548" w14:paraId="38A197D1" w14:textId="77777777" w:rsidTr="00806478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A565" w14:textId="77777777" w:rsidR="00806478" w:rsidRPr="007C1548" w:rsidRDefault="00806478" w:rsidP="00806478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Constant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EAE9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68.865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B09C" w14:textId="77777777" w:rsidR="00806478" w:rsidRPr="007C1548" w:rsidRDefault="00806478" w:rsidP="00806478">
            <w:pPr>
              <w:ind w:left="9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582FA7C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31.32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02829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</w:tr>
      <w:tr w:rsidR="00806478" w:rsidRPr="007C1548" w14:paraId="5F3BF3B1" w14:textId="77777777" w:rsidTr="0080647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0E7C" w14:textId="77777777" w:rsidR="00806478" w:rsidRPr="007C1548" w:rsidRDefault="00806478" w:rsidP="00806478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Sexual Partner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718D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-6.355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2B80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-0.175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C251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-2.909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57CC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:rsidR="00806478" w:rsidRPr="007C1548" w14:paraId="6EBF3E5A" w14:textId="77777777" w:rsidTr="00806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B30" w14:textId="77777777" w:rsidR="00806478" w:rsidRPr="007C1548" w:rsidRDefault="00806478" w:rsidP="00806478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Time of CC diagnosis</w:t>
            </w: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AC5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4.379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B23C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0.12</w:t>
            </w:r>
          </w:p>
        </w:tc>
        <w:tc>
          <w:tcPr>
            <w:tcW w:w="1232" w:type="dxa"/>
            <w:tcBorders>
              <w:bottom w:val="single" w:sz="4" w:space="0" w:color="auto"/>
              <w:right w:val="single" w:sz="4" w:space="0" w:color="auto"/>
            </w:tcBorders>
          </w:tcPr>
          <w:p w14:paraId="7F898A40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1.798</w:t>
            </w: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AD03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0.073</w:t>
            </w:r>
          </w:p>
        </w:tc>
      </w:tr>
      <w:tr w:rsidR="00806478" w:rsidRPr="007C1548" w14:paraId="6464AEB6" w14:textId="77777777" w:rsidTr="00806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02F9" w14:textId="77777777" w:rsidR="00806478" w:rsidRPr="007C1548" w:rsidRDefault="00806478" w:rsidP="00806478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Smoking status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E319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-8.354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0B59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-0.106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4A4B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-1.796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0DEB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0.074</w:t>
            </w:r>
          </w:p>
        </w:tc>
      </w:tr>
      <w:tr w:rsidR="00806478" w:rsidRPr="007C1548" w14:paraId="014545D7" w14:textId="77777777" w:rsidTr="00806478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AC1" w14:textId="77777777" w:rsidR="00806478" w:rsidRPr="007C1548" w:rsidRDefault="00806478" w:rsidP="00806478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Stage of cancer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6166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-4.991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643E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5E5E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-1.861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E656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0.064</w:t>
            </w:r>
          </w:p>
        </w:tc>
      </w:tr>
      <w:tr w:rsidR="00806478" w:rsidRPr="007C1548" w14:paraId="27769140" w14:textId="77777777" w:rsidTr="00806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FF5A" w14:textId="77777777" w:rsidR="00806478" w:rsidRPr="007C1548" w:rsidRDefault="00806478" w:rsidP="00806478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Time after treatment completion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0D04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5.364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3847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-0.124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F63A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-1.83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E16A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0.068</w:t>
            </w:r>
          </w:p>
        </w:tc>
      </w:tr>
      <w:tr w:rsidR="00806478" w:rsidRPr="00E436A6" w14:paraId="0D5EED0C" w14:textId="77777777" w:rsidTr="00806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13C1" w14:textId="77777777" w:rsidR="00806478" w:rsidRPr="007C1548" w:rsidRDefault="00806478" w:rsidP="00806478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Comorbidity (HIV)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7BDF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-4.676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1305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-0.11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8E24" w14:textId="77777777" w:rsidR="00806478" w:rsidRPr="007C1548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-1.877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E780" w14:textId="77777777" w:rsidR="00806478" w:rsidRPr="00E436A6" w:rsidRDefault="00806478" w:rsidP="00806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0.062</w:t>
            </w:r>
          </w:p>
        </w:tc>
      </w:tr>
    </w:tbl>
    <w:p w14:paraId="17173520" w14:textId="5CD3425A" w:rsidR="00821B82" w:rsidRDefault="00806478">
      <w:bookmarkStart w:id="0" w:name="_GoBack"/>
      <w:r w:rsidRPr="007C1548">
        <w:rPr>
          <w:rFonts w:ascii="Times New Roman" w:hAnsi="Times New Roman"/>
          <w:b/>
          <w:bCs/>
        </w:rPr>
        <w:t>Supplementary Table</w:t>
      </w:r>
      <w:bookmarkEnd w:id="0"/>
    </w:p>
    <w:sectPr w:rsidR="00821B82" w:rsidSect="008C779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78"/>
    <w:rsid w:val="005B7907"/>
    <w:rsid w:val="006F572D"/>
    <w:rsid w:val="00806478"/>
    <w:rsid w:val="008C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D750C"/>
  <w14:defaultImageDpi w14:val="32767"/>
  <w15:chartTrackingRefBased/>
  <w15:docId w15:val="{539376E9-85EF-074F-AEA0-84719B92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06478"/>
    <w:pPr>
      <w:spacing w:after="200"/>
    </w:pPr>
    <w:rPr>
      <w:rFonts w:ascii="Cambria" w:eastAsia="Yu Mincho" w:hAnsi="Cambria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99"/>
    <w:rsid w:val="008064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Mvunta</dc:creator>
  <cp:keywords/>
  <dc:description/>
  <cp:lastModifiedBy>David Mvunta</cp:lastModifiedBy>
  <cp:revision>1</cp:revision>
  <dcterms:created xsi:type="dcterms:W3CDTF">2022-06-03T20:43:00Z</dcterms:created>
  <dcterms:modified xsi:type="dcterms:W3CDTF">2022-06-03T20:45:00Z</dcterms:modified>
</cp:coreProperties>
</file>