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6D01836" w14:textId="5754FBA2" w:rsidR="00F77188" w:rsidRDefault="00BC433E">
      <w:r>
        <w:object w:dxaOrig="6742" w:dyaOrig="2976" w14:anchorId="345B2B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.75pt;height:149.25pt" o:ole="">
            <v:imagedata r:id="rId6" o:title=""/>
          </v:shape>
          <o:OLEObject Type="Embed" ProgID="Excel.Sheet.12" ShapeID="_x0000_i1025" DrawAspect="Content" ObjectID="_1716302558" r:id="rId7"/>
        </w:object>
      </w:r>
    </w:p>
    <w:p w14:paraId="11714830" w14:textId="77777777" w:rsidR="00BE64E9" w:rsidRPr="009264B9" w:rsidRDefault="00BE64E9" w:rsidP="00BE64E9">
      <w:pPr>
        <w:spacing w:line="480" w:lineRule="auto"/>
        <w:ind w:leftChars="150" w:left="415" w:hangingChars="50" w:hanging="100"/>
        <w:outlineLvl w:val="0"/>
        <w:rPr>
          <w:color w:val="000000"/>
          <w:sz w:val="20"/>
          <w:szCs w:val="20"/>
        </w:rPr>
      </w:pPr>
      <w:r w:rsidRPr="009264B9">
        <w:rPr>
          <w:sz w:val="20"/>
          <w:szCs w:val="20"/>
        </w:rPr>
        <w:t xml:space="preserve">Table 4 </w:t>
      </w:r>
      <w:r w:rsidRPr="009264B9">
        <w:rPr>
          <w:color w:val="000000"/>
          <w:sz w:val="20"/>
          <w:szCs w:val="20"/>
        </w:rPr>
        <w:t>On insertion of an endoscope in the esophagus and removal of biliary stones from the biliary duct, the RSS tended to decrease, often requiring the addition of MDZ.</w:t>
      </w:r>
    </w:p>
    <w:p w14:paraId="724663D8" w14:textId="7D0855FA" w:rsidR="00BE64E9" w:rsidRPr="00BE64E9" w:rsidRDefault="00BE64E9" w:rsidP="00BE64E9">
      <w:pPr>
        <w:spacing w:line="480" w:lineRule="auto"/>
        <w:ind w:leftChars="150" w:left="315"/>
        <w:outlineLvl w:val="0"/>
        <w:rPr>
          <w:color w:val="000000"/>
          <w:sz w:val="20"/>
          <w:szCs w:val="20"/>
        </w:rPr>
      </w:pPr>
      <w:r w:rsidRPr="009264B9">
        <w:rPr>
          <w:sz w:val="20"/>
          <w:szCs w:val="20"/>
        </w:rPr>
        <w:t>MDZ,</w:t>
      </w:r>
      <w:r w:rsidRPr="009264B9">
        <w:rPr>
          <w:color w:val="000000"/>
          <w:sz w:val="20"/>
          <w:szCs w:val="20"/>
        </w:rPr>
        <w:t xml:space="preserve"> midazolam; RSS, </w:t>
      </w:r>
      <w:r w:rsidRPr="009264B9">
        <w:rPr>
          <w:sz w:val="20"/>
          <w:szCs w:val="20"/>
        </w:rPr>
        <w:t>Ramsay sedation scale</w:t>
      </w:r>
    </w:p>
    <w:sectPr w:rsidR="00BE64E9" w:rsidRPr="00BE64E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D5F372" w14:textId="77777777" w:rsidR="00D91269" w:rsidRDefault="00D91269" w:rsidP="00BE64E9">
      <w:r>
        <w:separator/>
      </w:r>
    </w:p>
  </w:endnote>
  <w:endnote w:type="continuationSeparator" w:id="0">
    <w:p w14:paraId="7EEF6975" w14:textId="77777777" w:rsidR="00D91269" w:rsidRDefault="00D91269" w:rsidP="00BE6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17F5D3" w14:textId="77777777" w:rsidR="00D91269" w:rsidRDefault="00D91269" w:rsidP="00BE64E9">
      <w:r>
        <w:separator/>
      </w:r>
    </w:p>
  </w:footnote>
  <w:footnote w:type="continuationSeparator" w:id="0">
    <w:p w14:paraId="1B0ACA89" w14:textId="77777777" w:rsidR="00D91269" w:rsidRDefault="00D91269" w:rsidP="00BE64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33E"/>
    <w:rsid w:val="005979F1"/>
    <w:rsid w:val="006B5C24"/>
    <w:rsid w:val="00BC433E"/>
    <w:rsid w:val="00BE64E9"/>
    <w:rsid w:val="00D91269"/>
    <w:rsid w:val="00F7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74B2D1"/>
  <w15:chartTrackingRefBased/>
  <w15:docId w15:val="{871DD72D-56C3-4458-8B56-DBC27F321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64E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E64E9"/>
  </w:style>
  <w:style w:type="paragraph" w:styleId="Footer">
    <w:name w:val="footer"/>
    <w:basedOn w:val="Normal"/>
    <w:link w:val="FooterChar"/>
    <w:uiPriority w:val="99"/>
    <w:unhideWhenUsed/>
    <w:rsid w:val="00BE64E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E64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高柳 卓矢</dc:creator>
  <cp:keywords/>
  <dc:description/>
  <cp:lastModifiedBy>Trupti Sudge</cp:lastModifiedBy>
  <cp:revision>2</cp:revision>
  <dcterms:created xsi:type="dcterms:W3CDTF">2022-06-09T12:26:00Z</dcterms:created>
  <dcterms:modified xsi:type="dcterms:W3CDTF">2022-06-09T12:26:00Z</dcterms:modified>
</cp:coreProperties>
</file>