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44"/>
        <w:gridCol w:w="1529"/>
        <w:gridCol w:w="1529"/>
        <w:gridCol w:w="1528"/>
        <w:gridCol w:w="992"/>
      </w:tblGrid>
      <w:tr w:rsidR="001D309C" w:rsidRPr="00ED361F" w14:paraId="639FCE28" w14:textId="77777777" w:rsidTr="00ED361F">
        <w:tc>
          <w:tcPr>
            <w:tcW w:w="2644" w:type="dxa"/>
            <w:hideMark/>
          </w:tcPr>
          <w:p w14:paraId="18C560C6" w14:textId="100949F5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29" w:type="dxa"/>
          </w:tcPr>
          <w:p w14:paraId="3C47A2C6" w14:textId="46A228B5" w:rsidR="001D309C" w:rsidRPr="00ED361F" w:rsidRDefault="001D309C" w:rsidP="00ED361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All patients</w:t>
            </w:r>
          </w:p>
          <w:p w14:paraId="688A6C20" w14:textId="246D3F76" w:rsidR="001D309C" w:rsidRPr="00ED361F" w:rsidRDefault="001D309C" w:rsidP="00ED361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(n=85)</w:t>
            </w:r>
          </w:p>
        </w:tc>
        <w:tc>
          <w:tcPr>
            <w:tcW w:w="1529" w:type="dxa"/>
            <w:hideMark/>
          </w:tcPr>
          <w:p w14:paraId="7DE243DF" w14:textId="3BEEAA22" w:rsidR="001D309C" w:rsidRPr="00ED361F" w:rsidRDefault="002A7A39" w:rsidP="00ED361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4794B5" wp14:editId="31DDB3D0">
                      <wp:simplePos x="0" y="0"/>
                      <wp:positionH relativeFrom="column">
                        <wp:posOffset>-2718435</wp:posOffset>
                      </wp:positionH>
                      <wp:positionV relativeFrom="paragraph">
                        <wp:posOffset>378460</wp:posOffset>
                      </wp:positionV>
                      <wp:extent cx="5111750" cy="0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1175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5A2DED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4.05pt,29.8pt" to="188.4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ED361F">
              <w:rPr>
                <w:rFonts w:ascii="Arial" w:hAnsi="Arial" w:cs="Arial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65F0BC" wp14:editId="1ACF6C5E">
                      <wp:simplePos x="0" y="0"/>
                      <wp:positionH relativeFrom="column">
                        <wp:posOffset>-2718435</wp:posOffset>
                      </wp:positionH>
                      <wp:positionV relativeFrom="paragraph">
                        <wp:posOffset>19050</wp:posOffset>
                      </wp:positionV>
                      <wp:extent cx="5111750" cy="0"/>
                      <wp:effectExtent l="0" t="0" r="0" b="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1175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CDF7F96" id="直接连接符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4.05pt,1.5pt" to="188.4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1D309C" w:rsidRPr="00ED361F">
              <w:rPr>
                <w:rFonts w:ascii="Arial" w:hAnsi="Arial" w:cs="Arial"/>
                <w:sz w:val="21"/>
                <w:szCs w:val="21"/>
              </w:rPr>
              <w:t>Survivor</w:t>
            </w:r>
          </w:p>
          <w:p w14:paraId="671E3DE8" w14:textId="351ADAC4" w:rsidR="001D309C" w:rsidRPr="00ED361F" w:rsidRDefault="001D309C" w:rsidP="00ED361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(n=28)</w:t>
            </w:r>
          </w:p>
        </w:tc>
        <w:tc>
          <w:tcPr>
            <w:tcW w:w="1528" w:type="dxa"/>
            <w:hideMark/>
          </w:tcPr>
          <w:p w14:paraId="44581A13" w14:textId="77777777" w:rsidR="00ED361F" w:rsidRPr="00ED361F" w:rsidRDefault="001D309C" w:rsidP="00ED361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Non-</w:t>
            </w:r>
            <w:r w:rsidR="00ED361F" w:rsidRPr="00ED361F">
              <w:rPr>
                <w:rFonts w:ascii="Arial" w:hAnsi="Arial" w:cs="Arial"/>
                <w:sz w:val="21"/>
                <w:szCs w:val="21"/>
              </w:rPr>
              <w:t>s</w:t>
            </w:r>
            <w:r w:rsidRPr="00ED361F">
              <w:rPr>
                <w:rFonts w:ascii="Arial" w:hAnsi="Arial" w:cs="Arial"/>
                <w:sz w:val="21"/>
                <w:szCs w:val="21"/>
              </w:rPr>
              <w:t>urvivor</w:t>
            </w:r>
          </w:p>
          <w:p w14:paraId="0E39CD0B" w14:textId="6718FABD" w:rsidR="001D309C" w:rsidRPr="00ED361F" w:rsidRDefault="001D309C" w:rsidP="00ED361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(n=57)</w:t>
            </w:r>
          </w:p>
        </w:tc>
        <w:tc>
          <w:tcPr>
            <w:tcW w:w="992" w:type="dxa"/>
            <w:hideMark/>
          </w:tcPr>
          <w:p w14:paraId="5C0F7493" w14:textId="77777777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P-value</w:t>
            </w:r>
          </w:p>
        </w:tc>
      </w:tr>
      <w:tr w:rsidR="004E1DF3" w:rsidRPr="00ED361F" w14:paraId="39B1BECB" w14:textId="77777777" w:rsidTr="00ED361F">
        <w:tc>
          <w:tcPr>
            <w:tcW w:w="2644" w:type="dxa"/>
            <w:hideMark/>
          </w:tcPr>
          <w:p w14:paraId="798F660B" w14:textId="5A31DB10" w:rsidR="001D309C" w:rsidRPr="00ED361F" w:rsidRDefault="001D309C" w:rsidP="00F215E0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D361F">
              <w:rPr>
                <w:rFonts w:ascii="Arial" w:hAnsi="Arial" w:cs="Arial"/>
                <w:b/>
                <w:bCs/>
                <w:sz w:val="21"/>
                <w:szCs w:val="21"/>
              </w:rPr>
              <w:t>Age, years</w:t>
            </w:r>
          </w:p>
        </w:tc>
        <w:tc>
          <w:tcPr>
            <w:tcW w:w="1529" w:type="dxa"/>
          </w:tcPr>
          <w:p w14:paraId="6F63DF5B" w14:textId="24CB17AC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68.3 ± 10.5</w:t>
            </w:r>
          </w:p>
        </w:tc>
        <w:tc>
          <w:tcPr>
            <w:tcW w:w="1529" w:type="dxa"/>
            <w:hideMark/>
          </w:tcPr>
          <w:p w14:paraId="0D4ABCBE" w14:textId="619E27E0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65.6 ± 10.9</w:t>
            </w:r>
          </w:p>
        </w:tc>
        <w:tc>
          <w:tcPr>
            <w:tcW w:w="1528" w:type="dxa"/>
            <w:hideMark/>
          </w:tcPr>
          <w:p w14:paraId="07378B89" w14:textId="77777777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69.6 ± 10.2</w:t>
            </w:r>
          </w:p>
        </w:tc>
        <w:tc>
          <w:tcPr>
            <w:tcW w:w="992" w:type="dxa"/>
            <w:hideMark/>
          </w:tcPr>
          <w:p w14:paraId="45B5B99A" w14:textId="77777777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0.095</w:t>
            </w:r>
          </w:p>
        </w:tc>
      </w:tr>
      <w:tr w:rsidR="004E1DF3" w:rsidRPr="00ED361F" w14:paraId="3539B3DB" w14:textId="77777777" w:rsidTr="00ED361F">
        <w:tc>
          <w:tcPr>
            <w:tcW w:w="2644" w:type="dxa"/>
          </w:tcPr>
          <w:p w14:paraId="150AF3B7" w14:textId="11D93FED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 xml:space="preserve">  Range, years</w:t>
            </w:r>
          </w:p>
        </w:tc>
        <w:tc>
          <w:tcPr>
            <w:tcW w:w="1529" w:type="dxa"/>
          </w:tcPr>
          <w:p w14:paraId="60347FC1" w14:textId="77777777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29" w:type="dxa"/>
          </w:tcPr>
          <w:p w14:paraId="59160BDE" w14:textId="77777777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28" w:type="dxa"/>
          </w:tcPr>
          <w:p w14:paraId="3DD22E0C" w14:textId="77777777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433D5980" w14:textId="78829A74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0.172</w:t>
            </w:r>
          </w:p>
        </w:tc>
      </w:tr>
      <w:tr w:rsidR="004E1DF3" w:rsidRPr="00ED361F" w14:paraId="261E5FA4" w14:textId="77777777" w:rsidTr="00ED361F">
        <w:tc>
          <w:tcPr>
            <w:tcW w:w="2644" w:type="dxa"/>
          </w:tcPr>
          <w:p w14:paraId="20A1E533" w14:textId="1E24CF0F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ED361F">
              <w:rPr>
                <w:rFonts w:ascii="Arial" w:hAnsi="Arial" w:cs="Arial"/>
                <w:sz w:val="21"/>
                <w:szCs w:val="21"/>
              </w:rPr>
              <w:t>＜</w:t>
            </w:r>
            <w:r w:rsidRPr="00ED361F">
              <w:rPr>
                <w:rFonts w:ascii="Arial" w:hAnsi="Arial" w:cs="Arial"/>
                <w:sz w:val="21"/>
                <w:szCs w:val="21"/>
              </w:rPr>
              <w:t>50</w:t>
            </w:r>
          </w:p>
        </w:tc>
        <w:tc>
          <w:tcPr>
            <w:tcW w:w="1529" w:type="dxa"/>
          </w:tcPr>
          <w:p w14:paraId="7DE2A88B" w14:textId="445BF2C3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2(2.4%)</w:t>
            </w:r>
          </w:p>
        </w:tc>
        <w:tc>
          <w:tcPr>
            <w:tcW w:w="1529" w:type="dxa"/>
          </w:tcPr>
          <w:p w14:paraId="7B68E696" w14:textId="1E6663D0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2(7.1%</w:t>
            </w:r>
            <w:r w:rsidRPr="00ED361F">
              <w:rPr>
                <w:rFonts w:ascii="Arial" w:hAnsi="Arial" w:cs="Arial"/>
                <w:sz w:val="21"/>
                <w:szCs w:val="21"/>
              </w:rPr>
              <w:t>）</w:t>
            </w:r>
          </w:p>
        </w:tc>
        <w:tc>
          <w:tcPr>
            <w:tcW w:w="1528" w:type="dxa"/>
          </w:tcPr>
          <w:p w14:paraId="0262FFB5" w14:textId="344552DD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</w:tcPr>
          <w:p w14:paraId="2AF875EE" w14:textId="77777777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E1DF3" w:rsidRPr="00ED361F" w14:paraId="01020B66" w14:textId="77777777" w:rsidTr="00ED361F">
        <w:tc>
          <w:tcPr>
            <w:tcW w:w="2644" w:type="dxa"/>
          </w:tcPr>
          <w:p w14:paraId="79E2F2D3" w14:textId="082A5FA2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 xml:space="preserve">  50-60</w:t>
            </w:r>
          </w:p>
        </w:tc>
        <w:tc>
          <w:tcPr>
            <w:tcW w:w="1529" w:type="dxa"/>
          </w:tcPr>
          <w:p w14:paraId="128A6F4F" w14:textId="36F98773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18(21.2%)</w:t>
            </w:r>
          </w:p>
        </w:tc>
        <w:tc>
          <w:tcPr>
            <w:tcW w:w="1529" w:type="dxa"/>
          </w:tcPr>
          <w:p w14:paraId="63DCD77B" w14:textId="4FB2ADE2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6(21.4%</w:t>
            </w:r>
            <w:r w:rsidRPr="00ED361F">
              <w:rPr>
                <w:rFonts w:ascii="Arial" w:hAnsi="Arial" w:cs="Arial"/>
                <w:sz w:val="21"/>
                <w:szCs w:val="21"/>
              </w:rPr>
              <w:t>）</w:t>
            </w:r>
          </w:p>
        </w:tc>
        <w:tc>
          <w:tcPr>
            <w:tcW w:w="1528" w:type="dxa"/>
          </w:tcPr>
          <w:p w14:paraId="2A4362DA" w14:textId="6CA723C5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12(21.1%)</w:t>
            </w:r>
          </w:p>
        </w:tc>
        <w:tc>
          <w:tcPr>
            <w:tcW w:w="992" w:type="dxa"/>
          </w:tcPr>
          <w:p w14:paraId="7633FE83" w14:textId="77777777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E1DF3" w:rsidRPr="00ED361F" w14:paraId="3155DA9F" w14:textId="77777777" w:rsidTr="00ED361F">
        <w:tc>
          <w:tcPr>
            <w:tcW w:w="2644" w:type="dxa"/>
          </w:tcPr>
          <w:p w14:paraId="16A0CCD4" w14:textId="546D6378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 xml:space="preserve">  60-70</w:t>
            </w:r>
          </w:p>
        </w:tc>
        <w:tc>
          <w:tcPr>
            <w:tcW w:w="1529" w:type="dxa"/>
          </w:tcPr>
          <w:p w14:paraId="31DEAC8B" w14:textId="717F9D6C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24(28.2%)</w:t>
            </w:r>
          </w:p>
        </w:tc>
        <w:tc>
          <w:tcPr>
            <w:tcW w:w="1529" w:type="dxa"/>
          </w:tcPr>
          <w:p w14:paraId="468E2DEE" w14:textId="19FB7E22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9(32.1%)</w:t>
            </w:r>
          </w:p>
        </w:tc>
        <w:tc>
          <w:tcPr>
            <w:tcW w:w="1528" w:type="dxa"/>
          </w:tcPr>
          <w:p w14:paraId="5784F0B5" w14:textId="72AD42D2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15(26.3%)</w:t>
            </w:r>
          </w:p>
        </w:tc>
        <w:tc>
          <w:tcPr>
            <w:tcW w:w="992" w:type="dxa"/>
          </w:tcPr>
          <w:p w14:paraId="22132327" w14:textId="77777777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E1DF3" w:rsidRPr="00ED361F" w14:paraId="6A0B51CF" w14:textId="77777777" w:rsidTr="00ED361F">
        <w:tc>
          <w:tcPr>
            <w:tcW w:w="2644" w:type="dxa"/>
          </w:tcPr>
          <w:p w14:paraId="1E0BAC0D" w14:textId="0F9FCA7C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 xml:space="preserve">  ≥70</w:t>
            </w:r>
          </w:p>
        </w:tc>
        <w:tc>
          <w:tcPr>
            <w:tcW w:w="1529" w:type="dxa"/>
          </w:tcPr>
          <w:p w14:paraId="40D42DBD" w14:textId="62594A52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41(48.2%)</w:t>
            </w:r>
          </w:p>
        </w:tc>
        <w:tc>
          <w:tcPr>
            <w:tcW w:w="1529" w:type="dxa"/>
          </w:tcPr>
          <w:p w14:paraId="26EB7C49" w14:textId="3E1E566F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11(39.3%)</w:t>
            </w:r>
          </w:p>
        </w:tc>
        <w:tc>
          <w:tcPr>
            <w:tcW w:w="1528" w:type="dxa"/>
          </w:tcPr>
          <w:p w14:paraId="330BC114" w14:textId="0A2FECD0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30(52.6%)</w:t>
            </w:r>
          </w:p>
        </w:tc>
        <w:tc>
          <w:tcPr>
            <w:tcW w:w="992" w:type="dxa"/>
          </w:tcPr>
          <w:p w14:paraId="64FAFDD2" w14:textId="77777777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E1DF3" w:rsidRPr="00ED361F" w14:paraId="361BD23C" w14:textId="77777777" w:rsidTr="00ED361F">
        <w:tc>
          <w:tcPr>
            <w:tcW w:w="2644" w:type="dxa"/>
            <w:hideMark/>
          </w:tcPr>
          <w:p w14:paraId="72F14FA1" w14:textId="4387096C" w:rsidR="001D309C" w:rsidRPr="00ED361F" w:rsidRDefault="001D309C" w:rsidP="00F215E0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D361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Gender </w:t>
            </w:r>
          </w:p>
        </w:tc>
        <w:tc>
          <w:tcPr>
            <w:tcW w:w="1529" w:type="dxa"/>
          </w:tcPr>
          <w:p w14:paraId="7A53A676" w14:textId="77777777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29" w:type="dxa"/>
            <w:hideMark/>
          </w:tcPr>
          <w:p w14:paraId="2E88C42F" w14:textId="657CA85B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28" w:type="dxa"/>
            <w:hideMark/>
          </w:tcPr>
          <w:p w14:paraId="4FDAF9BE" w14:textId="77777777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hideMark/>
          </w:tcPr>
          <w:p w14:paraId="4069CC16" w14:textId="77777777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0.099</w:t>
            </w:r>
          </w:p>
        </w:tc>
      </w:tr>
      <w:tr w:rsidR="004E1DF3" w:rsidRPr="00ED361F" w14:paraId="306150F3" w14:textId="77777777" w:rsidTr="00ED361F">
        <w:tc>
          <w:tcPr>
            <w:tcW w:w="2644" w:type="dxa"/>
            <w:hideMark/>
          </w:tcPr>
          <w:p w14:paraId="645D248E" w14:textId="1D72D75B" w:rsidR="001D309C" w:rsidRPr="00ED361F" w:rsidRDefault="001D309C" w:rsidP="00B37A8D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Female</w:t>
            </w:r>
          </w:p>
        </w:tc>
        <w:tc>
          <w:tcPr>
            <w:tcW w:w="1529" w:type="dxa"/>
          </w:tcPr>
          <w:p w14:paraId="2B5902A1" w14:textId="6428B970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32 (37.6%)</w:t>
            </w:r>
          </w:p>
        </w:tc>
        <w:tc>
          <w:tcPr>
            <w:tcW w:w="1529" w:type="dxa"/>
            <w:hideMark/>
          </w:tcPr>
          <w:p w14:paraId="645056D7" w14:textId="76260349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14 (50.0%)</w:t>
            </w:r>
          </w:p>
        </w:tc>
        <w:tc>
          <w:tcPr>
            <w:tcW w:w="1528" w:type="dxa"/>
            <w:hideMark/>
          </w:tcPr>
          <w:p w14:paraId="79206E96" w14:textId="77777777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18 (31.6%)</w:t>
            </w:r>
          </w:p>
        </w:tc>
        <w:tc>
          <w:tcPr>
            <w:tcW w:w="992" w:type="dxa"/>
            <w:hideMark/>
          </w:tcPr>
          <w:p w14:paraId="5946293D" w14:textId="77777777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E1DF3" w:rsidRPr="00ED361F" w14:paraId="74B994AB" w14:textId="77777777" w:rsidTr="00ED361F">
        <w:tc>
          <w:tcPr>
            <w:tcW w:w="2644" w:type="dxa"/>
            <w:hideMark/>
          </w:tcPr>
          <w:p w14:paraId="206B4F06" w14:textId="04970E3E" w:rsidR="001D309C" w:rsidRPr="00ED361F" w:rsidRDefault="001D309C" w:rsidP="00B37A8D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 xml:space="preserve">Male </w:t>
            </w:r>
          </w:p>
        </w:tc>
        <w:tc>
          <w:tcPr>
            <w:tcW w:w="1529" w:type="dxa"/>
          </w:tcPr>
          <w:p w14:paraId="2EC4F16F" w14:textId="65724D0B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53 (62.4%)</w:t>
            </w:r>
          </w:p>
        </w:tc>
        <w:tc>
          <w:tcPr>
            <w:tcW w:w="1529" w:type="dxa"/>
            <w:hideMark/>
          </w:tcPr>
          <w:p w14:paraId="4FC35D5D" w14:textId="10C69EC0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14 (50.0%)</w:t>
            </w:r>
          </w:p>
        </w:tc>
        <w:tc>
          <w:tcPr>
            <w:tcW w:w="1528" w:type="dxa"/>
            <w:hideMark/>
          </w:tcPr>
          <w:p w14:paraId="14E19DDE" w14:textId="77777777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39 (68.4%)</w:t>
            </w:r>
          </w:p>
        </w:tc>
        <w:tc>
          <w:tcPr>
            <w:tcW w:w="992" w:type="dxa"/>
            <w:hideMark/>
          </w:tcPr>
          <w:p w14:paraId="66D2D819" w14:textId="77777777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E1DF3" w:rsidRPr="00ED361F" w14:paraId="7E529FAE" w14:textId="77777777" w:rsidTr="00ED361F">
        <w:tc>
          <w:tcPr>
            <w:tcW w:w="2644" w:type="dxa"/>
            <w:hideMark/>
          </w:tcPr>
          <w:p w14:paraId="573E9716" w14:textId="60F7C485" w:rsidR="001D309C" w:rsidRPr="00ED361F" w:rsidRDefault="004E354E" w:rsidP="00F215E0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D361F">
              <w:rPr>
                <w:rFonts w:ascii="Arial" w:hAnsi="Arial" w:cs="Arial"/>
                <w:b/>
                <w:bCs/>
                <w:sz w:val="21"/>
                <w:szCs w:val="21"/>
              </w:rPr>
              <w:t>Comorbidity</w:t>
            </w:r>
          </w:p>
        </w:tc>
        <w:tc>
          <w:tcPr>
            <w:tcW w:w="1529" w:type="dxa"/>
          </w:tcPr>
          <w:p w14:paraId="14FDD9ED" w14:textId="72A6A343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55 (64.7%)</w:t>
            </w:r>
          </w:p>
        </w:tc>
        <w:tc>
          <w:tcPr>
            <w:tcW w:w="1529" w:type="dxa"/>
            <w:hideMark/>
          </w:tcPr>
          <w:p w14:paraId="17371477" w14:textId="2ADF64EC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19 (67.9%)</w:t>
            </w:r>
          </w:p>
        </w:tc>
        <w:tc>
          <w:tcPr>
            <w:tcW w:w="1528" w:type="dxa"/>
            <w:hideMark/>
          </w:tcPr>
          <w:p w14:paraId="3718DB2B" w14:textId="50A3ADDD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36 (63.2%)</w:t>
            </w:r>
          </w:p>
        </w:tc>
        <w:tc>
          <w:tcPr>
            <w:tcW w:w="992" w:type="dxa"/>
            <w:hideMark/>
          </w:tcPr>
          <w:p w14:paraId="4E8FBCE2" w14:textId="77777777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0.670</w:t>
            </w:r>
          </w:p>
        </w:tc>
      </w:tr>
      <w:tr w:rsidR="004E1DF3" w:rsidRPr="00ED361F" w14:paraId="202A6DF8" w14:textId="77777777" w:rsidTr="00ED361F">
        <w:tc>
          <w:tcPr>
            <w:tcW w:w="2644" w:type="dxa"/>
            <w:hideMark/>
          </w:tcPr>
          <w:p w14:paraId="233C3CC5" w14:textId="0390C1ED" w:rsidR="001D309C" w:rsidRPr="00ED361F" w:rsidRDefault="001D309C" w:rsidP="00B37A8D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 xml:space="preserve">Malignancy </w:t>
            </w:r>
          </w:p>
        </w:tc>
        <w:tc>
          <w:tcPr>
            <w:tcW w:w="1529" w:type="dxa"/>
          </w:tcPr>
          <w:p w14:paraId="1689750D" w14:textId="6EF6A22C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3(3.5%)</w:t>
            </w:r>
          </w:p>
        </w:tc>
        <w:tc>
          <w:tcPr>
            <w:tcW w:w="1529" w:type="dxa"/>
            <w:hideMark/>
          </w:tcPr>
          <w:p w14:paraId="58F4106E" w14:textId="1063BCFC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2 (7.1%)</w:t>
            </w:r>
          </w:p>
        </w:tc>
        <w:tc>
          <w:tcPr>
            <w:tcW w:w="1528" w:type="dxa"/>
            <w:hideMark/>
          </w:tcPr>
          <w:p w14:paraId="26273503" w14:textId="494EE357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1 (1.8%)</w:t>
            </w:r>
          </w:p>
        </w:tc>
        <w:tc>
          <w:tcPr>
            <w:tcW w:w="992" w:type="dxa"/>
            <w:hideMark/>
          </w:tcPr>
          <w:p w14:paraId="58428BA2" w14:textId="204A6231" w:rsidR="001D309C" w:rsidRPr="00ED361F" w:rsidRDefault="001D309C" w:rsidP="00F215E0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0.</w:t>
            </w:r>
            <w:r w:rsidR="00397C2E" w:rsidRPr="00ED361F">
              <w:rPr>
                <w:rFonts w:ascii="Arial" w:hAnsi="Arial" w:cs="Arial"/>
                <w:sz w:val="21"/>
                <w:szCs w:val="21"/>
              </w:rPr>
              <w:t>251</w:t>
            </w:r>
          </w:p>
        </w:tc>
      </w:tr>
      <w:tr w:rsidR="004E1DF3" w:rsidRPr="00ED361F" w14:paraId="35493EE3" w14:textId="77777777" w:rsidTr="00ED361F">
        <w:tc>
          <w:tcPr>
            <w:tcW w:w="2644" w:type="dxa"/>
            <w:hideMark/>
          </w:tcPr>
          <w:p w14:paraId="541745F9" w14:textId="59A2CF07" w:rsidR="001D309C" w:rsidRPr="00ED361F" w:rsidRDefault="001D309C" w:rsidP="00B37A8D">
            <w:pPr>
              <w:ind w:leftChars="100" w:left="240"/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 xml:space="preserve">Cardiovascular and cerebrovascular diseases </w:t>
            </w:r>
          </w:p>
        </w:tc>
        <w:tc>
          <w:tcPr>
            <w:tcW w:w="1529" w:type="dxa"/>
          </w:tcPr>
          <w:p w14:paraId="61FCDC55" w14:textId="27422021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41(48.2</w:t>
            </w:r>
            <w:r w:rsidR="00A05215" w:rsidRPr="00ED361F">
              <w:rPr>
                <w:rFonts w:ascii="Arial" w:hAnsi="Arial" w:cs="Arial"/>
                <w:sz w:val="21"/>
                <w:szCs w:val="21"/>
              </w:rPr>
              <w:t>%</w:t>
            </w:r>
            <w:r w:rsidRPr="00ED361F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1529" w:type="dxa"/>
            <w:hideMark/>
          </w:tcPr>
          <w:p w14:paraId="1BE436E1" w14:textId="134DBFDC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12 (42.9%)</w:t>
            </w:r>
          </w:p>
        </w:tc>
        <w:tc>
          <w:tcPr>
            <w:tcW w:w="1528" w:type="dxa"/>
            <w:hideMark/>
          </w:tcPr>
          <w:p w14:paraId="1D1A0BEA" w14:textId="4595CD7D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29 (50.9%)</w:t>
            </w:r>
          </w:p>
        </w:tc>
        <w:tc>
          <w:tcPr>
            <w:tcW w:w="992" w:type="dxa"/>
            <w:hideMark/>
          </w:tcPr>
          <w:p w14:paraId="5D03481F" w14:textId="77777777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0.487</w:t>
            </w:r>
          </w:p>
        </w:tc>
      </w:tr>
      <w:tr w:rsidR="004E1DF3" w:rsidRPr="00ED361F" w14:paraId="2E6254D0" w14:textId="77777777" w:rsidTr="00ED361F">
        <w:tc>
          <w:tcPr>
            <w:tcW w:w="2644" w:type="dxa"/>
            <w:hideMark/>
          </w:tcPr>
          <w:p w14:paraId="7D70C714" w14:textId="4D071DDC" w:rsidR="001D309C" w:rsidRPr="00ED361F" w:rsidRDefault="001D309C" w:rsidP="00B37A8D">
            <w:pPr>
              <w:ind w:leftChars="100" w:left="240"/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 xml:space="preserve">Digestive system disease </w:t>
            </w:r>
          </w:p>
        </w:tc>
        <w:tc>
          <w:tcPr>
            <w:tcW w:w="1529" w:type="dxa"/>
          </w:tcPr>
          <w:p w14:paraId="1BAEBB63" w14:textId="7CD166E6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3(3.5%)</w:t>
            </w:r>
          </w:p>
        </w:tc>
        <w:tc>
          <w:tcPr>
            <w:tcW w:w="1529" w:type="dxa"/>
            <w:hideMark/>
          </w:tcPr>
          <w:p w14:paraId="6A925076" w14:textId="654E7941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1 (3.6%)</w:t>
            </w:r>
          </w:p>
        </w:tc>
        <w:tc>
          <w:tcPr>
            <w:tcW w:w="1528" w:type="dxa"/>
            <w:hideMark/>
          </w:tcPr>
          <w:p w14:paraId="0A25B089" w14:textId="3245190A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2 (3.5%)</w:t>
            </w:r>
          </w:p>
        </w:tc>
        <w:tc>
          <w:tcPr>
            <w:tcW w:w="992" w:type="dxa"/>
            <w:hideMark/>
          </w:tcPr>
          <w:p w14:paraId="02999D39" w14:textId="22EE6191" w:rsidR="001D309C" w:rsidRPr="00ED361F" w:rsidRDefault="00397C2E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1.000</w:t>
            </w:r>
          </w:p>
        </w:tc>
      </w:tr>
      <w:tr w:rsidR="004E1DF3" w:rsidRPr="00ED361F" w14:paraId="169F8AB8" w14:textId="77777777" w:rsidTr="00ED361F">
        <w:tc>
          <w:tcPr>
            <w:tcW w:w="2644" w:type="dxa"/>
            <w:hideMark/>
          </w:tcPr>
          <w:p w14:paraId="4907B231" w14:textId="52E0AD34" w:rsidR="001D309C" w:rsidRPr="00ED361F" w:rsidRDefault="001D309C" w:rsidP="00B37A8D">
            <w:pPr>
              <w:ind w:leftChars="100" w:left="240"/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Chronic kidney disease</w:t>
            </w:r>
          </w:p>
        </w:tc>
        <w:tc>
          <w:tcPr>
            <w:tcW w:w="1529" w:type="dxa"/>
          </w:tcPr>
          <w:p w14:paraId="74B1F6F6" w14:textId="76A80E3F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4(4.7%)</w:t>
            </w:r>
          </w:p>
        </w:tc>
        <w:tc>
          <w:tcPr>
            <w:tcW w:w="1529" w:type="dxa"/>
            <w:hideMark/>
          </w:tcPr>
          <w:p w14:paraId="474BD220" w14:textId="332551C4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2 (7.1%)</w:t>
            </w:r>
          </w:p>
        </w:tc>
        <w:tc>
          <w:tcPr>
            <w:tcW w:w="1528" w:type="dxa"/>
            <w:hideMark/>
          </w:tcPr>
          <w:p w14:paraId="42C8E4AD" w14:textId="64611462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2 (3.5%)</w:t>
            </w:r>
          </w:p>
        </w:tc>
        <w:tc>
          <w:tcPr>
            <w:tcW w:w="992" w:type="dxa"/>
            <w:hideMark/>
          </w:tcPr>
          <w:p w14:paraId="1390DC0E" w14:textId="4D93EB88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0.</w:t>
            </w:r>
            <w:r w:rsidR="00397C2E" w:rsidRPr="00ED361F">
              <w:rPr>
                <w:rFonts w:ascii="Arial" w:hAnsi="Arial" w:cs="Arial"/>
                <w:sz w:val="21"/>
                <w:szCs w:val="21"/>
              </w:rPr>
              <w:t>842</w:t>
            </w:r>
          </w:p>
        </w:tc>
      </w:tr>
      <w:tr w:rsidR="004E1DF3" w:rsidRPr="00ED361F" w14:paraId="3D55F8D9" w14:textId="77777777" w:rsidTr="00ED361F">
        <w:tc>
          <w:tcPr>
            <w:tcW w:w="2644" w:type="dxa"/>
            <w:hideMark/>
          </w:tcPr>
          <w:p w14:paraId="21A65F17" w14:textId="6216ACD5" w:rsidR="001D309C" w:rsidRPr="00ED361F" w:rsidRDefault="001D309C" w:rsidP="00B37A8D">
            <w:pPr>
              <w:ind w:firstLineChars="100" w:firstLine="210"/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Autoimmune disease</w:t>
            </w:r>
          </w:p>
        </w:tc>
        <w:tc>
          <w:tcPr>
            <w:tcW w:w="1529" w:type="dxa"/>
          </w:tcPr>
          <w:p w14:paraId="6957444E" w14:textId="08F3CCCF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1(1.2%)</w:t>
            </w:r>
          </w:p>
        </w:tc>
        <w:tc>
          <w:tcPr>
            <w:tcW w:w="1529" w:type="dxa"/>
            <w:hideMark/>
          </w:tcPr>
          <w:p w14:paraId="069AC109" w14:textId="1FB9A8BC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1 (3.7%)</w:t>
            </w:r>
          </w:p>
        </w:tc>
        <w:tc>
          <w:tcPr>
            <w:tcW w:w="1528" w:type="dxa"/>
            <w:hideMark/>
          </w:tcPr>
          <w:p w14:paraId="79EC3B46" w14:textId="5926C11D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 xml:space="preserve">0 </w:t>
            </w:r>
          </w:p>
        </w:tc>
        <w:tc>
          <w:tcPr>
            <w:tcW w:w="992" w:type="dxa"/>
            <w:hideMark/>
          </w:tcPr>
          <w:p w14:paraId="17F12142" w14:textId="52A49F8B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0.</w:t>
            </w:r>
            <w:r w:rsidR="00397C2E" w:rsidRPr="00ED361F">
              <w:rPr>
                <w:rFonts w:ascii="Arial" w:hAnsi="Arial" w:cs="Arial"/>
                <w:sz w:val="21"/>
                <w:szCs w:val="21"/>
              </w:rPr>
              <w:t>321</w:t>
            </w:r>
          </w:p>
        </w:tc>
      </w:tr>
      <w:tr w:rsidR="004E1DF3" w:rsidRPr="00ED361F" w14:paraId="4DCDAD01" w14:textId="77777777" w:rsidTr="00ED361F">
        <w:tc>
          <w:tcPr>
            <w:tcW w:w="2644" w:type="dxa"/>
            <w:hideMark/>
          </w:tcPr>
          <w:p w14:paraId="2C8813B4" w14:textId="667FBA83" w:rsidR="001D309C" w:rsidRPr="00ED361F" w:rsidRDefault="001D309C" w:rsidP="00B37A8D">
            <w:pPr>
              <w:ind w:leftChars="100" w:left="240"/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Respiratory system disease</w:t>
            </w:r>
          </w:p>
        </w:tc>
        <w:tc>
          <w:tcPr>
            <w:tcW w:w="1529" w:type="dxa"/>
          </w:tcPr>
          <w:p w14:paraId="081BC989" w14:textId="4FA32763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6(7.1%)</w:t>
            </w:r>
          </w:p>
        </w:tc>
        <w:tc>
          <w:tcPr>
            <w:tcW w:w="1529" w:type="dxa"/>
            <w:hideMark/>
          </w:tcPr>
          <w:p w14:paraId="7B68A300" w14:textId="7B18B017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0 (0.0%)</w:t>
            </w:r>
          </w:p>
        </w:tc>
        <w:tc>
          <w:tcPr>
            <w:tcW w:w="1528" w:type="dxa"/>
            <w:hideMark/>
          </w:tcPr>
          <w:p w14:paraId="78423A32" w14:textId="38446A97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6 (10.5%)</w:t>
            </w:r>
          </w:p>
        </w:tc>
        <w:tc>
          <w:tcPr>
            <w:tcW w:w="992" w:type="dxa"/>
            <w:hideMark/>
          </w:tcPr>
          <w:p w14:paraId="1362B447" w14:textId="3AEEC8BE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0.</w:t>
            </w:r>
            <w:r w:rsidR="00397C2E" w:rsidRPr="00ED361F">
              <w:rPr>
                <w:rFonts w:ascii="Arial" w:hAnsi="Arial" w:cs="Arial"/>
                <w:sz w:val="21"/>
                <w:szCs w:val="21"/>
              </w:rPr>
              <w:t>183</w:t>
            </w:r>
          </w:p>
        </w:tc>
      </w:tr>
      <w:tr w:rsidR="004E1DF3" w:rsidRPr="00ED361F" w14:paraId="13D69F9C" w14:textId="77777777" w:rsidTr="00ED361F">
        <w:tc>
          <w:tcPr>
            <w:tcW w:w="2644" w:type="dxa"/>
          </w:tcPr>
          <w:p w14:paraId="09458215" w14:textId="12B27938" w:rsidR="00397C2E" w:rsidRPr="00ED361F" w:rsidRDefault="00397C2E" w:rsidP="00B37A8D">
            <w:pPr>
              <w:ind w:leftChars="100" w:left="240"/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Endocrine system disease†</w:t>
            </w:r>
          </w:p>
        </w:tc>
        <w:tc>
          <w:tcPr>
            <w:tcW w:w="1529" w:type="dxa"/>
          </w:tcPr>
          <w:p w14:paraId="4A9C0851" w14:textId="307FAD39" w:rsidR="00397C2E" w:rsidRPr="00ED361F" w:rsidRDefault="00397C2E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19(22.4%)</w:t>
            </w:r>
          </w:p>
        </w:tc>
        <w:tc>
          <w:tcPr>
            <w:tcW w:w="1529" w:type="dxa"/>
          </w:tcPr>
          <w:p w14:paraId="5EF7D71A" w14:textId="5EA6FC5B" w:rsidR="00397C2E" w:rsidRPr="00ED361F" w:rsidRDefault="00397C2E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6 (21.4%)</w:t>
            </w:r>
          </w:p>
        </w:tc>
        <w:tc>
          <w:tcPr>
            <w:tcW w:w="1528" w:type="dxa"/>
          </w:tcPr>
          <w:p w14:paraId="6503EBD1" w14:textId="5E3F6342" w:rsidR="00397C2E" w:rsidRPr="00ED361F" w:rsidRDefault="00397C2E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13 (22.8%)</w:t>
            </w:r>
          </w:p>
        </w:tc>
        <w:tc>
          <w:tcPr>
            <w:tcW w:w="992" w:type="dxa"/>
          </w:tcPr>
          <w:p w14:paraId="627A95ED" w14:textId="751DC975" w:rsidR="00397C2E" w:rsidRPr="00ED361F" w:rsidRDefault="00397C2E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0.886</w:t>
            </w:r>
          </w:p>
        </w:tc>
      </w:tr>
      <w:tr w:rsidR="004E1DF3" w:rsidRPr="00ED361F" w14:paraId="16D02922" w14:textId="77777777" w:rsidTr="00ED361F">
        <w:tc>
          <w:tcPr>
            <w:tcW w:w="2644" w:type="dxa"/>
          </w:tcPr>
          <w:p w14:paraId="7C8E6182" w14:textId="68DDAA24" w:rsidR="00397C2E" w:rsidRPr="00ED361F" w:rsidRDefault="00397C2E" w:rsidP="004E354E">
            <w:pPr>
              <w:ind w:left="209" w:hangingChars="99" w:hanging="209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D361F">
              <w:rPr>
                <w:rFonts w:ascii="Arial" w:hAnsi="Arial" w:cs="Arial"/>
                <w:b/>
                <w:bCs/>
                <w:sz w:val="21"/>
                <w:szCs w:val="21"/>
              </w:rPr>
              <w:t>Disease severity</w:t>
            </w:r>
          </w:p>
        </w:tc>
        <w:tc>
          <w:tcPr>
            <w:tcW w:w="1529" w:type="dxa"/>
          </w:tcPr>
          <w:p w14:paraId="7D3FAB8A" w14:textId="77777777" w:rsidR="00397C2E" w:rsidRPr="00ED361F" w:rsidRDefault="00397C2E" w:rsidP="00B9320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29" w:type="dxa"/>
          </w:tcPr>
          <w:p w14:paraId="0EA4BBF5" w14:textId="77777777" w:rsidR="00397C2E" w:rsidRPr="00ED361F" w:rsidRDefault="00397C2E" w:rsidP="00B9320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28" w:type="dxa"/>
          </w:tcPr>
          <w:p w14:paraId="60CB4BFE" w14:textId="77777777" w:rsidR="00397C2E" w:rsidRPr="00ED361F" w:rsidRDefault="00397C2E" w:rsidP="00B9320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</w:tcPr>
          <w:p w14:paraId="722F2CA2" w14:textId="146FF716" w:rsidR="00397C2E" w:rsidRPr="00ED361F" w:rsidRDefault="00453169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0.056</w:t>
            </w:r>
          </w:p>
        </w:tc>
      </w:tr>
      <w:tr w:rsidR="004E1DF3" w:rsidRPr="00ED361F" w14:paraId="516D98C7" w14:textId="77777777" w:rsidTr="00ED361F">
        <w:tc>
          <w:tcPr>
            <w:tcW w:w="2644" w:type="dxa"/>
          </w:tcPr>
          <w:p w14:paraId="30EC22F2" w14:textId="6E39E907" w:rsidR="00397C2E" w:rsidRPr="00ED361F" w:rsidRDefault="004E354E" w:rsidP="00B37A8D">
            <w:pPr>
              <w:ind w:leftChars="100" w:left="240"/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Common type</w:t>
            </w:r>
          </w:p>
        </w:tc>
        <w:tc>
          <w:tcPr>
            <w:tcW w:w="1529" w:type="dxa"/>
          </w:tcPr>
          <w:p w14:paraId="6E055BE1" w14:textId="0FBE6D38" w:rsidR="00397C2E" w:rsidRPr="00ED361F" w:rsidRDefault="00453169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12(14.1%)</w:t>
            </w:r>
          </w:p>
        </w:tc>
        <w:tc>
          <w:tcPr>
            <w:tcW w:w="1529" w:type="dxa"/>
          </w:tcPr>
          <w:p w14:paraId="5EA2A8E5" w14:textId="0CD2EF23" w:rsidR="00397C2E" w:rsidRPr="00ED361F" w:rsidRDefault="00453169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6(21.4%)</w:t>
            </w:r>
          </w:p>
        </w:tc>
        <w:tc>
          <w:tcPr>
            <w:tcW w:w="1528" w:type="dxa"/>
          </w:tcPr>
          <w:p w14:paraId="2136313C" w14:textId="1B5176E8" w:rsidR="00397C2E" w:rsidRPr="00ED361F" w:rsidRDefault="00453169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6(10.5%)</w:t>
            </w:r>
          </w:p>
        </w:tc>
        <w:tc>
          <w:tcPr>
            <w:tcW w:w="992" w:type="dxa"/>
          </w:tcPr>
          <w:p w14:paraId="370B8EAF" w14:textId="77777777" w:rsidR="00397C2E" w:rsidRPr="00ED361F" w:rsidRDefault="00397C2E" w:rsidP="00B9320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E1DF3" w:rsidRPr="00ED361F" w14:paraId="7772FA20" w14:textId="77777777" w:rsidTr="00ED361F">
        <w:tc>
          <w:tcPr>
            <w:tcW w:w="2644" w:type="dxa"/>
          </w:tcPr>
          <w:p w14:paraId="2DCBEDA5" w14:textId="74D81CFD" w:rsidR="00397C2E" w:rsidRPr="00ED361F" w:rsidRDefault="004E354E" w:rsidP="00B37A8D">
            <w:pPr>
              <w:ind w:leftChars="100" w:left="240"/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 xml:space="preserve">Severe </w:t>
            </w:r>
            <w:r w:rsidRPr="00ED361F">
              <w:rPr>
                <w:rFonts w:ascii="Arial" w:hAnsi="Arial" w:cs="Arial"/>
                <w:color w:val="000000"/>
                <w:kern w:val="0"/>
                <w:sz w:val="21"/>
                <w:szCs w:val="21"/>
              </w:rPr>
              <w:t>type</w:t>
            </w:r>
          </w:p>
        </w:tc>
        <w:tc>
          <w:tcPr>
            <w:tcW w:w="1529" w:type="dxa"/>
          </w:tcPr>
          <w:p w14:paraId="0368A4B1" w14:textId="7CECA414" w:rsidR="00397C2E" w:rsidRPr="00ED361F" w:rsidRDefault="00453169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55(64.7%)</w:t>
            </w:r>
          </w:p>
        </w:tc>
        <w:tc>
          <w:tcPr>
            <w:tcW w:w="1529" w:type="dxa"/>
          </w:tcPr>
          <w:p w14:paraId="6082D44B" w14:textId="449E8070" w:rsidR="00397C2E" w:rsidRPr="00ED361F" w:rsidRDefault="00453169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20(71.4%)</w:t>
            </w:r>
          </w:p>
        </w:tc>
        <w:tc>
          <w:tcPr>
            <w:tcW w:w="1528" w:type="dxa"/>
          </w:tcPr>
          <w:p w14:paraId="161731B7" w14:textId="00581A4B" w:rsidR="00397C2E" w:rsidRPr="00ED361F" w:rsidRDefault="00453169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35(61.4%)</w:t>
            </w:r>
          </w:p>
        </w:tc>
        <w:tc>
          <w:tcPr>
            <w:tcW w:w="992" w:type="dxa"/>
          </w:tcPr>
          <w:p w14:paraId="12DB059C" w14:textId="77777777" w:rsidR="00397C2E" w:rsidRPr="00ED361F" w:rsidRDefault="00397C2E" w:rsidP="00B9320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E1DF3" w:rsidRPr="00ED361F" w14:paraId="5F123097" w14:textId="77777777" w:rsidTr="00ED361F">
        <w:tc>
          <w:tcPr>
            <w:tcW w:w="2644" w:type="dxa"/>
            <w:hideMark/>
          </w:tcPr>
          <w:p w14:paraId="5180BE19" w14:textId="6DE020BB" w:rsidR="001D309C" w:rsidRPr="00ED361F" w:rsidRDefault="004E354E" w:rsidP="00B37A8D">
            <w:pPr>
              <w:ind w:leftChars="100" w:left="240"/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Critical type</w:t>
            </w:r>
          </w:p>
        </w:tc>
        <w:tc>
          <w:tcPr>
            <w:tcW w:w="1529" w:type="dxa"/>
          </w:tcPr>
          <w:p w14:paraId="21F45F56" w14:textId="487881E2" w:rsidR="001D309C" w:rsidRPr="00ED361F" w:rsidRDefault="00453169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18(21.2%)</w:t>
            </w:r>
          </w:p>
        </w:tc>
        <w:tc>
          <w:tcPr>
            <w:tcW w:w="1529" w:type="dxa"/>
            <w:hideMark/>
          </w:tcPr>
          <w:p w14:paraId="5309AE0E" w14:textId="7267AA5F" w:rsidR="001D309C" w:rsidRPr="00ED361F" w:rsidRDefault="00453169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2(7.1%)</w:t>
            </w:r>
          </w:p>
        </w:tc>
        <w:tc>
          <w:tcPr>
            <w:tcW w:w="1528" w:type="dxa"/>
            <w:hideMark/>
          </w:tcPr>
          <w:p w14:paraId="35673B49" w14:textId="78085EF0" w:rsidR="001D309C" w:rsidRPr="00ED361F" w:rsidRDefault="0048587E" w:rsidP="00B9320A">
            <w:pPr>
              <w:rPr>
                <w:rFonts w:ascii="Arial" w:hAnsi="Arial" w:cs="Arial"/>
                <w:sz w:val="21"/>
                <w:szCs w:val="21"/>
              </w:rPr>
            </w:pPr>
            <w:r w:rsidRPr="00ED361F">
              <w:rPr>
                <w:rFonts w:ascii="Arial" w:hAnsi="Arial" w:cs="Arial"/>
                <w:sz w:val="21"/>
                <w:szCs w:val="21"/>
              </w:rPr>
              <w:t>1</w:t>
            </w:r>
            <w:r w:rsidR="00453169" w:rsidRPr="00ED361F">
              <w:rPr>
                <w:rFonts w:ascii="Arial" w:hAnsi="Arial" w:cs="Arial"/>
                <w:sz w:val="21"/>
                <w:szCs w:val="21"/>
              </w:rPr>
              <w:t>6(28.1%)</w:t>
            </w:r>
          </w:p>
        </w:tc>
        <w:tc>
          <w:tcPr>
            <w:tcW w:w="992" w:type="dxa"/>
            <w:hideMark/>
          </w:tcPr>
          <w:p w14:paraId="2040FF2C" w14:textId="57B30C96" w:rsidR="001D309C" w:rsidRPr="00ED361F" w:rsidRDefault="001D309C" w:rsidP="00B9320A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08BBE9C" w14:textId="5C441991" w:rsidR="001E32AF" w:rsidRPr="004E354E" w:rsidRDefault="001E32AF">
      <w:pPr>
        <w:rPr>
          <w:rFonts w:ascii="Arial" w:hAnsi="Arial" w:cs="Arial"/>
          <w:b/>
          <w:bCs/>
        </w:rPr>
      </w:pPr>
      <w:r w:rsidRPr="004E354E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C67354" wp14:editId="3B95B595">
                <wp:simplePos x="0" y="0"/>
                <wp:positionH relativeFrom="margin">
                  <wp:align>left</wp:align>
                </wp:positionH>
                <wp:positionV relativeFrom="paragraph">
                  <wp:posOffset>16330</wp:posOffset>
                </wp:positionV>
                <wp:extent cx="511175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17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27A530" id="直接连接符 4" o:spid="_x0000_s1026" style="position:absolute;left:0;text-align:lef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3pt" to="402.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1EEEE84C" w14:textId="54A569A6" w:rsidR="009A70F0" w:rsidRPr="00ED361F" w:rsidRDefault="001E32AF">
      <w:pPr>
        <w:rPr>
          <w:rFonts w:ascii="Arial" w:hAnsi="Arial" w:cs="Arial"/>
          <w:b/>
          <w:bCs/>
          <w:sz w:val="21"/>
          <w:szCs w:val="21"/>
        </w:rPr>
      </w:pPr>
      <w:bookmarkStart w:id="0" w:name="OLE_LINK22"/>
      <w:bookmarkStart w:id="1" w:name="OLE_LINK3"/>
      <w:bookmarkStart w:id="2" w:name="_GoBack"/>
      <w:r w:rsidRPr="00ED361F">
        <w:rPr>
          <w:rFonts w:ascii="Arial" w:hAnsi="Arial" w:cs="Arial"/>
          <w:b/>
          <w:bCs/>
          <w:sz w:val="21"/>
          <w:szCs w:val="21"/>
        </w:rPr>
        <w:t xml:space="preserve">Table 1. </w:t>
      </w:r>
      <w:r w:rsidRPr="00ED361F">
        <w:rPr>
          <w:rFonts w:ascii="Arial" w:hAnsi="Arial" w:cs="Arial"/>
          <w:sz w:val="21"/>
          <w:szCs w:val="21"/>
        </w:rPr>
        <w:t>Demographic</w:t>
      </w:r>
      <w:bookmarkStart w:id="3" w:name="OLE_LINK1"/>
      <w:bookmarkStart w:id="4" w:name="OLE_LINK2"/>
      <w:r w:rsidRPr="00ED361F">
        <w:rPr>
          <w:rFonts w:ascii="Arial" w:hAnsi="Arial" w:cs="Arial"/>
          <w:sz w:val="21"/>
          <w:szCs w:val="21"/>
        </w:rPr>
        <w:t xml:space="preserve"> </w:t>
      </w:r>
      <w:r w:rsidR="004E354E" w:rsidRPr="00ED361F">
        <w:rPr>
          <w:rFonts w:ascii="Arial" w:hAnsi="Arial" w:cs="Arial"/>
          <w:sz w:val="21"/>
          <w:szCs w:val="21"/>
        </w:rPr>
        <w:t xml:space="preserve">features </w:t>
      </w:r>
      <w:bookmarkStart w:id="5" w:name="_Hlk34156094"/>
      <w:r w:rsidR="004E354E" w:rsidRPr="00ED361F">
        <w:rPr>
          <w:rFonts w:ascii="Arial" w:hAnsi="Arial" w:cs="Arial"/>
          <w:sz w:val="21"/>
          <w:szCs w:val="21"/>
        </w:rPr>
        <w:t xml:space="preserve">of patients with COVID-19 on admission and comparison between </w:t>
      </w:r>
      <w:r w:rsidR="004E354E" w:rsidRPr="00ED361F">
        <w:rPr>
          <w:rFonts w:ascii="Arial" w:hAnsi="Arial" w:cs="Arial" w:hint="eastAsia"/>
          <w:sz w:val="21"/>
          <w:szCs w:val="21"/>
        </w:rPr>
        <w:t>sur</w:t>
      </w:r>
      <w:r w:rsidR="004E354E" w:rsidRPr="00ED361F">
        <w:rPr>
          <w:rFonts w:ascii="Arial" w:hAnsi="Arial" w:cs="Arial"/>
          <w:sz w:val="21"/>
          <w:szCs w:val="21"/>
        </w:rPr>
        <w:t>vivor and non-</w:t>
      </w:r>
      <w:r w:rsidR="004E354E" w:rsidRPr="00ED361F">
        <w:rPr>
          <w:rFonts w:ascii="Arial" w:hAnsi="Arial" w:cs="Arial" w:hint="eastAsia"/>
          <w:sz w:val="21"/>
          <w:szCs w:val="21"/>
        </w:rPr>
        <w:t>sur</w:t>
      </w:r>
      <w:r w:rsidR="004E354E" w:rsidRPr="00ED361F">
        <w:rPr>
          <w:rFonts w:ascii="Arial" w:hAnsi="Arial" w:cs="Arial"/>
          <w:sz w:val="21"/>
          <w:szCs w:val="21"/>
        </w:rPr>
        <w:t>vivor group</w:t>
      </w:r>
      <w:bookmarkEnd w:id="0"/>
      <w:r w:rsidR="004E354E" w:rsidRPr="00ED361F">
        <w:rPr>
          <w:rFonts w:ascii="Arial" w:hAnsi="Arial" w:cs="Arial"/>
          <w:sz w:val="21"/>
          <w:szCs w:val="21"/>
        </w:rPr>
        <w:t>.</w:t>
      </w:r>
      <w:bookmarkEnd w:id="1"/>
      <w:bookmarkEnd w:id="3"/>
      <w:bookmarkEnd w:id="4"/>
      <w:bookmarkEnd w:id="5"/>
      <w:bookmarkEnd w:id="2"/>
    </w:p>
    <w:sectPr w:rsidR="009A70F0" w:rsidRPr="00ED36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3C008" w14:textId="77777777" w:rsidR="00740D63" w:rsidRDefault="00740D63" w:rsidP="00397C2E">
      <w:r>
        <w:separator/>
      </w:r>
    </w:p>
  </w:endnote>
  <w:endnote w:type="continuationSeparator" w:id="0">
    <w:p w14:paraId="1B3CEF93" w14:textId="77777777" w:rsidR="00740D63" w:rsidRDefault="00740D63" w:rsidP="00397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0419A" w14:textId="77777777" w:rsidR="00740D63" w:rsidRDefault="00740D63" w:rsidP="00397C2E">
      <w:r>
        <w:separator/>
      </w:r>
    </w:p>
  </w:footnote>
  <w:footnote w:type="continuationSeparator" w:id="0">
    <w:p w14:paraId="5B052456" w14:textId="77777777" w:rsidR="00740D63" w:rsidRDefault="00740D63" w:rsidP="00397C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DD2"/>
    <w:rsid w:val="0000629C"/>
    <w:rsid w:val="001D309C"/>
    <w:rsid w:val="001E32AF"/>
    <w:rsid w:val="00210076"/>
    <w:rsid w:val="002A7A39"/>
    <w:rsid w:val="002F1A9B"/>
    <w:rsid w:val="00397C2E"/>
    <w:rsid w:val="003E0D4C"/>
    <w:rsid w:val="004022FD"/>
    <w:rsid w:val="00404762"/>
    <w:rsid w:val="00453169"/>
    <w:rsid w:val="0048587E"/>
    <w:rsid w:val="004E1DF3"/>
    <w:rsid w:val="004E354E"/>
    <w:rsid w:val="00595AC3"/>
    <w:rsid w:val="0066662E"/>
    <w:rsid w:val="00686A9E"/>
    <w:rsid w:val="006A606C"/>
    <w:rsid w:val="00707F11"/>
    <w:rsid w:val="00740D63"/>
    <w:rsid w:val="00744A3C"/>
    <w:rsid w:val="00765923"/>
    <w:rsid w:val="007B6E67"/>
    <w:rsid w:val="008418D9"/>
    <w:rsid w:val="0084652B"/>
    <w:rsid w:val="00900D14"/>
    <w:rsid w:val="00951315"/>
    <w:rsid w:val="009A70F0"/>
    <w:rsid w:val="009C7C64"/>
    <w:rsid w:val="00A05215"/>
    <w:rsid w:val="00B37A8D"/>
    <w:rsid w:val="00B468A6"/>
    <w:rsid w:val="00B46ACE"/>
    <w:rsid w:val="00B9320A"/>
    <w:rsid w:val="00C70719"/>
    <w:rsid w:val="00CC63E9"/>
    <w:rsid w:val="00D762AA"/>
    <w:rsid w:val="00D814AF"/>
    <w:rsid w:val="00D91DD2"/>
    <w:rsid w:val="00E1015F"/>
    <w:rsid w:val="00ED361F"/>
    <w:rsid w:val="00F215E0"/>
    <w:rsid w:val="00F7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A8FFFF"/>
  <w15:chartTrackingRefBased/>
  <w15:docId w15:val="{7A557DED-E1B5-4BD7-8ED2-42AA69BDB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900D14"/>
    <w:tblPr/>
  </w:style>
  <w:style w:type="paragraph" w:styleId="a3">
    <w:name w:val="header"/>
    <w:basedOn w:val="a"/>
    <w:link w:val="a4"/>
    <w:uiPriority w:val="99"/>
    <w:unhideWhenUsed/>
    <w:rsid w:val="00397C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7C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7C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7C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雪影</dc:creator>
  <cp:keywords/>
  <dc:description/>
  <cp:lastModifiedBy>815709207@qq.com</cp:lastModifiedBy>
  <cp:revision>28</cp:revision>
  <dcterms:created xsi:type="dcterms:W3CDTF">2020-02-29T22:37:00Z</dcterms:created>
  <dcterms:modified xsi:type="dcterms:W3CDTF">2020-03-03T12:43:00Z</dcterms:modified>
</cp:coreProperties>
</file>