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FC343" w14:textId="112EB526" w:rsidR="00E52065" w:rsidRPr="00A608EC" w:rsidRDefault="004B1ACF" w:rsidP="007F771C">
      <w:pPr>
        <w:rPr>
          <w:b/>
          <w:bCs/>
          <w:sz w:val="32"/>
          <w:szCs w:val="24"/>
        </w:rPr>
      </w:pPr>
      <w:bookmarkStart w:id="0" w:name="_Hlk102936765"/>
      <w:bookmarkEnd w:id="0"/>
      <w:r w:rsidRPr="00A608EC">
        <w:rPr>
          <w:b/>
          <w:bCs/>
          <w:sz w:val="32"/>
          <w:szCs w:val="24"/>
        </w:rPr>
        <w:t>SUPPLEMENTARY INFORMATION</w:t>
      </w:r>
    </w:p>
    <w:p w14:paraId="49D0C694" w14:textId="77777777" w:rsidR="003927BA" w:rsidRPr="00A608EC" w:rsidRDefault="003927BA" w:rsidP="007D27AD">
      <w:pPr>
        <w:rPr>
          <w:sz w:val="32"/>
          <w:szCs w:val="36"/>
        </w:rPr>
      </w:pPr>
    </w:p>
    <w:p w14:paraId="7CE11761" w14:textId="0F20D4FB" w:rsidR="003927BA" w:rsidRPr="00A608EC" w:rsidRDefault="00425FE0" w:rsidP="00FB71D8">
      <w:pPr>
        <w:rPr>
          <w:b/>
          <w:sz w:val="32"/>
          <w:szCs w:val="36"/>
          <w:lang w:val="en-US"/>
        </w:rPr>
      </w:pPr>
      <w:r w:rsidRPr="00425FE0">
        <w:rPr>
          <w:b/>
          <w:sz w:val="32"/>
          <w:szCs w:val="36"/>
          <w:lang w:val="en-US"/>
        </w:rPr>
        <w:t>Platinum Shortage Threatens China's Hydrogen Ambition for Carbon Neutrality</w:t>
      </w:r>
    </w:p>
    <w:p w14:paraId="4459F918" w14:textId="6CE69B40" w:rsidR="007D27AD" w:rsidRPr="00A608EC" w:rsidRDefault="003927BA" w:rsidP="003927BA">
      <w:pPr>
        <w:spacing w:before="240"/>
        <w:rPr>
          <w:lang w:val="en-US"/>
        </w:rPr>
      </w:pPr>
      <w:r w:rsidRPr="003927BA">
        <w:rPr>
          <w:lang w:val="en-US"/>
        </w:rPr>
        <w:t xml:space="preserve">Peng Wang, Fan Yang, Chenyang Wang, Klaus </w:t>
      </w:r>
      <w:proofErr w:type="spellStart"/>
      <w:r w:rsidRPr="003927BA">
        <w:rPr>
          <w:lang w:val="en-US"/>
        </w:rPr>
        <w:t>Hubacek</w:t>
      </w:r>
      <w:proofErr w:type="spellEnd"/>
      <w:r w:rsidRPr="003927BA">
        <w:rPr>
          <w:lang w:val="en-US"/>
        </w:rPr>
        <w:t xml:space="preserve">, </w:t>
      </w:r>
      <w:proofErr w:type="spellStart"/>
      <w:r w:rsidRPr="003927BA">
        <w:rPr>
          <w:lang w:val="en-US"/>
        </w:rPr>
        <w:t>Laixiang</w:t>
      </w:r>
      <w:proofErr w:type="spellEnd"/>
      <w:r w:rsidRPr="003927BA">
        <w:rPr>
          <w:lang w:val="en-US"/>
        </w:rPr>
        <w:t xml:space="preserve"> Sun, Wei-</w:t>
      </w:r>
      <w:r w:rsidR="00123564">
        <w:rPr>
          <w:lang w:val="en-US"/>
        </w:rPr>
        <w:t>Q</w:t>
      </w:r>
      <w:r w:rsidRPr="003927BA">
        <w:rPr>
          <w:lang w:val="en-US"/>
        </w:rPr>
        <w:t xml:space="preserve">iang Chen, </w:t>
      </w:r>
      <w:proofErr w:type="spellStart"/>
      <w:r w:rsidRPr="003927BA">
        <w:rPr>
          <w:lang w:val="en-US"/>
        </w:rPr>
        <w:t>Kuishuang</w:t>
      </w:r>
      <w:proofErr w:type="spellEnd"/>
      <w:r w:rsidRPr="003927BA">
        <w:rPr>
          <w:lang w:val="en-US"/>
        </w:rPr>
        <w:t xml:space="preserve"> Feng &amp; </w:t>
      </w:r>
      <w:proofErr w:type="spellStart"/>
      <w:r w:rsidRPr="003927BA">
        <w:rPr>
          <w:lang w:val="en-US"/>
        </w:rPr>
        <w:t>Jiashuo</w:t>
      </w:r>
      <w:proofErr w:type="spellEnd"/>
      <w:r w:rsidRPr="003927BA">
        <w:rPr>
          <w:lang w:val="en-US"/>
        </w:rPr>
        <w:t xml:space="preserve"> Li</w:t>
      </w:r>
    </w:p>
    <w:p w14:paraId="406FBFE3" w14:textId="77777777" w:rsidR="007D27AD" w:rsidRPr="00A608EC" w:rsidRDefault="007D27AD" w:rsidP="007D27AD">
      <w:pPr>
        <w:rPr>
          <w:sz w:val="32"/>
          <w:szCs w:val="36"/>
        </w:rPr>
      </w:pPr>
    </w:p>
    <w:p w14:paraId="093D7A3A" w14:textId="77777777" w:rsidR="007D27AD" w:rsidRPr="00A608EC" w:rsidRDefault="007D27AD" w:rsidP="007D27AD">
      <w:pPr>
        <w:rPr>
          <w:sz w:val="32"/>
          <w:szCs w:val="36"/>
        </w:rPr>
      </w:pPr>
    </w:p>
    <w:p w14:paraId="5A7BD3FD" w14:textId="77777777" w:rsidR="00B31CBA" w:rsidRPr="00A608EC" w:rsidRDefault="00B31CBA" w:rsidP="007D27AD">
      <w:pPr>
        <w:rPr>
          <w:sz w:val="32"/>
          <w:szCs w:val="36"/>
        </w:rPr>
      </w:pPr>
    </w:p>
    <w:p w14:paraId="6A46C581" w14:textId="77777777" w:rsidR="00B31CBA" w:rsidRPr="00A608EC" w:rsidRDefault="00B31CBA" w:rsidP="007D27AD">
      <w:pPr>
        <w:rPr>
          <w:sz w:val="32"/>
          <w:szCs w:val="36"/>
        </w:rPr>
      </w:pPr>
    </w:p>
    <w:p w14:paraId="6B3D9093" w14:textId="3319F653" w:rsidR="00B31CBA" w:rsidRDefault="00B31CBA" w:rsidP="007D27AD">
      <w:pPr>
        <w:rPr>
          <w:sz w:val="32"/>
          <w:szCs w:val="36"/>
        </w:rPr>
      </w:pPr>
    </w:p>
    <w:p w14:paraId="060BA36D" w14:textId="078934D7" w:rsidR="003927BA" w:rsidRDefault="003927BA" w:rsidP="007D27AD">
      <w:pPr>
        <w:rPr>
          <w:sz w:val="32"/>
          <w:szCs w:val="36"/>
        </w:rPr>
      </w:pPr>
    </w:p>
    <w:p w14:paraId="35BCBDF9" w14:textId="24D0D732" w:rsidR="003927BA" w:rsidRDefault="003927BA" w:rsidP="007D27AD">
      <w:pPr>
        <w:rPr>
          <w:sz w:val="32"/>
          <w:szCs w:val="36"/>
        </w:rPr>
      </w:pPr>
    </w:p>
    <w:p w14:paraId="7ADC558E" w14:textId="77777777" w:rsidR="003927BA" w:rsidRPr="00A608EC" w:rsidRDefault="003927BA" w:rsidP="007D27AD">
      <w:pPr>
        <w:rPr>
          <w:sz w:val="32"/>
          <w:szCs w:val="36"/>
        </w:rPr>
      </w:pPr>
    </w:p>
    <w:p w14:paraId="1A512CE2" w14:textId="77777777" w:rsidR="00B31CBA" w:rsidRPr="00A608EC" w:rsidRDefault="00B31CBA" w:rsidP="007D27AD">
      <w:pPr>
        <w:rPr>
          <w:sz w:val="32"/>
          <w:szCs w:val="36"/>
        </w:rPr>
      </w:pPr>
    </w:p>
    <w:p w14:paraId="4F74FC51" w14:textId="77777777" w:rsidR="00B31CBA" w:rsidRPr="00A608EC" w:rsidRDefault="00B31CBA" w:rsidP="007D27AD">
      <w:pPr>
        <w:rPr>
          <w:sz w:val="32"/>
          <w:szCs w:val="36"/>
        </w:rPr>
      </w:pPr>
    </w:p>
    <w:p w14:paraId="6ED53968" w14:textId="77777777" w:rsidR="00B31CBA" w:rsidRPr="00A608EC" w:rsidRDefault="00B31CBA" w:rsidP="007D27AD">
      <w:pPr>
        <w:rPr>
          <w:sz w:val="32"/>
          <w:szCs w:val="36"/>
        </w:rPr>
      </w:pPr>
    </w:p>
    <w:p w14:paraId="26AADFE7" w14:textId="77777777" w:rsidR="00B31CBA" w:rsidRPr="00A608EC" w:rsidRDefault="00B31CBA" w:rsidP="007D27AD">
      <w:pPr>
        <w:rPr>
          <w:sz w:val="32"/>
          <w:szCs w:val="36"/>
        </w:rPr>
      </w:pPr>
    </w:p>
    <w:p w14:paraId="137A8659" w14:textId="0486C735" w:rsidR="007D27AD" w:rsidRPr="00A608EC" w:rsidRDefault="007D27AD" w:rsidP="007D27AD">
      <w:pPr>
        <w:rPr>
          <w:sz w:val="32"/>
          <w:szCs w:val="36"/>
        </w:rPr>
      </w:pPr>
      <w:r w:rsidRPr="00A608EC">
        <w:rPr>
          <w:sz w:val="32"/>
          <w:szCs w:val="36"/>
        </w:rPr>
        <w:t>Summary Information:</w:t>
      </w:r>
    </w:p>
    <w:p w14:paraId="5E80C478" w14:textId="69CD069C" w:rsidR="007D27AD" w:rsidRPr="00A608EC" w:rsidRDefault="007D27AD" w:rsidP="007D27AD">
      <w:pPr>
        <w:rPr>
          <w:sz w:val="32"/>
          <w:szCs w:val="36"/>
        </w:rPr>
      </w:pPr>
      <w:r w:rsidRPr="00A608EC">
        <w:rPr>
          <w:sz w:val="32"/>
          <w:szCs w:val="36"/>
        </w:rPr>
        <w:t xml:space="preserve">Number of SI Pages: </w:t>
      </w:r>
      <w:r w:rsidR="00667510" w:rsidRPr="00A608EC">
        <w:rPr>
          <w:sz w:val="32"/>
          <w:szCs w:val="36"/>
        </w:rPr>
        <w:t>3</w:t>
      </w:r>
      <w:r w:rsidR="00EB0BC1">
        <w:rPr>
          <w:sz w:val="32"/>
          <w:szCs w:val="36"/>
        </w:rPr>
        <w:t>8</w:t>
      </w:r>
    </w:p>
    <w:p w14:paraId="0CFE1C05" w14:textId="41906E61" w:rsidR="007D27AD" w:rsidRPr="00A608EC" w:rsidRDefault="007D27AD" w:rsidP="007D27AD">
      <w:pPr>
        <w:rPr>
          <w:sz w:val="32"/>
          <w:szCs w:val="36"/>
        </w:rPr>
      </w:pPr>
      <w:r w:rsidRPr="00A608EC">
        <w:rPr>
          <w:sz w:val="32"/>
          <w:szCs w:val="36"/>
        </w:rPr>
        <w:t xml:space="preserve">Number of SI Figures: </w:t>
      </w:r>
      <w:r w:rsidR="006E2865" w:rsidRPr="00A608EC">
        <w:rPr>
          <w:sz w:val="32"/>
          <w:szCs w:val="36"/>
        </w:rPr>
        <w:t>1</w:t>
      </w:r>
      <w:r w:rsidR="00AD28B4" w:rsidRPr="00A608EC">
        <w:rPr>
          <w:sz w:val="32"/>
          <w:szCs w:val="36"/>
        </w:rPr>
        <w:t>4</w:t>
      </w:r>
    </w:p>
    <w:p w14:paraId="47E832F2" w14:textId="328D8339" w:rsidR="00FB71D8" w:rsidRPr="00A608EC" w:rsidRDefault="007D27AD" w:rsidP="007D27AD">
      <w:pPr>
        <w:rPr>
          <w:sz w:val="32"/>
          <w:szCs w:val="36"/>
        </w:rPr>
      </w:pPr>
      <w:r w:rsidRPr="00A608EC">
        <w:rPr>
          <w:sz w:val="32"/>
          <w:szCs w:val="36"/>
        </w:rPr>
        <w:t xml:space="preserve">Number of SI Tables: </w:t>
      </w:r>
      <w:r w:rsidR="006E2865" w:rsidRPr="00A608EC">
        <w:rPr>
          <w:sz w:val="32"/>
          <w:szCs w:val="36"/>
        </w:rPr>
        <w:t>1</w:t>
      </w:r>
      <w:r w:rsidR="00AD28B4" w:rsidRPr="00A608EC">
        <w:rPr>
          <w:sz w:val="32"/>
          <w:szCs w:val="36"/>
        </w:rPr>
        <w:t>5</w:t>
      </w:r>
      <w:r w:rsidR="00FB71D8" w:rsidRPr="00A608EC">
        <w:rPr>
          <w:sz w:val="32"/>
          <w:szCs w:val="36"/>
        </w:rPr>
        <w:br w:type="page"/>
      </w:r>
    </w:p>
    <w:sdt>
      <w:sdtPr>
        <w:rPr>
          <w:rFonts w:ascii="Cambria" w:eastAsia="Cambria" w:hAnsi="Cambria" w:cs="Cambria"/>
          <w:color w:val="auto"/>
          <w:kern w:val="2"/>
          <w:sz w:val="21"/>
          <w:szCs w:val="22"/>
          <w:lang w:val="zh-CN"/>
        </w:rPr>
        <w:id w:val="17084460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FB9C258" w14:textId="641FC128" w:rsidR="004B1ACF" w:rsidRPr="009564B9" w:rsidRDefault="009564B9" w:rsidP="00EB0BC1">
          <w:pPr>
            <w:pStyle w:val="TOC"/>
            <w:jc w:val="center"/>
            <w:rPr>
              <w:rStyle w:val="10"/>
              <w:color w:val="auto"/>
            </w:rPr>
          </w:pPr>
          <w:r w:rsidRPr="009564B9">
            <w:rPr>
              <w:rStyle w:val="10"/>
              <w:rFonts w:eastAsiaTheme="minorEastAsia"/>
              <w:color w:val="auto"/>
            </w:rPr>
            <w:t>T</w:t>
          </w:r>
          <w:r>
            <w:rPr>
              <w:rStyle w:val="10"/>
              <w:rFonts w:eastAsiaTheme="minorEastAsia" w:hint="eastAsia"/>
              <w:color w:val="auto"/>
            </w:rPr>
            <w:t>ABLE</w:t>
          </w:r>
          <w:r w:rsidR="004B1ACF" w:rsidRPr="009564B9">
            <w:rPr>
              <w:rStyle w:val="10"/>
              <w:color w:val="auto"/>
            </w:rPr>
            <w:t xml:space="preserve"> OF CONTENTS</w:t>
          </w:r>
        </w:p>
        <w:p w14:paraId="1FFFCAFA" w14:textId="167906B5" w:rsidR="0048215A" w:rsidRDefault="004B1ACF" w:rsidP="0048215A">
          <w:pPr>
            <w:pStyle w:val="TOC1"/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r w:rsidRPr="00A608EC">
            <w:rPr>
              <w:lang w:val="en-US"/>
            </w:rPr>
            <w:fldChar w:fldCharType="begin"/>
          </w:r>
          <w:r w:rsidRPr="00A608EC">
            <w:instrText xml:space="preserve"> TOC \o "1-3" \h \z \u </w:instrText>
          </w:r>
          <w:r w:rsidRPr="00A608EC">
            <w:rPr>
              <w:lang w:val="en-US"/>
            </w:rPr>
            <w:fldChar w:fldCharType="separate"/>
          </w:r>
          <w:hyperlink w:anchor="_Toc103347146" w:history="1">
            <w:r w:rsidR="0048215A" w:rsidRPr="00400351">
              <w:rPr>
                <w:rStyle w:val="a5"/>
                <w:noProof/>
              </w:rPr>
              <w:t>S1.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Abbreviated letter index table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_Toc103347146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2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331AAE3D" w14:textId="2AEF2CA5" w:rsidR="0048215A" w:rsidRDefault="00E3047F" w:rsidP="0048215A">
          <w:pPr>
            <w:pStyle w:val="TOC1"/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47" w:history="1">
            <w:r w:rsidR="0048215A" w:rsidRPr="00400351">
              <w:rPr>
                <w:rStyle w:val="a5"/>
                <w:noProof/>
              </w:rPr>
              <w:t>S2.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Comparison with the results of previous studies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_Toc103347147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3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219B36B3" w14:textId="25AFC272" w:rsidR="0048215A" w:rsidRDefault="00E3047F" w:rsidP="0048215A">
          <w:pPr>
            <w:pStyle w:val="TOC1"/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48" w:history="1">
            <w:r w:rsidR="0048215A" w:rsidRPr="00400351">
              <w:rPr>
                <w:rStyle w:val="a5"/>
                <w:noProof/>
              </w:rPr>
              <w:t>S3.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Data and method details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_Toc103347148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7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5A8E3104" w14:textId="7C9E604F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49" w:history="1">
            <w:r w:rsidR="0048215A" w:rsidRPr="00400351">
              <w:rPr>
                <w:rStyle w:val="a5"/>
                <w:noProof/>
              </w:rPr>
              <w:t>S3.1.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Data used for evaluating Pt demand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_Toc103347149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7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1BFB44F1" w14:textId="0812EF04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0" w:history="1">
            <w:r w:rsidR="0048215A" w:rsidRPr="00400351">
              <w:rPr>
                <w:rStyle w:val="a5"/>
                <w:noProof/>
              </w:rPr>
              <w:t>S3.2.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Method of mapping the platinum cycle in the future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_Toc103347150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8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119086E7" w14:textId="0B97D3E3" w:rsidR="0048215A" w:rsidRDefault="00E3047F" w:rsidP="0048215A">
          <w:pPr>
            <w:pStyle w:val="TOC1"/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1" w:history="1">
            <w:r w:rsidR="0048215A" w:rsidRPr="00400351">
              <w:rPr>
                <w:rStyle w:val="a5"/>
                <w:rFonts w:eastAsiaTheme="minorEastAsia"/>
                <w:noProof/>
              </w:rPr>
              <w:t>S4.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rFonts w:eastAsiaTheme="minorEastAsia"/>
                <w:noProof/>
              </w:rPr>
              <w:t>Scenarios instruction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_Toc103347151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11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70940BFB" w14:textId="06410CE5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2" w:history="1">
            <w:r w:rsidR="0048215A" w:rsidRPr="00400351">
              <w:rPr>
                <w:rStyle w:val="a5"/>
                <w:noProof/>
              </w:rPr>
              <w:t>S4.1.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Description of climate scenarios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_Toc103347152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11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7A9C81A2" w14:textId="56B90933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3" w:history="1">
            <w:r w:rsidR="0048215A" w:rsidRPr="00400351">
              <w:rPr>
                <w:rStyle w:val="a5"/>
                <w:noProof/>
              </w:rPr>
              <w:t>S4.2.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Description of circular economy scenarios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_Toc103347153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11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612621F4" w14:textId="68A9023D" w:rsidR="0048215A" w:rsidRDefault="00E3047F" w:rsidP="0048215A">
          <w:pPr>
            <w:pStyle w:val="TOC1"/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4" w:history="1">
            <w:r w:rsidR="0048215A" w:rsidRPr="00400351">
              <w:rPr>
                <w:rStyle w:val="a5"/>
                <w:rFonts w:eastAsiaTheme="minorEastAsia"/>
                <w:noProof/>
              </w:rPr>
              <w:t>S5.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Supporting results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_Toc103347154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13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0EF18275" w14:textId="2857B940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5" w:history="1">
            <w:r w:rsidR="0048215A" w:rsidRPr="00400351">
              <w:rPr>
                <w:rStyle w:val="a5"/>
                <w:noProof/>
              </w:rPr>
              <w:t>S5.1.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China's Pt demand trend associated with hydrogen development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_Toc103347155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13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62267CCC" w14:textId="3AAF9D5A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6" w:history="1">
            <w:r w:rsidR="0048215A" w:rsidRPr="00400351">
              <w:rPr>
                <w:rStyle w:val="a5"/>
                <w:noProof/>
              </w:rPr>
              <w:t>S5.2.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China's cumulative Pt demand structure associated with H</w:t>
            </w:r>
            <w:r w:rsidR="0048215A" w:rsidRPr="00400351">
              <w:rPr>
                <w:rStyle w:val="a5"/>
                <w:noProof/>
                <w:vertAlign w:val="subscript"/>
              </w:rPr>
              <w:t xml:space="preserve">2 </w:t>
            </w:r>
            <w:r w:rsidR="0048215A" w:rsidRPr="00400351">
              <w:rPr>
                <w:rStyle w:val="a5"/>
                <w:noProof/>
              </w:rPr>
              <w:t>development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_Toc103347156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14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798E8415" w14:textId="3A1C7E20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7" w:history="1">
            <w:r w:rsidR="0048215A" w:rsidRPr="00400351">
              <w:rPr>
                <w:rStyle w:val="a5"/>
                <w:noProof/>
              </w:rPr>
              <w:t>S5.3.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China’s Pt import map in 2019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_Toc103347157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15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6B6E21FF" w14:textId="36E3EE83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8" w:history="1">
            <w:r w:rsidR="0048215A" w:rsidRPr="00400351">
              <w:rPr>
                <w:rStyle w:val="a5"/>
                <w:noProof/>
              </w:rPr>
              <w:t>S5.4.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Pt supplier countries’ pressure caused by China's hydrogen infrastructure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_Toc103347158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16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7B1B23F3" w14:textId="3839ED42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59" w:history="1">
            <w:r w:rsidR="0048215A" w:rsidRPr="00400351">
              <w:rPr>
                <w:rStyle w:val="a5"/>
                <w:noProof/>
              </w:rPr>
              <w:t>S5.5.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Benefits of circular measures under each scenario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_Toc103347159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17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5B3F2C45" w14:textId="0BD1C58E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0" w:history="1">
            <w:r w:rsidR="0048215A" w:rsidRPr="00400351">
              <w:rPr>
                <w:rStyle w:val="a5"/>
                <w:noProof/>
              </w:rPr>
              <w:t>S5.6.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China’s platinum supply and consumption mix from 2021 to 2060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_Toc103347160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20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21922ACF" w14:textId="21F39D51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1" w:history="1">
            <w:r w:rsidR="0048215A" w:rsidRPr="00400351">
              <w:rPr>
                <w:rStyle w:val="a5"/>
                <w:noProof/>
              </w:rPr>
              <w:t>S5.7.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Pt cost driven by the rapidly growing Pt demand under the CN scenario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_Toc103347161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23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7F811592" w14:textId="4A08A881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2" w:history="1">
            <w:r w:rsidR="0048215A" w:rsidRPr="00400351">
              <w:rPr>
                <w:rStyle w:val="a5"/>
                <w:noProof/>
              </w:rPr>
              <w:t>S5.8.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Share of Pt cost in the total cost of each hydrogen technology in 2060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_Toc103347162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25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16258218" w14:textId="174182EE" w:rsidR="0048215A" w:rsidRDefault="00E3047F" w:rsidP="0048215A">
          <w:pPr>
            <w:pStyle w:val="TOC1"/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3" w:history="1">
            <w:r w:rsidR="0048215A" w:rsidRPr="00400351">
              <w:rPr>
                <w:rStyle w:val="a5"/>
                <w:noProof/>
              </w:rPr>
              <w:t>S6.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Parament setting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_Toc103347163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26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37FC9688" w14:textId="49B14490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4" w:history="1">
            <w:r w:rsidR="0048215A" w:rsidRPr="00400351">
              <w:rPr>
                <w:rStyle w:val="a5"/>
                <w:noProof/>
              </w:rPr>
              <w:t>S6.1.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Carbon emissions pathway of each climate scenario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_Toc103347164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26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7027A1A4" w14:textId="0A3F845C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5" w:history="1">
            <w:r w:rsidR="0048215A" w:rsidRPr="00400351">
              <w:rPr>
                <w:rStyle w:val="a5"/>
                <w:noProof/>
              </w:rPr>
              <w:t>S6.2.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Classification and technical parameters of hydrogen production technology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_Toc103347165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27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3B71004C" w14:textId="50F01D8D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6" w:history="1">
            <w:r w:rsidR="0048215A" w:rsidRPr="00400351">
              <w:rPr>
                <w:rStyle w:val="a5"/>
                <w:noProof/>
              </w:rPr>
              <w:t>S6.3.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Cost evolution of hydrogen production technology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_Toc103347166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28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792536DA" w14:textId="76992B7B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7" w:history="1">
            <w:r w:rsidR="0048215A" w:rsidRPr="00400351">
              <w:rPr>
                <w:rStyle w:val="a5"/>
                <w:noProof/>
              </w:rPr>
              <w:t>S6.4.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Cost evolution of road transport technology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_Toc103347167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29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23B641D5" w14:textId="67DE4FFC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8" w:history="1">
            <w:r w:rsidR="0048215A" w:rsidRPr="00400351">
              <w:rPr>
                <w:rStyle w:val="a5"/>
                <w:noProof/>
              </w:rPr>
              <w:t>S6.5.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Market share of fuel cell technologies in industry energy and CHP use area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_Toc103347168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31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22084CF1" w14:textId="235D4195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69" w:history="1">
            <w:r w:rsidR="0048215A" w:rsidRPr="00400351">
              <w:rPr>
                <w:rStyle w:val="a5"/>
                <w:noProof/>
              </w:rPr>
              <w:t>S6.6.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Lifetime setting of Pt-containing hydrogen equipment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_Toc103347169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32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337C74BF" w14:textId="469B1A4A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70" w:history="1">
            <w:r w:rsidR="0048215A" w:rsidRPr="00400351">
              <w:rPr>
                <w:rStyle w:val="a5"/>
                <w:noProof/>
              </w:rPr>
              <w:t>S6.7.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Recycling patterns for key hydrogen energy infrastructure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_Toc103347170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33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489789E5" w14:textId="59F5538C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71" w:history="1">
            <w:r w:rsidR="0048215A" w:rsidRPr="00400351">
              <w:rPr>
                <w:rStyle w:val="a5"/>
                <w:noProof/>
              </w:rPr>
              <w:t>S6.8.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Parament settings of different recycling patterns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_Toc103347171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34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7891ED1B" w14:textId="2C38AC63" w:rsidR="0048215A" w:rsidRDefault="00E3047F" w:rsidP="0048215A">
          <w:pPr>
            <w:pStyle w:val="TOC2"/>
            <w:tabs>
              <w:tab w:val="left" w:pos="1100"/>
            </w:tabs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72" w:history="1">
            <w:r w:rsidR="0048215A" w:rsidRPr="00400351">
              <w:rPr>
                <w:rStyle w:val="a5"/>
                <w:noProof/>
              </w:rPr>
              <w:t>S6.9.</w:t>
            </w:r>
            <w:r w:rsidR="0048215A">
              <w:rPr>
                <w:rFonts w:asciiTheme="minorHAnsi" w:eastAsia="宋体" w:hAnsiTheme="minorHAnsi" w:cstheme="minorBidi"/>
                <w:noProof/>
                <w:kern w:val="0"/>
                <w:sz w:val="22"/>
              </w:rPr>
              <w:tab/>
            </w:r>
            <w:r w:rsidR="0048215A" w:rsidRPr="00400351">
              <w:rPr>
                <w:rStyle w:val="a5"/>
                <w:noProof/>
              </w:rPr>
              <w:t>Pt intensity evolution of key hydrogen technologies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_Toc103347172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35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114219A0" w14:textId="6FD83BBC" w:rsidR="0048215A" w:rsidRDefault="00E3047F" w:rsidP="0048215A">
          <w:pPr>
            <w:pStyle w:val="TOC1"/>
            <w:spacing w:line="336" w:lineRule="auto"/>
            <w:rPr>
              <w:rFonts w:asciiTheme="minorHAnsi" w:eastAsia="宋体" w:hAnsiTheme="minorHAnsi" w:cstheme="minorBidi"/>
              <w:noProof/>
              <w:kern w:val="0"/>
              <w:sz w:val="22"/>
            </w:rPr>
          </w:pPr>
          <w:hyperlink w:anchor="_Toc103347173" w:history="1">
            <w:r w:rsidR="0048215A" w:rsidRPr="00400351">
              <w:rPr>
                <w:rStyle w:val="a5"/>
                <w:noProof/>
              </w:rPr>
              <w:t>Supplemental References</w:t>
            </w:r>
            <w:r w:rsidR="0048215A">
              <w:rPr>
                <w:noProof/>
                <w:webHidden/>
              </w:rPr>
              <w:tab/>
            </w:r>
            <w:r w:rsidR="0048215A">
              <w:rPr>
                <w:noProof/>
                <w:webHidden/>
              </w:rPr>
              <w:fldChar w:fldCharType="begin"/>
            </w:r>
            <w:r w:rsidR="0048215A">
              <w:rPr>
                <w:noProof/>
                <w:webHidden/>
              </w:rPr>
              <w:instrText xml:space="preserve"> PAGEREF _Toc103347173 \h </w:instrText>
            </w:r>
            <w:r w:rsidR="0048215A">
              <w:rPr>
                <w:noProof/>
                <w:webHidden/>
              </w:rPr>
            </w:r>
            <w:r w:rsidR="0048215A">
              <w:rPr>
                <w:noProof/>
                <w:webHidden/>
              </w:rPr>
              <w:fldChar w:fldCharType="separate"/>
            </w:r>
            <w:r w:rsidR="003927BA">
              <w:rPr>
                <w:noProof/>
                <w:webHidden/>
              </w:rPr>
              <w:t>36</w:t>
            </w:r>
            <w:r w:rsidR="0048215A">
              <w:rPr>
                <w:noProof/>
                <w:webHidden/>
              </w:rPr>
              <w:fldChar w:fldCharType="end"/>
            </w:r>
          </w:hyperlink>
        </w:p>
        <w:p w14:paraId="44618C20" w14:textId="541F9538" w:rsidR="004B1ACF" w:rsidRPr="00A608EC" w:rsidRDefault="004B1ACF">
          <w:r w:rsidRPr="00A608EC">
            <w:rPr>
              <w:b/>
              <w:bCs/>
              <w:lang w:val="zh-CN"/>
            </w:rPr>
            <w:fldChar w:fldCharType="end"/>
          </w:r>
        </w:p>
      </w:sdtContent>
    </w:sdt>
    <w:p w14:paraId="27593B88" w14:textId="0290A717" w:rsidR="004B1ACF" w:rsidRPr="00A608EC" w:rsidRDefault="004B1ACF">
      <w:pPr>
        <w:widowControl/>
        <w:spacing w:line="240" w:lineRule="auto"/>
        <w:jc w:val="left"/>
      </w:pPr>
      <w:r w:rsidRPr="00A608EC">
        <w:br w:type="page"/>
      </w:r>
    </w:p>
    <w:p w14:paraId="1620FF62" w14:textId="6FDAF3EB" w:rsidR="004B1ACF" w:rsidRPr="00A608EC" w:rsidRDefault="007D27AD" w:rsidP="00522339">
      <w:pPr>
        <w:pStyle w:val="1"/>
        <w:numPr>
          <w:ilvl w:val="0"/>
          <w:numId w:val="5"/>
        </w:numPr>
      </w:pPr>
      <w:bookmarkStart w:id="1" w:name="_Toc103347146"/>
      <w:r w:rsidRPr="00A608EC">
        <w:lastRenderedPageBreak/>
        <w:t>Abbreviated letter index table</w:t>
      </w:r>
      <w:bookmarkEnd w:id="1"/>
    </w:p>
    <w:p w14:paraId="21118D80" w14:textId="0F7051DA" w:rsidR="007D27AD" w:rsidRPr="00A608EC" w:rsidRDefault="00665CB5" w:rsidP="00665CB5">
      <w:pPr>
        <w:pStyle w:val="a4"/>
        <w:spacing w:after="78"/>
        <w:rPr>
          <w:rFonts w:eastAsiaTheme="minorEastAsia"/>
        </w:rPr>
      </w:pPr>
      <w:r w:rsidRPr="00A608EC"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1</w:t>
      </w:r>
      <w:r w:rsidR="0011571F" w:rsidRPr="00A608EC">
        <w:rPr>
          <w:noProof/>
        </w:rPr>
        <w:fldChar w:fldCharType="end"/>
      </w:r>
      <w:r w:rsidRPr="00A608EC">
        <w:t xml:space="preserve"> </w:t>
      </w:r>
      <w:r w:rsidR="003B483E" w:rsidRPr="00A608EC">
        <w:rPr>
          <w:rFonts w:eastAsiaTheme="minorEastAsia"/>
        </w:rPr>
        <w:t>List of abbreviations.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686"/>
      </w:tblGrid>
      <w:tr w:rsidR="009C0130" w:rsidRPr="00A608EC" w14:paraId="01922907" w14:textId="77777777" w:rsidTr="00770489">
        <w:trPr>
          <w:trHeight w:val="468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B25F496" w14:textId="77777777" w:rsidR="009C0130" w:rsidRPr="00A608EC" w:rsidRDefault="009C0130" w:rsidP="00770489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Abbreviation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A24D1D1" w14:textId="77777777" w:rsidR="009C0130" w:rsidRPr="00A608EC" w:rsidRDefault="009C0130" w:rsidP="00770489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Full Name</w:t>
            </w:r>
          </w:p>
        </w:tc>
      </w:tr>
      <w:tr w:rsidR="009C0130" w:rsidRPr="00A608EC" w14:paraId="669CDEE4" w14:textId="77777777" w:rsidTr="00770489">
        <w:trPr>
          <w:trHeight w:val="468"/>
          <w:jc w:val="center"/>
        </w:trPr>
        <w:tc>
          <w:tcPr>
            <w:tcW w:w="2268" w:type="dxa"/>
            <w:tcBorders>
              <w:bottom w:val="nil"/>
            </w:tcBorders>
            <w:noWrap/>
            <w:vAlign w:val="center"/>
            <w:hideMark/>
          </w:tcPr>
          <w:p w14:paraId="5F3CACCF" w14:textId="77777777" w:rsidR="009C0130" w:rsidRPr="00A608EC" w:rsidRDefault="009C0130" w:rsidP="009C0130">
            <w:r w:rsidRPr="00A608EC">
              <w:t>H</w:t>
            </w:r>
            <w:r w:rsidRPr="00A608EC">
              <w:rPr>
                <w:vertAlign w:val="subscript"/>
              </w:rPr>
              <w:t>2</w:t>
            </w:r>
          </w:p>
        </w:tc>
        <w:tc>
          <w:tcPr>
            <w:tcW w:w="3686" w:type="dxa"/>
            <w:tcBorders>
              <w:bottom w:val="nil"/>
            </w:tcBorders>
            <w:noWrap/>
            <w:vAlign w:val="center"/>
            <w:hideMark/>
          </w:tcPr>
          <w:p w14:paraId="35BE750A" w14:textId="77777777" w:rsidR="009C0130" w:rsidRPr="00A608EC" w:rsidRDefault="009C0130" w:rsidP="009C0130">
            <w:r w:rsidRPr="00A608EC">
              <w:t>Hydrogen</w:t>
            </w:r>
          </w:p>
        </w:tc>
      </w:tr>
      <w:tr w:rsidR="009C0130" w:rsidRPr="00A608EC" w14:paraId="623D83ED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1FBE00" w14:textId="77777777" w:rsidR="009C0130" w:rsidRPr="00A608EC" w:rsidRDefault="009C0130" w:rsidP="009C0130">
            <w:r w:rsidRPr="00A608EC">
              <w:t>Pt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C8D26C" w14:textId="77777777" w:rsidR="009C0130" w:rsidRPr="00A608EC" w:rsidRDefault="009C0130" w:rsidP="009C0130">
            <w:r w:rsidRPr="00A608EC">
              <w:t>Platinum</w:t>
            </w:r>
          </w:p>
        </w:tc>
      </w:tr>
      <w:tr w:rsidR="009C0130" w:rsidRPr="00A608EC" w14:paraId="5B926137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FAFD54" w14:textId="77777777" w:rsidR="009C0130" w:rsidRPr="00A608EC" w:rsidRDefault="009C0130" w:rsidP="009C0130">
            <w:r w:rsidRPr="00A608EC">
              <w:t>LDV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D55E5F" w14:textId="77777777" w:rsidR="009C0130" w:rsidRPr="00A608EC" w:rsidRDefault="009C0130" w:rsidP="009C0130">
            <w:r w:rsidRPr="00A608EC">
              <w:t>Light-duty Vehicles</w:t>
            </w:r>
          </w:p>
        </w:tc>
      </w:tr>
      <w:tr w:rsidR="009C0130" w:rsidRPr="00A608EC" w14:paraId="1A4D4703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A85AD1" w14:textId="77777777" w:rsidR="009C0130" w:rsidRPr="00A608EC" w:rsidRDefault="009C0130" w:rsidP="009C0130">
            <w:r w:rsidRPr="00A608EC">
              <w:t>CN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B0C39D" w14:textId="77777777" w:rsidR="009C0130" w:rsidRPr="00A608EC" w:rsidRDefault="009C0130" w:rsidP="009C0130">
            <w:r w:rsidRPr="00A608EC">
              <w:t>Carbon Neutrality</w:t>
            </w:r>
          </w:p>
        </w:tc>
      </w:tr>
      <w:tr w:rsidR="009C0130" w:rsidRPr="00A608EC" w14:paraId="552D9BEF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AA03ED" w14:textId="77777777" w:rsidR="009C0130" w:rsidRPr="00A608EC" w:rsidRDefault="009C0130" w:rsidP="009C0130">
            <w:r w:rsidRPr="00A608EC">
              <w:t>BAU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6559AA" w14:textId="77777777" w:rsidR="009C0130" w:rsidRPr="00A608EC" w:rsidRDefault="009C0130" w:rsidP="009C0130">
            <w:r w:rsidRPr="00A608EC">
              <w:t>Business-As-Usual</w:t>
            </w:r>
          </w:p>
        </w:tc>
      </w:tr>
      <w:tr w:rsidR="009C0130" w:rsidRPr="00A608EC" w14:paraId="20831C53" w14:textId="77777777" w:rsidTr="00770489">
        <w:trPr>
          <w:trHeight w:val="277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C3FD1C" w14:textId="77777777" w:rsidR="009C0130" w:rsidRPr="00A608EC" w:rsidRDefault="009C0130" w:rsidP="009C0130">
            <w:r w:rsidRPr="00A608EC">
              <w:t>CCS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D1FA7B" w14:textId="77777777" w:rsidR="009C0130" w:rsidRPr="00A608EC" w:rsidRDefault="009C0130" w:rsidP="009C0130">
            <w:r w:rsidRPr="00A608EC">
              <w:t>Carbon Capture and Storage</w:t>
            </w:r>
          </w:p>
        </w:tc>
      </w:tr>
      <w:tr w:rsidR="009C0130" w:rsidRPr="00A608EC" w14:paraId="590EF515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E2553F" w14:textId="77777777" w:rsidR="009C0130" w:rsidRPr="00A608EC" w:rsidRDefault="009C0130" w:rsidP="009C0130">
            <w:r w:rsidRPr="00A608EC">
              <w:t>FC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ED3B75" w14:textId="77777777" w:rsidR="009C0130" w:rsidRPr="00A608EC" w:rsidRDefault="009C0130" w:rsidP="009C0130">
            <w:r w:rsidRPr="00A608EC">
              <w:t>Fuel Cell</w:t>
            </w:r>
          </w:p>
        </w:tc>
      </w:tr>
      <w:tr w:rsidR="009C0130" w:rsidRPr="00A608EC" w14:paraId="77BD8309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DD10F4" w14:textId="77777777" w:rsidR="009C0130" w:rsidRPr="00A608EC" w:rsidRDefault="009C0130" w:rsidP="009C0130">
            <w:r w:rsidRPr="00A608EC">
              <w:t>FCEV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E030D1" w14:textId="77777777" w:rsidR="009C0130" w:rsidRPr="00A608EC" w:rsidRDefault="009C0130" w:rsidP="009C0130">
            <w:r w:rsidRPr="00A608EC">
              <w:t>Fuel Cell Electric Vehicle</w:t>
            </w:r>
          </w:p>
        </w:tc>
      </w:tr>
      <w:tr w:rsidR="009C0130" w:rsidRPr="00A608EC" w14:paraId="20BF0385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58EA8E" w14:textId="77777777" w:rsidR="009C0130" w:rsidRPr="00A608EC" w:rsidRDefault="009C0130" w:rsidP="009C0130">
            <w:r w:rsidRPr="00A608EC">
              <w:t>BEV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2B0DD9" w14:textId="77777777" w:rsidR="009C0130" w:rsidRPr="00A608EC" w:rsidRDefault="009C0130" w:rsidP="009C0130">
            <w:r w:rsidRPr="00A608EC">
              <w:t>Battery Electric Vehicle</w:t>
            </w:r>
          </w:p>
        </w:tc>
      </w:tr>
      <w:tr w:rsidR="009C0130" w:rsidRPr="00A608EC" w14:paraId="5FFACB6A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F6B5F2" w14:textId="77777777" w:rsidR="009C0130" w:rsidRPr="00A608EC" w:rsidRDefault="009C0130" w:rsidP="009C0130">
            <w:r w:rsidRPr="00A608EC">
              <w:t>PEM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AEDA55" w14:textId="77777777" w:rsidR="009C0130" w:rsidRPr="00A608EC" w:rsidRDefault="009C0130" w:rsidP="009C0130">
            <w:r w:rsidRPr="00A608EC">
              <w:t>Polymer Electrolyte Membrane</w:t>
            </w:r>
          </w:p>
        </w:tc>
      </w:tr>
      <w:tr w:rsidR="009C0130" w:rsidRPr="00A608EC" w14:paraId="29462E7F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5A87DC" w14:textId="77777777" w:rsidR="009C0130" w:rsidRPr="00A608EC" w:rsidRDefault="009C0130" w:rsidP="009C0130">
            <w:r w:rsidRPr="00A608EC">
              <w:t>PAFC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1AE168" w14:textId="77777777" w:rsidR="009C0130" w:rsidRPr="00A608EC" w:rsidRDefault="009C0130" w:rsidP="009C0130">
            <w:r w:rsidRPr="00A608EC">
              <w:t>Phosphoric Acid Fuel Cell</w:t>
            </w:r>
          </w:p>
        </w:tc>
      </w:tr>
      <w:tr w:rsidR="009C0130" w:rsidRPr="00A608EC" w14:paraId="04E927C7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727E34" w14:textId="77777777" w:rsidR="009C0130" w:rsidRPr="00A608EC" w:rsidRDefault="009C0130" w:rsidP="009C0130">
            <w:r w:rsidRPr="00A608EC">
              <w:t>SOFC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604FFB" w14:textId="77777777" w:rsidR="009C0130" w:rsidRPr="00A608EC" w:rsidRDefault="009C0130" w:rsidP="009C0130">
            <w:r w:rsidRPr="00A608EC">
              <w:t>Solid Oxide Fuel Cell</w:t>
            </w:r>
          </w:p>
        </w:tc>
      </w:tr>
      <w:tr w:rsidR="006A1402" w:rsidRPr="00A608EC" w14:paraId="760C4B4D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</w:tcPr>
          <w:p w14:paraId="5DAF3C55" w14:textId="02D63EE2" w:rsidR="006A1402" w:rsidRPr="00A608EC" w:rsidRDefault="006A1402" w:rsidP="009C0130">
            <w:r w:rsidRPr="00A608EC">
              <w:rPr>
                <w:rFonts w:eastAsiaTheme="minorEastAsia"/>
              </w:rPr>
              <w:t>HRS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</w:tcPr>
          <w:p w14:paraId="26AA8064" w14:textId="0C650A88" w:rsidR="006A1402" w:rsidRPr="00A608EC" w:rsidRDefault="006A1402" w:rsidP="009C0130">
            <w:r w:rsidRPr="00A608EC">
              <w:rPr>
                <w:rFonts w:eastAsiaTheme="minorEastAsia"/>
              </w:rPr>
              <w:t>Hydrogen</w:t>
            </w:r>
            <w:r w:rsidRPr="00A608EC">
              <w:t xml:space="preserve"> </w:t>
            </w:r>
            <w:r w:rsidRPr="00A608EC">
              <w:rPr>
                <w:rFonts w:eastAsiaTheme="minorEastAsia"/>
              </w:rPr>
              <w:t>Refuelling</w:t>
            </w:r>
            <w:r w:rsidRPr="00A608EC">
              <w:t xml:space="preserve"> </w:t>
            </w:r>
            <w:r w:rsidRPr="00A608EC">
              <w:rPr>
                <w:rFonts w:eastAsiaTheme="minorEastAsia"/>
              </w:rPr>
              <w:t>Station</w:t>
            </w:r>
          </w:p>
        </w:tc>
      </w:tr>
      <w:tr w:rsidR="009C0130" w:rsidRPr="00A608EC" w14:paraId="1F9057B6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A7BDBA" w14:textId="77777777" w:rsidR="009C0130" w:rsidRPr="00A608EC" w:rsidRDefault="009C0130" w:rsidP="009C0130">
            <w:r w:rsidRPr="00A608EC">
              <w:t>MCFC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2690DD" w14:textId="77777777" w:rsidR="009C0130" w:rsidRPr="00A608EC" w:rsidRDefault="009C0130" w:rsidP="009C0130">
            <w:r w:rsidRPr="00A608EC">
              <w:t>Molten Carbonate Fuel Cell</w:t>
            </w:r>
          </w:p>
        </w:tc>
      </w:tr>
      <w:tr w:rsidR="009C0130" w:rsidRPr="00A608EC" w14:paraId="4CB8CE7A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81AA65" w14:textId="77777777" w:rsidR="009C0130" w:rsidRPr="00A608EC" w:rsidRDefault="009C0130" w:rsidP="009C0130">
            <w:r w:rsidRPr="00A608EC">
              <w:t>PEMFC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72D742" w14:textId="77777777" w:rsidR="009C0130" w:rsidRPr="00A608EC" w:rsidRDefault="009C0130" w:rsidP="009C0130">
            <w:r w:rsidRPr="00A608EC">
              <w:t>Proton Exchange Membrane Fuel Cell</w:t>
            </w:r>
          </w:p>
        </w:tc>
      </w:tr>
      <w:tr w:rsidR="009C0130" w:rsidRPr="00A608EC" w14:paraId="784C83B3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D5ED71" w14:textId="77777777" w:rsidR="009C0130" w:rsidRPr="00A608EC" w:rsidRDefault="009C0130" w:rsidP="009C0130">
            <w:r w:rsidRPr="00A608EC">
              <w:t>CHP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03010F" w14:textId="77777777" w:rsidR="009C0130" w:rsidRPr="00A608EC" w:rsidRDefault="009C0130" w:rsidP="009C0130">
            <w:r w:rsidRPr="00A608EC">
              <w:t>Combined Heat and Power</w:t>
            </w:r>
          </w:p>
        </w:tc>
      </w:tr>
      <w:tr w:rsidR="009C0130" w:rsidRPr="00A608EC" w14:paraId="0DFF22FF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654F8F" w14:textId="77777777" w:rsidR="009C0130" w:rsidRPr="00A608EC" w:rsidRDefault="009C0130" w:rsidP="009C0130">
            <w:r w:rsidRPr="00A608EC">
              <w:t>CR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A9D939" w14:textId="77777777" w:rsidR="009C0130" w:rsidRPr="00A608EC" w:rsidRDefault="009C0130" w:rsidP="009C0130">
            <w:r w:rsidRPr="00A608EC">
              <w:t>collection rate</w:t>
            </w:r>
          </w:p>
        </w:tc>
      </w:tr>
      <w:tr w:rsidR="00D850ED" w:rsidRPr="00A608EC" w14:paraId="5CE533C2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</w:tcPr>
          <w:p w14:paraId="6046C2AF" w14:textId="67A6E8B2" w:rsidR="00D850ED" w:rsidRPr="00A608EC" w:rsidRDefault="00D850ED" w:rsidP="009C0130">
            <w:r w:rsidRPr="00A608EC">
              <w:t>ZA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</w:tcPr>
          <w:p w14:paraId="15A7AEAF" w14:textId="343D8D6C" w:rsidR="00D850ED" w:rsidRPr="00A608EC" w:rsidRDefault="00D850ED" w:rsidP="009C0130">
            <w:r w:rsidRPr="00A608EC">
              <w:t>South Africa</w:t>
            </w:r>
          </w:p>
        </w:tc>
      </w:tr>
      <w:tr w:rsidR="00D850ED" w:rsidRPr="00A608EC" w14:paraId="5E136EBD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</w:tcPr>
          <w:p w14:paraId="0BB61843" w14:textId="54253C2D" w:rsidR="00D850ED" w:rsidRPr="00A608EC" w:rsidRDefault="00D850ED" w:rsidP="009C0130">
            <w:r w:rsidRPr="00A608EC">
              <w:t>RUS</w:t>
            </w:r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</w:tcPr>
          <w:p w14:paraId="63CD827A" w14:textId="21182977" w:rsidR="00D850ED" w:rsidRPr="00A608EC" w:rsidRDefault="00D850ED" w:rsidP="009C0130">
            <w:r w:rsidRPr="00A608EC">
              <w:t>Russia</w:t>
            </w:r>
          </w:p>
        </w:tc>
      </w:tr>
      <w:tr w:rsidR="00546C1F" w:rsidRPr="00A608EC" w14:paraId="05F31E4C" w14:textId="77777777" w:rsidTr="00770489">
        <w:trPr>
          <w:trHeight w:val="468"/>
          <w:jc w:val="center"/>
        </w:trPr>
        <w:tc>
          <w:tcPr>
            <w:tcW w:w="2268" w:type="dxa"/>
            <w:tcBorders>
              <w:top w:val="nil"/>
              <w:bottom w:val="nil"/>
            </w:tcBorders>
            <w:noWrap/>
            <w:vAlign w:val="center"/>
          </w:tcPr>
          <w:p w14:paraId="65C271DB" w14:textId="4636A0A1" w:rsidR="00546C1F" w:rsidRPr="00A608EC" w:rsidRDefault="00546C1F" w:rsidP="009C0130">
            <w:proofErr w:type="spellStart"/>
            <w:r w:rsidRPr="00A608EC">
              <w:rPr>
                <w:rFonts w:eastAsiaTheme="minorEastAsia"/>
              </w:rPr>
              <w:t>RoW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  <w:noWrap/>
            <w:vAlign w:val="center"/>
          </w:tcPr>
          <w:p w14:paraId="6F96C43C" w14:textId="09B560C2" w:rsidR="00546C1F" w:rsidRPr="00A608EC" w:rsidRDefault="00546C1F" w:rsidP="009C0130">
            <w:r w:rsidRPr="00A608EC">
              <w:rPr>
                <w:rFonts w:eastAsiaTheme="minorEastAsia"/>
              </w:rPr>
              <w:t>Rest</w:t>
            </w:r>
            <w:r w:rsidRPr="00A608EC">
              <w:t xml:space="preserve"> </w:t>
            </w:r>
            <w:r w:rsidRPr="00A608EC">
              <w:rPr>
                <w:rFonts w:eastAsiaTheme="minorEastAsia"/>
              </w:rPr>
              <w:t>of</w:t>
            </w:r>
            <w:r w:rsidRPr="00A608EC">
              <w:t xml:space="preserve"> </w:t>
            </w:r>
            <w:r w:rsidRPr="00A608EC">
              <w:rPr>
                <w:rFonts w:eastAsiaTheme="minorEastAsia"/>
              </w:rPr>
              <w:t>World</w:t>
            </w:r>
          </w:p>
        </w:tc>
      </w:tr>
      <w:tr w:rsidR="009C0130" w:rsidRPr="00A608EC" w14:paraId="1EC86E4E" w14:textId="77777777" w:rsidTr="00770489">
        <w:trPr>
          <w:trHeight w:val="42"/>
          <w:jc w:val="center"/>
        </w:trPr>
        <w:tc>
          <w:tcPr>
            <w:tcW w:w="2268" w:type="dxa"/>
            <w:tcBorders>
              <w:top w:val="nil"/>
            </w:tcBorders>
            <w:noWrap/>
            <w:vAlign w:val="center"/>
            <w:hideMark/>
          </w:tcPr>
          <w:p w14:paraId="0FEE4876" w14:textId="77777777" w:rsidR="009C0130" w:rsidRPr="00A608EC" w:rsidRDefault="009C0130" w:rsidP="009C0130">
            <w:r w:rsidRPr="00A608EC">
              <w:t>EOL-RR</w:t>
            </w:r>
          </w:p>
        </w:tc>
        <w:tc>
          <w:tcPr>
            <w:tcW w:w="3686" w:type="dxa"/>
            <w:tcBorders>
              <w:top w:val="nil"/>
            </w:tcBorders>
            <w:noWrap/>
            <w:vAlign w:val="center"/>
            <w:hideMark/>
          </w:tcPr>
          <w:p w14:paraId="435E96B5" w14:textId="77777777" w:rsidR="009C0130" w:rsidRPr="00A608EC" w:rsidRDefault="009C0130" w:rsidP="009C0130">
            <w:r w:rsidRPr="00A608EC">
              <w:t>end-of-life recycling rate</w:t>
            </w:r>
          </w:p>
        </w:tc>
      </w:tr>
    </w:tbl>
    <w:p w14:paraId="1F5F04CD" w14:textId="77777777" w:rsidR="00DE2074" w:rsidRPr="00A608EC" w:rsidRDefault="00665CB5" w:rsidP="00665CB5">
      <w:pPr>
        <w:rPr>
          <w:rFonts w:eastAsiaTheme="minorEastAsia"/>
        </w:rPr>
        <w:sectPr w:rsidR="00DE2074" w:rsidRPr="00A608EC" w:rsidSect="0048215A"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  <w:r w:rsidRPr="00A608EC">
        <w:rPr>
          <w:rFonts w:eastAsiaTheme="minorEastAsia"/>
        </w:rPr>
        <w:br w:type="page"/>
      </w:r>
    </w:p>
    <w:p w14:paraId="0FCCAC4D" w14:textId="2A1278C2" w:rsidR="00665CB5" w:rsidRPr="00A608EC" w:rsidRDefault="00665CB5" w:rsidP="00522339">
      <w:pPr>
        <w:pStyle w:val="1"/>
        <w:numPr>
          <w:ilvl w:val="0"/>
          <w:numId w:val="5"/>
        </w:numPr>
      </w:pPr>
      <w:bookmarkStart w:id="2" w:name="_Toc103347147"/>
      <w:r w:rsidRPr="00A608EC">
        <w:lastRenderedPageBreak/>
        <w:t>Comparison with the results of previous studies</w:t>
      </w:r>
      <w:bookmarkEnd w:id="2"/>
    </w:p>
    <w:p w14:paraId="2D7BC862" w14:textId="43D2F56B" w:rsidR="00E90EEB" w:rsidRPr="00A608EC" w:rsidRDefault="00E90EEB" w:rsidP="00E90EEB">
      <w:pPr>
        <w:pStyle w:val="a4"/>
        <w:spacing w:after="78"/>
      </w:pPr>
      <w:r w:rsidRPr="00A608EC">
        <w:t>Table S</w:t>
      </w:r>
      <w:r w:rsidRPr="00A608EC">
        <w:fldChar w:fldCharType="begin"/>
      </w:r>
      <w:r w:rsidRPr="00A608EC">
        <w:instrText xml:space="preserve"> SEQ Table_S \* ARABIC </w:instrText>
      </w:r>
      <w:r w:rsidRPr="00A608EC">
        <w:fldChar w:fldCharType="separate"/>
      </w:r>
      <w:r w:rsidR="003927BA">
        <w:rPr>
          <w:noProof/>
        </w:rPr>
        <w:t>2</w:t>
      </w:r>
      <w:r w:rsidRPr="00A608EC">
        <w:fldChar w:fldCharType="end"/>
      </w:r>
      <w:r w:rsidRPr="00A608EC">
        <w:t xml:space="preserve"> Comparison of our hydrogen demand forecast with previous studies</w:t>
      </w:r>
    </w:p>
    <w:tbl>
      <w:tblPr>
        <w:tblStyle w:val="21"/>
        <w:tblW w:w="8222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1006"/>
        <w:gridCol w:w="870"/>
        <w:gridCol w:w="1147"/>
        <w:gridCol w:w="1364"/>
        <w:gridCol w:w="2379"/>
      </w:tblGrid>
      <w:tr w:rsidR="00E90EEB" w:rsidRPr="00A608EC" w14:paraId="0D678050" w14:textId="77777777" w:rsidTr="00EC7304">
        <w:trPr>
          <w:trHeight w:val="300"/>
        </w:trPr>
        <w:tc>
          <w:tcPr>
            <w:tcW w:w="1456" w:type="dxa"/>
            <w:shd w:val="clear" w:color="auto" w:fill="BFBFBF" w:themeFill="background1" w:themeFillShade="BF"/>
            <w:noWrap/>
            <w:vAlign w:val="center"/>
            <w:hideMark/>
          </w:tcPr>
          <w:p w14:paraId="00C31DAA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Reference</w:t>
            </w:r>
          </w:p>
        </w:tc>
        <w:tc>
          <w:tcPr>
            <w:tcW w:w="1006" w:type="dxa"/>
            <w:shd w:val="clear" w:color="auto" w:fill="BFBFBF" w:themeFill="background1" w:themeFillShade="BF"/>
            <w:noWrap/>
            <w:vAlign w:val="center"/>
            <w:hideMark/>
          </w:tcPr>
          <w:p w14:paraId="5855AFDD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</w:p>
          <w:p w14:paraId="6A489876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demand</w:t>
            </w:r>
          </w:p>
        </w:tc>
        <w:tc>
          <w:tcPr>
            <w:tcW w:w="870" w:type="dxa"/>
            <w:shd w:val="clear" w:color="auto" w:fill="BFBFBF" w:themeFill="background1" w:themeFillShade="BF"/>
            <w:noWrap/>
            <w:vAlign w:val="center"/>
            <w:hideMark/>
          </w:tcPr>
          <w:p w14:paraId="7E0DD0BD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Region</w:t>
            </w:r>
          </w:p>
        </w:tc>
        <w:tc>
          <w:tcPr>
            <w:tcW w:w="1147" w:type="dxa"/>
            <w:shd w:val="clear" w:color="auto" w:fill="BFBFBF" w:themeFill="background1" w:themeFillShade="BF"/>
            <w:noWrap/>
            <w:vAlign w:val="center"/>
            <w:hideMark/>
          </w:tcPr>
          <w:p w14:paraId="730DD5BF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Climate target</w:t>
            </w:r>
          </w:p>
        </w:tc>
        <w:tc>
          <w:tcPr>
            <w:tcW w:w="1364" w:type="dxa"/>
            <w:shd w:val="clear" w:color="auto" w:fill="BFBFBF" w:themeFill="background1" w:themeFillShade="BF"/>
            <w:noWrap/>
            <w:vAlign w:val="center"/>
            <w:hideMark/>
          </w:tcPr>
          <w:p w14:paraId="74CE0096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</w:p>
          <w:p w14:paraId="1DF9729B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application</w:t>
            </w:r>
          </w:p>
        </w:tc>
        <w:tc>
          <w:tcPr>
            <w:tcW w:w="2379" w:type="dxa"/>
            <w:shd w:val="clear" w:color="auto" w:fill="BFBFBF" w:themeFill="background1" w:themeFillShade="BF"/>
            <w:noWrap/>
            <w:vAlign w:val="center"/>
            <w:hideMark/>
          </w:tcPr>
          <w:p w14:paraId="05AE5E62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End-use sector coverage</w:t>
            </w:r>
          </w:p>
        </w:tc>
      </w:tr>
      <w:tr w:rsidR="00E90EEB" w:rsidRPr="00A608EC" w14:paraId="294FD3A9" w14:textId="77777777" w:rsidTr="00EC7304">
        <w:trPr>
          <w:trHeight w:val="1586"/>
        </w:trPr>
        <w:tc>
          <w:tcPr>
            <w:tcW w:w="1456" w:type="dxa"/>
            <w:noWrap/>
            <w:vAlign w:val="center"/>
            <w:hideMark/>
          </w:tcPr>
          <w:p w14:paraId="56B24511" w14:textId="6D622CE6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Hydrogen council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</w:t>
            </w:r>
          </w:p>
        </w:tc>
        <w:tc>
          <w:tcPr>
            <w:tcW w:w="1006" w:type="dxa"/>
            <w:noWrap/>
            <w:vAlign w:val="center"/>
            <w:hideMark/>
          </w:tcPr>
          <w:p w14:paraId="10108C5F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200 Mt</w:t>
            </w:r>
          </w:p>
          <w:p w14:paraId="65E5E144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 2050</w:t>
            </w:r>
          </w:p>
        </w:tc>
        <w:tc>
          <w:tcPr>
            <w:tcW w:w="870" w:type="dxa"/>
            <w:noWrap/>
            <w:vAlign w:val="center"/>
            <w:hideMark/>
          </w:tcPr>
          <w:p w14:paraId="3EFFD5DB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</w:t>
            </w:r>
          </w:p>
        </w:tc>
        <w:tc>
          <w:tcPr>
            <w:tcW w:w="1147" w:type="dxa"/>
            <w:noWrap/>
            <w:vAlign w:val="center"/>
            <w:hideMark/>
          </w:tcPr>
          <w:p w14:paraId="77BBF877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1.5℃</w:t>
            </w:r>
          </w:p>
        </w:tc>
        <w:tc>
          <w:tcPr>
            <w:tcW w:w="1364" w:type="dxa"/>
            <w:vAlign w:val="center"/>
            <w:hideMark/>
          </w:tcPr>
          <w:p w14:paraId="0137D922" w14:textId="3BFBA94B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</w:t>
            </w:r>
            <w:r w:rsidR="001C47EC">
              <w:rPr>
                <w:rFonts w:eastAsia="宋体" w:cstheme="minorBidi"/>
              </w:rPr>
              <w:t xml:space="preserve">as </w:t>
            </w:r>
            <w:r w:rsidRPr="00A608EC">
              <w:rPr>
                <w:rFonts w:eastAsia="宋体" w:cstheme="minorBidi"/>
              </w:rPr>
              <w:t>fuels</w:t>
            </w:r>
            <w:r w:rsidRPr="00A608EC">
              <w:rPr>
                <w:rFonts w:eastAsia="宋体" w:cstheme="minorBidi"/>
              </w:rPr>
              <w:br/>
            </w:r>
            <w:r w:rsidR="001C47EC">
              <w:rPr>
                <w:rFonts w:eastAsia="宋体" w:cstheme="minorBidi"/>
              </w:rPr>
              <w:t xml:space="preserve">and </w:t>
            </w: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</w:t>
            </w:r>
            <w:r w:rsidR="001C47EC">
              <w:rPr>
                <w:rFonts w:eastAsia="宋体" w:cstheme="minorBidi"/>
              </w:rPr>
              <w:t>for</w:t>
            </w:r>
            <w:r w:rsidR="001C47EC" w:rsidRPr="00A608EC">
              <w:rPr>
                <w:rFonts w:eastAsia="宋体" w:cstheme="minorBidi"/>
              </w:rPr>
              <w:t xml:space="preserve"> </w:t>
            </w:r>
            <w:r w:rsidRPr="00A608EC">
              <w:rPr>
                <w:rFonts w:eastAsia="宋体" w:cstheme="minorBidi"/>
              </w:rPr>
              <w:t>industrial applications</w:t>
            </w:r>
          </w:p>
        </w:tc>
        <w:tc>
          <w:tcPr>
            <w:tcW w:w="2379" w:type="dxa"/>
            <w:vAlign w:val="center"/>
            <w:hideMark/>
          </w:tcPr>
          <w:p w14:paraId="5691900B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Building (20%)</w:t>
            </w:r>
            <w:r w:rsidRPr="00A608EC">
              <w:rPr>
                <w:rFonts w:eastAsia="宋体" w:cstheme="minorBidi"/>
              </w:rPr>
              <w:br/>
              <w:t>Industry (50%)</w:t>
            </w:r>
            <w:r w:rsidRPr="00A608EC">
              <w:rPr>
                <w:rFonts w:eastAsia="宋体" w:cstheme="minorBidi"/>
              </w:rPr>
              <w:br/>
              <w:t>Power (10%)</w:t>
            </w:r>
            <w:r w:rsidRPr="00A608EC">
              <w:rPr>
                <w:rFonts w:eastAsia="宋体" w:cstheme="minorBidi"/>
              </w:rPr>
              <w:br/>
              <w:t>Transport (40%)</w:t>
            </w:r>
          </w:p>
        </w:tc>
      </w:tr>
      <w:tr w:rsidR="00E90EEB" w:rsidRPr="00A608EC" w14:paraId="6B456DD7" w14:textId="77777777" w:rsidTr="00EC7304">
        <w:trPr>
          <w:trHeight w:val="1707"/>
        </w:trPr>
        <w:tc>
          <w:tcPr>
            <w:tcW w:w="1456" w:type="dxa"/>
            <w:noWrap/>
            <w:vAlign w:val="center"/>
            <w:hideMark/>
          </w:tcPr>
          <w:p w14:paraId="7677BB48" w14:textId="33305E70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International Energy Agency</w:t>
            </w:r>
            <w:r w:rsidRPr="00A608EC">
              <w:rPr>
                <w:rFonts w:eastAsia="宋体" w:cstheme="minorBidi"/>
                <w:noProof/>
                <w:vertAlign w:val="superscript"/>
              </w:rPr>
              <w:t>2</w:t>
            </w:r>
          </w:p>
        </w:tc>
        <w:tc>
          <w:tcPr>
            <w:tcW w:w="1006" w:type="dxa"/>
            <w:noWrap/>
            <w:vAlign w:val="center"/>
            <w:hideMark/>
          </w:tcPr>
          <w:p w14:paraId="6A589E88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90 Mt</w:t>
            </w:r>
          </w:p>
          <w:p w14:paraId="64C6BE77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 2060</w:t>
            </w:r>
          </w:p>
        </w:tc>
        <w:tc>
          <w:tcPr>
            <w:tcW w:w="870" w:type="dxa"/>
            <w:noWrap/>
            <w:vAlign w:val="center"/>
            <w:hideMark/>
          </w:tcPr>
          <w:p w14:paraId="3785CD1F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</w:t>
            </w:r>
          </w:p>
        </w:tc>
        <w:tc>
          <w:tcPr>
            <w:tcW w:w="1147" w:type="dxa"/>
            <w:noWrap/>
            <w:vAlign w:val="center"/>
            <w:hideMark/>
          </w:tcPr>
          <w:p w14:paraId="231AFBB3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Carbon neutrality</w:t>
            </w:r>
          </w:p>
        </w:tc>
        <w:tc>
          <w:tcPr>
            <w:tcW w:w="1364" w:type="dxa"/>
            <w:vAlign w:val="center"/>
            <w:hideMark/>
          </w:tcPr>
          <w:p w14:paraId="5D36C8E8" w14:textId="1039339C" w:rsidR="00E90EEB" w:rsidRPr="00A608EC" w:rsidRDefault="001C47EC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fuels</w:t>
            </w:r>
            <w:r w:rsidRPr="00A608EC">
              <w:rPr>
                <w:rFonts w:eastAsia="宋体" w:cstheme="minorBidi"/>
              </w:rPr>
              <w:br/>
            </w:r>
            <w:r w:rsidR="00F00E11">
              <w:rPr>
                <w:rFonts w:eastAsia="宋体" w:cstheme="minorBidi"/>
              </w:rPr>
              <w:t xml:space="preserve">and </w:t>
            </w:r>
            <w:r w:rsidR="00F00E11" w:rsidRPr="00A608EC">
              <w:rPr>
                <w:rFonts w:eastAsia="宋体" w:cstheme="minorBidi"/>
              </w:rPr>
              <w:t>H</w:t>
            </w:r>
            <w:r w:rsidR="00F00E11" w:rsidRPr="00A608EC">
              <w:rPr>
                <w:rFonts w:eastAsia="宋体" w:cstheme="minorBidi"/>
                <w:vertAlign w:val="subscript"/>
              </w:rPr>
              <w:t>2</w:t>
            </w:r>
            <w:r w:rsidR="00F00E11" w:rsidRPr="00A608EC">
              <w:rPr>
                <w:rFonts w:eastAsia="宋体" w:cstheme="minorBidi"/>
              </w:rPr>
              <w:t xml:space="preserve"> </w:t>
            </w:r>
            <w:r w:rsidR="00F00E11">
              <w:rPr>
                <w:rFonts w:eastAsia="宋体" w:cstheme="minorBidi"/>
              </w:rPr>
              <w:t>for</w:t>
            </w:r>
            <w:r w:rsidR="00F00E11" w:rsidRPr="00A608EC">
              <w:rPr>
                <w:rFonts w:eastAsia="宋体" w:cstheme="minorBidi"/>
              </w:rPr>
              <w:t xml:space="preserve"> industrial applications</w:t>
            </w:r>
          </w:p>
        </w:tc>
        <w:tc>
          <w:tcPr>
            <w:tcW w:w="2379" w:type="dxa"/>
            <w:vAlign w:val="center"/>
            <w:hideMark/>
          </w:tcPr>
          <w:p w14:paraId="19C6660B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Industry (40%)</w:t>
            </w:r>
            <w:r w:rsidRPr="00A608EC">
              <w:rPr>
                <w:rFonts w:eastAsia="宋体" w:cstheme="minorBidi"/>
              </w:rPr>
              <w:br/>
              <w:t>Refinery (20%)</w:t>
            </w:r>
            <w:r w:rsidRPr="00A608EC">
              <w:rPr>
                <w:rFonts w:eastAsia="宋体" w:cstheme="minorBidi"/>
              </w:rPr>
              <w:br/>
              <w:t>Transport (25%)</w:t>
            </w:r>
            <w:r w:rsidRPr="00A608EC">
              <w:rPr>
                <w:rFonts w:eastAsia="宋体" w:cstheme="minorBidi"/>
              </w:rPr>
              <w:br/>
              <w:t>Others (15%)</w:t>
            </w:r>
          </w:p>
        </w:tc>
      </w:tr>
      <w:tr w:rsidR="00E90EEB" w:rsidRPr="00A608EC" w14:paraId="333EAB3B" w14:textId="77777777" w:rsidTr="00EC7304">
        <w:trPr>
          <w:trHeight w:val="1706"/>
        </w:trPr>
        <w:tc>
          <w:tcPr>
            <w:tcW w:w="1456" w:type="dxa"/>
            <w:noWrap/>
            <w:vAlign w:val="center"/>
            <w:hideMark/>
          </w:tcPr>
          <w:p w14:paraId="6193B3A2" w14:textId="61A467FC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 hydrogen alliance</w:t>
            </w:r>
            <w:r w:rsidRPr="00A608EC">
              <w:rPr>
                <w:rFonts w:eastAsia="宋体" w:cstheme="minorBidi"/>
                <w:noProof/>
                <w:vertAlign w:val="superscript"/>
              </w:rPr>
              <w:t>3</w:t>
            </w:r>
          </w:p>
        </w:tc>
        <w:tc>
          <w:tcPr>
            <w:tcW w:w="1006" w:type="dxa"/>
            <w:noWrap/>
            <w:vAlign w:val="center"/>
            <w:hideMark/>
          </w:tcPr>
          <w:p w14:paraId="7A5F48A8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130 Mt</w:t>
            </w:r>
          </w:p>
          <w:p w14:paraId="34734A12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 2060</w:t>
            </w:r>
          </w:p>
        </w:tc>
        <w:tc>
          <w:tcPr>
            <w:tcW w:w="870" w:type="dxa"/>
            <w:noWrap/>
            <w:vAlign w:val="center"/>
            <w:hideMark/>
          </w:tcPr>
          <w:p w14:paraId="45ED63E3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</w:t>
            </w:r>
          </w:p>
        </w:tc>
        <w:tc>
          <w:tcPr>
            <w:tcW w:w="1147" w:type="dxa"/>
            <w:noWrap/>
            <w:vAlign w:val="center"/>
            <w:hideMark/>
          </w:tcPr>
          <w:p w14:paraId="3F1DE304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Carbon neutrality</w:t>
            </w:r>
          </w:p>
        </w:tc>
        <w:tc>
          <w:tcPr>
            <w:tcW w:w="1364" w:type="dxa"/>
            <w:vAlign w:val="center"/>
            <w:hideMark/>
          </w:tcPr>
          <w:p w14:paraId="789AEB57" w14:textId="278F8C5F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</w:t>
            </w:r>
            <w:r w:rsidR="001C47EC">
              <w:rPr>
                <w:rFonts w:eastAsia="宋体" w:cstheme="minorBidi"/>
              </w:rPr>
              <w:t xml:space="preserve">as </w:t>
            </w:r>
            <w:r w:rsidRPr="00A608EC">
              <w:rPr>
                <w:rFonts w:eastAsia="宋体" w:cstheme="minorBidi"/>
              </w:rPr>
              <w:t>fuels</w:t>
            </w:r>
            <w:r w:rsidRPr="00A608EC">
              <w:rPr>
                <w:rFonts w:eastAsia="宋体" w:cstheme="minorBidi"/>
              </w:rPr>
              <w:br/>
            </w:r>
            <w:r w:rsidR="00F00E11">
              <w:rPr>
                <w:rFonts w:eastAsia="宋体" w:cstheme="minorBidi"/>
              </w:rPr>
              <w:t xml:space="preserve">and </w:t>
            </w:r>
            <w:r w:rsidR="00F00E11" w:rsidRPr="00A608EC">
              <w:rPr>
                <w:rFonts w:eastAsia="宋体" w:cstheme="minorBidi"/>
              </w:rPr>
              <w:t>H</w:t>
            </w:r>
            <w:r w:rsidR="00F00E11" w:rsidRPr="00A608EC">
              <w:rPr>
                <w:rFonts w:eastAsia="宋体" w:cstheme="minorBidi"/>
                <w:vertAlign w:val="subscript"/>
              </w:rPr>
              <w:t>2</w:t>
            </w:r>
            <w:r w:rsidR="00F00E11" w:rsidRPr="00A608EC">
              <w:rPr>
                <w:rFonts w:eastAsia="宋体" w:cstheme="minorBidi"/>
              </w:rPr>
              <w:t xml:space="preserve"> </w:t>
            </w:r>
            <w:r w:rsidR="00F00E11">
              <w:rPr>
                <w:rFonts w:eastAsia="宋体" w:cstheme="minorBidi"/>
              </w:rPr>
              <w:t>for</w:t>
            </w:r>
            <w:r w:rsidR="00F00E11" w:rsidRPr="00A608EC">
              <w:rPr>
                <w:rFonts w:eastAsia="宋体" w:cstheme="minorBidi"/>
              </w:rPr>
              <w:t xml:space="preserve"> industrial applications</w:t>
            </w:r>
          </w:p>
        </w:tc>
        <w:tc>
          <w:tcPr>
            <w:tcW w:w="2379" w:type="dxa"/>
            <w:vAlign w:val="center"/>
            <w:hideMark/>
          </w:tcPr>
          <w:p w14:paraId="6A434F1B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Building (5.5%)</w:t>
            </w:r>
            <w:r w:rsidRPr="00A608EC">
              <w:rPr>
                <w:rFonts w:eastAsia="宋体" w:cstheme="minorBidi"/>
              </w:rPr>
              <w:br/>
              <w:t>Industry (60%)</w:t>
            </w:r>
            <w:r w:rsidRPr="00A608EC">
              <w:rPr>
                <w:rFonts w:eastAsia="宋体" w:cstheme="minorBidi"/>
              </w:rPr>
              <w:br/>
              <w:t>Power (4.5%)</w:t>
            </w:r>
            <w:r w:rsidRPr="00A608EC">
              <w:rPr>
                <w:rFonts w:eastAsia="宋体" w:cstheme="minorBidi"/>
              </w:rPr>
              <w:br/>
              <w:t>Transport (30%)</w:t>
            </w:r>
          </w:p>
        </w:tc>
      </w:tr>
      <w:tr w:rsidR="00E90EEB" w:rsidRPr="00A608EC" w14:paraId="3EE972AF" w14:textId="77777777" w:rsidTr="00EC7304">
        <w:trPr>
          <w:trHeight w:val="1121"/>
        </w:trPr>
        <w:tc>
          <w:tcPr>
            <w:tcW w:w="1456" w:type="dxa"/>
            <w:noWrap/>
            <w:vAlign w:val="center"/>
            <w:hideMark/>
          </w:tcPr>
          <w:p w14:paraId="063BC9E8" w14:textId="62E3F006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Shell</w:t>
            </w:r>
            <w:r w:rsidRPr="00A608EC">
              <w:rPr>
                <w:rFonts w:eastAsia="宋体" w:cstheme="minorBidi"/>
                <w:noProof/>
                <w:vertAlign w:val="superscript"/>
              </w:rPr>
              <w:t>4</w:t>
            </w:r>
          </w:p>
        </w:tc>
        <w:tc>
          <w:tcPr>
            <w:tcW w:w="1006" w:type="dxa"/>
            <w:noWrap/>
            <w:vAlign w:val="center"/>
            <w:hideMark/>
          </w:tcPr>
          <w:p w14:paraId="3EBD8A18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25.5 Mt</w:t>
            </w:r>
          </w:p>
          <w:p w14:paraId="08679922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 2060</w:t>
            </w:r>
          </w:p>
        </w:tc>
        <w:tc>
          <w:tcPr>
            <w:tcW w:w="870" w:type="dxa"/>
            <w:noWrap/>
            <w:vAlign w:val="center"/>
            <w:hideMark/>
          </w:tcPr>
          <w:p w14:paraId="096A5BBC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</w:t>
            </w:r>
          </w:p>
        </w:tc>
        <w:tc>
          <w:tcPr>
            <w:tcW w:w="1147" w:type="dxa"/>
            <w:noWrap/>
            <w:vAlign w:val="center"/>
            <w:hideMark/>
          </w:tcPr>
          <w:p w14:paraId="504DFF7B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2℃</w:t>
            </w:r>
          </w:p>
        </w:tc>
        <w:tc>
          <w:tcPr>
            <w:tcW w:w="1364" w:type="dxa"/>
            <w:noWrap/>
            <w:vAlign w:val="center"/>
            <w:hideMark/>
          </w:tcPr>
          <w:p w14:paraId="5B4EF6C3" w14:textId="77C527C9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</w:t>
            </w:r>
            <w:r w:rsidR="001C47EC">
              <w:rPr>
                <w:rFonts w:eastAsia="宋体" w:cstheme="minorBidi"/>
              </w:rPr>
              <w:t xml:space="preserve">as </w:t>
            </w:r>
            <w:r w:rsidRPr="00A608EC">
              <w:rPr>
                <w:rFonts w:eastAsia="宋体" w:cstheme="minorBidi"/>
              </w:rPr>
              <w:t>fuels</w:t>
            </w:r>
          </w:p>
        </w:tc>
        <w:tc>
          <w:tcPr>
            <w:tcW w:w="2379" w:type="dxa"/>
            <w:vAlign w:val="center"/>
            <w:hideMark/>
          </w:tcPr>
          <w:p w14:paraId="7F5D71F3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Heavy industry (25%)</w:t>
            </w:r>
            <w:r w:rsidRPr="00A608EC">
              <w:rPr>
                <w:rFonts w:eastAsia="宋体" w:cstheme="minorBidi"/>
              </w:rPr>
              <w:br/>
              <w:t>Transport (22%)</w:t>
            </w:r>
            <w:r w:rsidRPr="00A608EC">
              <w:rPr>
                <w:rFonts w:eastAsia="宋体" w:cstheme="minorBidi"/>
              </w:rPr>
              <w:br/>
              <w:t>Others (53%)</w:t>
            </w:r>
          </w:p>
        </w:tc>
      </w:tr>
      <w:tr w:rsidR="00E90EEB" w:rsidRPr="00A608EC" w14:paraId="0C913468" w14:textId="77777777" w:rsidTr="00EC7304">
        <w:trPr>
          <w:trHeight w:val="1321"/>
        </w:trPr>
        <w:tc>
          <w:tcPr>
            <w:tcW w:w="1456" w:type="dxa"/>
            <w:noWrap/>
            <w:vAlign w:val="center"/>
            <w:hideMark/>
          </w:tcPr>
          <w:p w14:paraId="1CE183B6" w14:textId="787FACCB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BP</w:t>
            </w:r>
            <w:r w:rsidRPr="00A608EC">
              <w:rPr>
                <w:rFonts w:eastAsia="宋体" w:cstheme="minorBidi"/>
                <w:noProof/>
                <w:vertAlign w:val="superscript"/>
              </w:rPr>
              <w:t>5</w:t>
            </w:r>
          </w:p>
        </w:tc>
        <w:tc>
          <w:tcPr>
            <w:tcW w:w="1006" w:type="dxa"/>
            <w:noWrap/>
            <w:vAlign w:val="center"/>
            <w:hideMark/>
          </w:tcPr>
          <w:p w14:paraId="12869252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93 Mt</w:t>
            </w:r>
          </w:p>
          <w:p w14:paraId="4FA805EA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 2050</w:t>
            </w:r>
          </w:p>
        </w:tc>
        <w:tc>
          <w:tcPr>
            <w:tcW w:w="870" w:type="dxa"/>
            <w:noWrap/>
            <w:vAlign w:val="center"/>
            <w:hideMark/>
          </w:tcPr>
          <w:p w14:paraId="7BF7CFB3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</w:t>
            </w:r>
          </w:p>
        </w:tc>
        <w:tc>
          <w:tcPr>
            <w:tcW w:w="1147" w:type="dxa"/>
            <w:noWrap/>
            <w:vAlign w:val="center"/>
            <w:hideMark/>
          </w:tcPr>
          <w:p w14:paraId="6CE8033B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1.5℃</w:t>
            </w:r>
          </w:p>
        </w:tc>
        <w:tc>
          <w:tcPr>
            <w:tcW w:w="1364" w:type="dxa"/>
            <w:vAlign w:val="center"/>
            <w:hideMark/>
          </w:tcPr>
          <w:p w14:paraId="1BD0DC5B" w14:textId="5C0C64A5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</w:t>
            </w:r>
            <w:r w:rsidR="001C47EC">
              <w:rPr>
                <w:rFonts w:eastAsia="宋体" w:cstheme="minorBidi"/>
              </w:rPr>
              <w:t xml:space="preserve">as </w:t>
            </w:r>
            <w:r w:rsidRPr="00A608EC">
              <w:rPr>
                <w:rFonts w:eastAsia="宋体" w:cstheme="minorBidi"/>
              </w:rPr>
              <w:t>fuels</w:t>
            </w:r>
            <w:r w:rsidRPr="00A608EC">
              <w:rPr>
                <w:rFonts w:eastAsia="宋体" w:cstheme="minorBidi"/>
              </w:rPr>
              <w:br/>
            </w:r>
            <w:r w:rsidR="00F00E11">
              <w:rPr>
                <w:rFonts w:eastAsia="宋体" w:cstheme="minorBidi"/>
              </w:rPr>
              <w:t xml:space="preserve">and </w:t>
            </w:r>
            <w:r w:rsidR="00F00E11" w:rsidRPr="00A608EC">
              <w:rPr>
                <w:rFonts w:eastAsia="宋体" w:cstheme="minorBidi"/>
              </w:rPr>
              <w:t>H</w:t>
            </w:r>
            <w:r w:rsidR="00F00E11" w:rsidRPr="00A608EC">
              <w:rPr>
                <w:rFonts w:eastAsia="宋体" w:cstheme="minorBidi"/>
                <w:vertAlign w:val="subscript"/>
              </w:rPr>
              <w:t>2</w:t>
            </w:r>
            <w:r w:rsidR="00F00E11" w:rsidRPr="00A608EC">
              <w:rPr>
                <w:rFonts w:eastAsia="宋体" w:cstheme="minorBidi"/>
              </w:rPr>
              <w:t xml:space="preserve"> </w:t>
            </w:r>
            <w:r w:rsidR="00F00E11">
              <w:rPr>
                <w:rFonts w:eastAsia="宋体" w:cstheme="minorBidi"/>
              </w:rPr>
              <w:t>for</w:t>
            </w:r>
            <w:r w:rsidR="00F00E11" w:rsidRPr="00A608EC">
              <w:rPr>
                <w:rFonts w:eastAsia="宋体" w:cstheme="minorBidi"/>
              </w:rPr>
              <w:t xml:space="preserve"> industrial applications</w:t>
            </w:r>
          </w:p>
        </w:tc>
        <w:tc>
          <w:tcPr>
            <w:tcW w:w="2379" w:type="dxa"/>
            <w:noWrap/>
            <w:vAlign w:val="center"/>
            <w:hideMark/>
          </w:tcPr>
          <w:p w14:paraId="36A25485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Not Available</w:t>
            </w:r>
          </w:p>
        </w:tc>
      </w:tr>
      <w:tr w:rsidR="00E90EEB" w:rsidRPr="00A608EC" w14:paraId="02D62582" w14:textId="77777777" w:rsidTr="00EC7304">
        <w:trPr>
          <w:trHeight w:val="930"/>
        </w:trPr>
        <w:tc>
          <w:tcPr>
            <w:tcW w:w="1456" w:type="dxa"/>
            <w:noWrap/>
            <w:vAlign w:val="center"/>
            <w:hideMark/>
          </w:tcPr>
          <w:p w14:paraId="39943533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CN scenario, this study</w:t>
            </w:r>
          </w:p>
        </w:tc>
        <w:tc>
          <w:tcPr>
            <w:tcW w:w="1006" w:type="dxa"/>
            <w:noWrap/>
            <w:vAlign w:val="center"/>
            <w:hideMark/>
          </w:tcPr>
          <w:p w14:paraId="05C9C0F2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20.0 Mt</w:t>
            </w:r>
          </w:p>
          <w:p w14:paraId="27FBA81B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 2060</w:t>
            </w:r>
          </w:p>
        </w:tc>
        <w:tc>
          <w:tcPr>
            <w:tcW w:w="870" w:type="dxa"/>
            <w:noWrap/>
            <w:vAlign w:val="center"/>
            <w:hideMark/>
          </w:tcPr>
          <w:p w14:paraId="7C6CE361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</w:t>
            </w:r>
          </w:p>
        </w:tc>
        <w:tc>
          <w:tcPr>
            <w:tcW w:w="1147" w:type="dxa"/>
            <w:noWrap/>
            <w:vAlign w:val="center"/>
            <w:hideMark/>
          </w:tcPr>
          <w:p w14:paraId="785BFCB1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Carbon neutrality</w:t>
            </w:r>
          </w:p>
        </w:tc>
        <w:tc>
          <w:tcPr>
            <w:tcW w:w="1364" w:type="dxa"/>
            <w:noWrap/>
            <w:vAlign w:val="center"/>
            <w:hideMark/>
          </w:tcPr>
          <w:p w14:paraId="7BFA0743" w14:textId="62E99C40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</w:t>
            </w:r>
            <w:r w:rsidR="001C47EC">
              <w:rPr>
                <w:rFonts w:eastAsia="宋体" w:cstheme="minorBidi"/>
              </w:rPr>
              <w:t xml:space="preserve">as </w:t>
            </w:r>
            <w:r w:rsidRPr="00A608EC">
              <w:rPr>
                <w:rFonts w:eastAsia="宋体" w:cstheme="minorBidi"/>
              </w:rPr>
              <w:t>fuels</w:t>
            </w:r>
          </w:p>
        </w:tc>
        <w:tc>
          <w:tcPr>
            <w:tcW w:w="2379" w:type="dxa"/>
            <w:vAlign w:val="center"/>
            <w:hideMark/>
          </w:tcPr>
          <w:p w14:paraId="41F58402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Industry (37.6%)</w:t>
            </w:r>
            <w:r w:rsidRPr="00A608EC">
              <w:rPr>
                <w:rFonts w:eastAsia="宋体" w:cstheme="minorBidi"/>
              </w:rPr>
              <w:br/>
              <w:t>Transport (62.4%)</w:t>
            </w:r>
          </w:p>
        </w:tc>
      </w:tr>
      <w:tr w:rsidR="00E90EEB" w:rsidRPr="00A608EC" w14:paraId="60221C60" w14:textId="77777777" w:rsidTr="00EC7304">
        <w:trPr>
          <w:trHeight w:val="1127"/>
        </w:trPr>
        <w:tc>
          <w:tcPr>
            <w:tcW w:w="1456" w:type="dxa"/>
            <w:noWrap/>
            <w:vAlign w:val="center"/>
            <w:hideMark/>
          </w:tcPr>
          <w:p w14:paraId="6C69AB77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1.5℃ scenario, this study</w:t>
            </w:r>
          </w:p>
        </w:tc>
        <w:tc>
          <w:tcPr>
            <w:tcW w:w="1006" w:type="dxa"/>
            <w:noWrap/>
            <w:vAlign w:val="center"/>
            <w:hideMark/>
          </w:tcPr>
          <w:p w14:paraId="2CE3D9C3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32.1 Mt</w:t>
            </w:r>
          </w:p>
          <w:p w14:paraId="3C25DD0A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 2060</w:t>
            </w:r>
          </w:p>
        </w:tc>
        <w:tc>
          <w:tcPr>
            <w:tcW w:w="870" w:type="dxa"/>
            <w:noWrap/>
            <w:vAlign w:val="center"/>
            <w:hideMark/>
          </w:tcPr>
          <w:p w14:paraId="139DA240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</w:t>
            </w:r>
          </w:p>
        </w:tc>
        <w:tc>
          <w:tcPr>
            <w:tcW w:w="1147" w:type="dxa"/>
            <w:noWrap/>
            <w:vAlign w:val="center"/>
            <w:hideMark/>
          </w:tcPr>
          <w:p w14:paraId="21662E05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1.5℃</w:t>
            </w:r>
          </w:p>
        </w:tc>
        <w:tc>
          <w:tcPr>
            <w:tcW w:w="1364" w:type="dxa"/>
            <w:noWrap/>
            <w:vAlign w:val="center"/>
            <w:hideMark/>
          </w:tcPr>
          <w:p w14:paraId="68003534" w14:textId="5D38AA03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</w:t>
            </w:r>
            <w:r w:rsidR="001C47EC">
              <w:rPr>
                <w:rFonts w:eastAsia="宋体" w:cstheme="minorBidi"/>
              </w:rPr>
              <w:t xml:space="preserve">as </w:t>
            </w:r>
            <w:r w:rsidRPr="00A608EC">
              <w:rPr>
                <w:rFonts w:eastAsia="宋体" w:cstheme="minorBidi"/>
              </w:rPr>
              <w:t>fuels</w:t>
            </w:r>
          </w:p>
        </w:tc>
        <w:tc>
          <w:tcPr>
            <w:tcW w:w="2379" w:type="dxa"/>
            <w:vAlign w:val="center"/>
            <w:hideMark/>
          </w:tcPr>
          <w:p w14:paraId="6B05FF5A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Industry (27.6%)</w:t>
            </w:r>
            <w:r w:rsidRPr="00A608EC">
              <w:rPr>
                <w:rFonts w:eastAsia="宋体" w:cstheme="minorBidi"/>
              </w:rPr>
              <w:br/>
              <w:t>Transport (72.4%)</w:t>
            </w:r>
          </w:p>
        </w:tc>
      </w:tr>
      <w:tr w:rsidR="00E90EEB" w:rsidRPr="00A608EC" w14:paraId="2652B394" w14:textId="77777777" w:rsidTr="00EC7304">
        <w:trPr>
          <w:trHeight w:val="974"/>
        </w:trPr>
        <w:tc>
          <w:tcPr>
            <w:tcW w:w="1456" w:type="dxa"/>
            <w:noWrap/>
            <w:vAlign w:val="center"/>
            <w:hideMark/>
          </w:tcPr>
          <w:p w14:paraId="17A7724F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BAU scenario, this study</w:t>
            </w:r>
          </w:p>
        </w:tc>
        <w:tc>
          <w:tcPr>
            <w:tcW w:w="1006" w:type="dxa"/>
            <w:noWrap/>
            <w:vAlign w:val="center"/>
            <w:hideMark/>
          </w:tcPr>
          <w:p w14:paraId="0DD8F59A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38.0 Mt</w:t>
            </w:r>
          </w:p>
          <w:p w14:paraId="5752D190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 2060</w:t>
            </w:r>
          </w:p>
        </w:tc>
        <w:tc>
          <w:tcPr>
            <w:tcW w:w="870" w:type="dxa"/>
            <w:noWrap/>
            <w:vAlign w:val="center"/>
            <w:hideMark/>
          </w:tcPr>
          <w:p w14:paraId="1F3E5921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</w:t>
            </w:r>
          </w:p>
        </w:tc>
        <w:tc>
          <w:tcPr>
            <w:tcW w:w="1147" w:type="dxa"/>
            <w:noWrap/>
            <w:vAlign w:val="center"/>
            <w:hideMark/>
          </w:tcPr>
          <w:p w14:paraId="35EE1C55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No climate target</w:t>
            </w:r>
          </w:p>
        </w:tc>
        <w:tc>
          <w:tcPr>
            <w:tcW w:w="1364" w:type="dxa"/>
            <w:noWrap/>
            <w:vAlign w:val="center"/>
            <w:hideMark/>
          </w:tcPr>
          <w:p w14:paraId="0AC1BE73" w14:textId="3E19636F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</w:t>
            </w:r>
            <w:r w:rsidR="001C47EC">
              <w:rPr>
                <w:rFonts w:eastAsia="宋体" w:cstheme="minorBidi"/>
              </w:rPr>
              <w:t xml:space="preserve">as </w:t>
            </w:r>
            <w:r w:rsidRPr="00A608EC">
              <w:rPr>
                <w:rFonts w:eastAsia="宋体" w:cstheme="minorBidi"/>
              </w:rPr>
              <w:t>fuels</w:t>
            </w:r>
          </w:p>
        </w:tc>
        <w:tc>
          <w:tcPr>
            <w:tcW w:w="2379" w:type="dxa"/>
            <w:vAlign w:val="center"/>
            <w:hideMark/>
          </w:tcPr>
          <w:p w14:paraId="45B405E3" w14:textId="77777777" w:rsidR="00E90EEB" w:rsidRPr="00A608EC" w:rsidRDefault="00E90EEB" w:rsidP="00EC730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Industry (6.7%)</w:t>
            </w:r>
            <w:r w:rsidRPr="00A608EC">
              <w:rPr>
                <w:rFonts w:eastAsia="宋体" w:cstheme="minorBidi"/>
              </w:rPr>
              <w:br/>
              <w:t>Transport (93.3%)</w:t>
            </w:r>
          </w:p>
        </w:tc>
      </w:tr>
    </w:tbl>
    <w:p w14:paraId="0BBB4353" w14:textId="77777777" w:rsidR="00E90EEB" w:rsidRPr="00A608EC" w:rsidRDefault="00E90EEB">
      <w:pPr>
        <w:widowControl/>
        <w:spacing w:line="240" w:lineRule="auto"/>
        <w:jc w:val="left"/>
        <w:sectPr w:rsidR="00E90EEB" w:rsidRPr="00A608EC" w:rsidSect="00E90EEB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 w:rsidRPr="00A608EC">
        <w:br w:type="page"/>
      </w:r>
    </w:p>
    <w:p w14:paraId="3E7C2EAB" w14:textId="74CC5ADF" w:rsidR="00DE2074" w:rsidRPr="00A608EC" w:rsidRDefault="00DE2074" w:rsidP="00DE2074">
      <w:pPr>
        <w:pStyle w:val="a4"/>
        <w:spacing w:after="78"/>
      </w:pPr>
      <w:r w:rsidRPr="00A608EC">
        <w:lastRenderedPageBreak/>
        <w:t>Table S</w:t>
      </w:r>
      <w:r w:rsidRPr="00A608EC">
        <w:fldChar w:fldCharType="begin"/>
      </w:r>
      <w:r w:rsidRPr="00A608EC">
        <w:instrText xml:space="preserve"> SEQ Table_S \* ARABIC </w:instrText>
      </w:r>
      <w:r w:rsidRPr="00A608EC">
        <w:fldChar w:fldCharType="separate"/>
      </w:r>
      <w:r w:rsidR="003927BA">
        <w:rPr>
          <w:noProof/>
        </w:rPr>
        <w:t>3</w:t>
      </w:r>
      <w:r w:rsidRPr="00A608EC">
        <w:fldChar w:fldCharType="end"/>
      </w:r>
      <w:r w:rsidRPr="00A608EC">
        <w:t xml:space="preserve"> Review on the key </w:t>
      </w:r>
      <w:r w:rsidR="00FF2D7A" w:rsidRPr="00A608EC">
        <w:t xml:space="preserve">Pt demand </w:t>
      </w:r>
      <w:r w:rsidRPr="00A608EC">
        <w:t xml:space="preserve">results </w:t>
      </w:r>
      <w:bookmarkStart w:id="3" w:name="_Hlk102242128"/>
      <w:r w:rsidRPr="00A608EC">
        <w:t>from previous studies</w:t>
      </w:r>
      <w:bookmarkEnd w:id="3"/>
    </w:p>
    <w:tbl>
      <w:tblPr>
        <w:tblStyle w:val="1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3042"/>
        <w:gridCol w:w="1699"/>
        <w:gridCol w:w="5275"/>
        <w:gridCol w:w="2578"/>
      </w:tblGrid>
      <w:tr w:rsidR="00AC28AC" w:rsidRPr="00A608EC" w14:paraId="77AF2549" w14:textId="77777777" w:rsidTr="00F00E11">
        <w:trPr>
          <w:trHeight w:val="780"/>
          <w:tblHeader/>
        </w:trPr>
        <w:tc>
          <w:tcPr>
            <w:tcW w:w="1160" w:type="dxa"/>
            <w:shd w:val="clear" w:color="auto" w:fill="BFBFBF" w:themeFill="background1" w:themeFillShade="BF"/>
            <w:vAlign w:val="center"/>
          </w:tcPr>
          <w:p w14:paraId="3304862E" w14:textId="77777777" w:rsidR="00DE2074" w:rsidRPr="00A608EC" w:rsidRDefault="00DE2074" w:rsidP="00DE2074">
            <w:pPr>
              <w:spacing w:line="240" w:lineRule="auto"/>
              <w:rPr>
                <w:rFonts w:eastAsia="宋体" w:cstheme="minorBidi"/>
              </w:rPr>
            </w:pPr>
            <w:bookmarkStart w:id="4" w:name="_Hlk102241568"/>
            <w:r w:rsidRPr="00A608EC">
              <w:rPr>
                <w:rFonts w:eastAsia="宋体" w:cstheme="minorBidi"/>
              </w:rPr>
              <w:t>Reference</w:t>
            </w:r>
          </w:p>
        </w:tc>
        <w:tc>
          <w:tcPr>
            <w:tcW w:w="3088" w:type="dxa"/>
            <w:shd w:val="clear" w:color="auto" w:fill="BFBFBF" w:themeFill="background1" w:themeFillShade="BF"/>
            <w:vAlign w:val="center"/>
            <w:hideMark/>
          </w:tcPr>
          <w:p w14:paraId="4F9C6356" w14:textId="77777777" w:rsidR="00DE2074" w:rsidRPr="00A608EC" w:rsidRDefault="00DE2074" w:rsidP="00DE2074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Pt demand*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3D9BAA4E" w14:textId="77777777" w:rsidR="00DE2074" w:rsidRPr="00A608EC" w:rsidRDefault="00DE2074" w:rsidP="00DE2074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Technology</w:t>
            </w:r>
          </w:p>
          <w:p w14:paraId="17E13C38" w14:textId="77777777" w:rsidR="00DE2074" w:rsidRPr="00A608EC" w:rsidRDefault="00DE2074" w:rsidP="00DE2074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Scope</w:t>
            </w:r>
          </w:p>
        </w:tc>
        <w:tc>
          <w:tcPr>
            <w:tcW w:w="5386" w:type="dxa"/>
            <w:shd w:val="clear" w:color="auto" w:fill="BFBFBF" w:themeFill="background1" w:themeFillShade="BF"/>
            <w:vAlign w:val="center"/>
            <w:hideMark/>
          </w:tcPr>
          <w:p w14:paraId="36CFE791" w14:textId="77777777" w:rsidR="00DE2074" w:rsidRPr="00A608EC" w:rsidRDefault="00DE2074" w:rsidP="00DE2074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Key assumption</w:t>
            </w:r>
          </w:p>
        </w:tc>
        <w:tc>
          <w:tcPr>
            <w:tcW w:w="2613" w:type="dxa"/>
            <w:shd w:val="clear" w:color="auto" w:fill="BFBFBF" w:themeFill="background1" w:themeFillShade="BF"/>
            <w:vAlign w:val="center"/>
            <w:hideMark/>
          </w:tcPr>
          <w:p w14:paraId="60F37A7E" w14:textId="77777777" w:rsidR="00DE2074" w:rsidRPr="00A608EC" w:rsidRDefault="00DE2074" w:rsidP="00DE2074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 xml:space="preserve"> Key results</w:t>
            </w:r>
          </w:p>
        </w:tc>
      </w:tr>
      <w:tr w:rsidR="00AC28AC" w:rsidRPr="00A608EC" w14:paraId="406ACC20" w14:textId="77777777" w:rsidTr="00AC28AC">
        <w:trPr>
          <w:trHeight w:val="2400"/>
        </w:trPr>
        <w:tc>
          <w:tcPr>
            <w:tcW w:w="1160" w:type="dxa"/>
            <w:vAlign w:val="center"/>
          </w:tcPr>
          <w:p w14:paraId="153668D8" w14:textId="1CEDF438" w:rsidR="00DE2074" w:rsidRPr="00A608EC" w:rsidRDefault="00A51B33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 xml:space="preserve">(Raymond, </w:t>
            </w:r>
            <w:proofErr w:type="spellStart"/>
            <w:r w:rsidRPr="00A608EC">
              <w:rPr>
                <w:rFonts w:eastAsia="宋体" w:cstheme="minorBidi"/>
              </w:rPr>
              <w:t>Sterck</w:t>
            </w:r>
            <w:proofErr w:type="spellEnd"/>
            <w:r w:rsidRPr="00A608EC">
              <w:rPr>
                <w:rFonts w:eastAsia="宋体" w:cstheme="minorBidi"/>
              </w:rPr>
              <w:t xml:space="preserve"> and Clifford, 2022)</w:t>
            </w:r>
            <w:r w:rsidR="00E90EEB" w:rsidRPr="00A608EC">
              <w:rPr>
                <w:rFonts w:eastAsia="宋体" w:cstheme="minorBidi"/>
                <w:noProof/>
                <w:vertAlign w:val="superscript"/>
              </w:rPr>
              <w:t>6</w:t>
            </w:r>
          </w:p>
        </w:tc>
        <w:tc>
          <w:tcPr>
            <w:tcW w:w="3088" w:type="dxa"/>
            <w:vAlign w:val="center"/>
            <w:hideMark/>
          </w:tcPr>
          <w:p w14:paraId="6360DBBE" w14:textId="4ABF9814" w:rsidR="00DE2074" w:rsidRPr="00A608EC" w:rsidRDefault="00F06797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31.1</w:t>
            </w:r>
            <w:r w:rsidR="00DE2074" w:rsidRPr="00A608EC">
              <w:rPr>
                <w:rFonts w:eastAsia="宋体" w:cstheme="minorBidi"/>
              </w:rPr>
              <w:t xml:space="preserve"> t (1M</w:t>
            </w:r>
            <w:r w:rsidR="002567A5" w:rsidRPr="00A608EC">
              <w:rPr>
                <w:rFonts w:eastAsia="宋体" w:cstheme="minorBidi"/>
              </w:rPr>
              <w:t xml:space="preserve"> </w:t>
            </w:r>
            <w:r w:rsidR="00DE2074" w:rsidRPr="00A608EC">
              <w:rPr>
                <w:rFonts w:eastAsia="宋体" w:cstheme="minorBidi"/>
              </w:rPr>
              <w:t xml:space="preserve">oz) </w:t>
            </w:r>
            <w:r w:rsidR="00DE2074" w:rsidRPr="00A608EC">
              <w:rPr>
                <w:rFonts w:eastAsia="宋体" w:cstheme="minorBidi"/>
                <w:b/>
                <w:bCs/>
              </w:rPr>
              <w:t>p.a.</w:t>
            </w:r>
            <w:r w:rsidR="00DE2074" w:rsidRPr="00A608EC">
              <w:rPr>
                <w:rFonts w:eastAsia="宋体" w:cstheme="minorBidi"/>
              </w:rPr>
              <w:t xml:space="preserve"> by 2030</w:t>
            </w:r>
            <w:r w:rsidR="00DE2074"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</w:rPr>
              <w:t>124.4t</w:t>
            </w:r>
            <w:r w:rsidR="00DE2074" w:rsidRPr="00A608EC">
              <w:rPr>
                <w:rFonts w:eastAsia="宋体" w:cstheme="minorBidi"/>
              </w:rPr>
              <w:t xml:space="preserve"> (4M</w:t>
            </w:r>
            <w:r w:rsidR="002567A5" w:rsidRPr="00A608EC">
              <w:rPr>
                <w:rFonts w:eastAsia="宋体" w:cstheme="minorBidi"/>
              </w:rPr>
              <w:t xml:space="preserve"> </w:t>
            </w:r>
            <w:r w:rsidR="00DE2074" w:rsidRPr="00A608EC">
              <w:rPr>
                <w:rFonts w:eastAsia="宋体" w:cstheme="minorBidi"/>
              </w:rPr>
              <w:t>oz)</w:t>
            </w:r>
            <w:r w:rsidR="00DE2074" w:rsidRPr="00A608EC">
              <w:rPr>
                <w:rFonts w:eastAsia="宋体" w:cstheme="minorBidi"/>
                <w:b/>
                <w:bCs/>
              </w:rPr>
              <w:t xml:space="preserve"> p.a</w:t>
            </w:r>
            <w:r w:rsidR="00DE2074" w:rsidRPr="00A608EC">
              <w:rPr>
                <w:rFonts w:eastAsia="宋体" w:cstheme="minorBidi"/>
              </w:rPr>
              <w:t>. by 2040</w:t>
            </w:r>
            <w:r w:rsidR="00DE2074" w:rsidRPr="00A608EC">
              <w:rPr>
                <w:rFonts w:eastAsia="宋体" w:cstheme="minorBidi"/>
              </w:rPr>
              <w:br/>
            </w:r>
            <w:r w:rsidR="00DE2074"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</w:rPr>
              <w:t>40.4</w:t>
            </w:r>
            <w:r w:rsidR="00DE2074" w:rsidRPr="00A608EC">
              <w:rPr>
                <w:rFonts w:eastAsia="宋体" w:cstheme="minorBidi"/>
              </w:rPr>
              <w:t>t (1.3M</w:t>
            </w:r>
            <w:r w:rsidR="002567A5" w:rsidRPr="00A608EC">
              <w:rPr>
                <w:rFonts w:eastAsia="宋体" w:cstheme="minorBidi"/>
              </w:rPr>
              <w:t xml:space="preserve"> </w:t>
            </w:r>
            <w:r w:rsidR="00DE2074" w:rsidRPr="00A608EC">
              <w:rPr>
                <w:rFonts w:eastAsia="宋体" w:cstheme="minorBidi"/>
              </w:rPr>
              <w:t xml:space="preserve">oz) </w:t>
            </w:r>
            <w:r w:rsidR="00DE2074" w:rsidRPr="00A608EC">
              <w:rPr>
                <w:rFonts w:eastAsia="宋体" w:cstheme="minorBidi"/>
                <w:b/>
                <w:bCs/>
              </w:rPr>
              <w:t>p.a</w:t>
            </w:r>
            <w:r w:rsidR="00DE2074" w:rsidRPr="00A608EC">
              <w:rPr>
                <w:rFonts w:eastAsia="宋体" w:cstheme="minorBidi"/>
              </w:rPr>
              <w:t>. by 2028</w:t>
            </w:r>
            <w:r w:rsidR="00DE2074"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</w:rPr>
              <w:t>208.4</w:t>
            </w:r>
            <w:r w:rsidR="00DE2074" w:rsidRPr="00A608EC">
              <w:rPr>
                <w:rFonts w:eastAsia="宋体" w:cstheme="minorBidi"/>
              </w:rPr>
              <w:t>t (6.7M</w:t>
            </w:r>
            <w:r w:rsidR="002567A5" w:rsidRPr="00A608EC">
              <w:rPr>
                <w:rFonts w:eastAsia="宋体" w:cstheme="minorBidi"/>
              </w:rPr>
              <w:t xml:space="preserve"> </w:t>
            </w:r>
            <w:r w:rsidR="00DE2074" w:rsidRPr="00A608EC">
              <w:rPr>
                <w:rFonts w:eastAsia="宋体" w:cstheme="minorBidi"/>
              </w:rPr>
              <w:t xml:space="preserve">oz) </w:t>
            </w:r>
            <w:r w:rsidR="00DE2074" w:rsidRPr="00A608EC">
              <w:rPr>
                <w:rFonts w:eastAsia="宋体" w:cstheme="minorBidi"/>
                <w:b/>
                <w:bCs/>
              </w:rPr>
              <w:t xml:space="preserve">p.a. </w:t>
            </w:r>
            <w:r w:rsidR="00DE2074" w:rsidRPr="00A608EC">
              <w:rPr>
                <w:rFonts w:eastAsia="宋体" w:cstheme="minorBidi"/>
              </w:rPr>
              <w:t>by 2040</w:t>
            </w:r>
          </w:p>
        </w:tc>
        <w:tc>
          <w:tcPr>
            <w:tcW w:w="1701" w:type="dxa"/>
            <w:vAlign w:val="center"/>
            <w:hideMark/>
          </w:tcPr>
          <w:p w14:paraId="15DAE77C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FCEVs</w:t>
            </w:r>
          </w:p>
        </w:tc>
        <w:tc>
          <w:tcPr>
            <w:tcW w:w="5386" w:type="dxa"/>
            <w:vAlign w:val="center"/>
            <w:hideMark/>
          </w:tcPr>
          <w:p w14:paraId="09EF4343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  <w:b/>
                <w:bCs/>
              </w:rPr>
              <w:t>Policy-driven scenario:</w:t>
            </w:r>
            <w:r w:rsidRPr="00A608EC">
              <w:rPr>
                <w:rFonts w:eastAsia="宋体" w:cstheme="minorBidi"/>
              </w:rPr>
              <w:t xml:space="preserve"> FCEV adoption is driven by government and regional subsidies, incentives, and legislated targets. FCEVs reaches 2m in 2030 and 11m in 2040.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>Commercially enhanced adoption scenario:</w:t>
            </w:r>
            <w:r w:rsidRPr="00A608EC">
              <w:rPr>
                <w:rFonts w:eastAsia="宋体" w:cstheme="minorBidi"/>
              </w:rPr>
              <w:t xml:space="preserve"> government and regional policies have engendered infrastructure critical mass. FCEVs reaches 3m in 2030 and 15m in 2040.</w:t>
            </w:r>
          </w:p>
        </w:tc>
        <w:tc>
          <w:tcPr>
            <w:tcW w:w="2613" w:type="dxa"/>
            <w:vAlign w:val="center"/>
            <w:hideMark/>
          </w:tcPr>
          <w:p w14:paraId="3AF41232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Supply without increases can cause platinum scarcity, which would hinder FCEV growth rates, while Pt production can be expanded with time to satisfy the demand growth.</w:t>
            </w:r>
          </w:p>
        </w:tc>
      </w:tr>
      <w:tr w:rsidR="00AC28AC" w:rsidRPr="00A608EC" w14:paraId="20BDBD3F" w14:textId="77777777" w:rsidTr="00AC28AC">
        <w:trPr>
          <w:trHeight w:val="2700"/>
        </w:trPr>
        <w:tc>
          <w:tcPr>
            <w:tcW w:w="1160" w:type="dxa"/>
            <w:vAlign w:val="center"/>
          </w:tcPr>
          <w:p w14:paraId="5C25B7CC" w14:textId="03F3108F" w:rsidR="00DE2074" w:rsidRPr="00A608EC" w:rsidRDefault="00A51B33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(Tong et al., 2022)</w:t>
            </w:r>
            <w:r w:rsidR="00E90EEB" w:rsidRPr="00A608EC">
              <w:rPr>
                <w:rFonts w:eastAsia="宋体" w:cstheme="minorBidi"/>
                <w:noProof/>
                <w:vertAlign w:val="superscript"/>
              </w:rPr>
              <w:t>7</w:t>
            </w:r>
          </w:p>
        </w:tc>
        <w:tc>
          <w:tcPr>
            <w:tcW w:w="3088" w:type="dxa"/>
            <w:vAlign w:val="center"/>
            <w:hideMark/>
          </w:tcPr>
          <w:p w14:paraId="2E08F496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 xml:space="preserve">nearly 280-350 t </w:t>
            </w:r>
            <w:r w:rsidRPr="00A608EC">
              <w:rPr>
                <w:rFonts w:eastAsia="宋体" w:cstheme="minorBidi"/>
                <w:b/>
                <w:bCs/>
              </w:rPr>
              <w:t>p.a.</w:t>
            </w:r>
            <w:r w:rsidRPr="00A608EC">
              <w:rPr>
                <w:rFonts w:eastAsia="宋体" w:cstheme="minorBidi"/>
              </w:rPr>
              <w:t xml:space="preserve"> in 2050</w:t>
            </w:r>
          </w:p>
        </w:tc>
        <w:tc>
          <w:tcPr>
            <w:tcW w:w="1701" w:type="dxa"/>
            <w:vAlign w:val="center"/>
            <w:hideMark/>
          </w:tcPr>
          <w:p w14:paraId="289BF26A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Transportation (FCEVs, ICEVs)</w:t>
            </w:r>
          </w:p>
        </w:tc>
        <w:tc>
          <w:tcPr>
            <w:tcW w:w="5386" w:type="dxa"/>
            <w:vAlign w:val="center"/>
            <w:hideMark/>
          </w:tcPr>
          <w:p w14:paraId="01AF90C6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  <w:b/>
                <w:bCs/>
              </w:rPr>
              <w:t>Energy scenario:</w:t>
            </w:r>
            <w:r w:rsidRPr="00A608EC">
              <w:rPr>
                <w:rFonts w:eastAsia="宋体" w:cstheme="minorBidi"/>
              </w:rPr>
              <w:t xml:space="preserve"> carbon neutrality within half a century.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>Technology assumption:</w:t>
            </w:r>
            <w:r w:rsidRPr="00A608EC">
              <w:rPr>
                <w:rFonts w:eastAsia="宋体" w:cstheme="minorBidi"/>
              </w:rPr>
              <w:br/>
              <w:t xml:space="preserve">S1: Technological Substitution–substituting ICEs with FCVs and BEVs. </w:t>
            </w:r>
            <w:r w:rsidRPr="00A608EC">
              <w:rPr>
                <w:rFonts w:eastAsia="宋体" w:cstheme="minorBidi"/>
              </w:rPr>
              <w:br/>
              <w:t>S2: Diversified niches-considering the path-dependency of technological change.</w:t>
            </w:r>
            <w:r w:rsidRPr="00A608EC">
              <w:rPr>
                <w:rFonts w:eastAsia="宋体" w:cstheme="minorBidi"/>
              </w:rPr>
              <w:br/>
              <w:t>S3: Landscape change–combined with a systematic change in mobility landscape</w:t>
            </w:r>
          </w:p>
        </w:tc>
        <w:tc>
          <w:tcPr>
            <w:tcW w:w="2613" w:type="dxa"/>
            <w:vAlign w:val="center"/>
            <w:hideMark/>
          </w:tcPr>
          <w:p w14:paraId="47519B40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There is an imbalance between supply and demand for Pt between regions, calling for a global coordination to enhance the material efficiency for Pt</w:t>
            </w:r>
          </w:p>
        </w:tc>
      </w:tr>
      <w:tr w:rsidR="00AC28AC" w:rsidRPr="00A608EC" w14:paraId="37EE30E7" w14:textId="77777777" w:rsidTr="00AC28AC">
        <w:trPr>
          <w:trHeight w:val="3300"/>
        </w:trPr>
        <w:tc>
          <w:tcPr>
            <w:tcW w:w="1160" w:type="dxa"/>
            <w:vAlign w:val="center"/>
          </w:tcPr>
          <w:p w14:paraId="2A11DFF2" w14:textId="041C33C2" w:rsidR="00DE2074" w:rsidRPr="00A608EC" w:rsidRDefault="00A51B33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lastRenderedPageBreak/>
              <w:t>(Hao et al., 2019)</w:t>
            </w:r>
            <w:r w:rsidR="00E90EEB" w:rsidRPr="00A608EC">
              <w:rPr>
                <w:rFonts w:eastAsia="宋体" w:cstheme="minorBidi"/>
                <w:noProof/>
                <w:vertAlign w:val="superscript"/>
              </w:rPr>
              <w:t>8</w:t>
            </w:r>
          </w:p>
        </w:tc>
        <w:tc>
          <w:tcPr>
            <w:tcW w:w="3088" w:type="dxa"/>
            <w:vAlign w:val="center"/>
            <w:hideMark/>
          </w:tcPr>
          <w:p w14:paraId="0AC91A63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33.8 kt(D1)</w:t>
            </w:r>
            <w:r w:rsidRPr="00A608EC">
              <w:rPr>
                <w:rFonts w:eastAsia="宋体" w:cstheme="minorBidi"/>
              </w:rPr>
              <w:br/>
              <w:t>93.2 kt(D2)</w:t>
            </w:r>
            <w:r w:rsidRPr="00A608EC">
              <w:rPr>
                <w:rFonts w:eastAsia="宋体" w:cstheme="minorBidi"/>
              </w:rPr>
              <w:br/>
              <w:t>56.1 kt(D3)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</w:rPr>
              <w:br/>
              <w:t>2010-2100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>cumulatively</w:t>
            </w:r>
          </w:p>
        </w:tc>
        <w:tc>
          <w:tcPr>
            <w:tcW w:w="1701" w:type="dxa"/>
            <w:vAlign w:val="center"/>
            <w:hideMark/>
          </w:tcPr>
          <w:p w14:paraId="600608C7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Transportation (FCEVs, ICEVs)</w:t>
            </w:r>
          </w:p>
        </w:tc>
        <w:tc>
          <w:tcPr>
            <w:tcW w:w="5386" w:type="dxa"/>
            <w:vAlign w:val="center"/>
            <w:hideMark/>
          </w:tcPr>
          <w:p w14:paraId="628B98B3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  <w:b/>
                <w:bCs/>
              </w:rPr>
              <w:t xml:space="preserve">Population and economic growth: </w:t>
            </w:r>
            <w:r w:rsidRPr="00A608EC">
              <w:rPr>
                <w:rFonts w:eastAsia="宋体" w:cstheme="minorBidi"/>
              </w:rPr>
              <w:t xml:space="preserve"> SSP2. 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 xml:space="preserve">Vehicle sales, scrappage, and stock: </w:t>
            </w:r>
            <w:r w:rsidRPr="00A608EC">
              <w:rPr>
                <w:rFonts w:eastAsia="宋体" w:cstheme="minorBidi"/>
              </w:rPr>
              <w:t>the global vehicle sales will increase from the current level of 97 million to 144 million in 2030 (49% increase), 192 million in 2050 (98% increase), and 220 million in 2100 (127% increase).</w:t>
            </w:r>
            <w:r w:rsidRPr="00A608EC">
              <w:rPr>
                <w:rFonts w:eastAsia="宋体" w:cstheme="minorBidi"/>
                <w:b/>
                <w:bCs/>
              </w:rPr>
              <w:br/>
              <w:t>Technology assumption:</w:t>
            </w:r>
            <w:r w:rsidRPr="00A608EC">
              <w:rPr>
                <w:rFonts w:eastAsia="宋体" w:cstheme="minorBidi"/>
              </w:rPr>
              <w:br/>
              <w:t>D1: FCVs penetrating only the HDV segment.</w:t>
            </w:r>
            <w:r w:rsidRPr="00A608EC">
              <w:rPr>
                <w:rFonts w:eastAsia="宋体" w:cstheme="minorBidi"/>
              </w:rPr>
              <w:br/>
              <w:t>D2: FCVs into the HDV &amp; LDV segment.</w:t>
            </w:r>
            <w:r w:rsidRPr="00A608EC">
              <w:rPr>
                <w:rFonts w:eastAsia="宋体" w:cstheme="minorBidi"/>
              </w:rPr>
              <w:br/>
              <w:t>D3: Lowering PGM loading of fuel cells.</w:t>
            </w:r>
          </w:p>
        </w:tc>
        <w:tc>
          <w:tcPr>
            <w:tcW w:w="2613" w:type="dxa"/>
            <w:vAlign w:val="center"/>
            <w:hideMark/>
          </w:tcPr>
          <w:p w14:paraId="206E0623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PGMs are not likely to be a constraint for the mass deployment of FCEVs at the global level, there could be significant supply risks due to resource location.</w:t>
            </w:r>
          </w:p>
        </w:tc>
      </w:tr>
      <w:tr w:rsidR="00AC28AC" w:rsidRPr="00A608EC" w14:paraId="18C45F7A" w14:textId="77777777" w:rsidTr="00AC28AC">
        <w:trPr>
          <w:trHeight w:val="2400"/>
        </w:trPr>
        <w:tc>
          <w:tcPr>
            <w:tcW w:w="1160" w:type="dxa"/>
            <w:vAlign w:val="center"/>
          </w:tcPr>
          <w:p w14:paraId="47D6CCA2" w14:textId="42DD5B8A" w:rsidR="00DE2074" w:rsidRPr="00A608EC" w:rsidRDefault="00A51B33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 xml:space="preserve">(Alonso, Field and </w:t>
            </w:r>
            <w:proofErr w:type="spellStart"/>
            <w:r w:rsidRPr="00A608EC">
              <w:rPr>
                <w:rFonts w:eastAsia="宋体" w:cstheme="minorBidi"/>
              </w:rPr>
              <w:t>Kirchain</w:t>
            </w:r>
            <w:proofErr w:type="spellEnd"/>
            <w:r w:rsidRPr="00A608EC">
              <w:rPr>
                <w:rFonts w:eastAsia="宋体" w:cstheme="minorBidi"/>
              </w:rPr>
              <w:t>, 2012)</w:t>
            </w:r>
            <w:r w:rsidR="00E90EEB" w:rsidRPr="00A608EC">
              <w:rPr>
                <w:rFonts w:eastAsia="宋体" w:cstheme="minorBidi"/>
                <w:noProof/>
                <w:vertAlign w:val="superscript"/>
              </w:rPr>
              <w:t>9</w:t>
            </w:r>
          </w:p>
        </w:tc>
        <w:tc>
          <w:tcPr>
            <w:tcW w:w="3088" w:type="dxa"/>
            <w:vAlign w:val="center"/>
            <w:hideMark/>
          </w:tcPr>
          <w:p w14:paraId="16753DF8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59 kt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</w:rPr>
              <w:br/>
              <w:t>2010-2050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>cumulatively</w:t>
            </w:r>
          </w:p>
        </w:tc>
        <w:tc>
          <w:tcPr>
            <w:tcW w:w="1701" w:type="dxa"/>
            <w:vAlign w:val="center"/>
            <w:hideMark/>
          </w:tcPr>
          <w:p w14:paraId="2AD701C7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All platinum-using industries</w:t>
            </w:r>
          </w:p>
        </w:tc>
        <w:tc>
          <w:tcPr>
            <w:tcW w:w="5386" w:type="dxa"/>
            <w:vAlign w:val="center"/>
            <w:hideMark/>
          </w:tcPr>
          <w:p w14:paraId="156BE8FE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 xml:space="preserve">Energy scenario:  </w:t>
            </w:r>
            <w:r w:rsidRPr="00A608EC">
              <w:rPr>
                <w:rFonts w:eastAsia="宋体" w:cstheme="minorBidi"/>
              </w:rPr>
              <w:t>IEA projected fleet for meeting 450 greenhouse gas goals.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 xml:space="preserve">Technology assumption: </w:t>
            </w:r>
            <w:r w:rsidRPr="00A608EC">
              <w:rPr>
                <w:rFonts w:eastAsia="宋体" w:cstheme="minorBidi"/>
              </w:rPr>
              <w:t>simulate historical platinum usage and its growth rate for individual Pt-using industries, and FCEVs reach 12% in 2035.</w:t>
            </w:r>
          </w:p>
        </w:tc>
        <w:tc>
          <w:tcPr>
            <w:tcW w:w="2613" w:type="dxa"/>
            <w:vAlign w:val="center"/>
            <w:hideMark/>
          </w:tcPr>
          <w:p w14:paraId="67D60681" w14:textId="3C13527C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 xml:space="preserve">The demand can only be met by the primary supply curve </w:t>
            </w:r>
            <w:r w:rsidRPr="00A608EC">
              <w:rPr>
                <w:rFonts w:eastAsia="宋体" w:cstheme="minorBidi"/>
              </w:rPr>
              <w:t>（</w:t>
            </w:r>
            <w:r w:rsidRPr="00A608EC">
              <w:rPr>
                <w:rFonts w:eastAsia="宋体" w:cstheme="minorBidi"/>
              </w:rPr>
              <w:t>projected based on 5% exponential growth rate</w:t>
            </w:r>
            <w:r w:rsidRPr="00A608EC">
              <w:rPr>
                <w:rFonts w:eastAsia="宋体" w:cstheme="minorBidi"/>
              </w:rPr>
              <w:t>）</w:t>
            </w:r>
            <w:r w:rsidRPr="00A608EC">
              <w:rPr>
                <w:rFonts w:eastAsia="宋体" w:cstheme="minorBidi"/>
              </w:rPr>
              <w:t>.</w:t>
            </w:r>
          </w:p>
        </w:tc>
      </w:tr>
      <w:tr w:rsidR="00AC28AC" w:rsidRPr="00A608EC" w14:paraId="05D61B8B" w14:textId="77777777" w:rsidTr="00AC28AC">
        <w:trPr>
          <w:trHeight w:val="2100"/>
        </w:trPr>
        <w:tc>
          <w:tcPr>
            <w:tcW w:w="1160" w:type="dxa"/>
            <w:vAlign w:val="center"/>
          </w:tcPr>
          <w:p w14:paraId="408F9247" w14:textId="42EC8E8A" w:rsidR="00DE2074" w:rsidRPr="00A608EC" w:rsidRDefault="00A51B33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lastRenderedPageBreak/>
              <w:t>(Rasmussen et al., 2019)</w:t>
            </w:r>
            <w:r w:rsidR="00E90EEB" w:rsidRPr="00A608EC">
              <w:rPr>
                <w:rFonts w:eastAsia="宋体" w:cstheme="minorBidi"/>
                <w:noProof/>
                <w:vertAlign w:val="superscript"/>
              </w:rPr>
              <w:t>10</w:t>
            </w:r>
          </w:p>
        </w:tc>
        <w:tc>
          <w:tcPr>
            <w:tcW w:w="3088" w:type="dxa"/>
            <w:vAlign w:val="center"/>
            <w:hideMark/>
          </w:tcPr>
          <w:p w14:paraId="5EEB8828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51.4 kt</w:t>
            </w:r>
            <w:r w:rsidRPr="00A608EC">
              <w:rPr>
                <w:rFonts w:eastAsia="宋体" w:cstheme="minorBidi"/>
              </w:rPr>
              <w:br/>
              <w:t>(the most aggressive fuel cell scenario)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</w:rPr>
              <w:br/>
              <w:t>2016-2050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>cumulatively</w:t>
            </w:r>
            <w:r w:rsidRPr="00A608EC">
              <w:rPr>
                <w:rFonts w:eastAsia="宋体" w:cstheme="minorBidi"/>
              </w:rPr>
              <w:br/>
            </w:r>
          </w:p>
        </w:tc>
        <w:tc>
          <w:tcPr>
            <w:tcW w:w="1701" w:type="dxa"/>
            <w:vAlign w:val="center"/>
            <w:hideMark/>
          </w:tcPr>
          <w:p w14:paraId="0CD3429F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All platinum-using industries</w:t>
            </w:r>
          </w:p>
        </w:tc>
        <w:tc>
          <w:tcPr>
            <w:tcW w:w="5386" w:type="dxa"/>
            <w:vAlign w:val="center"/>
            <w:hideMark/>
          </w:tcPr>
          <w:p w14:paraId="1FAF8A4E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  <w:b/>
                <w:bCs/>
              </w:rPr>
              <w:t>FCEVS:</w:t>
            </w:r>
            <w:r w:rsidRPr="00A608EC">
              <w:rPr>
                <w:rFonts w:eastAsia="宋体" w:cstheme="minorBidi"/>
              </w:rPr>
              <w:t xml:space="preserve"> bottom-up approach, fuel cell rapid development scenario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>Electrolyser:</w:t>
            </w:r>
            <w:r w:rsidRPr="00A608EC">
              <w:rPr>
                <w:rFonts w:eastAsia="宋体" w:cstheme="minorBidi"/>
              </w:rPr>
              <w:t xml:space="preserve"> extrapolate Danish to all other countries 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 xml:space="preserve">Other sectors: </w:t>
            </w:r>
            <w:r w:rsidRPr="00A608EC">
              <w:rPr>
                <w:rFonts w:eastAsia="宋体" w:cstheme="minorBidi"/>
              </w:rPr>
              <w:t>assumption based on their historical patterns</w:t>
            </w:r>
          </w:p>
        </w:tc>
        <w:tc>
          <w:tcPr>
            <w:tcW w:w="2613" w:type="dxa"/>
            <w:vAlign w:val="center"/>
            <w:hideMark/>
          </w:tcPr>
          <w:p w14:paraId="2C59A32F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Only in high demand scenarios and when fuel cell market penetration is higher than the expected, the aggregate demand to 2050 will exceed the 2016 global platinum reserves.</w:t>
            </w:r>
          </w:p>
        </w:tc>
      </w:tr>
      <w:tr w:rsidR="00AC28AC" w:rsidRPr="00A608EC" w14:paraId="04051DC3" w14:textId="77777777" w:rsidTr="00AC28AC">
        <w:trPr>
          <w:trHeight w:val="3000"/>
        </w:trPr>
        <w:tc>
          <w:tcPr>
            <w:tcW w:w="1160" w:type="dxa"/>
            <w:vAlign w:val="center"/>
          </w:tcPr>
          <w:p w14:paraId="01EB5255" w14:textId="1529520B" w:rsidR="00DE2074" w:rsidRPr="00A608EC" w:rsidRDefault="00A51B33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(</w:t>
            </w:r>
            <w:proofErr w:type="spellStart"/>
            <w:r w:rsidRPr="00A608EC">
              <w:rPr>
                <w:rFonts w:eastAsia="宋体" w:cstheme="minorBidi"/>
              </w:rPr>
              <w:t>Elshkaki</w:t>
            </w:r>
            <w:proofErr w:type="spellEnd"/>
            <w:r w:rsidRPr="00A608EC">
              <w:rPr>
                <w:rFonts w:eastAsia="宋体" w:cstheme="minorBidi"/>
              </w:rPr>
              <w:t>, 2013)</w:t>
            </w:r>
            <w:r w:rsidR="00E90EEB" w:rsidRPr="00A608EC">
              <w:rPr>
                <w:rFonts w:eastAsia="宋体" w:cstheme="minorBidi"/>
                <w:noProof/>
                <w:vertAlign w:val="superscript"/>
              </w:rPr>
              <w:t>11</w:t>
            </w:r>
          </w:p>
        </w:tc>
        <w:tc>
          <w:tcPr>
            <w:tcW w:w="3088" w:type="dxa"/>
            <w:vAlign w:val="center"/>
            <w:hideMark/>
          </w:tcPr>
          <w:p w14:paraId="3BC22826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 xml:space="preserve">over 1.4 kt </w:t>
            </w:r>
            <w:r w:rsidRPr="00A608EC">
              <w:rPr>
                <w:rFonts w:eastAsia="宋体" w:cstheme="minorBidi"/>
                <w:b/>
                <w:bCs/>
              </w:rPr>
              <w:t>p.a.</w:t>
            </w:r>
            <w:r w:rsidRPr="00A608EC">
              <w:rPr>
                <w:rFonts w:eastAsia="宋体" w:cstheme="minorBidi"/>
              </w:rPr>
              <w:t xml:space="preserve"> in 2050</w:t>
            </w:r>
            <w:r w:rsidRPr="00A608EC">
              <w:rPr>
                <w:rFonts w:eastAsia="宋体" w:cstheme="minorBidi"/>
              </w:rPr>
              <w:br/>
              <w:t xml:space="preserve">over 8.0 kt </w:t>
            </w:r>
            <w:r w:rsidRPr="00A608EC">
              <w:rPr>
                <w:rFonts w:eastAsia="宋体" w:cstheme="minorBidi"/>
                <w:b/>
                <w:bCs/>
              </w:rPr>
              <w:t>p.a.</w:t>
            </w:r>
            <w:r w:rsidRPr="00A608EC">
              <w:rPr>
                <w:rFonts w:eastAsia="宋体" w:cstheme="minorBidi"/>
              </w:rPr>
              <w:t xml:space="preserve"> in 2100</w:t>
            </w:r>
          </w:p>
        </w:tc>
        <w:tc>
          <w:tcPr>
            <w:tcW w:w="1701" w:type="dxa"/>
            <w:vAlign w:val="center"/>
            <w:hideMark/>
          </w:tcPr>
          <w:p w14:paraId="228B0629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All platinum-using industries</w:t>
            </w:r>
          </w:p>
        </w:tc>
        <w:tc>
          <w:tcPr>
            <w:tcW w:w="5386" w:type="dxa"/>
            <w:vAlign w:val="center"/>
            <w:hideMark/>
          </w:tcPr>
          <w:p w14:paraId="4A7820E5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  <w:b/>
                <w:bCs/>
              </w:rPr>
              <w:t>Fuel Cells</w:t>
            </w:r>
            <w:r w:rsidRPr="00A608EC">
              <w:rPr>
                <w:rFonts w:eastAsia="宋体" w:cstheme="minorBidi"/>
              </w:rPr>
              <w:t xml:space="preserve"> are modelled based on the demand for vehicles, the share of Fuel Cell Vehicles (FCVs). FCEVs market share reaches 50% by the year 2050 and 100% by the year 2100.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>Catalytic Converters</w:t>
            </w:r>
            <w:r w:rsidRPr="00A608EC">
              <w:rPr>
                <w:rFonts w:eastAsia="宋体" w:cstheme="minorBidi"/>
              </w:rPr>
              <w:t xml:space="preserve"> are modelled based on the demand for vehicles, FCVs market share, CC market share.</w:t>
            </w:r>
            <w:r w:rsidRPr="00A608EC">
              <w:rPr>
                <w:rFonts w:eastAsia="宋体" w:cstheme="minorBidi"/>
              </w:rPr>
              <w:br/>
            </w:r>
            <w:r w:rsidRPr="00A608EC">
              <w:rPr>
                <w:rFonts w:eastAsia="宋体" w:cstheme="minorBidi"/>
                <w:b/>
                <w:bCs/>
              </w:rPr>
              <w:t>Other Applications</w:t>
            </w:r>
            <w:r w:rsidRPr="00A608EC">
              <w:rPr>
                <w:rFonts w:eastAsia="宋体" w:cstheme="minorBidi"/>
              </w:rPr>
              <w:t xml:space="preserve"> are modelled based on socio-economic variables, metal price and time.</w:t>
            </w:r>
          </w:p>
        </w:tc>
        <w:tc>
          <w:tcPr>
            <w:tcW w:w="2613" w:type="dxa"/>
            <w:vAlign w:val="center"/>
            <w:hideMark/>
          </w:tcPr>
          <w:p w14:paraId="7D92CE66" w14:textId="77777777" w:rsidR="00DE2074" w:rsidRPr="00A608EC" w:rsidRDefault="00DE2074" w:rsidP="00DE2074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Platinum identified resources are expected to deplete with or without the introduction of FCVs before the end of the century.</w:t>
            </w:r>
          </w:p>
        </w:tc>
      </w:tr>
    </w:tbl>
    <w:bookmarkEnd w:id="4"/>
    <w:p w14:paraId="747EE6D8" w14:textId="77777777" w:rsidR="00616D7A" w:rsidRPr="00A608EC" w:rsidRDefault="00A51B33" w:rsidP="00616D7A">
      <w:pPr>
        <w:ind w:firstLine="420"/>
        <w:sectPr w:rsidR="00616D7A" w:rsidRPr="00A608EC" w:rsidSect="00BD3937">
          <w:type w:val="continuous"/>
          <w:pgSz w:w="16838" w:h="11906" w:orient="landscape"/>
          <w:pgMar w:top="1800" w:right="1440" w:bottom="1800" w:left="1440" w:header="851" w:footer="992" w:gutter="0"/>
          <w:cols w:space="425"/>
          <w:titlePg/>
          <w:docGrid w:type="lines" w:linePitch="312"/>
        </w:sectPr>
      </w:pPr>
      <w:r w:rsidRPr="00A608EC">
        <w:t>Note: Those values are obtained roughly based on their result presentations.</w:t>
      </w:r>
    </w:p>
    <w:p w14:paraId="77E69B3B" w14:textId="2DD39D11" w:rsidR="0053443D" w:rsidRPr="00A608EC" w:rsidRDefault="0053443D" w:rsidP="00616D7A">
      <w:pPr>
        <w:pStyle w:val="1"/>
        <w:numPr>
          <w:ilvl w:val="0"/>
          <w:numId w:val="5"/>
        </w:numPr>
      </w:pPr>
      <w:bookmarkStart w:id="5" w:name="_Toc103347148"/>
      <w:r w:rsidRPr="00A608EC">
        <w:lastRenderedPageBreak/>
        <w:t xml:space="preserve">Data </w:t>
      </w:r>
      <w:r w:rsidR="00B822E3" w:rsidRPr="00A608EC">
        <w:t>and method details</w:t>
      </w:r>
      <w:bookmarkEnd w:id="5"/>
    </w:p>
    <w:p w14:paraId="1CF2FB3E" w14:textId="11AEE5EC" w:rsidR="00546C1F" w:rsidRPr="00A608EC" w:rsidRDefault="00546C1F" w:rsidP="00546C1F">
      <w:pPr>
        <w:pStyle w:val="2"/>
        <w:numPr>
          <w:ilvl w:val="1"/>
          <w:numId w:val="5"/>
        </w:numPr>
        <w:spacing w:after="312"/>
      </w:pPr>
      <w:bookmarkStart w:id="6" w:name="_Toc103347149"/>
      <w:bookmarkStart w:id="7" w:name="_Hlk102923631"/>
      <w:r w:rsidRPr="00A608EC">
        <w:t xml:space="preserve">Data used for </w:t>
      </w:r>
      <w:r w:rsidR="00B822E3" w:rsidRPr="00A608EC">
        <w:t>evaluating Pt demand</w:t>
      </w:r>
      <w:bookmarkEnd w:id="6"/>
    </w:p>
    <w:p w14:paraId="076DD520" w14:textId="3B47E69B" w:rsidR="00B822E3" w:rsidRPr="00A608EC" w:rsidRDefault="00B822E3" w:rsidP="00B822E3">
      <w:pPr>
        <w:pStyle w:val="a4"/>
        <w:spacing w:after="78"/>
      </w:pPr>
      <w:bookmarkStart w:id="8" w:name="_Hlk102936394"/>
      <w:bookmarkEnd w:id="7"/>
      <w:r w:rsidRPr="00A608EC">
        <w:t>Table S</w:t>
      </w:r>
      <w:r w:rsidRPr="00A608EC">
        <w:fldChar w:fldCharType="begin"/>
      </w:r>
      <w:r w:rsidRPr="00A608EC">
        <w:instrText xml:space="preserve"> SEQ Table_S \* ARABIC </w:instrText>
      </w:r>
      <w:r w:rsidRPr="00A608EC">
        <w:fldChar w:fldCharType="separate"/>
      </w:r>
      <w:r w:rsidR="003927BA">
        <w:rPr>
          <w:noProof/>
        </w:rPr>
        <w:t>4</w:t>
      </w:r>
      <w:r w:rsidRPr="00A608EC">
        <w:fldChar w:fldCharType="end"/>
      </w:r>
      <w:bookmarkEnd w:id="8"/>
      <w:r w:rsidRPr="00A608EC">
        <w:t xml:space="preserve"> Data used for evaluating Pt demand</w:t>
      </w:r>
    </w:p>
    <w:tbl>
      <w:tblPr>
        <w:tblStyle w:val="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8"/>
        <w:gridCol w:w="871"/>
        <w:gridCol w:w="1728"/>
        <w:gridCol w:w="2700"/>
        <w:gridCol w:w="5015"/>
      </w:tblGrid>
      <w:tr w:rsidR="00616D7A" w:rsidRPr="00A608EC" w14:paraId="3BA6F124" w14:textId="77777777" w:rsidTr="00F00E11">
        <w:trPr>
          <w:trHeight w:val="5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AFA7F21" w14:textId="77777777" w:rsidR="00546C1F" w:rsidRPr="00F00E11" w:rsidRDefault="00546C1F" w:rsidP="00546C1F">
            <w:pPr>
              <w:spacing w:line="240" w:lineRule="auto"/>
              <w:rPr>
                <w:rFonts w:eastAsia="宋体" w:cstheme="minorBidi"/>
                <w:b/>
                <w:bCs/>
              </w:rPr>
            </w:pPr>
            <w:r w:rsidRPr="00F00E11">
              <w:rPr>
                <w:rFonts w:eastAsia="宋体" w:cstheme="minorBidi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6EBF6C6" w14:textId="77777777" w:rsidR="00546C1F" w:rsidRPr="00F00E11" w:rsidRDefault="00546C1F" w:rsidP="00546C1F">
            <w:pPr>
              <w:spacing w:line="240" w:lineRule="auto"/>
              <w:jc w:val="right"/>
              <w:rPr>
                <w:rFonts w:eastAsia="宋体" w:cstheme="minorBidi"/>
                <w:b/>
                <w:bCs/>
              </w:rPr>
            </w:pPr>
            <w:r w:rsidRPr="00F00E11">
              <w:rPr>
                <w:rFonts w:eastAsia="宋体" w:cstheme="minorBidi"/>
                <w:b/>
                <w:bCs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566D5FC" w14:textId="627DEA2D" w:rsidR="00546C1F" w:rsidRPr="00F00E11" w:rsidRDefault="00546C1F" w:rsidP="00546C1F">
            <w:pPr>
              <w:spacing w:line="240" w:lineRule="auto"/>
              <w:rPr>
                <w:rFonts w:eastAsia="宋体" w:cstheme="minorBidi"/>
                <w:b/>
                <w:bCs/>
              </w:rPr>
            </w:pPr>
            <w:r w:rsidRPr="00F00E11">
              <w:rPr>
                <w:rFonts w:eastAsia="宋体" w:cstheme="minorBidi"/>
                <w:b/>
                <w:bCs/>
              </w:rPr>
              <w:t>Unit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52BE609" w14:textId="77777777" w:rsidR="00546C1F" w:rsidRPr="00F00E11" w:rsidRDefault="00546C1F" w:rsidP="00546C1F">
            <w:pPr>
              <w:spacing w:line="240" w:lineRule="auto"/>
              <w:rPr>
                <w:rFonts w:eastAsia="宋体" w:cstheme="minorBidi"/>
                <w:b/>
                <w:bCs/>
              </w:rPr>
            </w:pPr>
            <w:r w:rsidRPr="00F00E11">
              <w:rPr>
                <w:rFonts w:eastAsia="宋体" w:cstheme="minorBidi"/>
                <w:b/>
                <w:bCs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024B7AB" w14:textId="77777777" w:rsidR="00546C1F" w:rsidRPr="00F00E11" w:rsidRDefault="00546C1F" w:rsidP="00546C1F">
            <w:pPr>
              <w:spacing w:line="240" w:lineRule="auto"/>
              <w:rPr>
                <w:rFonts w:eastAsia="宋体" w:cstheme="minorBidi"/>
                <w:b/>
                <w:bCs/>
              </w:rPr>
            </w:pPr>
            <w:r w:rsidRPr="00F00E11">
              <w:rPr>
                <w:rFonts w:eastAsia="宋体" w:cstheme="minorBidi"/>
                <w:b/>
                <w:bCs/>
              </w:rPr>
              <w:t>Process</w:t>
            </w:r>
          </w:p>
        </w:tc>
      </w:tr>
      <w:tr w:rsidR="00616D7A" w:rsidRPr="00A608EC" w14:paraId="6CD48C64" w14:textId="77777777" w:rsidTr="002514EC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E7DB9A3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China's Pt primary production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847679A" w14:textId="77777777" w:rsidR="00546C1F" w:rsidRPr="00A608EC" w:rsidRDefault="00546C1F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65E3A11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7E65DB7" w14:textId="5E6120CC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BGS</w:t>
            </w:r>
            <w:r w:rsidR="00EB6C9C" w:rsidRPr="00A608EC">
              <w:rPr>
                <w:rFonts w:eastAsia="宋体" w:cstheme="minorBidi"/>
                <w:noProof/>
                <w:vertAlign w:val="super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BA61085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the average of data during 2015-2020</w:t>
            </w:r>
          </w:p>
        </w:tc>
      </w:tr>
      <w:tr w:rsidR="00616D7A" w:rsidRPr="00A608EC" w14:paraId="7FE56344" w14:textId="77777777" w:rsidTr="002514EC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11ABC82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Global Pt primary production</w:t>
            </w:r>
          </w:p>
        </w:tc>
        <w:tc>
          <w:tcPr>
            <w:tcW w:w="0" w:type="auto"/>
            <w:noWrap/>
            <w:vAlign w:val="center"/>
            <w:hideMark/>
          </w:tcPr>
          <w:p w14:paraId="69BE9B85" w14:textId="77777777" w:rsidR="00546C1F" w:rsidRPr="00A608EC" w:rsidRDefault="00546C1F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180.3</w:t>
            </w:r>
          </w:p>
        </w:tc>
        <w:tc>
          <w:tcPr>
            <w:tcW w:w="0" w:type="auto"/>
            <w:noWrap/>
            <w:vAlign w:val="center"/>
            <w:hideMark/>
          </w:tcPr>
          <w:p w14:paraId="5061246B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ton</w:t>
            </w:r>
          </w:p>
        </w:tc>
        <w:tc>
          <w:tcPr>
            <w:tcW w:w="0" w:type="auto"/>
            <w:noWrap/>
            <w:vAlign w:val="center"/>
            <w:hideMark/>
          </w:tcPr>
          <w:p w14:paraId="39BEF450" w14:textId="1F7E041E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USGS</w:t>
            </w:r>
            <w:r w:rsidR="00EB6C9C" w:rsidRPr="00A608EC">
              <w:rPr>
                <w:rFonts w:eastAsia="宋体" w:cstheme="minorBidi"/>
                <w:noProof/>
                <w:vertAlign w:val="superscript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6DAF79ED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the average of data during 2013-2020</w:t>
            </w:r>
          </w:p>
        </w:tc>
      </w:tr>
      <w:tr w:rsidR="00616D7A" w:rsidRPr="00A608EC" w14:paraId="71FDDDA1" w14:textId="77777777" w:rsidTr="002514EC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1E1E36BE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China's current Pt gross demand</w:t>
            </w:r>
          </w:p>
        </w:tc>
        <w:tc>
          <w:tcPr>
            <w:tcW w:w="0" w:type="auto"/>
            <w:noWrap/>
            <w:vAlign w:val="center"/>
            <w:hideMark/>
          </w:tcPr>
          <w:p w14:paraId="0826E76D" w14:textId="77777777" w:rsidR="00546C1F" w:rsidRPr="00A608EC" w:rsidRDefault="00546C1F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72.4</w:t>
            </w:r>
          </w:p>
        </w:tc>
        <w:tc>
          <w:tcPr>
            <w:tcW w:w="0" w:type="auto"/>
            <w:noWrap/>
            <w:vAlign w:val="center"/>
            <w:hideMark/>
          </w:tcPr>
          <w:p w14:paraId="5788F040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ton</w:t>
            </w:r>
          </w:p>
        </w:tc>
        <w:tc>
          <w:tcPr>
            <w:tcW w:w="0" w:type="auto"/>
            <w:noWrap/>
            <w:vAlign w:val="center"/>
            <w:hideMark/>
          </w:tcPr>
          <w:p w14:paraId="3B75B52C" w14:textId="3F352552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SFA Oxford</w:t>
            </w:r>
            <w:r w:rsidR="00EB6C9C"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2DB41E5F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the average of data during 2013-2020</w:t>
            </w:r>
          </w:p>
        </w:tc>
      </w:tr>
      <w:tr w:rsidR="00616D7A" w:rsidRPr="00A608EC" w14:paraId="5E32EDA7" w14:textId="77777777" w:rsidTr="002514EC">
        <w:trPr>
          <w:trHeight w:val="282"/>
        </w:trPr>
        <w:tc>
          <w:tcPr>
            <w:tcW w:w="0" w:type="auto"/>
            <w:noWrap/>
            <w:vAlign w:val="center"/>
            <w:hideMark/>
          </w:tcPr>
          <w:p w14:paraId="332C4F64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China's recycling</w:t>
            </w:r>
          </w:p>
        </w:tc>
        <w:tc>
          <w:tcPr>
            <w:tcW w:w="0" w:type="auto"/>
            <w:noWrap/>
            <w:vAlign w:val="center"/>
            <w:hideMark/>
          </w:tcPr>
          <w:p w14:paraId="45EE8A5E" w14:textId="77777777" w:rsidR="00546C1F" w:rsidRPr="00A608EC" w:rsidRDefault="00546C1F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13.94</w:t>
            </w:r>
          </w:p>
        </w:tc>
        <w:tc>
          <w:tcPr>
            <w:tcW w:w="0" w:type="auto"/>
            <w:noWrap/>
            <w:vAlign w:val="center"/>
            <w:hideMark/>
          </w:tcPr>
          <w:p w14:paraId="6B3F0639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ton</w:t>
            </w:r>
          </w:p>
        </w:tc>
        <w:tc>
          <w:tcPr>
            <w:tcW w:w="0" w:type="auto"/>
            <w:noWrap/>
            <w:vAlign w:val="center"/>
            <w:hideMark/>
          </w:tcPr>
          <w:p w14:paraId="6BDE9CE2" w14:textId="24DA494D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SFA Oxford</w:t>
            </w:r>
            <w:r w:rsidR="00EB6C9C"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563584C2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the average of data during 2013-2020</w:t>
            </w:r>
          </w:p>
        </w:tc>
      </w:tr>
      <w:tr w:rsidR="00616D7A" w:rsidRPr="00A608EC" w14:paraId="3C1C2F6E" w14:textId="77777777" w:rsidTr="002514EC">
        <w:trPr>
          <w:trHeight w:val="103"/>
        </w:trPr>
        <w:tc>
          <w:tcPr>
            <w:tcW w:w="0" w:type="auto"/>
            <w:vAlign w:val="center"/>
            <w:hideMark/>
          </w:tcPr>
          <w:p w14:paraId="692627BB" w14:textId="77777777" w:rsidR="00616D7A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 xml:space="preserve">Pt content </w:t>
            </w:r>
            <w:r w:rsidR="003933DE" w:rsidRPr="00A608EC">
              <w:rPr>
                <w:rFonts w:eastAsia="宋体" w:cstheme="minorBidi"/>
              </w:rPr>
              <w:t>of</w:t>
            </w:r>
            <w:r w:rsidR="00616D7A" w:rsidRPr="00A608EC">
              <w:rPr>
                <w:rFonts w:eastAsia="宋体" w:cstheme="minorBidi"/>
              </w:rPr>
              <w:t xml:space="preserve"> </w:t>
            </w:r>
            <w:r w:rsidRPr="00A608EC">
              <w:rPr>
                <w:rFonts w:eastAsia="宋体" w:cstheme="minorBidi"/>
              </w:rPr>
              <w:t>PGM mines</w:t>
            </w:r>
          </w:p>
          <w:p w14:paraId="62D3FE13" w14:textId="733C3E12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(Pt ratio)</w:t>
            </w:r>
          </w:p>
        </w:tc>
        <w:tc>
          <w:tcPr>
            <w:tcW w:w="0" w:type="auto"/>
            <w:noWrap/>
            <w:vAlign w:val="center"/>
            <w:hideMark/>
          </w:tcPr>
          <w:p w14:paraId="79C71A02" w14:textId="77777777" w:rsidR="00546C1F" w:rsidRPr="00A608EC" w:rsidRDefault="00546C1F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51.3</w:t>
            </w:r>
          </w:p>
        </w:tc>
        <w:tc>
          <w:tcPr>
            <w:tcW w:w="0" w:type="auto"/>
            <w:noWrap/>
            <w:vAlign w:val="center"/>
            <w:hideMark/>
          </w:tcPr>
          <w:p w14:paraId="663DA946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%</w:t>
            </w:r>
          </w:p>
        </w:tc>
        <w:tc>
          <w:tcPr>
            <w:tcW w:w="0" w:type="auto"/>
            <w:noWrap/>
            <w:vAlign w:val="center"/>
            <w:hideMark/>
          </w:tcPr>
          <w:p w14:paraId="68300B11" w14:textId="1F614C7B" w:rsidR="00565A8D" w:rsidRPr="00A608EC" w:rsidRDefault="00565A8D" w:rsidP="00616D7A">
            <w:pPr>
              <w:spacing w:line="240" w:lineRule="auto"/>
            </w:pPr>
            <w:r w:rsidRPr="00A608EC">
              <w:t>(Nassar, 2015)</w:t>
            </w:r>
            <w:r w:rsidR="00EB6C9C" w:rsidRPr="00A608EC">
              <w:rPr>
                <w:noProof/>
                <w:vertAlign w:val="superscript"/>
              </w:rPr>
              <w:t>15</w:t>
            </w:r>
          </w:p>
          <w:p w14:paraId="6693C7A8" w14:textId="40F4BC4F" w:rsidR="00546C1F" w:rsidRPr="00A608EC" w:rsidRDefault="00565A8D" w:rsidP="00616D7A">
            <w:pPr>
              <w:spacing w:line="240" w:lineRule="auto"/>
            </w:pPr>
            <w:r w:rsidRPr="00A608EC">
              <w:t>(Rasmussen et al., 2019)</w:t>
            </w:r>
            <w:r w:rsidR="00EB6C9C" w:rsidRPr="00A608EC">
              <w:rPr>
                <w:noProof/>
                <w:vertAlign w:val="superscript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4E5F6115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 xml:space="preserve">the average of 21 PGM mines </w:t>
            </w:r>
          </w:p>
        </w:tc>
      </w:tr>
      <w:tr w:rsidR="00616D7A" w:rsidRPr="00A608EC" w14:paraId="5DF3D516" w14:textId="77777777" w:rsidTr="002514EC">
        <w:trPr>
          <w:trHeight w:val="56"/>
        </w:trPr>
        <w:tc>
          <w:tcPr>
            <w:tcW w:w="0" w:type="auto"/>
            <w:noWrap/>
            <w:vAlign w:val="center"/>
            <w:hideMark/>
          </w:tcPr>
          <w:p w14:paraId="20546FC5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China's Pt reserve</w:t>
            </w:r>
          </w:p>
        </w:tc>
        <w:tc>
          <w:tcPr>
            <w:tcW w:w="0" w:type="auto"/>
            <w:noWrap/>
            <w:vAlign w:val="center"/>
            <w:hideMark/>
          </w:tcPr>
          <w:p w14:paraId="6250A61E" w14:textId="08BE4F50" w:rsidR="00546C1F" w:rsidRPr="00A608EC" w:rsidRDefault="00546C1F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65</w:t>
            </w:r>
          </w:p>
        </w:tc>
        <w:tc>
          <w:tcPr>
            <w:tcW w:w="0" w:type="auto"/>
            <w:noWrap/>
            <w:vAlign w:val="center"/>
            <w:hideMark/>
          </w:tcPr>
          <w:p w14:paraId="4B01A6AA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ton</w:t>
            </w:r>
          </w:p>
        </w:tc>
        <w:tc>
          <w:tcPr>
            <w:tcW w:w="0" w:type="auto"/>
            <w:noWrap/>
            <w:vAlign w:val="center"/>
            <w:hideMark/>
          </w:tcPr>
          <w:p w14:paraId="19639277" w14:textId="0EDF9ACF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China</w:t>
            </w:r>
            <w:r w:rsidR="00616D7A" w:rsidRPr="00A608EC">
              <w:rPr>
                <w:rFonts w:eastAsia="宋体" w:cstheme="minorBidi"/>
              </w:rPr>
              <w:t xml:space="preserve"> </w:t>
            </w:r>
            <w:r w:rsidRPr="00A608EC">
              <w:rPr>
                <w:rFonts w:eastAsia="宋体" w:cstheme="minorBidi"/>
              </w:rPr>
              <w:t>Mineral Resources</w:t>
            </w:r>
            <w:r w:rsidR="00EB6C9C" w:rsidRPr="00A608EC">
              <w:rPr>
                <w:rFonts w:eastAsia="宋体" w:cstheme="minorBidi"/>
                <w:noProof/>
                <w:vertAlign w:val="superscript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BF69661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Pt ratio * PGMs reserve of 2020</w:t>
            </w:r>
          </w:p>
        </w:tc>
      </w:tr>
      <w:tr w:rsidR="00616D7A" w:rsidRPr="00A608EC" w14:paraId="753C7AAF" w14:textId="77777777" w:rsidTr="002514EC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E42A2A1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Global Pt reserve</w:t>
            </w:r>
          </w:p>
        </w:tc>
        <w:tc>
          <w:tcPr>
            <w:tcW w:w="0" w:type="auto"/>
            <w:noWrap/>
            <w:vAlign w:val="center"/>
            <w:hideMark/>
          </w:tcPr>
          <w:p w14:paraId="0D65DB13" w14:textId="77777777" w:rsidR="00546C1F" w:rsidRPr="00A608EC" w:rsidRDefault="00546C1F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35397</w:t>
            </w:r>
          </w:p>
        </w:tc>
        <w:tc>
          <w:tcPr>
            <w:tcW w:w="0" w:type="auto"/>
            <w:noWrap/>
            <w:vAlign w:val="center"/>
            <w:hideMark/>
          </w:tcPr>
          <w:p w14:paraId="179220A0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ton</w:t>
            </w:r>
          </w:p>
        </w:tc>
        <w:tc>
          <w:tcPr>
            <w:tcW w:w="0" w:type="auto"/>
            <w:noWrap/>
            <w:vAlign w:val="center"/>
            <w:hideMark/>
          </w:tcPr>
          <w:p w14:paraId="5BFA60DB" w14:textId="222FA2C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USGS</w:t>
            </w:r>
            <w:r w:rsidR="00EB6C9C" w:rsidRPr="00A608EC">
              <w:rPr>
                <w:rFonts w:eastAsia="宋体" w:cstheme="minorBidi"/>
                <w:noProof/>
                <w:vertAlign w:val="superscript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2F629D62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Pt ratio * PGMs reserve of 2020</w:t>
            </w:r>
          </w:p>
        </w:tc>
      </w:tr>
      <w:tr w:rsidR="00616D7A" w:rsidRPr="00A608EC" w14:paraId="145D0BB1" w14:textId="77777777" w:rsidTr="002514EC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C3B93B8" w14:textId="36018C08" w:rsidR="00546C1F" w:rsidRPr="00A608EC" w:rsidRDefault="003933DE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Pt reserve of ZA</w:t>
            </w:r>
          </w:p>
        </w:tc>
        <w:tc>
          <w:tcPr>
            <w:tcW w:w="0" w:type="auto"/>
            <w:noWrap/>
            <w:vAlign w:val="center"/>
            <w:hideMark/>
          </w:tcPr>
          <w:p w14:paraId="049ED556" w14:textId="77777777" w:rsidR="00546C1F" w:rsidRPr="00A608EC" w:rsidRDefault="00546C1F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32319</w:t>
            </w:r>
          </w:p>
        </w:tc>
        <w:tc>
          <w:tcPr>
            <w:tcW w:w="0" w:type="auto"/>
            <w:noWrap/>
            <w:vAlign w:val="center"/>
            <w:hideMark/>
          </w:tcPr>
          <w:p w14:paraId="5C6AEF66" w14:textId="77777777" w:rsidR="00546C1F" w:rsidRPr="00A608EC" w:rsidRDefault="00546C1F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ton</w:t>
            </w:r>
          </w:p>
        </w:tc>
        <w:tc>
          <w:tcPr>
            <w:tcW w:w="0" w:type="auto"/>
            <w:noWrap/>
            <w:vAlign w:val="center"/>
            <w:hideMark/>
          </w:tcPr>
          <w:p w14:paraId="0D6F0DE0" w14:textId="2AF8C79E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USGS</w:t>
            </w:r>
            <w:r w:rsidR="00EB6C9C" w:rsidRPr="00A608EC">
              <w:rPr>
                <w:rFonts w:eastAsia="宋体" w:cstheme="minorBidi"/>
                <w:noProof/>
                <w:vertAlign w:val="superscript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7873FA7A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Pt ratio * PGMs reserve of 2020</w:t>
            </w:r>
          </w:p>
        </w:tc>
      </w:tr>
      <w:tr w:rsidR="00616D7A" w:rsidRPr="00A608EC" w14:paraId="7474E365" w14:textId="77777777" w:rsidTr="002514EC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0963208" w14:textId="2E023EC6" w:rsidR="00546C1F" w:rsidRPr="00A608EC" w:rsidRDefault="003933DE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Pt reserve of RUS</w:t>
            </w:r>
          </w:p>
        </w:tc>
        <w:tc>
          <w:tcPr>
            <w:tcW w:w="0" w:type="auto"/>
            <w:noWrap/>
            <w:vAlign w:val="center"/>
            <w:hideMark/>
          </w:tcPr>
          <w:p w14:paraId="2D0A479B" w14:textId="77777777" w:rsidR="00546C1F" w:rsidRPr="00A608EC" w:rsidRDefault="00546C1F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2000.7</w:t>
            </w:r>
          </w:p>
        </w:tc>
        <w:tc>
          <w:tcPr>
            <w:tcW w:w="0" w:type="auto"/>
            <w:noWrap/>
            <w:vAlign w:val="center"/>
            <w:hideMark/>
          </w:tcPr>
          <w:p w14:paraId="7E69D1F5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ton</w:t>
            </w:r>
          </w:p>
        </w:tc>
        <w:tc>
          <w:tcPr>
            <w:tcW w:w="0" w:type="auto"/>
            <w:noWrap/>
            <w:vAlign w:val="center"/>
            <w:hideMark/>
          </w:tcPr>
          <w:p w14:paraId="3CA89D3D" w14:textId="41E11FA5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USGS</w:t>
            </w:r>
            <w:r w:rsidR="00EB6C9C" w:rsidRPr="00A608EC">
              <w:rPr>
                <w:rFonts w:eastAsia="宋体" w:cstheme="minorBidi"/>
                <w:noProof/>
                <w:vertAlign w:val="superscript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2BA5031B" w14:textId="77777777" w:rsidR="00546C1F" w:rsidRPr="00A608EC" w:rsidRDefault="00546C1F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Pt ratio * PGMs reserve of 2020</w:t>
            </w:r>
          </w:p>
        </w:tc>
      </w:tr>
      <w:tr w:rsidR="00616D7A" w:rsidRPr="00A608EC" w14:paraId="0B36916A" w14:textId="77777777" w:rsidTr="002514EC">
        <w:trPr>
          <w:trHeight w:val="300"/>
        </w:trPr>
        <w:tc>
          <w:tcPr>
            <w:tcW w:w="0" w:type="auto"/>
            <w:noWrap/>
            <w:vAlign w:val="center"/>
          </w:tcPr>
          <w:p w14:paraId="77CAB3EA" w14:textId="17D7CDD3" w:rsidR="00D779C9" w:rsidRPr="00A608EC" w:rsidRDefault="00D779C9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 xml:space="preserve">Pt reserve of </w:t>
            </w:r>
            <w:proofErr w:type="spellStart"/>
            <w:r w:rsidRPr="00A608EC">
              <w:rPr>
                <w:rFonts w:eastAsia="宋体" w:cstheme="minorBidi"/>
              </w:rPr>
              <w:t>RoW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3664FD16" w14:textId="4CFFDBFD" w:rsidR="00D779C9" w:rsidRPr="00A608EC" w:rsidRDefault="00D779C9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1077.3</w:t>
            </w:r>
          </w:p>
        </w:tc>
        <w:tc>
          <w:tcPr>
            <w:tcW w:w="0" w:type="auto"/>
            <w:noWrap/>
            <w:vAlign w:val="center"/>
          </w:tcPr>
          <w:p w14:paraId="5B4E102E" w14:textId="0EA74591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ton</w:t>
            </w:r>
          </w:p>
        </w:tc>
        <w:tc>
          <w:tcPr>
            <w:tcW w:w="0" w:type="auto"/>
            <w:noWrap/>
            <w:vAlign w:val="center"/>
          </w:tcPr>
          <w:p w14:paraId="5CCF90B9" w14:textId="1CA8ECEA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USGS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14:paraId="21EFE525" w14:textId="0C2378DF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Pt ratio * PGMs reserve of 2020</w:t>
            </w:r>
          </w:p>
        </w:tc>
      </w:tr>
      <w:tr w:rsidR="00616D7A" w:rsidRPr="00A608EC" w14:paraId="03E15B6D" w14:textId="77777777" w:rsidTr="002514EC">
        <w:trPr>
          <w:trHeight w:val="300"/>
        </w:trPr>
        <w:tc>
          <w:tcPr>
            <w:tcW w:w="0" w:type="auto"/>
            <w:noWrap/>
            <w:vAlign w:val="center"/>
          </w:tcPr>
          <w:p w14:paraId="0A126E7A" w14:textId="2E9DE3F0" w:rsidR="00D779C9" w:rsidRPr="00A608EC" w:rsidRDefault="00D779C9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Pt price</w:t>
            </w:r>
            <w:r w:rsidR="002514EC" w:rsidRPr="00A608EC">
              <w:rPr>
                <w:rFonts w:eastAsia="宋体" w:cstheme="minorBidi"/>
              </w:rPr>
              <w:t xml:space="preserve"> </w:t>
            </w:r>
            <w:r w:rsidR="002514EC" w:rsidRPr="00A608EC">
              <w:rPr>
                <w:rFonts w:eastAsia="宋体" w:cstheme="minorBidi"/>
                <w:vertAlign w:val="superscript"/>
              </w:rPr>
              <w:t>(1)</w:t>
            </w:r>
          </w:p>
        </w:tc>
        <w:tc>
          <w:tcPr>
            <w:tcW w:w="0" w:type="auto"/>
            <w:noWrap/>
            <w:vAlign w:val="center"/>
          </w:tcPr>
          <w:p w14:paraId="0024E536" w14:textId="6B6702EC" w:rsidR="00D779C9" w:rsidRPr="00A608EC" w:rsidRDefault="00D779C9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1064.6</w:t>
            </w:r>
          </w:p>
        </w:tc>
        <w:tc>
          <w:tcPr>
            <w:tcW w:w="0" w:type="auto"/>
            <w:noWrap/>
            <w:vAlign w:val="center"/>
          </w:tcPr>
          <w:p w14:paraId="227A0683" w14:textId="3091D88A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bookmarkStart w:id="9" w:name="_Hlk102924873"/>
            <w:r w:rsidRPr="00A608EC">
              <w:rPr>
                <w:rFonts w:eastAsia="宋体" w:cstheme="minorBidi"/>
              </w:rPr>
              <w:t xml:space="preserve">USD/troy ounce </w:t>
            </w:r>
            <w:bookmarkEnd w:id="9"/>
          </w:p>
        </w:tc>
        <w:tc>
          <w:tcPr>
            <w:tcW w:w="0" w:type="auto"/>
            <w:noWrap/>
            <w:vAlign w:val="center"/>
          </w:tcPr>
          <w:p w14:paraId="3E58846B" w14:textId="5EB0D83C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LBMA</w:t>
            </w:r>
            <w:r w:rsidR="00AD28B4" w:rsidRPr="00A608EC">
              <w:rPr>
                <w:rFonts w:eastAsia="宋体" w:cstheme="minorBidi"/>
                <w:noProof/>
                <w:vertAlign w:val="superscript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64DCC0E7" w14:textId="643A2999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the average of data during 2013-2021</w:t>
            </w:r>
          </w:p>
        </w:tc>
      </w:tr>
      <w:tr w:rsidR="00616D7A" w:rsidRPr="00A608EC" w14:paraId="721D36F6" w14:textId="77777777" w:rsidTr="002514EC">
        <w:trPr>
          <w:trHeight w:val="300"/>
        </w:trPr>
        <w:tc>
          <w:tcPr>
            <w:tcW w:w="0" w:type="auto"/>
            <w:noWrap/>
            <w:vAlign w:val="center"/>
          </w:tcPr>
          <w:p w14:paraId="2928D3AE" w14:textId="26F697D3" w:rsidR="00D779C9" w:rsidRPr="00A608EC" w:rsidRDefault="00D779C9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t>Pt import share of ZA</w:t>
            </w:r>
            <w:r w:rsidR="002514EC" w:rsidRPr="00A608EC">
              <w:rPr>
                <w:rFonts w:eastAsia="宋体" w:cstheme="minorBidi"/>
              </w:rPr>
              <w:t xml:space="preserve"> </w:t>
            </w:r>
            <w:r w:rsidR="002514EC" w:rsidRPr="00A608EC">
              <w:rPr>
                <w:rFonts w:eastAsia="宋体" w:cstheme="minorBidi"/>
                <w:vertAlign w:val="superscript"/>
              </w:rPr>
              <w:t>(2)</w:t>
            </w:r>
          </w:p>
        </w:tc>
        <w:tc>
          <w:tcPr>
            <w:tcW w:w="0" w:type="auto"/>
            <w:noWrap/>
            <w:vAlign w:val="center"/>
          </w:tcPr>
          <w:p w14:paraId="1E4D88D0" w14:textId="0D3347B8" w:rsidR="00D779C9" w:rsidRPr="00A608EC" w:rsidRDefault="00D779C9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t>60.3</w:t>
            </w:r>
          </w:p>
        </w:tc>
        <w:tc>
          <w:tcPr>
            <w:tcW w:w="0" w:type="auto"/>
            <w:noWrap/>
            <w:vAlign w:val="center"/>
          </w:tcPr>
          <w:p w14:paraId="1F865BCC" w14:textId="2F30019C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t>%</w:t>
            </w:r>
          </w:p>
        </w:tc>
        <w:tc>
          <w:tcPr>
            <w:tcW w:w="0" w:type="auto"/>
            <w:noWrap/>
            <w:vAlign w:val="center"/>
          </w:tcPr>
          <w:p w14:paraId="007C587C" w14:textId="4010B4BB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t>UN Comtrade</w:t>
            </w:r>
            <w:r w:rsidR="00AD28B4" w:rsidRPr="00A608EC">
              <w:rPr>
                <w:noProof/>
                <w:vertAlign w:val="superscript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3D5B4971" w14:textId="489E571F" w:rsidR="00D779C9" w:rsidRPr="00A608EC" w:rsidRDefault="00A608EC" w:rsidP="00616D7A">
            <w:pPr>
              <w:spacing w:line="240" w:lineRule="auto"/>
              <w:rPr>
                <w:rFonts w:eastAsia="宋体" w:cstheme="minorBidi"/>
              </w:rPr>
            </w:pPr>
            <w:r>
              <w:t>S</w:t>
            </w:r>
            <w:r w:rsidR="00D779C9" w:rsidRPr="00A608EC">
              <w:t xml:space="preserve">hare sourced from South Africa of the imported Pt </w:t>
            </w:r>
          </w:p>
        </w:tc>
      </w:tr>
      <w:tr w:rsidR="00616D7A" w:rsidRPr="00A608EC" w14:paraId="350581B9" w14:textId="77777777" w:rsidTr="002514EC">
        <w:trPr>
          <w:trHeight w:val="300"/>
        </w:trPr>
        <w:tc>
          <w:tcPr>
            <w:tcW w:w="0" w:type="auto"/>
            <w:noWrap/>
            <w:vAlign w:val="center"/>
          </w:tcPr>
          <w:p w14:paraId="78025C75" w14:textId="2D0FC740" w:rsidR="00D779C9" w:rsidRPr="00A608EC" w:rsidRDefault="00D779C9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t>Pt import share of RUS</w:t>
            </w:r>
            <w:r w:rsidR="002514EC" w:rsidRPr="00A608EC">
              <w:rPr>
                <w:rFonts w:eastAsia="宋体" w:cstheme="minorBidi"/>
              </w:rPr>
              <w:t xml:space="preserve"> </w:t>
            </w:r>
            <w:r w:rsidR="002514EC" w:rsidRPr="00A608EC">
              <w:rPr>
                <w:rFonts w:eastAsia="宋体" w:cstheme="minorBidi"/>
                <w:vertAlign w:val="superscript"/>
              </w:rPr>
              <w:t>(2)</w:t>
            </w:r>
          </w:p>
        </w:tc>
        <w:tc>
          <w:tcPr>
            <w:tcW w:w="0" w:type="auto"/>
            <w:noWrap/>
            <w:vAlign w:val="center"/>
          </w:tcPr>
          <w:p w14:paraId="0DA1F2D6" w14:textId="03531046" w:rsidR="00D779C9" w:rsidRPr="00A608EC" w:rsidRDefault="00D779C9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t>10.2</w:t>
            </w:r>
          </w:p>
        </w:tc>
        <w:tc>
          <w:tcPr>
            <w:tcW w:w="0" w:type="auto"/>
            <w:noWrap/>
            <w:vAlign w:val="center"/>
          </w:tcPr>
          <w:p w14:paraId="18EDB8D0" w14:textId="3C53261B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t>%</w:t>
            </w:r>
          </w:p>
        </w:tc>
        <w:tc>
          <w:tcPr>
            <w:tcW w:w="0" w:type="auto"/>
            <w:noWrap/>
            <w:vAlign w:val="center"/>
          </w:tcPr>
          <w:p w14:paraId="72D7B876" w14:textId="7A243D52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t>UN Comtrade</w:t>
            </w:r>
            <w:r w:rsidR="00AD28B4" w:rsidRPr="00A608EC">
              <w:rPr>
                <w:noProof/>
                <w:vertAlign w:val="superscript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58CC69D9" w14:textId="5B8F857B" w:rsidR="00D779C9" w:rsidRPr="00A608EC" w:rsidRDefault="00A608EC" w:rsidP="00616D7A">
            <w:pPr>
              <w:spacing w:line="240" w:lineRule="auto"/>
              <w:rPr>
                <w:rFonts w:eastAsia="宋体" w:cstheme="minorBidi"/>
              </w:rPr>
            </w:pPr>
            <w:r>
              <w:t>S</w:t>
            </w:r>
            <w:r w:rsidR="00D779C9" w:rsidRPr="00A608EC">
              <w:t xml:space="preserve">hare sourced from Russia of the imported Pt </w:t>
            </w:r>
          </w:p>
        </w:tc>
      </w:tr>
      <w:tr w:rsidR="00616D7A" w:rsidRPr="00A608EC" w14:paraId="1F427885" w14:textId="77777777" w:rsidTr="002514EC">
        <w:trPr>
          <w:trHeight w:val="300"/>
        </w:trPr>
        <w:tc>
          <w:tcPr>
            <w:tcW w:w="0" w:type="auto"/>
            <w:noWrap/>
            <w:vAlign w:val="center"/>
          </w:tcPr>
          <w:p w14:paraId="4A650315" w14:textId="515BB725" w:rsidR="00D779C9" w:rsidRPr="00A608EC" w:rsidRDefault="00D779C9" w:rsidP="00616D7A">
            <w:pPr>
              <w:spacing w:line="240" w:lineRule="auto"/>
              <w:jc w:val="left"/>
              <w:rPr>
                <w:rFonts w:eastAsia="宋体" w:cstheme="minorBidi"/>
              </w:rPr>
            </w:pPr>
            <w:r w:rsidRPr="00A608EC">
              <w:t xml:space="preserve">Pt import share of </w:t>
            </w:r>
            <w:proofErr w:type="spellStart"/>
            <w:r w:rsidRPr="00A608EC">
              <w:t>RoW</w:t>
            </w:r>
            <w:proofErr w:type="spellEnd"/>
            <w:r w:rsidR="002514EC" w:rsidRPr="00A608EC">
              <w:rPr>
                <w:rFonts w:eastAsia="宋体" w:cstheme="minorBidi"/>
              </w:rPr>
              <w:t xml:space="preserve"> </w:t>
            </w:r>
            <w:r w:rsidR="002514EC" w:rsidRPr="00A608EC">
              <w:rPr>
                <w:rFonts w:eastAsia="宋体" w:cstheme="minorBidi"/>
                <w:vertAlign w:val="superscript"/>
              </w:rPr>
              <w:t>(2)</w:t>
            </w:r>
          </w:p>
        </w:tc>
        <w:tc>
          <w:tcPr>
            <w:tcW w:w="0" w:type="auto"/>
            <w:noWrap/>
            <w:vAlign w:val="center"/>
          </w:tcPr>
          <w:p w14:paraId="2034108D" w14:textId="4C5A8962" w:rsidR="00D779C9" w:rsidRPr="00A608EC" w:rsidRDefault="00D779C9" w:rsidP="00616D7A">
            <w:pPr>
              <w:spacing w:line="240" w:lineRule="auto"/>
              <w:jc w:val="right"/>
              <w:rPr>
                <w:rFonts w:eastAsia="宋体" w:cstheme="minorBidi"/>
              </w:rPr>
            </w:pPr>
            <w:r w:rsidRPr="00A608EC">
              <w:t>29.4</w:t>
            </w:r>
          </w:p>
        </w:tc>
        <w:tc>
          <w:tcPr>
            <w:tcW w:w="0" w:type="auto"/>
            <w:noWrap/>
            <w:vAlign w:val="center"/>
          </w:tcPr>
          <w:p w14:paraId="086BB57C" w14:textId="4855411A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t>%</w:t>
            </w:r>
          </w:p>
        </w:tc>
        <w:tc>
          <w:tcPr>
            <w:tcW w:w="0" w:type="auto"/>
            <w:noWrap/>
            <w:vAlign w:val="center"/>
          </w:tcPr>
          <w:p w14:paraId="271E1BBB" w14:textId="5CB5A30A" w:rsidR="00D779C9" w:rsidRPr="00A608EC" w:rsidRDefault="00D779C9" w:rsidP="00616D7A">
            <w:pPr>
              <w:spacing w:line="240" w:lineRule="auto"/>
              <w:rPr>
                <w:rFonts w:eastAsia="宋体" w:cstheme="minorBidi"/>
              </w:rPr>
            </w:pPr>
            <w:r w:rsidRPr="00A608EC">
              <w:t>UN Comtrade</w:t>
            </w:r>
            <w:r w:rsidR="00AD28B4" w:rsidRPr="00A608EC">
              <w:rPr>
                <w:noProof/>
                <w:vertAlign w:val="superscript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491AABED" w14:textId="141F7DA1" w:rsidR="00D779C9" w:rsidRPr="00A608EC" w:rsidRDefault="00A608EC" w:rsidP="00616D7A">
            <w:pPr>
              <w:spacing w:line="240" w:lineRule="auto"/>
              <w:rPr>
                <w:rFonts w:eastAsia="宋体" w:cstheme="minorBidi"/>
              </w:rPr>
            </w:pPr>
            <w:r>
              <w:t>S</w:t>
            </w:r>
            <w:r w:rsidR="00D779C9" w:rsidRPr="00A608EC">
              <w:t xml:space="preserve">hare sourced from </w:t>
            </w:r>
            <w:proofErr w:type="spellStart"/>
            <w:r w:rsidR="00D779C9" w:rsidRPr="00A608EC">
              <w:t>RoW</w:t>
            </w:r>
            <w:proofErr w:type="spellEnd"/>
            <w:r w:rsidR="00D779C9" w:rsidRPr="00A608EC">
              <w:t xml:space="preserve"> of the imported Pt </w:t>
            </w:r>
          </w:p>
        </w:tc>
      </w:tr>
    </w:tbl>
    <w:p w14:paraId="3B39D1ED" w14:textId="52077191" w:rsidR="005D201D" w:rsidRPr="00A608EC" w:rsidRDefault="00616D7A" w:rsidP="0019546B">
      <w:pPr>
        <w:jc w:val="left"/>
      </w:pPr>
      <w:r w:rsidRPr="00A608EC">
        <w:t>Note:</w:t>
      </w:r>
      <w:r w:rsidR="002514EC" w:rsidRPr="00A608EC">
        <w:tab/>
        <w:t xml:space="preserve">(1) </w:t>
      </w:r>
      <w:r w:rsidR="00657CF6" w:rsidRPr="00A608EC">
        <w:t xml:space="preserve">The </w:t>
      </w:r>
      <w:r w:rsidR="005F6D6A" w:rsidRPr="00A608EC">
        <w:t>figure is in 2020 dollars.</w:t>
      </w:r>
    </w:p>
    <w:p w14:paraId="38D42B92" w14:textId="132B905D" w:rsidR="00BD49CD" w:rsidRDefault="002514EC" w:rsidP="002514EC">
      <w:pPr>
        <w:ind w:left="420" w:firstLine="420"/>
        <w:jc w:val="left"/>
        <w:rPr>
          <w:rFonts w:asciiTheme="minorEastAsia" w:eastAsiaTheme="minorEastAsia" w:hAnsiTheme="minorEastAsia"/>
        </w:rPr>
      </w:pPr>
      <w:r w:rsidRPr="00A608EC">
        <w:t xml:space="preserve">(2) </w:t>
      </w:r>
      <w:r w:rsidR="00BD49CD" w:rsidRPr="00BD49CD">
        <w:t xml:space="preserve">The </w:t>
      </w:r>
      <w:r w:rsidR="00BD49CD" w:rsidRPr="00BD49CD">
        <w:rPr>
          <w:rFonts w:eastAsiaTheme="minorEastAsia"/>
        </w:rPr>
        <w:t>selected year is 2019</w:t>
      </w:r>
      <w:r w:rsidR="00BD49CD">
        <w:rPr>
          <w:rFonts w:eastAsiaTheme="minorEastAsia"/>
        </w:rPr>
        <w:t>. Trade pattern in 2019 is more convincing, considering</w:t>
      </w:r>
      <w:r w:rsidR="00BD49CD" w:rsidRPr="00BD49CD">
        <w:rPr>
          <w:rFonts w:eastAsiaTheme="minorEastAsia"/>
        </w:rPr>
        <w:t xml:space="preserve"> the Covid-19’s effect to the Pt supply chain</w:t>
      </w:r>
      <w:r w:rsidR="00BD49CD" w:rsidRPr="00A608EC">
        <w:rPr>
          <w:noProof/>
          <w:vertAlign w:val="superscript"/>
        </w:rPr>
        <w:t>20</w:t>
      </w:r>
      <w:r w:rsidR="00BD49CD">
        <w:rPr>
          <w:rFonts w:eastAsiaTheme="minorEastAsia"/>
        </w:rPr>
        <w:t>.</w:t>
      </w:r>
    </w:p>
    <w:p w14:paraId="151B159B" w14:textId="6E9EC0E3" w:rsidR="0019546B" w:rsidRPr="00A608EC" w:rsidRDefault="0019546B" w:rsidP="0019546B">
      <w:pPr>
        <w:jc w:val="left"/>
        <w:sectPr w:rsidR="0019546B" w:rsidRPr="00A608EC" w:rsidSect="00616D7A">
          <w:pgSz w:w="16838" w:h="11906" w:orient="landscape"/>
          <w:pgMar w:top="1800" w:right="1440" w:bottom="1800" w:left="1440" w:header="851" w:footer="992" w:gutter="0"/>
          <w:cols w:space="425"/>
          <w:titlePg/>
          <w:docGrid w:type="lines" w:linePitch="312"/>
        </w:sectPr>
      </w:pPr>
    </w:p>
    <w:p w14:paraId="27584F8F" w14:textId="275FE9BA" w:rsidR="00B822E3" w:rsidRDefault="00B822E3" w:rsidP="00B822E3">
      <w:pPr>
        <w:pStyle w:val="2"/>
        <w:numPr>
          <w:ilvl w:val="1"/>
          <w:numId w:val="5"/>
        </w:numPr>
        <w:spacing w:after="312"/>
      </w:pPr>
      <w:bookmarkStart w:id="10" w:name="_Toc103347150"/>
      <w:r w:rsidRPr="00A608EC">
        <w:lastRenderedPageBreak/>
        <w:t>Method of mapping the platinum cycle in the future</w:t>
      </w:r>
      <w:bookmarkEnd w:id="10"/>
    </w:p>
    <w:p w14:paraId="259640E4" w14:textId="77777777" w:rsidR="001C47EC" w:rsidRPr="00F00E11" w:rsidRDefault="001C47EC" w:rsidP="00F00E11">
      <w:pPr>
        <w:rPr>
          <w:rFonts w:eastAsiaTheme="minorEastAsia"/>
        </w:rPr>
      </w:pPr>
    </w:p>
    <w:p w14:paraId="7F3A7352" w14:textId="77777777" w:rsidR="0030533B" w:rsidRPr="00A608EC" w:rsidRDefault="0030533B" w:rsidP="0030533B">
      <w:r w:rsidRPr="00A608EC">
        <w:rPr>
          <w:rFonts w:eastAsiaTheme="minorEastAsia"/>
          <w:noProof/>
        </w:rPr>
        <w:drawing>
          <wp:inline distT="0" distB="0" distL="0" distR="0" wp14:anchorId="6BD746F2" wp14:editId="3CC9A514">
            <wp:extent cx="8562975" cy="3334886"/>
            <wp:effectExtent l="0" t="0" r="0" b="0"/>
            <wp:docPr id="1" name="图片 1" descr="图片包含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示意图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66778" cy="333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B372F" w14:textId="41F6D093" w:rsidR="0030533B" w:rsidRPr="00A608EC" w:rsidRDefault="00697C64" w:rsidP="00697C64">
      <w:pPr>
        <w:pStyle w:val="a4"/>
        <w:spacing w:after="78"/>
        <w:rPr>
          <w:rFonts w:eastAsiaTheme="minorEastAsia"/>
        </w:rPr>
      </w:pPr>
      <w:r w:rsidRPr="00A608EC">
        <w:t>Figure S</w:t>
      </w:r>
      <w:r w:rsidRPr="00A608EC">
        <w:fldChar w:fldCharType="begin"/>
      </w:r>
      <w:r w:rsidRPr="00A608EC">
        <w:instrText xml:space="preserve"> SEQ Figure_S \* ARABIC </w:instrText>
      </w:r>
      <w:r w:rsidRPr="00A608EC">
        <w:fldChar w:fldCharType="separate"/>
      </w:r>
      <w:r w:rsidR="003927BA">
        <w:rPr>
          <w:noProof/>
        </w:rPr>
        <w:t>1</w:t>
      </w:r>
      <w:r w:rsidRPr="00A608EC">
        <w:rPr>
          <w:noProof/>
        </w:rPr>
        <w:fldChar w:fldCharType="end"/>
      </w:r>
      <w:r w:rsidRPr="00A608EC">
        <w:t xml:space="preserve"> </w:t>
      </w:r>
      <w:r w:rsidRPr="00A608EC">
        <w:rPr>
          <w:b w:val="0"/>
          <w:bCs/>
        </w:rPr>
        <w:t>Framework of China's Pt cycle in the future</w:t>
      </w:r>
      <w:r w:rsidRPr="00A608EC">
        <w:t xml:space="preserve"> </w:t>
      </w:r>
      <w:r w:rsidR="00B822E3" w:rsidRPr="00A608EC">
        <w:br w:type="page"/>
      </w:r>
    </w:p>
    <w:p w14:paraId="028F8D04" w14:textId="5093217D" w:rsidR="0030533B" w:rsidRPr="00A608EC" w:rsidRDefault="0030533B" w:rsidP="0030533B">
      <w:pPr>
        <w:sectPr w:rsidR="0030533B" w:rsidRPr="00A608EC" w:rsidSect="00E3291E">
          <w:pgSz w:w="16838" w:h="11906" w:orient="landscape"/>
          <w:pgMar w:top="1800" w:right="1440" w:bottom="1800" w:left="1440" w:header="851" w:footer="992" w:gutter="0"/>
          <w:cols w:space="425"/>
          <w:titlePg/>
          <w:docGrid w:type="lines" w:linePitch="312"/>
        </w:sectPr>
      </w:pPr>
    </w:p>
    <w:p w14:paraId="03DF8BF8" w14:textId="765973A7" w:rsidR="0030533B" w:rsidRPr="00A608EC" w:rsidRDefault="0030533B" w:rsidP="0030533B">
      <w:pPr>
        <w:pStyle w:val="a4"/>
        <w:spacing w:after="78"/>
        <w:rPr>
          <w:rFonts w:eastAsiaTheme="minorEastAsia"/>
          <w:b w:val="0"/>
          <w:bCs/>
          <w:kern w:val="44"/>
          <w:sz w:val="30"/>
          <w:szCs w:val="44"/>
        </w:rPr>
      </w:pPr>
      <w:r w:rsidRPr="00A608EC">
        <w:lastRenderedPageBreak/>
        <w:t>Table S</w:t>
      </w:r>
      <w:r w:rsidRPr="00A608EC">
        <w:fldChar w:fldCharType="begin"/>
      </w:r>
      <w:r w:rsidRPr="00A608EC">
        <w:instrText xml:space="preserve"> SEQ Table_S \* ARABIC </w:instrText>
      </w:r>
      <w:r w:rsidRPr="00A608EC">
        <w:fldChar w:fldCharType="separate"/>
      </w:r>
      <w:r w:rsidR="003927BA">
        <w:rPr>
          <w:noProof/>
        </w:rPr>
        <w:t>5</w:t>
      </w:r>
      <w:r w:rsidRPr="00A608EC">
        <w:fldChar w:fldCharType="end"/>
      </w:r>
      <w:r w:rsidRPr="00A608EC">
        <w:t xml:space="preserve"> Detailed explanation of the calculation of each flow in China's Pt cycle.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9"/>
        <w:gridCol w:w="3269"/>
        <w:gridCol w:w="2602"/>
        <w:gridCol w:w="1446"/>
      </w:tblGrid>
      <w:tr w:rsidR="0030533B" w:rsidRPr="00A608EC" w14:paraId="5CC43233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4FF5847F" w14:textId="77777777" w:rsidR="0030533B" w:rsidRPr="00A608EC" w:rsidRDefault="0030533B" w:rsidP="00D0702A">
            <w:r w:rsidRPr="00A608EC">
              <w:t>Flow</w:t>
            </w:r>
          </w:p>
        </w:tc>
        <w:tc>
          <w:tcPr>
            <w:tcW w:w="3269" w:type="dxa"/>
            <w:noWrap/>
            <w:vAlign w:val="center"/>
            <w:hideMark/>
          </w:tcPr>
          <w:p w14:paraId="18E8D933" w14:textId="77777777" w:rsidR="0030533B" w:rsidRPr="00A608EC" w:rsidRDefault="0030533B" w:rsidP="00D0702A">
            <w:r w:rsidRPr="00A608EC">
              <w:t>Description</w:t>
            </w:r>
          </w:p>
        </w:tc>
        <w:tc>
          <w:tcPr>
            <w:tcW w:w="2602" w:type="dxa"/>
            <w:noWrap/>
            <w:vAlign w:val="center"/>
            <w:hideMark/>
          </w:tcPr>
          <w:p w14:paraId="37E143EF" w14:textId="77777777" w:rsidR="0030533B" w:rsidRPr="00A608EC" w:rsidRDefault="0030533B" w:rsidP="00D0702A">
            <w:r w:rsidRPr="00A608EC">
              <w:t>Calculation</w:t>
            </w:r>
          </w:p>
        </w:tc>
        <w:tc>
          <w:tcPr>
            <w:tcW w:w="1446" w:type="dxa"/>
            <w:noWrap/>
            <w:vAlign w:val="center"/>
            <w:hideMark/>
          </w:tcPr>
          <w:p w14:paraId="57F7E976" w14:textId="77777777" w:rsidR="0030533B" w:rsidRPr="00A608EC" w:rsidRDefault="0030533B" w:rsidP="00D0702A">
            <w:r w:rsidRPr="00A608EC">
              <w:t>Data source</w:t>
            </w:r>
          </w:p>
        </w:tc>
      </w:tr>
      <w:tr w:rsidR="0030533B" w:rsidRPr="00A608EC" w14:paraId="3CD229B8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6DC6C2AA" w14:textId="77777777" w:rsidR="0030533B" w:rsidRPr="00A608EC" w:rsidRDefault="0030533B" w:rsidP="00D0702A">
            <w:r w:rsidRPr="00A608EC">
              <w:t>D1</w:t>
            </w:r>
          </w:p>
        </w:tc>
        <w:tc>
          <w:tcPr>
            <w:tcW w:w="3269" w:type="dxa"/>
            <w:noWrap/>
            <w:vAlign w:val="center"/>
            <w:hideMark/>
          </w:tcPr>
          <w:p w14:paraId="7D26E26C" w14:textId="77777777" w:rsidR="0030533B" w:rsidRPr="00A608EC" w:rsidRDefault="0030533B" w:rsidP="00D0702A">
            <w:r w:rsidRPr="00A608EC">
              <w:t>Pt demand for Industry FC</w:t>
            </w:r>
          </w:p>
        </w:tc>
        <w:tc>
          <w:tcPr>
            <w:tcW w:w="2602" w:type="dxa"/>
            <w:noWrap/>
            <w:vAlign w:val="center"/>
            <w:hideMark/>
          </w:tcPr>
          <w:p w14:paraId="57C95460" w14:textId="77777777" w:rsidR="0030533B" w:rsidRPr="00A608EC" w:rsidRDefault="0030533B" w:rsidP="00D0702A">
            <w:r w:rsidRPr="00A608EC">
              <w:t>Stock-driven model</w:t>
            </w:r>
          </w:p>
        </w:tc>
        <w:tc>
          <w:tcPr>
            <w:tcW w:w="1446" w:type="dxa"/>
            <w:noWrap/>
            <w:vAlign w:val="center"/>
            <w:hideMark/>
          </w:tcPr>
          <w:p w14:paraId="61B6CC8D" w14:textId="5D83B0BC" w:rsidR="0030533B" w:rsidRPr="00A608EC" w:rsidRDefault="0030533B" w:rsidP="00D0702A">
            <w:r w:rsidRPr="00A608EC">
              <w:t>Calculation in this study</w:t>
            </w:r>
          </w:p>
        </w:tc>
      </w:tr>
      <w:tr w:rsidR="0030533B" w:rsidRPr="00A608EC" w14:paraId="1D250265" w14:textId="77777777" w:rsidTr="0030533B">
        <w:trPr>
          <w:trHeight w:val="360"/>
        </w:trPr>
        <w:tc>
          <w:tcPr>
            <w:tcW w:w="979" w:type="dxa"/>
            <w:noWrap/>
            <w:vAlign w:val="center"/>
            <w:hideMark/>
          </w:tcPr>
          <w:p w14:paraId="65975248" w14:textId="77777777" w:rsidR="0030533B" w:rsidRPr="00A608EC" w:rsidRDefault="0030533B" w:rsidP="00D0702A">
            <w:r w:rsidRPr="00A608EC">
              <w:t>D2</w:t>
            </w:r>
          </w:p>
        </w:tc>
        <w:tc>
          <w:tcPr>
            <w:tcW w:w="3269" w:type="dxa"/>
            <w:noWrap/>
            <w:vAlign w:val="center"/>
            <w:hideMark/>
          </w:tcPr>
          <w:p w14:paraId="793C7735" w14:textId="77777777" w:rsidR="0030533B" w:rsidRPr="00A608EC" w:rsidRDefault="0030533B" w:rsidP="00D0702A">
            <w:r w:rsidRPr="00A608EC">
              <w:t>Pt demand for H</w:t>
            </w:r>
            <w:r w:rsidRPr="00A608EC">
              <w:rPr>
                <w:vertAlign w:val="subscript"/>
              </w:rPr>
              <w:t>2</w:t>
            </w:r>
            <w:r w:rsidRPr="00A608EC">
              <w:t xml:space="preserve"> Production</w:t>
            </w:r>
          </w:p>
        </w:tc>
        <w:tc>
          <w:tcPr>
            <w:tcW w:w="2602" w:type="dxa"/>
            <w:noWrap/>
            <w:vAlign w:val="center"/>
            <w:hideMark/>
          </w:tcPr>
          <w:p w14:paraId="1FB63167" w14:textId="77777777" w:rsidR="0030533B" w:rsidRPr="00A608EC" w:rsidRDefault="0030533B" w:rsidP="00D0702A">
            <w:r w:rsidRPr="00A608EC">
              <w:t>Stock-driven model</w:t>
            </w:r>
          </w:p>
        </w:tc>
        <w:tc>
          <w:tcPr>
            <w:tcW w:w="1446" w:type="dxa"/>
            <w:noWrap/>
            <w:vAlign w:val="center"/>
            <w:hideMark/>
          </w:tcPr>
          <w:p w14:paraId="2B920DB7" w14:textId="059709DD" w:rsidR="0030533B" w:rsidRPr="00A608EC" w:rsidRDefault="0030533B" w:rsidP="00D0702A">
            <w:r w:rsidRPr="00A608EC">
              <w:t>Calculation in this study</w:t>
            </w:r>
          </w:p>
        </w:tc>
      </w:tr>
      <w:tr w:rsidR="0030533B" w:rsidRPr="00A608EC" w14:paraId="78394314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2FD99929" w14:textId="77777777" w:rsidR="0030533B" w:rsidRPr="00A608EC" w:rsidRDefault="0030533B" w:rsidP="00D0702A">
            <w:r w:rsidRPr="00A608EC">
              <w:t>D3</w:t>
            </w:r>
          </w:p>
        </w:tc>
        <w:tc>
          <w:tcPr>
            <w:tcW w:w="3269" w:type="dxa"/>
            <w:noWrap/>
            <w:vAlign w:val="center"/>
            <w:hideMark/>
          </w:tcPr>
          <w:p w14:paraId="49D583C6" w14:textId="77777777" w:rsidR="0030533B" w:rsidRPr="00A608EC" w:rsidRDefault="0030533B" w:rsidP="00D0702A">
            <w:r w:rsidRPr="00A608EC">
              <w:t>Pt demand for LDV</w:t>
            </w:r>
          </w:p>
        </w:tc>
        <w:tc>
          <w:tcPr>
            <w:tcW w:w="2602" w:type="dxa"/>
            <w:noWrap/>
            <w:vAlign w:val="center"/>
            <w:hideMark/>
          </w:tcPr>
          <w:p w14:paraId="1F2D2084" w14:textId="77777777" w:rsidR="0030533B" w:rsidRPr="00A608EC" w:rsidRDefault="0030533B" w:rsidP="00D0702A">
            <w:r w:rsidRPr="00A608EC">
              <w:t>Stock-driven model</w:t>
            </w:r>
          </w:p>
        </w:tc>
        <w:tc>
          <w:tcPr>
            <w:tcW w:w="1446" w:type="dxa"/>
            <w:noWrap/>
            <w:vAlign w:val="center"/>
            <w:hideMark/>
          </w:tcPr>
          <w:p w14:paraId="21453CC6" w14:textId="0E621F88" w:rsidR="0030533B" w:rsidRPr="00A608EC" w:rsidRDefault="0030533B" w:rsidP="00D0702A">
            <w:r w:rsidRPr="00A608EC">
              <w:t>Calculation in this study</w:t>
            </w:r>
          </w:p>
        </w:tc>
      </w:tr>
      <w:tr w:rsidR="0030533B" w:rsidRPr="00A608EC" w14:paraId="73B27ADD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47CF5D96" w14:textId="77777777" w:rsidR="0030533B" w:rsidRPr="00A608EC" w:rsidRDefault="0030533B" w:rsidP="00D0702A">
            <w:r w:rsidRPr="00A608EC">
              <w:t>D4</w:t>
            </w:r>
          </w:p>
        </w:tc>
        <w:tc>
          <w:tcPr>
            <w:tcW w:w="3269" w:type="dxa"/>
            <w:noWrap/>
            <w:vAlign w:val="center"/>
            <w:hideMark/>
          </w:tcPr>
          <w:p w14:paraId="79461F20" w14:textId="77777777" w:rsidR="0030533B" w:rsidRPr="00A608EC" w:rsidRDefault="0030533B" w:rsidP="00D0702A">
            <w:r w:rsidRPr="00A608EC">
              <w:t>Pt demand for Bus</w:t>
            </w:r>
          </w:p>
        </w:tc>
        <w:tc>
          <w:tcPr>
            <w:tcW w:w="2602" w:type="dxa"/>
            <w:noWrap/>
            <w:vAlign w:val="center"/>
            <w:hideMark/>
          </w:tcPr>
          <w:p w14:paraId="12251473" w14:textId="77777777" w:rsidR="0030533B" w:rsidRPr="00A608EC" w:rsidRDefault="0030533B" w:rsidP="00D0702A">
            <w:r w:rsidRPr="00A608EC">
              <w:t>Stock-driven model</w:t>
            </w:r>
          </w:p>
        </w:tc>
        <w:tc>
          <w:tcPr>
            <w:tcW w:w="1446" w:type="dxa"/>
            <w:noWrap/>
            <w:vAlign w:val="center"/>
            <w:hideMark/>
          </w:tcPr>
          <w:p w14:paraId="338E4324" w14:textId="65605961" w:rsidR="0030533B" w:rsidRPr="00A608EC" w:rsidRDefault="0030533B" w:rsidP="00D0702A">
            <w:r w:rsidRPr="00A608EC">
              <w:t>Calculation in this study</w:t>
            </w:r>
          </w:p>
        </w:tc>
      </w:tr>
      <w:tr w:rsidR="0030533B" w:rsidRPr="00A608EC" w14:paraId="1B9B4A8B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212078BB" w14:textId="77777777" w:rsidR="0030533B" w:rsidRPr="00A608EC" w:rsidRDefault="0030533B" w:rsidP="00D0702A">
            <w:r w:rsidRPr="00A608EC">
              <w:t>D5</w:t>
            </w:r>
          </w:p>
        </w:tc>
        <w:tc>
          <w:tcPr>
            <w:tcW w:w="3269" w:type="dxa"/>
            <w:noWrap/>
            <w:vAlign w:val="center"/>
            <w:hideMark/>
          </w:tcPr>
          <w:p w14:paraId="75C46EEE" w14:textId="77777777" w:rsidR="0030533B" w:rsidRPr="00A608EC" w:rsidRDefault="0030533B" w:rsidP="00D0702A">
            <w:r w:rsidRPr="00A608EC">
              <w:t>Pt demand for Truck</w:t>
            </w:r>
          </w:p>
        </w:tc>
        <w:tc>
          <w:tcPr>
            <w:tcW w:w="2602" w:type="dxa"/>
            <w:noWrap/>
            <w:vAlign w:val="center"/>
            <w:hideMark/>
          </w:tcPr>
          <w:p w14:paraId="0BE087DE" w14:textId="77777777" w:rsidR="0030533B" w:rsidRPr="00A608EC" w:rsidRDefault="0030533B" w:rsidP="00D0702A">
            <w:r w:rsidRPr="00A608EC">
              <w:t>Stock-driven model</w:t>
            </w:r>
          </w:p>
        </w:tc>
        <w:tc>
          <w:tcPr>
            <w:tcW w:w="1446" w:type="dxa"/>
            <w:noWrap/>
            <w:vAlign w:val="center"/>
            <w:hideMark/>
          </w:tcPr>
          <w:p w14:paraId="3FC8F63D" w14:textId="3C51C830" w:rsidR="0030533B" w:rsidRPr="00A608EC" w:rsidRDefault="0030533B" w:rsidP="00D0702A">
            <w:r w:rsidRPr="00A608EC">
              <w:t>Calculation in this study</w:t>
            </w:r>
          </w:p>
        </w:tc>
      </w:tr>
      <w:tr w:rsidR="0030533B" w:rsidRPr="00A608EC" w14:paraId="26B01BAD" w14:textId="77777777" w:rsidTr="00110985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2F877BCE" w14:textId="77777777" w:rsidR="0030533B" w:rsidRPr="00A608EC" w:rsidRDefault="0030533B" w:rsidP="0030533B">
            <w:r w:rsidRPr="00A608EC">
              <w:t>D6</w:t>
            </w:r>
          </w:p>
        </w:tc>
        <w:tc>
          <w:tcPr>
            <w:tcW w:w="3269" w:type="dxa"/>
            <w:noWrap/>
            <w:vAlign w:val="center"/>
            <w:hideMark/>
          </w:tcPr>
          <w:p w14:paraId="7BA56859" w14:textId="77777777" w:rsidR="0030533B" w:rsidRPr="00A608EC" w:rsidRDefault="0030533B" w:rsidP="0030533B">
            <w:r w:rsidRPr="00A608EC">
              <w:t>Pt demand for Jewellery</w:t>
            </w:r>
          </w:p>
        </w:tc>
        <w:tc>
          <w:tcPr>
            <w:tcW w:w="2602" w:type="dxa"/>
            <w:noWrap/>
            <w:vAlign w:val="center"/>
            <w:hideMark/>
          </w:tcPr>
          <w:p w14:paraId="13A1085C" w14:textId="77777777" w:rsidR="0030533B" w:rsidRPr="00A608EC" w:rsidRDefault="0030533B" w:rsidP="0030533B">
            <w:r w:rsidRPr="00A608EC">
              <w:t>Statistics</w:t>
            </w:r>
          </w:p>
        </w:tc>
        <w:tc>
          <w:tcPr>
            <w:tcW w:w="1446" w:type="dxa"/>
            <w:noWrap/>
            <w:hideMark/>
          </w:tcPr>
          <w:p w14:paraId="23CA65CC" w14:textId="0E60442E" w:rsidR="0030533B" w:rsidRPr="00A608EC" w:rsidRDefault="0030533B" w:rsidP="0030533B">
            <w:r w:rsidRPr="00A608EC">
              <w:rPr>
                <w:rFonts w:eastAsia="宋体" w:cstheme="minorBidi"/>
              </w:rPr>
              <w:t>SFA Oxford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</w:tr>
      <w:tr w:rsidR="0030533B" w:rsidRPr="00A608EC" w14:paraId="1508C490" w14:textId="77777777" w:rsidTr="00110985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4D228A26" w14:textId="77777777" w:rsidR="0030533B" w:rsidRPr="00A608EC" w:rsidRDefault="0030533B" w:rsidP="0030533B">
            <w:r w:rsidRPr="00A608EC">
              <w:t>D7</w:t>
            </w:r>
          </w:p>
        </w:tc>
        <w:tc>
          <w:tcPr>
            <w:tcW w:w="3269" w:type="dxa"/>
            <w:noWrap/>
            <w:vAlign w:val="center"/>
            <w:hideMark/>
          </w:tcPr>
          <w:p w14:paraId="411AA687" w14:textId="77777777" w:rsidR="0030533B" w:rsidRPr="00A608EC" w:rsidRDefault="0030533B" w:rsidP="0030533B">
            <w:r w:rsidRPr="00A608EC">
              <w:t>Pt demand for Glass</w:t>
            </w:r>
          </w:p>
        </w:tc>
        <w:tc>
          <w:tcPr>
            <w:tcW w:w="2602" w:type="dxa"/>
            <w:noWrap/>
            <w:vAlign w:val="center"/>
            <w:hideMark/>
          </w:tcPr>
          <w:p w14:paraId="367350E6" w14:textId="77777777" w:rsidR="0030533B" w:rsidRPr="00A608EC" w:rsidRDefault="0030533B" w:rsidP="0030533B">
            <w:r w:rsidRPr="00A608EC">
              <w:t>Statistics</w:t>
            </w:r>
          </w:p>
        </w:tc>
        <w:tc>
          <w:tcPr>
            <w:tcW w:w="1446" w:type="dxa"/>
            <w:noWrap/>
            <w:hideMark/>
          </w:tcPr>
          <w:p w14:paraId="00F368D1" w14:textId="71498215" w:rsidR="0030533B" w:rsidRPr="00A608EC" w:rsidRDefault="0030533B" w:rsidP="0030533B">
            <w:r w:rsidRPr="00A608EC">
              <w:rPr>
                <w:rFonts w:eastAsia="宋体" w:cstheme="minorBidi"/>
              </w:rPr>
              <w:t>SFA Oxford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</w:tr>
      <w:tr w:rsidR="0030533B" w:rsidRPr="00A608EC" w14:paraId="6B799196" w14:textId="77777777" w:rsidTr="00110985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0C69895B" w14:textId="77777777" w:rsidR="0030533B" w:rsidRPr="00A608EC" w:rsidRDefault="0030533B" w:rsidP="0030533B">
            <w:r w:rsidRPr="00A608EC">
              <w:t>D8</w:t>
            </w:r>
          </w:p>
        </w:tc>
        <w:tc>
          <w:tcPr>
            <w:tcW w:w="3269" w:type="dxa"/>
            <w:noWrap/>
            <w:vAlign w:val="center"/>
            <w:hideMark/>
          </w:tcPr>
          <w:p w14:paraId="47C71A26" w14:textId="77777777" w:rsidR="0030533B" w:rsidRPr="00A608EC" w:rsidRDefault="0030533B" w:rsidP="0030533B">
            <w:r w:rsidRPr="00A608EC">
              <w:t>Pt demand for Chemical</w:t>
            </w:r>
          </w:p>
        </w:tc>
        <w:tc>
          <w:tcPr>
            <w:tcW w:w="2602" w:type="dxa"/>
            <w:noWrap/>
            <w:vAlign w:val="center"/>
            <w:hideMark/>
          </w:tcPr>
          <w:p w14:paraId="3C42FAD6" w14:textId="77777777" w:rsidR="0030533B" w:rsidRPr="00A608EC" w:rsidRDefault="0030533B" w:rsidP="0030533B">
            <w:r w:rsidRPr="00A608EC">
              <w:t>Statistics</w:t>
            </w:r>
          </w:p>
        </w:tc>
        <w:tc>
          <w:tcPr>
            <w:tcW w:w="1446" w:type="dxa"/>
            <w:noWrap/>
            <w:hideMark/>
          </w:tcPr>
          <w:p w14:paraId="709DA96C" w14:textId="081D0407" w:rsidR="0030533B" w:rsidRPr="00A608EC" w:rsidRDefault="0030533B" w:rsidP="0030533B">
            <w:r w:rsidRPr="00A608EC">
              <w:rPr>
                <w:rFonts w:eastAsia="宋体" w:cstheme="minorBidi"/>
              </w:rPr>
              <w:t>SFA Oxford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</w:tr>
      <w:tr w:rsidR="0030533B" w:rsidRPr="00A608EC" w14:paraId="44CBD9E5" w14:textId="77777777" w:rsidTr="00110985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31D3235A" w14:textId="77777777" w:rsidR="0030533B" w:rsidRPr="00A608EC" w:rsidRDefault="0030533B" w:rsidP="0030533B">
            <w:r w:rsidRPr="00A608EC">
              <w:t>D9</w:t>
            </w:r>
          </w:p>
        </w:tc>
        <w:tc>
          <w:tcPr>
            <w:tcW w:w="3269" w:type="dxa"/>
            <w:noWrap/>
            <w:vAlign w:val="center"/>
            <w:hideMark/>
          </w:tcPr>
          <w:p w14:paraId="0BFFF0EA" w14:textId="77777777" w:rsidR="0030533B" w:rsidRPr="00A608EC" w:rsidRDefault="0030533B" w:rsidP="0030533B">
            <w:r w:rsidRPr="00A608EC">
              <w:t xml:space="preserve">Pt demand for </w:t>
            </w:r>
            <w:proofErr w:type="spellStart"/>
            <w:r w:rsidRPr="00A608EC">
              <w:t>Autocatalyst</w:t>
            </w:r>
            <w:proofErr w:type="spellEnd"/>
          </w:p>
        </w:tc>
        <w:tc>
          <w:tcPr>
            <w:tcW w:w="2602" w:type="dxa"/>
            <w:noWrap/>
            <w:vAlign w:val="center"/>
            <w:hideMark/>
          </w:tcPr>
          <w:p w14:paraId="74CA03D7" w14:textId="77777777" w:rsidR="0030533B" w:rsidRPr="00A608EC" w:rsidRDefault="0030533B" w:rsidP="0030533B">
            <w:r w:rsidRPr="00A608EC">
              <w:t>Statistics</w:t>
            </w:r>
          </w:p>
        </w:tc>
        <w:tc>
          <w:tcPr>
            <w:tcW w:w="1446" w:type="dxa"/>
            <w:noWrap/>
            <w:hideMark/>
          </w:tcPr>
          <w:p w14:paraId="05025036" w14:textId="40E68E60" w:rsidR="0030533B" w:rsidRPr="00A608EC" w:rsidRDefault="0030533B" w:rsidP="0030533B">
            <w:r w:rsidRPr="00A608EC">
              <w:rPr>
                <w:rFonts w:eastAsia="宋体" w:cstheme="minorBidi"/>
              </w:rPr>
              <w:t>SFA Oxford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</w:tr>
      <w:tr w:rsidR="0030533B" w:rsidRPr="00A608EC" w14:paraId="3EE73BCC" w14:textId="77777777" w:rsidTr="00110985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5B72FB75" w14:textId="77777777" w:rsidR="0030533B" w:rsidRPr="00A608EC" w:rsidRDefault="0030533B" w:rsidP="0030533B">
            <w:r w:rsidRPr="00A608EC">
              <w:t>D10</w:t>
            </w:r>
          </w:p>
        </w:tc>
        <w:tc>
          <w:tcPr>
            <w:tcW w:w="3269" w:type="dxa"/>
            <w:noWrap/>
            <w:vAlign w:val="center"/>
            <w:hideMark/>
          </w:tcPr>
          <w:p w14:paraId="6525AC77" w14:textId="77777777" w:rsidR="0030533B" w:rsidRPr="00A608EC" w:rsidRDefault="0030533B" w:rsidP="0030533B">
            <w:r w:rsidRPr="00A608EC">
              <w:t>Pt demand for Petroleum</w:t>
            </w:r>
          </w:p>
        </w:tc>
        <w:tc>
          <w:tcPr>
            <w:tcW w:w="2602" w:type="dxa"/>
            <w:noWrap/>
            <w:vAlign w:val="center"/>
            <w:hideMark/>
          </w:tcPr>
          <w:p w14:paraId="71563FD2" w14:textId="77777777" w:rsidR="0030533B" w:rsidRPr="00A608EC" w:rsidRDefault="0030533B" w:rsidP="0030533B">
            <w:r w:rsidRPr="00A608EC">
              <w:t>Statistics</w:t>
            </w:r>
          </w:p>
        </w:tc>
        <w:tc>
          <w:tcPr>
            <w:tcW w:w="1446" w:type="dxa"/>
            <w:noWrap/>
            <w:hideMark/>
          </w:tcPr>
          <w:p w14:paraId="14DB5F64" w14:textId="1D4662DA" w:rsidR="0030533B" w:rsidRPr="00A608EC" w:rsidRDefault="0030533B" w:rsidP="0030533B">
            <w:r w:rsidRPr="00A608EC">
              <w:rPr>
                <w:rFonts w:eastAsia="宋体" w:cstheme="minorBidi"/>
              </w:rPr>
              <w:t>SFA Oxford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</w:tr>
      <w:tr w:rsidR="0030533B" w:rsidRPr="00A608EC" w14:paraId="28A8A27D" w14:textId="77777777" w:rsidTr="00110985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47EDCAFD" w14:textId="77777777" w:rsidR="0030533B" w:rsidRPr="00A608EC" w:rsidRDefault="0030533B" w:rsidP="0030533B">
            <w:r w:rsidRPr="00A608EC">
              <w:t>D11</w:t>
            </w:r>
          </w:p>
        </w:tc>
        <w:tc>
          <w:tcPr>
            <w:tcW w:w="3269" w:type="dxa"/>
            <w:noWrap/>
            <w:vAlign w:val="center"/>
            <w:hideMark/>
          </w:tcPr>
          <w:p w14:paraId="08912980" w14:textId="77777777" w:rsidR="0030533B" w:rsidRPr="00A608EC" w:rsidRDefault="0030533B" w:rsidP="0030533B">
            <w:r w:rsidRPr="00A608EC">
              <w:t xml:space="preserve">Pt demand for </w:t>
            </w:r>
            <w:proofErr w:type="gramStart"/>
            <w:r w:rsidRPr="00A608EC">
              <w:t>Other</w:t>
            </w:r>
            <w:proofErr w:type="gramEnd"/>
            <w:r w:rsidRPr="00A608EC">
              <w:t xml:space="preserve"> sector</w:t>
            </w:r>
          </w:p>
        </w:tc>
        <w:tc>
          <w:tcPr>
            <w:tcW w:w="2602" w:type="dxa"/>
            <w:noWrap/>
            <w:vAlign w:val="center"/>
            <w:hideMark/>
          </w:tcPr>
          <w:p w14:paraId="43F1C1F5" w14:textId="77777777" w:rsidR="0030533B" w:rsidRPr="00A608EC" w:rsidRDefault="0030533B" w:rsidP="0030533B">
            <w:r w:rsidRPr="00A608EC">
              <w:t>Statistics</w:t>
            </w:r>
          </w:p>
        </w:tc>
        <w:tc>
          <w:tcPr>
            <w:tcW w:w="1446" w:type="dxa"/>
            <w:noWrap/>
            <w:hideMark/>
          </w:tcPr>
          <w:p w14:paraId="2CAA9F29" w14:textId="4A8E297D" w:rsidR="0030533B" w:rsidRPr="00A608EC" w:rsidRDefault="0030533B" w:rsidP="0030533B">
            <w:r w:rsidRPr="00A608EC">
              <w:rPr>
                <w:rFonts w:eastAsia="宋体" w:cstheme="minorBidi"/>
              </w:rPr>
              <w:t>SFA Oxford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</w:tr>
      <w:tr w:rsidR="0030533B" w:rsidRPr="00A608EC" w14:paraId="6B1543EF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686E70E5" w14:textId="77777777" w:rsidR="0030533B" w:rsidRPr="00A608EC" w:rsidRDefault="0030533B" w:rsidP="00D0702A">
            <w:proofErr w:type="spellStart"/>
            <w:r w:rsidRPr="00A608EC">
              <w:t>D_sum</w:t>
            </w:r>
            <w:proofErr w:type="spellEnd"/>
          </w:p>
        </w:tc>
        <w:tc>
          <w:tcPr>
            <w:tcW w:w="3269" w:type="dxa"/>
            <w:noWrap/>
            <w:vAlign w:val="center"/>
            <w:hideMark/>
          </w:tcPr>
          <w:p w14:paraId="6FEDF913" w14:textId="77777777" w:rsidR="0030533B" w:rsidRPr="00A608EC" w:rsidRDefault="0030533B" w:rsidP="00D0702A">
            <w:r w:rsidRPr="00A608EC">
              <w:t>Total Pt demand</w:t>
            </w:r>
          </w:p>
        </w:tc>
        <w:tc>
          <w:tcPr>
            <w:tcW w:w="2602" w:type="dxa"/>
            <w:noWrap/>
            <w:vAlign w:val="center"/>
            <w:hideMark/>
          </w:tcPr>
          <w:p w14:paraId="17793FB9" w14:textId="77777777" w:rsidR="0030533B" w:rsidRPr="00A608EC" w:rsidRDefault="0030533B" w:rsidP="00D0702A">
            <w:proofErr w:type="spellStart"/>
            <w:r w:rsidRPr="00A608EC">
              <w:t>D_sum</w:t>
            </w:r>
            <w:proofErr w:type="spellEnd"/>
            <w:r w:rsidRPr="00A608EC">
              <w:t>=D1+…+D11</w:t>
            </w:r>
          </w:p>
        </w:tc>
        <w:tc>
          <w:tcPr>
            <w:tcW w:w="1446" w:type="dxa"/>
            <w:noWrap/>
            <w:vAlign w:val="center"/>
            <w:hideMark/>
          </w:tcPr>
          <w:p w14:paraId="218E4C63" w14:textId="77777777" w:rsidR="0030533B" w:rsidRPr="00A608EC" w:rsidRDefault="0030533B" w:rsidP="00D0702A">
            <w:r w:rsidRPr="00A608EC">
              <w:t>Mass balance</w:t>
            </w:r>
          </w:p>
        </w:tc>
      </w:tr>
      <w:tr w:rsidR="0030533B" w:rsidRPr="00A608EC" w14:paraId="491D49BE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29DC1D17" w14:textId="77777777" w:rsidR="0030533B" w:rsidRPr="00A608EC" w:rsidRDefault="0030533B" w:rsidP="0030533B">
            <w:r w:rsidRPr="00A608EC">
              <w:t>R1</w:t>
            </w:r>
          </w:p>
        </w:tc>
        <w:tc>
          <w:tcPr>
            <w:tcW w:w="3269" w:type="dxa"/>
            <w:noWrap/>
            <w:vAlign w:val="center"/>
            <w:hideMark/>
          </w:tcPr>
          <w:p w14:paraId="7C54B92B" w14:textId="77777777" w:rsidR="0030533B" w:rsidRPr="00A608EC" w:rsidRDefault="0030533B" w:rsidP="0030533B">
            <w:r w:rsidRPr="00A608EC">
              <w:t>Recycling of Industry FC</w:t>
            </w:r>
          </w:p>
        </w:tc>
        <w:tc>
          <w:tcPr>
            <w:tcW w:w="2602" w:type="dxa"/>
            <w:noWrap/>
            <w:vAlign w:val="center"/>
            <w:hideMark/>
          </w:tcPr>
          <w:p w14:paraId="5950A134" w14:textId="77777777" w:rsidR="0030533B" w:rsidRPr="00A608EC" w:rsidRDefault="0030533B" w:rsidP="0030533B">
            <w:r w:rsidRPr="00A608EC">
              <w:t>Stock-driven model</w:t>
            </w:r>
          </w:p>
        </w:tc>
        <w:tc>
          <w:tcPr>
            <w:tcW w:w="1446" w:type="dxa"/>
            <w:noWrap/>
            <w:hideMark/>
          </w:tcPr>
          <w:p w14:paraId="05452807" w14:textId="1B848794" w:rsidR="0030533B" w:rsidRPr="00A608EC" w:rsidRDefault="0030533B" w:rsidP="0030533B">
            <w:r w:rsidRPr="00A608EC">
              <w:t>Calculation in this study</w:t>
            </w:r>
          </w:p>
        </w:tc>
      </w:tr>
      <w:tr w:rsidR="0030533B" w:rsidRPr="00A608EC" w14:paraId="47F1507B" w14:textId="77777777" w:rsidTr="0030533B">
        <w:trPr>
          <w:trHeight w:val="360"/>
        </w:trPr>
        <w:tc>
          <w:tcPr>
            <w:tcW w:w="979" w:type="dxa"/>
            <w:noWrap/>
            <w:vAlign w:val="center"/>
            <w:hideMark/>
          </w:tcPr>
          <w:p w14:paraId="03A2D685" w14:textId="77777777" w:rsidR="0030533B" w:rsidRPr="00A608EC" w:rsidRDefault="0030533B" w:rsidP="0030533B">
            <w:r w:rsidRPr="00A608EC">
              <w:t>R2</w:t>
            </w:r>
          </w:p>
        </w:tc>
        <w:tc>
          <w:tcPr>
            <w:tcW w:w="3269" w:type="dxa"/>
            <w:noWrap/>
            <w:vAlign w:val="center"/>
            <w:hideMark/>
          </w:tcPr>
          <w:p w14:paraId="190C4D4A" w14:textId="77777777" w:rsidR="0030533B" w:rsidRPr="00A608EC" w:rsidRDefault="0030533B" w:rsidP="0030533B">
            <w:r w:rsidRPr="00A608EC">
              <w:t>Recycling of H</w:t>
            </w:r>
            <w:r w:rsidRPr="00A608EC">
              <w:rPr>
                <w:vertAlign w:val="subscript"/>
              </w:rPr>
              <w:t>2</w:t>
            </w:r>
            <w:r w:rsidRPr="00A608EC">
              <w:t xml:space="preserve"> Production</w:t>
            </w:r>
          </w:p>
        </w:tc>
        <w:tc>
          <w:tcPr>
            <w:tcW w:w="2602" w:type="dxa"/>
            <w:noWrap/>
            <w:vAlign w:val="center"/>
            <w:hideMark/>
          </w:tcPr>
          <w:p w14:paraId="07FDC05D" w14:textId="77777777" w:rsidR="0030533B" w:rsidRPr="00A608EC" w:rsidRDefault="0030533B" w:rsidP="0030533B">
            <w:r w:rsidRPr="00A608EC">
              <w:t>Stock-driven model</w:t>
            </w:r>
          </w:p>
        </w:tc>
        <w:tc>
          <w:tcPr>
            <w:tcW w:w="1446" w:type="dxa"/>
            <w:noWrap/>
            <w:hideMark/>
          </w:tcPr>
          <w:p w14:paraId="2CC97745" w14:textId="4652039E" w:rsidR="0030533B" w:rsidRPr="00A608EC" w:rsidRDefault="0030533B" w:rsidP="0030533B">
            <w:r w:rsidRPr="00A608EC">
              <w:t>Calculation in this study</w:t>
            </w:r>
          </w:p>
        </w:tc>
      </w:tr>
      <w:tr w:rsidR="0030533B" w:rsidRPr="00A608EC" w14:paraId="009D52D9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0FA9644A" w14:textId="77777777" w:rsidR="0030533B" w:rsidRPr="00A608EC" w:rsidRDefault="0030533B" w:rsidP="0030533B">
            <w:r w:rsidRPr="00A608EC">
              <w:t>R3</w:t>
            </w:r>
          </w:p>
        </w:tc>
        <w:tc>
          <w:tcPr>
            <w:tcW w:w="3269" w:type="dxa"/>
            <w:noWrap/>
            <w:vAlign w:val="center"/>
            <w:hideMark/>
          </w:tcPr>
          <w:p w14:paraId="70792A0B" w14:textId="77777777" w:rsidR="0030533B" w:rsidRPr="00A608EC" w:rsidRDefault="0030533B" w:rsidP="0030533B">
            <w:r w:rsidRPr="00A608EC">
              <w:t>Recycling of LDV</w:t>
            </w:r>
          </w:p>
        </w:tc>
        <w:tc>
          <w:tcPr>
            <w:tcW w:w="2602" w:type="dxa"/>
            <w:noWrap/>
            <w:vAlign w:val="center"/>
            <w:hideMark/>
          </w:tcPr>
          <w:p w14:paraId="734EECEB" w14:textId="77777777" w:rsidR="0030533B" w:rsidRPr="00A608EC" w:rsidRDefault="0030533B" w:rsidP="0030533B">
            <w:r w:rsidRPr="00A608EC">
              <w:t>Stock-driven model</w:t>
            </w:r>
          </w:p>
        </w:tc>
        <w:tc>
          <w:tcPr>
            <w:tcW w:w="1446" w:type="dxa"/>
            <w:noWrap/>
            <w:hideMark/>
          </w:tcPr>
          <w:p w14:paraId="35E3D634" w14:textId="5361AFD8" w:rsidR="0030533B" w:rsidRPr="00A608EC" w:rsidRDefault="0030533B" w:rsidP="0030533B">
            <w:r w:rsidRPr="00A608EC">
              <w:t>Calculation in this study</w:t>
            </w:r>
          </w:p>
        </w:tc>
      </w:tr>
      <w:tr w:rsidR="0030533B" w:rsidRPr="00A608EC" w14:paraId="4434D1AE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2E800D06" w14:textId="77777777" w:rsidR="0030533B" w:rsidRPr="00A608EC" w:rsidRDefault="0030533B" w:rsidP="0030533B">
            <w:r w:rsidRPr="00A608EC">
              <w:t>R4</w:t>
            </w:r>
          </w:p>
        </w:tc>
        <w:tc>
          <w:tcPr>
            <w:tcW w:w="3269" w:type="dxa"/>
            <w:noWrap/>
            <w:vAlign w:val="center"/>
            <w:hideMark/>
          </w:tcPr>
          <w:p w14:paraId="01806FE2" w14:textId="77777777" w:rsidR="0030533B" w:rsidRPr="00A608EC" w:rsidRDefault="0030533B" w:rsidP="0030533B">
            <w:r w:rsidRPr="00A608EC">
              <w:t>Recycling of Bus</w:t>
            </w:r>
          </w:p>
        </w:tc>
        <w:tc>
          <w:tcPr>
            <w:tcW w:w="2602" w:type="dxa"/>
            <w:noWrap/>
            <w:vAlign w:val="center"/>
            <w:hideMark/>
          </w:tcPr>
          <w:p w14:paraId="3750E1C5" w14:textId="77777777" w:rsidR="0030533B" w:rsidRPr="00A608EC" w:rsidRDefault="0030533B" w:rsidP="0030533B">
            <w:r w:rsidRPr="00A608EC">
              <w:t>Stock-driven model</w:t>
            </w:r>
          </w:p>
        </w:tc>
        <w:tc>
          <w:tcPr>
            <w:tcW w:w="1446" w:type="dxa"/>
            <w:noWrap/>
            <w:hideMark/>
          </w:tcPr>
          <w:p w14:paraId="34F2084A" w14:textId="65A3DD70" w:rsidR="0030533B" w:rsidRPr="00A608EC" w:rsidRDefault="0030533B" w:rsidP="0030533B">
            <w:r w:rsidRPr="00A608EC">
              <w:t>Calculation in this study</w:t>
            </w:r>
          </w:p>
        </w:tc>
      </w:tr>
      <w:tr w:rsidR="0030533B" w:rsidRPr="00A608EC" w14:paraId="02A1E313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395CCF09" w14:textId="77777777" w:rsidR="0030533B" w:rsidRPr="00A608EC" w:rsidRDefault="0030533B" w:rsidP="0030533B">
            <w:r w:rsidRPr="00A608EC">
              <w:t>R5</w:t>
            </w:r>
          </w:p>
        </w:tc>
        <w:tc>
          <w:tcPr>
            <w:tcW w:w="3269" w:type="dxa"/>
            <w:noWrap/>
            <w:vAlign w:val="center"/>
            <w:hideMark/>
          </w:tcPr>
          <w:p w14:paraId="387F6968" w14:textId="77777777" w:rsidR="0030533B" w:rsidRPr="00A608EC" w:rsidRDefault="0030533B" w:rsidP="0030533B">
            <w:r w:rsidRPr="00A608EC">
              <w:t>Recycling of Truck</w:t>
            </w:r>
          </w:p>
        </w:tc>
        <w:tc>
          <w:tcPr>
            <w:tcW w:w="2602" w:type="dxa"/>
            <w:noWrap/>
            <w:vAlign w:val="center"/>
            <w:hideMark/>
          </w:tcPr>
          <w:p w14:paraId="0AFB8C28" w14:textId="77777777" w:rsidR="0030533B" w:rsidRPr="00A608EC" w:rsidRDefault="0030533B" w:rsidP="0030533B">
            <w:r w:rsidRPr="00A608EC">
              <w:t>Stock-driven model</w:t>
            </w:r>
          </w:p>
        </w:tc>
        <w:tc>
          <w:tcPr>
            <w:tcW w:w="1446" w:type="dxa"/>
            <w:noWrap/>
            <w:hideMark/>
          </w:tcPr>
          <w:p w14:paraId="6F3C980B" w14:textId="5A730813" w:rsidR="0030533B" w:rsidRPr="00A608EC" w:rsidRDefault="0030533B" w:rsidP="0030533B">
            <w:r w:rsidRPr="00A608EC">
              <w:t>Calculation in this study</w:t>
            </w:r>
          </w:p>
        </w:tc>
      </w:tr>
      <w:tr w:rsidR="0030533B" w:rsidRPr="00A608EC" w14:paraId="46761792" w14:textId="77777777" w:rsidTr="00A7696C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1790F3CC" w14:textId="77777777" w:rsidR="0030533B" w:rsidRPr="00A608EC" w:rsidRDefault="0030533B" w:rsidP="0030533B">
            <w:r w:rsidRPr="00A608EC">
              <w:lastRenderedPageBreak/>
              <w:t>R6</w:t>
            </w:r>
          </w:p>
        </w:tc>
        <w:tc>
          <w:tcPr>
            <w:tcW w:w="3269" w:type="dxa"/>
            <w:noWrap/>
            <w:vAlign w:val="center"/>
            <w:hideMark/>
          </w:tcPr>
          <w:p w14:paraId="2EE58CD0" w14:textId="77777777" w:rsidR="0030533B" w:rsidRPr="00A608EC" w:rsidRDefault="0030533B" w:rsidP="0030533B">
            <w:r w:rsidRPr="00A608EC">
              <w:t>Pt demand for Jewellery</w:t>
            </w:r>
          </w:p>
        </w:tc>
        <w:tc>
          <w:tcPr>
            <w:tcW w:w="2602" w:type="dxa"/>
            <w:noWrap/>
            <w:vAlign w:val="center"/>
            <w:hideMark/>
          </w:tcPr>
          <w:p w14:paraId="3757DEC8" w14:textId="77777777" w:rsidR="0030533B" w:rsidRPr="00A608EC" w:rsidRDefault="0030533B" w:rsidP="0030533B">
            <w:r w:rsidRPr="00A608EC">
              <w:t>Statistics</w:t>
            </w:r>
          </w:p>
        </w:tc>
        <w:tc>
          <w:tcPr>
            <w:tcW w:w="1446" w:type="dxa"/>
            <w:noWrap/>
            <w:hideMark/>
          </w:tcPr>
          <w:p w14:paraId="410A629E" w14:textId="39D02396" w:rsidR="0030533B" w:rsidRPr="00A608EC" w:rsidRDefault="0030533B" w:rsidP="0030533B">
            <w:r w:rsidRPr="00A608EC">
              <w:rPr>
                <w:rFonts w:eastAsia="宋体" w:cstheme="minorBidi"/>
              </w:rPr>
              <w:t>SFA Oxford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</w:tr>
      <w:tr w:rsidR="0030533B" w:rsidRPr="00A608EC" w14:paraId="720FCF8B" w14:textId="77777777" w:rsidTr="00A7696C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3B732384" w14:textId="77777777" w:rsidR="0030533B" w:rsidRPr="00A608EC" w:rsidRDefault="0030533B" w:rsidP="0030533B">
            <w:r w:rsidRPr="00A608EC">
              <w:t>R9</w:t>
            </w:r>
          </w:p>
        </w:tc>
        <w:tc>
          <w:tcPr>
            <w:tcW w:w="3269" w:type="dxa"/>
            <w:noWrap/>
            <w:vAlign w:val="center"/>
            <w:hideMark/>
          </w:tcPr>
          <w:p w14:paraId="4B2652DF" w14:textId="77777777" w:rsidR="0030533B" w:rsidRPr="00A608EC" w:rsidRDefault="0030533B" w:rsidP="0030533B">
            <w:r w:rsidRPr="00A608EC">
              <w:t xml:space="preserve">Pt demand for </w:t>
            </w:r>
            <w:proofErr w:type="spellStart"/>
            <w:r w:rsidRPr="00A608EC">
              <w:t>Autocatalyst</w:t>
            </w:r>
            <w:proofErr w:type="spellEnd"/>
          </w:p>
        </w:tc>
        <w:tc>
          <w:tcPr>
            <w:tcW w:w="2602" w:type="dxa"/>
            <w:noWrap/>
            <w:vAlign w:val="center"/>
            <w:hideMark/>
          </w:tcPr>
          <w:p w14:paraId="18461FA3" w14:textId="77777777" w:rsidR="0030533B" w:rsidRPr="00A608EC" w:rsidRDefault="0030533B" w:rsidP="0030533B">
            <w:r w:rsidRPr="00A608EC">
              <w:t>Statistics</w:t>
            </w:r>
          </w:p>
        </w:tc>
        <w:tc>
          <w:tcPr>
            <w:tcW w:w="1446" w:type="dxa"/>
            <w:noWrap/>
            <w:hideMark/>
          </w:tcPr>
          <w:p w14:paraId="553875E6" w14:textId="61BAA143" w:rsidR="0030533B" w:rsidRPr="00A608EC" w:rsidRDefault="0030533B" w:rsidP="0030533B">
            <w:r w:rsidRPr="00A608EC">
              <w:rPr>
                <w:rFonts w:eastAsia="宋体" w:cstheme="minorBidi"/>
              </w:rPr>
              <w:t>SFA Oxford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</w:tr>
      <w:tr w:rsidR="0030533B" w:rsidRPr="00A608EC" w14:paraId="7AFBFA0F" w14:textId="77777777" w:rsidTr="00A7696C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639A0347" w14:textId="77777777" w:rsidR="0030533B" w:rsidRPr="00A608EC" w:rsidRDefault="0030533B" w:rsidP="0030533B">
            <w:proofErr w:type="spellStart"/>
            <w:r w:rsidRPr="00A608EC">
              <w:t>R_tra</w:t>
            </w:r>
            <w:proofErr w:type="spellEnd"/>
          </w:p>
        </w:tc>
        <w:tc>
          <w:tcPr>
            <w:tcW w:w="3269" w:type="dxa"/>
            <w:noWrap/>
            <w:vAlign w:val="center"/>
            <w:hideMark/>
          </w:tcPr>
          <w:p w14:paraId="267C9755" w14:textId="77777777" w:rsidR="0030533B" w:rsidRPr="00A608EC" w:rsidRDefault="0030533B" w:rsidP="0030533B">
            <w:r w:rsidRPr="00A608EC">
              <w:t>Recycling from traditional sector</w:t>
            </w:r>
          </w:p>
        </w:tc>
        <w:tc>
          <w:tcPr>
            <w:tcW w:w="2602" w:type="dxa"/>
            <w:noWrap/>
            <w:vAlign w:val="center"/>
            <w:hideMark/>
          </w:tcPr>
          <w:p w14:paraId="14C657DF" w14:textId="77777777" w:rsidR="0030533B" w:rsidRPr="00A608EC" w:rsidRDefault="0030533B" w:rsidP="0030533B">
            <w:r w:rsidRPr="00A608EC">
              <w:t>Statistics</w:t>
            </w:r>
          </w:p>
        </w:tc>
        <w:tc>
          <w:tcPr>
            <w:tcW w:w="1446" w:type="dxa"/>
            <w:noWrap/>
            <w:hideMark/>
          </w:tcPr>
          <w:p w14:paraId="1825BE23" w14:textId="0022AAFE" w:rsidR="0030533B" w:rsidRPr="00A608EC" w:rsidRDefault="0030533B" w:rsidP="0030533B">
            <w:r w:rsidRPr="00A608EC">
              <w:rPr>
                <w:rFonts w:eastAsia="宋体" w:cstheme="minorBidi"/>
              </w:rPr>
              <w:t>SFA Oxford</w:t>
            </w:r>
            <w:r w:rsidRPr="00A608EC">
              <w:rPr>
                <w:rFonts w:eastAsia="宋体" w:cstheme="minorBidi"/>
                <w:noProof/>
                <w:vertAlign w:val="superscript"/>
              </w:rPr>
              <w:t>14</w:t>
            </w:r>
          </w:p>
        </w:tc>
      </w:tr>
      <w:tr w:rsidR="0030533B" w:rsidRPr="00A608EC" w14:paraId="7A7B8F3A" w14:textId="77777777" w:rsidTr="0030533B">
        <w:trPr>
          <w:trHeight w:val="360"/>
        </w:trPr>
        <w:tc>
          <w:tcPr>
            <w:tcW w:w="979" w:type="dxa"/>
            <w:noWrap/>
            <w:vAlign w:val="center"/>
            <w:hideMark/>
          </w:tcPr>
          <w:p w14:paraId="2FB51E3E" w14:textId="77777777" w:rsidR="0030533B" w:rsidRPr="00A608EC" w:rsidRDefault="0030533B" w:rsidP="00D0702A">
            <w:r w:rsidRPr="00A608EC">
              <w:t>R_H</w:t>
            </w:r>
            <w:r w:rsidRPr="00A608EC">
              <w:rPr>
                <w:vertAlign w:val="subscript"/>
              </w:rPr>
              <w:t>2</w:t>
            </w:r>
          </w:p>
        </w:tc>
        <w:tc>
          <w:tcPr>
            <w:tcW w:w="3269" w:type="dxa"/>
            <w:noWrap/>
            <w:vAlign w:val="center"/>
            <w:hideMark/>
          </w:tcPr>
          <w:p w14:paraId="5255EFB0" w14:textId="77777777" w:rsidR="0030533B" w:rsidRPr="00A608EC" w:rsidRDefault="0030533B" w:rsidP="00D0702A">
            <w:r w:rsidRPr="00A608EC">
              <w:t>Recycling from H</w:t>
            </w:r>
            <w:r w:rsidRPr="00A608EC">
              <w:rPr>
                <w:vertAlign w:val="subscript"/>
              </w:rPr>
              <w:t>2</w:t>
            </w:r>
            <w:r w:rsidRPr="00A608EC">
              <w:t xml:space="preserve"> sector</w:t>
            </w:r>
          </w:p>
        </w:tc>
        <w:tc>
          <w:tcPr>
            <w:tcW w:w="2602" w:type="dxa"/>
            <w:noWrap/>
            <w:vAlign w:val="center"/>
            <w:hideMark/>
          </w:tcPr>
          <w:p w14:paraId="45D9117F" w14:textId="77777777" w:rsidR="0030533B" w:rsidRPr="00A608EC" w:rsidRDefault="0030533B" w:rsidP="00D0702A">
            <w:r w:rsidRPr="00A608EC">
              <w:t>R_H</w:t>
            </w:r>
            <w:r w:rsidRPr="00A608EC">
              <w:rPr>
                <w:vertAlign w:val="subscript"/>
              </w:rPr>
              <w:t>2</w:t>
            </w:r>
            <w:r w:rsidRPr="00A608EC">
              <w:t>=R1+R2+R3+R4+R5</w:t>
            </w:r>
          </w:p>
        </w:tc>
        <w:tc>
          <w:tcPr>
            <w:tcW w:w="1446" w:type="dxa"/>
            <w:noWrap/>
            <w:vAlign w:val="center"/>
            <w:hideMark/>
          </w:tcPr>
          <w:p w14:paraId="338117D2" w14:textId="77777777" w:rsidR="0030533B" w:rsidRPr="00A608EC" w:rsidRDefault="0030533B" w:rsidP="00D0702A">
            <w:r w:rsidRPr="00A608EC">
              <w:t>Mass balance</w:t>
            </w:r>
          </w:p>
        </w:tc>
      </w:tr>
      <w:tr w:rsidR="0030533B" w:rsidRPr="00A608EC" w14:paraId="3C9DEB21" w14:textId="77777777" w:rsidTr="0030533B">
        <w:trPr>
          <w:trHeight w:val="360"/>
        </w:trPr>
        <w:tc>
          <w:tcPr>
            <w:tcW w:w="979" w:type="dxa"/>
            <w:noWrap/>
            <w:vAlign w:val="center"/>
            <w:hideMark/>
          </w:tcPr>
          <w:p w14:paraId="7132B042" w14:textId="77777777" w:rsidR="0030533B" w:rsidRPr="00A608EC" w:rsidRDefault="0030533B" w:rsidP="00D0702A">
            <w:proofErr w:type="spellStart"/>
            <w:r w:rsidRPr="00A608EC">
              <w:t>R_sum</w:t>
            </w:r>
            <w:proofErr w:type="spellEnd"/>
          </w:p>
        </w:tc>
        <w:tc>
          <w:tcPr>
            <w:tcW w:w="3269" w:type="dxa"/>
            <w:noWrap/>
            <w:vAlign w:val="center"/>
            <w:hideMark/>
          </w:tcPr>
          <w:p w14:paraId="40A0CE7C" w14:textId="77777777" w:rsidR="0030533B" w:rsidRPr="00A608EC" w:rsidRDefault="0030533B" w:rsidP="00D0702A">
            <w:r w:rsidRPr="00A608EC">
              <w:t>Pt demand from Recycling</w:t>
            </w:r>
          </w:p>
        </w:tc>
        <w:tc>
          <w:tcPr>
            <w:tcW w:w="2602" w:type="dxa"/>
            <w:noWrap/>
            <w:vAlign w:val="center"/>
            <w:hideMark/>
          </w:tcPr>
          <w:p w14:paraId="741E4449" w14:textId="77777777" w:rsidR="0030533B" w:rsidRPr="00A608EC" w:rsidRDefault="0030533B" w:rsidP="00D0702A">
            <w:proofErr w:type="spellStart"/>
            <w:r w:rsidRPr="00A608EC">
              <w:t>R_sum</w:t>
            </w:r>
            <w:proofErr w:type="spellEnd"/>
            <w:r w:rsidRPr="00A608EC">
              <w:t>=R_tra+R_H</w:t>
            </w:r>
            <w:r w:rsidRPr="00A608EC">
              <w:rPr>
                <w:vertAlign w:val="subscript"/>
              </w:rPr>
              <w:t>2</w:t>
            </w:r>
          </w:p>
        </w:tc>
        <w:tc>
          <w:tcPr>
            <w:tcW w:w="1446" w:type="dxa"/>
            <w:noWrap/>
            <w:vAlign w:val="center"/>
            <w:hideMark/>
          </w:tcPr>
          <w:p w14:paraId="482E8B2C" w14:textId="77777777" w:rsidR="0030533B" w:rsidRPr="00A608EC" w:rsidRDefault="0030533B" w:rsidP="00D0702A">
            <w:r w:rsidRPr="00A608EC">
              <w:t>Mass balance</w:t>
            </w:r>
          </w:p>
        </w:tc>
      </w:tr>
      <w:tr w:rsidR="0030533B" w:rsidRPr="00A608EC" w14:paraId="3C7CFF75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11522A28" w14:textId="77777777" w:rsidR="0030533B" w:rsidRPr="00A608EC" w:rsidRDefault="0030533B" w:rsidP="00D0702A">
            <w:proofErr w:type="spellStart"/>
            <w:r w:rsidRPr="00A608EC">
              <w:t>S_sum</w:t>
            </w:r>
            <w:proofErr w:type="spellEnd"/>
          </w:p>
        </w:tc>
        <w:tc>
          <w:tcPr>
            <w:tcW w:w="3269" w:type="dxa"/>
            <w:noWrap/>
            <w:vAlign w:val="center"/>
            <w:hideMark/>
          </w:tcPr>
          <w:p w14:paraId="1827F9DB" w14:textId="77777777" w:rsidR="0030533B" w:rsidRPr="00A608EC" w:rsidRDefault="0030533B" w:rsidP="00D0702A">
            <w:r w:rsidRPr="00A608EC">
              <w:t>Pt demand from virgin ores</w:t>
            </w:r>
          </w:p>
        </w:tc>
        <w:tc>
          <w:tcPr>
            <w:tcW w:w="2602" w:type="dxa"/>
            <w:noWrap/>
            <w:vAlign w:val="center"/>
            <w:hideMark/>
          </w:tcPr>
          <w:p w14:paraId="50A8F84F" w14:textId="77777777" w:rsidR="0030533B" w:rsidRPr="00A608EC" w:rsidRDefault="0030533B" w:rsidP="00D0702A">
            <w:proofErr w:type="spellStart"/>
            <w:r w:rsidRPr="00A608EC">
              <w:t>S_sum</w:t>
            </w:r>
            <w:proofErr w:type="spellEnd"/>
            <w:r w:rsidRPr="00A608EC">
              <w:t>=</w:t>
            </w:r>
            <w:proofErr w:type="spellStart"/>
            <w:r w:rsidRPr="00A608EC">
              <w:t>D_</w:t>
            </w:r>
            <w:proofErr w:type="gramStart"/>
            <w:r w:rsidRPr="00A608EC">
              <w:t>sum-R</w:t>
            </w:r>
            <w:proofErr w:type="gramEnd"/>
            <w:r w:rsidRPr="00A608EC">
              <w:t>_sum</w:t>
            </w:r>
            <w:proofErr w:type="spellEnd"/>
          </w:p>
        </w:tc>
        <w:tc>
          <w:tcPr>
            <w:tcW w:w="1446" w:type="dxa"/>
            <w:noWrap/>
            <w:vAlign w:val="center"/>
            <w:hideMark/>
          </w:tcPr>
          <w:p w14:paraId="7D4ADFEA" w14:textId="77777777" w:rsidR="0030533B" w:rsidRPr="00A608EC" w:rsidRDefault="0030533B" w:rsidP="00D0702A">
            <w:r w:rsidRPr="00A608EC">
              <w:t>Mass balance</w:t>
            </w:r>
          </w:p>
        </w:tc>
      </w:tr>
      <w:tr w:rsidR="0030533B" w:rsidRPr="00A608EC" w14:paraId="61517C85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2260F144" w14:textId="77777777" w:rsidR="0030533B" w:rsidRPr="00A608EC" w:rsidRDefault="0030533B" w:rsidP="00D0702A">
            <w:r w:rsidRPr="00A608EC">
              <w:t>S1</w:t>
            </w:r>
          </w:p>
        </w:tc>
        <w:tc>
          <w:tcPr>
            <w:tcW w:w="3269" w:type="dxa"/>
            <w:noWrap/>
            <w:vAlign w:val="center"/>
            <w:hideMark/>
          </w:tcPr>
          <w:p w14:paraId="7C14754C" w14:textId="77777777" w:rsidR="0030533B" w:rsidRPr="00A608EC" w:rsidRDefault="0030533B" w:rsidP="00D0702A">
            <w:r w:rsidRPr="00A608EC">
              <w:t>China's domestic Pt primary production</w:t>
            </w:r>
          </w:p>
        </w:tc>
        <w:tc>
          <w:tcPr>
            <w:tcW w:w="2602" w:type="dxa"/>
            <w:noWrap/>
            <w:vAlign w:val="center"/>
            <w:hideMark/>
          </w:tcPr>
          <w:p w14:paraId="37E4DC45" w14:textId="77777777" w:rsidR="0030533B" w:rsidRPr="00A608EC" w:rsidRDefault="0030533B" w:rsidP="00D0702A">
            <w:r w:rsidRPr="00A608EC">
              <w:t>Statistics</w:t>
            </w:r>
          </w:p>
        </w:tc>
        <w:tc>
          <w:tcPr>
            <w:tcW w:w="1446" w:type="dxa"/>
            <w:noWrap/>
            <w:vAlign w:val="center"/>
            <w:hideMark/>
          </w:tcPr>
          <w:p w14:paraId="61E3200D" w14:textId="0C90FC16" w:rsidR="0030533B" w:rsidRPr="00A608EC" w:rsidRDefault="0030533B" w:rsidP="00D0702A">
            <w:r w:rsidRPr="00A608EC">
              <w:t>BGS</w:t>
            </w:r>
            <w:r w:rsidRPr="00A608EC">
              <w:rPr>
                <w:noProof/>
                <w:vertAlign w:val="superscript"/>
              </w:rPr>
              <w:t>12</w:t>
            </w:r>
          </w:p>
        </w:tc>
      </w:tr>
      <w:tr w:rsidR="0030533B" w:rsidRPr="00A608EC" w14:paraId="586FC142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0E22E671" w14:textId="77777777" w:rsidR="0030533B" w:rsidRPr="00A608EC" w:rsidRDefault="0030533B" w:rsidP="00D0702A">
            <w:r w:rsidRPr="00A608EC">
              <w:t>S5</w:t>
            </w:r>
          </w:p>
        </w:tc>
        <w:tc>
          <w:tcPr>
            <w:tcW w:w="3269" w:type="dxa"/>
            <w:noWrap/>
            <w:vAlign w:val="center"/>
            <w:hideMark/>
          </w:tcPr>
          <w:p w14:paraId="6BEF34A5" w14:textId="77777777" w:rsidR="0030533B" w:rsidRPr="00A608EC" w:rsidRDefault="0030533B" w:rsidP="00D0702A">
            <w:r w:rsidRPr="00A608EC">
              <w:t>Primary Pt sourced from overseas</w:t>
            </w:r>
          </w:p>
        </w:tc>
        <w:tc>
          <w:tcPr>
            <w:tcW w:w="2602" w:type="dxa"/>
            <w:noWrap/>
            <w:vAlign w:val="center"/>
            <w:hideMark/>
          </w:tcPr>
          <w:p w14:paraId="52C3959A" w14:textId="77777777" w:rsidR="0030533B" w:rsidRPr="00A608EC" w:rsidRDefault="0030533B" w:rsidP="00D0702A">
            <w:r w:rsidRPr="00A608EC">
              <w:t>S5=S_sum-S1</w:t>
            </w:r>
          </w:p>
        </w:tc>
        <w:tc>
          <w:tcPr>
            <w:tcW w:w="1446" w:type="dxa"/>
            <w:noWrap/>
            <w:vAlign w:val="center"/>
            <w:hideMark/>
          </w:tcPr>
          <w:p w14:paraId="344F11EF" w14:textId="77777777" w:rsidR="0030533B" w:rsidRPr="00A608EC" w:rsidRDefault="0030533B" w:rsidP="00D0702A">
            <w:r w:rsidRPr="00A608EC">
              <w:t>Mass balance</w:t>
            </w:r>
          </w:p>
        </w:tc>
      </w:tr>
      <w:tr w:rsidR="0030533B" w:rsidRPr="00A608EC" w14:paraId="0F63505D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5255ED19" w14:textId="77777777" w:rsidR="0030533B" w:rsidRPr="00A608EC" w:rsidRDefault="0030533B" w:rsidP="00D0702A">
            <w:r w:rsidRPr="00A608EC">
              <w:t>S2</w:t>
            </w:r>
          </w:p>
        </w:tc>
        <w:tc>
          <w:tcPr>
            <w:tcW w:w="3269" w:type="dxa"/>
            <w:noWrap/>
            <w:vAlign w:val="center"/>
            <w:hideMark/>
          </w:tcPr>
          <w:p w14:paraId="4575B60B" w14:textId="77777777" w:rsidR="0030533B" w:rsidRPr="00A608EC" w:rsidRDefault="0030533B" w:rsidP="00D0702A">
            <w:r w:rsidRPr="00A608EC">
              <w:t>Primary Pt sourced from South Africa</w:t>
            </w:r>
          </w:p>
        </w:tc>
        <w:tc>
          <w:tcPr>
            <w:tcW w:w="2602" w:type="dxa"/>
            <w:noWrap/>
            <w:vAlign w:val="center"/>
            <w:hideMark/>
          </w:tcPr>
          <w:p w14:paraId="4FD5954B" w14:textId="77777777" w:rsidR="0030533B" w:rsidRPr="00A608EC" w:rsidRDefault="0030533B" w:rsidP="00D0702A">
            <w:r w:rsidRPr="00A608EC">
              <w:t xml:space="preserve">S2=S5*Import </w:t>
            </w:r>
            <w:proofErr w:type="spellStart"/>
            <w:r w:rsidRPr="00A608EC">
              <w:t>share_ZA</w:t>
            </w:r>
            <w:proofErr w:type="spellEnd"/>
          </w:p>
        </w:tc>
        <w:tc>
          <w:tcPr>
            <w:tcW w:w="1446" w:type="dxa"/>
            <w:noWrap/>
            <w:vAlign w:val="center"/>
            <w:hideMark/>
          </w:tcPr>
          <w:p w14:paraId="4FCD3B28" w14:textId="77777777" w:rsidR="0030533B" w:rsidRPr="00A608EC" w:rsidRDefault="0030533B" w:rsidP="00D0702A">
            <w:r w:rsidRPr="00A608EC">
              <w:t>Mass balance</w:t>
            </w:r>
          </w:p>
        </w:tc>
      </w:tr>
      <w:tr w:rsidR="0030533B" w:rsidRPr="00A608EC" w14:paraId="0476A99D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700EC9A9" w14:textId="77777777" w:rsidR="0030533B" w:rsidRPr="00A608EC" w:rsidRDefault="0030533B" w:rsidP="00D0702A">
            <w:r w:rsidRPr="00A608EC">
              <w:t>S3</w:t>
            </w:r>
          </w:p>
        </w:tc>
        <w:tc>
          <w:tcPr>
            <w:tcW w:w="3269" w:type="dxa"/>
            <w:noWrap/>
            <w:vAlign w:val="center"/>
            <w:hideMark/>
          </w:tcPr>
          <w:p w14:paraId="025B5C59" w14:textId="77777777" w:rsidR="0030533B" w:rsidRPr="00A608EC" w:rsidRDefault="0030533B" w:rsidP="00D0702A">
            <w:r w:rsidRPr="00A608EC">
              <w:t>Primary Pt sourced from Russia</w:t>
            </w:r>
          </w:p>
        </w:tc>
        <w:tc>
          <w:tcPr>
            <w:tcW w:w="2602" w:type="dxa"/>
            <w:noWrap/>
            <w:vAlign w:val="center"/>
            <w:hideMark/>
          </w:tcPr>
          <w:p w14:paraId="05F270DE" w14:textId="77777777" w:rsidR="0030533B" w:rsidRPr="00A608EC" w:rsidRDefault="0030533B" w:rsidP="00D0702A">
            <w:r w:rsidRPr="00A608EC">
              <w:t xml:space="preserve">S3=S5*Import </w:t>
            </w:r>
            <w:proofErr w:type="spellStart"/>
            <w:r w:rsidRPr="00A608EC">
              <w:t>share_RUS</w:t>
            </w:r>
            <w:proofErr w:type="spellEnd"/>
          </w:p>
        </w:tc>
        <w:tc>
          <w:tcPr>
            <w:tcW w:w="1446" w:type="dxa"/>
            <w:noWrap/>
            <w:vAlign w:val="center"/>
            <w:hideMark/>
          </w:tcPr>
          <w:p w14:paraId="40E0A069" w14:textId="77777777" w:rsidR="0030533B" w:rsidRPr="00A608EC" w:rsidRDefault="0030533B" w:rsidP="00D0702A">
            <w:r w:rsidRPr="00A608EC">
              <w:t>Mass balance</w:t>
            </w:r>
          </w:p>
        </w:tc>
      </w:tr>
      <w:tr w:rsidR="0030533B" w:rsidRPr="00A608EC" w14:paraId="64BD469C" w14:textId="77777777" w:rsidTr="0030533B">
        <w:trPr>
          <w:trHeight w:val="300"/>
        </w:trPr>
        <w:tc>
          <w:tcPr>
            <w:tcW w:w="979" w:type="dxa"/>
            <w:noWrap/>
            <w:vAlign w:val="center"/>
            <w:hideMark/>
          </w:tcPr>
          <w:p w14:paraId="5755AF8B" w14:textId="77777777" w:rsidR="0030533B" w:rsidRPr="00A608EC" w:rsidRDefault="0030533B" w:rsidP="00D0702A">
            <w:r w:rsidRPr="00A608EC">
              <w:t>S4</w:t>
            </w:r>
          </w:p>
        </w:tc>
        <w:tc>
          <w:tcPr>
            <w:tcW w:w="3269" w:type="dxa"/>
            <w:noWrap/>
            <w:vAlign w:val="center"/>
            <w:hideMark/>
          </w:tcPr>
          <w:p w14:paraId="0D3C5A97" w14:textId="77777777" w:rsidR="0030533B" w:rsidRPr="00A608EC" w:rsidRDefault="0030533B" w:rsidP="00D0702A">
            <w:r w:rsidRPr="00A608EC">
              <w:t>Primary Pt sourced from Rest of World</w:t>
            </w:r>
          </w:p>
        </w:tc>
        <w:tc>
          <w:tcPr>
            <w:tcW w:w="2602" w:type="dxa"/>
            <w:noWrap/>
            <w:vAlign w:val="center"/>
            <w:hideMark/>
          </w:tcPr>
          <w:p w14:paraId="5F6C0654" w14:textId="77777777" w:rsidR="0030533B" w:rsidRPr="00A608EC" w:rsidRDefault="0030533B" w:rsidP="00D0702A">
            <w:r w:rsidRPr="00A608EC">
              <w:t xml:space="preserve">S4=S5*Import </w:t>
            </w:r>
            <w:proofErr w:type="spellStart"/>
            <w:r w:rsidRPr="00A608EC">
              <w:t>share_RoW</w:t>
            </w:r>
            <w:proofErr w:type="spellEnd"/>
          </w:p>
        </w:tc>
        <w:tc>
          <w:tcPr>
            <w:tcW w:w="1446" w:type="dxa"/>
            <w:noWrap/>
            <w:vAlign w:val="center"/>
            <w:hideMark/>
          </w:tcPr>
          <w:p w14:paraId="4E3BBC8D" w14:textId="77777777" w:rsidR="0030533B" w:rsidRPr="00A608EC" w:rsidRDefault="0030533B" w:rsidP="00D0702A">
            <w:r w:rsidRPr="00A608EC">
              <w:t>Mass balance</w:t>
            </w:r>
          </w:p>
        </w:tc>
      </w:tr>
    </w:tbl>
    <w:p w14:paraId="54BE1FCA" w14:textId="1CD66D2A" w:rsidR="0030533B" w:rsidRPr="00A608EC" w:rsidRDefault="0030533B">
      <w:pPr>
        <w:widowControl/>
        <w:spacing w:line="240" w:lineRule="auto"/>
        <w:jc w:val="left"/>
        <w:rPr>
          <w:rFonts w:eastAsiaTheme="minorEastAsia"/>
          <w:b/>
          <w:bCs/>
          <w:kern w:val="44"/>
          <w:sz w:val="30"/>
          <w:szCs w:val="44"/>
        </w:rPr>
      </w:pPr>
    </w:p>
    <w:p w14:paraId="6926A37F" w14:textId="77777777" w:rsidR="0030533B" w:rsidRPr="00A608EC" w:rsidRDefault="0030533B">
      <w:pPr>
        <w:widowControl/>
        <w:spacing w:line="240" w:lineRule="auto"/>
        <w:jc w:val="left"/>
        <w:rPr>
          <w:rFonts w:eastAsiaTheme="minorEastAsia"/>
          <w:b/>
          <w:bCs/>
          <w:kern w:val="44"/>
          <w:sz w:val="30"/>
          <w:szCs w:val="44"/>
        </w:rPr>
      </w:pPr>
    </w:p>
    <w:p w14:paraId="5446BE8F" w14:textId="66E1EA1F" w:rsidR="0030533B" w:rsidRPr="00A608EC" w:rsidRDefault="0030533B">
      <w:pPr>
        <w:widowControl/>
        <w:spacing w:line="240" w:lineRule="auto"/>
        <w:jc w:val="left"/>
        <w:rPr>
          <w:rFonts w:eastAsiaTheme="minorEastAsia"/>
          <w:b/>
          <w:bCs/>
          <w:kern w:val="44"/>
          <w:sz w:val="30"/>
          <w:szCs w:val="44"/>
        </w:rPr>
      </w:pPr>
      <w:r w:rsidRPr="00A608EC">
        <w:rPr>
          <w:rFonts w:eastAsiaTheme="minorEastAsia"/>
          <w:b/>
          <w:bCs/>
          <w:kern w:val="44"/>
          <w:sz w:val="30"/>
          <w:szCs w:val="44"/>
        </w:rPr>
        <w:br w:type="page"/>
      </w:r>
    </w:p>
    <w:p w14:paraId="3E2028DF" w14:textId="37193089" w:rsidR="00522339" w:rsidRPr="00A608EC" w:rsidRDefault="00522339" w:rsidP="00522339">
      <w:pPr>
        <w:pStyle w:val="1"/>
        <w:numPr>
          <w:ilvl w:val="0"/>
          <w:numId w:val="5"/>
        </w:numPr>
        <w:rPr>
          <w:rFonts w:eastAsiaTheme="minorEastAsia"/>
        </w:rPr>
      </w:pPr>
      <w:bookmarkStart w:id="11" w:name="_Toc103347151"/>
      <w:proofErr w:type="gramStart"/>
      <w:r w:rsidRPr="00A608EC">
        <w:rPr>
          <w:rFonts w:eastAsiaTheme="minorEastAsia"/>
        </w:rPr>
        <w:lastRenderedPageBreak/>
        <w:t>Scenarios</w:t>
      </w:r>
      <w:proofErr w:type="gramEnd"/>
      <w:r w:rsidRPr="00A608EC">
        <w:rPr>
          <w:rFonts w:eastAsiaTheme="minorEastAsia"/>
        </w:rPr>
        <w:t xml:space="preserve"> instruction</w:t>
      </w:r>
      <w:bookmarkEnd w:id="11"/>
    </w:p>
    <w:p w14:paraId="061B9266" w14:textId="3F5C0239" w:rsidR="00702A0B" w:rsidRPr="00A608EC" w:rsidRDefault="00702A0B" w:rsidP="00702A0B">
      <w:pPr>
        <w:pStyle w:val="2"/>
        <w:numPr>
          <w:ilvl w:val="1"/>
          <w:numId w:val="5"/>
        </w:numPr>
        <w:spacing w:after="312"/>
      </w:pPr>
      <w:bookmarkStart w:id="12" w:name="_Toc103347152"/>
      <w:r w:rsidRPr="00A608EC">
        <w:t>Description of climate scenarios</w:t>
      </w:r>
      <w:bookmarkEnd w:id="12"/>
    </w:p>
    <w:p w14:paraId="71D4D320" w14:textId="2BB1749E" w:rsidR="00522339" w:rsidRPr="00A608EC" w:rsidRDefault="0041795D" w:rsidP="0041795D">
      <w:pPr>
        <w:pStyle w:val="a4"/>
        <w:spacing w:after="78"/>
        <w:rPr>
          <w:rFonts w:eastAsiaTheme="minorEastAsia"/>
        </w:rPr>
      </w:pPr>
      <w:r w:rsidRPr="00A608EC"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6</w:t>
      </w:r>
      <w:r w:rsidR="0011571F" w:rsidRPr="00A608EC">
        <w:rPr>
          <w:noProof/>
        </w:rPr>
        <w:fldChar w:fldCharType="end"/>
      </w:r>
      <w:r w:rsidRPr="00A608EC">
        <w:t xml:space="preserve"> </w:t>
      </w:r>
      <w:bookmarkStart w:id="13" w:name="_Hlk101901865"/>
      <w:r w:rsidRPr="00A608EC">
        <w:t>Description of climate scenarios</w:t>
      </w:r>
      <w:bookmarkEnd w:id="13"/>
    </w:p>
    <w:tbl>
      <w:tblPr>
        <w:tblStyle w:val="a6"/>
        <w:tblW w:w="850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130"/>
        <w:gridCol w:w="4677"/>
        <w:gridCol w:w="1701"/>
      </w:tblGrid>
      <w:tr w:rsidR="00522339" w:rsidRPr="00A608EC" w14:paraId="438F3B29" w14:textId="77777777" w:rsidTr="00AC28AC">
        <w:trPr>
          <w:trHeight w:val="972"/>
          <w:jc w:val="center"/>
        </w:trPr>
        <w:tc>
          <w:tcPr>
            <w:tcW w:w="992" w:type="dxa"/>
            <w:shd w:val="clear" w:color="auto" w:fill="BFBFBF" w:themeFill="background1" w:themeFillShade="BF"/>
            <w:noWrap/>
            <w:vAlign w:val="center"/>
            <w:hideMark/>
          </w:tcPr>
          <w:p w14:paraId="315ECD14" w14:textId="202470E7" w:rsidR="00522339" w:rsidRPr="00A608EC" w:rsidRDefault="00522339" w:rsidP="00A243CF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Scenario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  <w:hideMark/>
          </w:tcPr>
          <w:p w14:paraId="1CEE394E" w14:textId="77777777" w:rsidR="00522339" w:rsidRPr="00A608EC" w:rsidRDefault="00522339" w:rsidP="00A243CF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Social Economic Parament</w:t>
            </w:r>
          </w:p>
        </w:tc>
        <w:tc>
          <w:tcPr>
            <w:tcW w:w="4677" w:type="dxa"/>
            <w:shd w:val="clear" w:color="auto" w:fill="BFBFBF" w:themeFill="background1" w:themeFillShade="BF"/>
            <w:vAlign w:val="center"/>
            <w:hideMark/>
          </w:tcPr>
          <w:p w14:paraId="7A193249" w14:textId="77777777" w:rsidR="00522339" w:rsidRPr="00A608EC" w:rsidRDefault="00522339" w:rsidP="00A243CF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Climate Target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33AB0944" w14:textId="77777777" w:rsidR="00522339" w:rsidRPr="00A608EC" w:rsidRDefault="00522339" w:rsidP="00A243CF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Temperature Increase in 2060</w:t>
            </w:r>
          </w:p>
        </w:tc>
      </w:tr>
      <w:tr w:rsidR="00522339" w:rsidRPr="00A608EC" w14:paraId="16459624" w14:textId="77777777" w:rsidTr="00F00E11">
        <w:trPr>
          <w:trHeight w:val="737"/>
          <w:jc w:val="center"/>
        </w:trPr>
        <w:tc>
          <w:tcPr>
            <w:tcW w:w="992" w:type="dxa"/>
            <w:noWrap/>
            <w:vAlign w:val="center"/>
            <w:hideMark/>
          </w:tcPr>
          <w:p w14:paraId="68DD7C58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BAU</w:t>
            </w:r>
          </w:p>
        </w:tc>
        <w:tc>
          <w:tcPr>
            <w:tcW w:w="1130" w:type="dxa"/>
            <w:noWrap/>
            <w:vAlign w:val="center"/>
            <w:hideMark/>
          </w:tcPr>
          <w:p w14:paraId="13F81DC1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SSP2</w:t>
            </w:r>
          </w:p>
        </w:tc>
        <w:tc>
          <w:tcPr>
            <w:tcW w:w="4677" w:type="dxa"/>
            <w:noWrap/>
            <w:vAlign w:val="center"/>
            <w:hideMark/>
          </w:tcPr>
          <w:p w14:paraId="309A2A2A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No climate policy constraints</w:t>
            </w:r>
          </w:p>
        </w:tc>
        <w:tc>
          <w:tcPr>
            <w:tcW w:w="1701" w:type="dxa"/>
            <w:noWrap/>
            <w:vAlign w:val="center"/>
            <w:hideMark/>
          </w:tcPr>
          <w:p w14:paraId="255057D0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2.341°C</w:t>
            </w:r>
          </w:p>
        </w:tc>
      </w:tr>
      <w:tr w:rsidR="00522339" w:rsidRPr="00A608EC" w14:paraId="0BE54A55" w14:textId="77777777" w:rsidTr="00F00E11">
        <w:trPr>
          <w:trHeight w:val="737"/>
          <w:jc w:val="center"/>
        </w:trPr>
        <w:tc>
          <w:tcPr>
            <w:tcW w:w="992" w:type="dxa"/>
            <w:noWrap/>
            <w:vAlign w:val="center"/>
            <w:hideMark/>
          </w:tcPr>
          <w:p w14:paraId="069D92D0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1.5°C</w:t>
            </w:r>
          </w:p>
        </w:tc>
        <w:tc>
          <w:tcPr>
            <w:tcW w:w="1130" w:type="dxa"/>
            <w:noWrap/>
            <w:vAlign w:val="center"/>
            <w:hideMark/>
          </w:tcPr>
          <w:p w14:paraId="6615DDB9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SSP1</w:t>
            </w:r>
          </w:p>
        </w:tc>
        <w:tc>
          <w:tcPr>
            <w:tcW w:w="4677" w:type="dxa"/>
            <w:noWrap/>
            <w:vAlign w:val="center"/>
            <w:hideMark/>
          </w:tcPr>
          <w:p w14:paraId="6FE7E9D5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No more than 1.5°C temperature increase in 2100</w:t>
            </w:r>
          </w:p>
        </w:tc>
        <w:tc>
          <w:tcPr>
            <w:tcW w:w="1701" w:type="dxa"/>
            <w:noWrap/>
            <w:vAlign w:val="center"/>
            <w:hideMark/>
          </w:tcPr>
          <w:p w14:paraId="2F02723D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1.819°C</w:t>
            </w:r>
          </w:p>
        </w:tc>
      </w:tr>
      <w:tr w:rsidR="00522339" w:rsidRPr="00A608EC" w14:paraId="793427F1" w14:textId="77777777" w:rsidTr="00F00E11">
        <w:trPr>
          <w:trHeight w:val="737"/>
          <w:jc w:val="center"/>
        </w:trPr>
        <w:tc>
          <w:tcPr>
            <w:tcW w:w="992" w:type="dxa"/>
            <w:noWrap/>
            <w:vAlign w:val="center"/>
            <w:hideMark/>
          </w:tcPr>
          <w:p w14:paraId="76614CE2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CN</w:t>
            </w:r>
          </w:p>
        </w:tc>
        <w:tc>
          <w:tcPr>
            <w:tcW w:w="1130" w:type="dxa"/>
            <w:noWrap/>
            <w:vAlign w:val="center"/>
            <w:hideMark/>
          </w:tcPr>
          <w:p w14:paraId="0DCF682D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SSP1</w:t>
            </w:r>
          </w:p>
        </w:tc>
        <w:tc>
          <w:tcPr>
            <w:tcW w:w="4677" w:type="dxa"/>
            <w:noWrap/>
            <w:vAlign w:val="center"/>
            <w:hideMark/>
          </w:tcPr>
          <w:p w14:paraId="68DC3361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Carbon emissions are reduced to zero in 2060</w:t>
            </w:r>
          </w:p>
        </w:tc>
        <w:tc>
          <w:tcPr>
            <w:tcW w:w="1701" w:type="dxa"/>
            <w:noWrap/>
            <w:vAlign w:val="center"/>
            <w:hideMark/>
          </w:tcPr>
          <w:p w14:paraId="62ABF072" w14:textId="77777777" w:rsidR="00522339" w:rsidRPr="00A608EC" w:rsidRDefault="00522339" w:rsidP="001C47EC">
            <w:pPr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1.684°C</w:t>
            </w:r>
          </w:p>
        </w:tc>
      </w:tr>
    </w:tbl>
    <w:p w14:paraId="5DAF0BC4" w14:textId="77777777" w:rsidR="00702A0B" w:rsidRPr="00A608EC" w:rsidRDefault="00702A0B" w:rsidP="00522339">
      <w:pPr>
        <w:pStyle w:val="a4"/>
        <w:spacing w:after="78"/>
      </w:pPr>
      <w:bookmarkStart w:id="14" w:name="_Hlk101789430"/>
    </w:p>
    <w:p w14:paraId="05262971" w14:textId="65A506D7" w:rsidR="00702A0B" w:rsidRPr="00A608EC" w:rsidRDefault="00702A0B" w:rsidP="00913FDC">
      <w:pPr>
        <w:pStyle w:val="2"/>
        <w:numPr>
          <w:ilvl w:val="1"/>
          <w:numId w:val="5"/>
        </w:numPr>
        <w:spacing w:afterLines="50" w:after="156" w:line="240" w:lineRule="auto"/>
      </w:pPr>
      <w:bookmarkStart w:id="15" w:name="_Toc103347153"/>
      <w:r w:rsidRPr="00A608EC">
        <w:t>Description of circular economy scenarios</w:t>
      </w:r>
      <w:bookmarkEnd w:id="15"/>
    </w:p>
    <w:p w14:paraId="7C9322BA" w14:textId="39E420B3" w:rsidR="00913FDC" w:rsidRPr="00A608EC" w:rsidRDefault="00702A0B" w:rsidP="00702A0B">
      <w:r w:rsidRPr="00A608EC">
        <w:t xml:space="preserve">Material efficiency </w:t>
      </w:r>
      <w:r w:rsidR="00EC7304" w:rsidRPr="00A608EC">
        <w:t xml:space="preserve">improvement </w:t>
      </w:r>
      <w:r w:rsidRPr="00A608EC">
        <w:t>strategies such as increas</w:t>
      </w:r>
      <w:r w:rsidR="00EC7304" w:rsidRPr="00A608EC">
        <w:t>ing</w:t>
      </w:r>
      <w:r w:rsidRPr="00A608EC">
        <w:t xml:space="preserve"> recycling, product redesign and </w:t>
      </w:r>
      <w:r w:rsidR="00EC7304" w:rsidRPr="00A608EC">
        <w:t xml:space="preserve">material </w:t>
      </w:r>
      <w:r w:rsidRPr="00A608EC">
        <w:t xml:space="preserve">substitution can improve Pt supply resilience in the face of </w:t>
      </w:r>
      <w:r w:rsidR="00EC7304" w:rsidRPr="00A608EC">
        <w:t xml:space="preserve">future </w:t>
      </w:r>
      <w:r w:rsidRPr="00A608EC">
        <w:t>uncertainties</w:t>
      </w:r>
      <w:r w:rsidR="005D201D" w:rsidRPr="00A608EC">
        <w:rPr>
          <w:noProof/>
          <w:color w:val="FF0000"/>
          <w:vertAlign w:val="superscript"/>
        </w:rPr>
        <w:t>21–23</w:t>
      </w:r>
      <w:r w:rsidRPr="00A608EC">
        <w:rPr>
          <w:color w:val="FF0000"/>
        </w:rPr>
        <w:t>.</w:t>
      </w:r>
      <w:r w:rsidR="00EC7304" w:rsidRPr="00A608EC">
        <w:rPr>
          <w:color w:val="FF0000"/>
        </w:rPr>
        <w:t xml:space="preserve"> </w:t>
      </w:r>
      <w:r w:rsidRPr="00A608EC">
        <w:t xml:space="preserve">Here, we quantify the potential benefits of four sets of Pt material-based </w:t>
      </w:r>
      <w:r w:rsidR="00EC7304" w:rsidRPr="00A608EC">
        <w:t xml:space="preserve">efficiency </w:t>
      </w:r>
      <w:r w:rsidRPr="00A608EC">
        <w:t xml:space="preserve">strategies </w:t>
      </w:r>
      <w:r w:rsidR="00EC7304" w:rsidRPr="00A608EC">
        <w:t>across Pt</w:t>
      </w:r>
      <w:r w:rsidRPr="00A608EC">
        <w:t xml:space="preserve"> life cycle</w:t>
      </w:r>
      <w:r w:rsidR="00EC7304" w:rsidRPr="00A608EC">
        <w:t>, which are:</w:t>
      </w:r>
      <w:r w:rsidRPr="00A608EC">
        <w:t xml:space="preserve"> (</w:t>
      </w:r>
      <w:r w:rsidR="00EC7304" w:rsidRPr="00A608EC">
        <w:t>1)</w:t>
      </w:r>
      <w:r w:rsidRPr="00A608EC">
        <w:t xml:space="preserve"> Pt-free technology substitution</w:t>
      </w:r>
      <w:r w:rsidR="00EC7304" w:rsidRPr="00A608EC">
        <w:t>,</w:t>
      </w:r>
      <w:r w:rsidRPr="00A608EC">
        <w:t xml:space="preserve"> </w:t>
      </w:r>
      <w:r w:rsidR="00EC7304" w:rsidRPr="00A608EC">
        <w:t>(2)</w:t>
      </w:r>
      <w:r w:rsidRPr="00A608EC">
        <w:t xml:space="preserve"> Pt service life extension</w:t>
      </w:r>
      <w:r w:rsidR="00EC7304" w:rsidRPr="00A608EC">
        <w:t>,</w:t>
      </w:r>
      <w:r w:rsidRPr="00A608EC">
        <w:t xml:space="preserve"> </w:t>
      </w:r>
      <w:r w:rsidR="00EC7304" w:rsidRPr="00A608EC">
        <w:t>(3)</w:t>
      </w:r>
      <w:r w:rsidRPr="00A608EC">
        <w:t xml:space="preserve"> Pt recycling enhancement, and </w:t>
      </w:r>
      <w:r w:rsidR="00EC7304" w:rsidRPr="00A608EC">
        <w:t>(4)</w:t>
      </w:r>
      <w:r w:rsidRPr="00A608EC">
        <w:t xml:space="preserve"> </w:t>
      </w:r>
      <w:r w:rsidR="00EC7304" w:rsidRPr="00A608EC">
        <w:t xml:space="preserve">Reducing </w:t>
      </w:r>
      <w:r w:rsidRPr="00A608EC">
        <w:t xml:space="preserve">Pt </w:t>
      </w:r>
      <w:r w:rsidR="00EC7304" w:rsidRPr="00A608EC">
        <w:t>content</w:t>
      </w:r>
      <w:r w:rsidRPr="00A608EC">
        <w:t xml:space="preserve">. </w:t>
      </w:r>
      <w:r w:rsidR="00EC7304" w:rsidRPr="00A608EC">
        <w:t>S</w:t>
      </w:r>
      <w:r w:rsidRPr="00A608EC">
        <w:t>trategy (</w:t>
      </w:r>
      <w:r w:rsidR="00913FDC" w:rsidRPr="00A608EC">
        <w:t>1</w:t>
      </w:r>
      <w:r w:rsidRPr="00A608EC">
        <w:t xml:space="preserve">) lies in the planning stage </w:t>
      </w:r>
      <w:r w:rsidR="00EC7304" w:rsidRPr="00A608EC">
        <w:t xml:space="preserve">and aims </w:t>
      </w:r>
      <w:r w:rsidRPr="00A608EC">
        <w:t>to avoid Pt usage in H</w:t>
      </w:r>
      <w:r w:rsidRPr="00A608EC">
        <w:rPr>
          <w:vertAlign w:val="subscript"/>
        </w:rPr>
        <w:t>2</w:t>
      </w:r>
      <w:r w:rsidRPr="00A608EC">
        <w:t xml:space="preserve"> value chain by selecting alternative Pt-free technologies</w:t>
      </w:r>
      <w:r w:rsidR="00EC7304" w:rsidRPr="00A608EC">
        <w:t>.</w:t>
      </w:r>
      <w:r w:rsidRPr="00A608EC">
        <w:t xml:space="preserve"> </w:t>
      </w:r>
      <w:r w:rsidR="00EC7304" w:rsidRPr="00A608EC">
        <w:t>F</w:t>
      </w:r>
      <w:r w:rsidRPr="00A608EC">
        <w:t xml:space="preserve">or instance, in the industrial </w:t>
      </w:r>
      <w:r w:rsidR="00EC7304" w:rsidRPr="00A608EC">
        <w:t xml:space="preserve">use of </w:t>
      </w:r>
      <w:r w:rsidRPr="00A608EC">
        <w:t>hydrogen</w:t>
      </w:r>
      <w:r w:rsidR="00EC7304" w:rsidRPr="00A608EC">
        <w:t xml:space="preserve"> energy</w:t>
      </w:r>
      <w:r w:rsidRPr="00A608EC">
        <w:t>, those emerging Pt-free technologies (e.g., SOFC and MCFC) are assumed to quickly replace PAFC and PEMFC and fully occupy the market</w:t>
      </w:r>
      <w:r w:rsidR="001C0065" w:rsidRPr="00A608EC">
        <w:t xml:space="preserve"> by 20</w:t>
      </w:r>
      <w:r w:rsidR="006A1402" w:rsidRPr="00A608EC">
        <w:t>45</w:t>
      </w:r>
      <w:r w:rsidRPr="00A608EC">
        <w:t>. Strategy (</w:t>
      </w:r>
      <w:r w:rsidR="00913FDC" w:rsidRPr="00A608EC">
        <w:t>2</w:t>
      </w:r>
      <w:r w:rsidRPr="00A608EC">
        <w:t>) focuses on the in-use stage to extend key Pt technology service lifetime by ensuring asset durability and optimising operation. Strategy (</w:t>
      </w:r>
      <w:r w:rsidR="00913FDC" w:rsidRPr="00A608EC">
        <w:t>3</w:t>
      </w:r>
      <w:r w:rsidRPr="00A608EC">
        <w:t>) incorporates various end-of-life strategies for better management of end-of-life products and high efficiency of the Pt recovery process. Strategy (</w:t>
      </w:r>
      <w:r w:rsidR="00913FDC" w:rsidRPr="00A608EC">
        <w:t>4</w:t>
      </w:r>
      <w:r w:rsidRPr="00A608EC">
        <w:t>) complies with the principle of material reduction for the same hydrogen service, mainly through technology breakthroughs and R&amp;D to reduce the platinum content in hydrogen equipment.</w:t>
      </w:r>
    </w:p>
    <w:p w14:paraId="5B521B92" w14:textId="77777777" w:rsidR="00913FDC" w:rsidRPr="00A608EC" w:rsidRDefault="00913FDC">
      <w:pPr>
        <w:widowControl/>
        <w:spacing w:line="240" w:lineRule="auto"/>
        <w:jc w:val="left"/>
      </w:pPr>
      <w:r w:rsidRPr="00A608EC">
        <w:br w:type="page"/>
      </w:r>
    </w:p>
    <w:p w14:paraId="62887FC8" w14:textId="7D61EF96" w:rsidR="00522339" w:rsidRPr="00A608EC" w:rsidRDefault="00522339" w:rsidP="00522339">
      <w:pPr>
        <w:pStyle w:val="a4"/>
        <w:spacing w:after="78"/>
      </w:pPr>
      <w:r w:rsidRPr="00A608EC">
        <w:lastRenderedPageBreak/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7</w:t>
      </w:r>
      <w:r w:rsidR="0011571F" w:rsidRPr="00A608EC">
        <w:rPr>
          <w:noProof/>
        </w:rPr>
        <w:fldChar w:fldCharType="end"/>
      </w:r>
      <w:r w:rsidRPr="00A608EC">
        <w:t xml:space="preserve"> </w:t>
      </w:r>
      <w:r w:rsidR="0041795D" w:rsidRPr="00A608EC">
        <w:t>Description</w:t>
      </w:r>
      <w:r w:rsidRPr="00A608EC">
        <w:t xml:space="preserve"> of </w:t>
      </w:r>
      <w:r w:rsidR="00702A0B" w:rsidRPr="00A608EC">
        <w:t>c</w:t>
      </w:r>
      <w:r w:rsidRPr="00A608EC">
        <w:t xml:space="preserve">ircular </w:t>
      </w:r>
      <w:r w:rsidR="00702A0B" w:rsidRPr="00A608EC">
        <w:t>e</w:t>
      </w:r>
      <w:r w:rsidRPr="00A608EC">
        <w:t xml:space="preserve">conomy </w:t>
      </w:r>
      <w:r w:rsidR="0041795D" w:rsidRPr="00A608EC">
        <w:t>scenarios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11"/>
        <w:gridCol w:w="807"/>
        <w:gridCol w:w="417"/>
        <w:gridCol w:w="612"/>
        <w:gridCol w:w="611"/>
        <w:gridCol w:w="612"/>
        <w:gridCol w:w="612"/>
        <w:gridCol w:w="612"/>
      </w:tblGrid>
      <w:tr w:rsidR="003E5533" w:rsidRPr="00A608EC" w14:paraId="7407B54B" w14:textId="77777777" w:rsidTr="00913FDC">
        <w:trPr>
          <w:trHeight w:val="672"/>
          <w:jc w:val="center"/>
        </w:trPr>
        <w:tc>
          <w:tcPr>
            <w:tcW w:w="3402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387E7AC6" w14:textId="77777777" w:rsidR="003E5533" w:rsidRPr="00A608EC" w:rsidRDefault="003E5533" w:rsidP="003E654B">
            <w:r w:rsidRPr="00A608EC">
              <w:t>Strategy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  <w:hideMark/>
          </w:tcPr>
          <w:p w14:paraId="6738D478" w14:textId="77777777" w:rsidR="003E5533" w:rsidRPr="00A608EC" w:rsidRDefault="003E5533" w:rsidP="003E654B">
            <w:pPr>
              <w:jc w:val="center"/>
            </w:pPr>
            <w:r w:rsidRPr="00A608EC">
              <w:t>Technology market share</w:t>
            </w:r>
          </w:p>
        </w:tc>
        <w:tc>
          <w:tcPr>
            <w:tcW w:w="1029" w:type="dxa"/>
            <w:gridSpan w:val="2"/>
            <w:shd w:val="clear" w:color="auto" w:fill="BFBFBF" w:themeFill="background1" w:themeFillShade="BF"/>
            <w:vAlign w:val="center"/>
            <w:hideMark/>
          </w:tcPr>
          <w:p w14:paraId="0A3BF7EF" w14:textId="77777777" w:rsidR="003E5533" w:rsidRPr="00A608EC" w:rsidRDefault="003E5533" w:rsidP="003E654B">
            <w:pPr>
              <w:jc w:val="center"/>
            </w:pPr>
            <w:r w:rsidRPr="00A608EC">
              <w:t>Life</w:t>
            </w:r>
            <w:r w:rsidRPr="00A608EC">
              <w:br/>
              <w:t>time</w:t>
            </w:r>
          </w:p>
        </w:tc>
        <w:tc>
          <w:tcPr>
            <w:tcW w:w="1223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9A3345C" w14:textId="77777777" w:rsidR="003E5533" w:rsidRPr="00A608EC" w:rsidRDefault="003E5533" w:rsidP="003E654B">
            <w:pPr>
              <w:jc w:val="center"/>
            </w:pPr>
            <w:r w:rsidRPr="00A608EC">
              <w:t>Recycling</w:t>
            </w:r>
          </w:p>
        </w:tc>
        <w:tc>
          <w:tcPr>
            <w:tcW w:w="1224" w:type="dxa"/>
            <w:gridSpan w:val="2"/>
            <w:shd w:val="clear" w:color="auto" w:fill="BFBFBF" w:themeFill="background1" w:themeFillShade="BF"/>
            <w:vAlign w:val="center"/>
            <w:hideMark/>
          </w:tcPr>
          <w:p w14:paraId="451C9187" w14:textId="77777777" w:rsidR="003E5533" w:rsidRPr="00A608EC" w:rsidRDefault="003E5533" w:rsidP="003E654B">
            <w:pPr>
              <w:jc w:val="center"/>
            </w:pPr>
            <w:r w:rsidRPr="00A608EC">
              <w:t>Material intensity</w:t>
            </w:r>
          </w:p>
        </w:tc>
      </w:tr>
      <w:tr w:rsidR="003E5533" w:rsidRPr="00A608EC" w14:paraId="7412B918" w14:textId="77777777" w:rsidTr="00702A0B">
        <w:trPr>
          <w:trHeight w:val="288"/>
          <w:jc w:val="center"/>
        </w:trPr>
        <w:tc>
          <w:tcPr>
            <w:tcW w:w="3402" w:type="dxa"/>
            <w:vMerge/>
            <w:shd w:val="clear" w:color="auto" w:fill="BFBFBF" w:themeFill="background1" w:themeFillShade="BF"/>
            <w:vAlign w:val="center"/>
            <w:hideMark/>
          </w:tcPr>
          <w:p w14:paraId="66C2E280" w14:textId="77777777" w:rsidR="003E5533" w:rsidRPr="00A608EC" w:rsidRDefault="003E5533" w:rsidP="003E654B"/>
        </w:tc>
        <w:tc>
          <w:tcPr>
            <w:tcW w:w="611" w:type="dxa"/>
            <w:shd w:val="clear" w:color="auto" w:fill="BFBFBF" w:themeFill="background1" w:themeFillShade="BF"/>
            <w:noWrap/>
          </w:tcPr>
          <w:p w14:paraId="5D7823D6" w14:textId="77777777" w:rsidR="003E5533" w:rsidRPr="00A608EC" w:rsidRDefault="003E5533" w:rsidP="003E654B">
            <w:pPr>
              <w:jc w:val="center"/>
            </w:pPr>
            <w:r w:rsidRPr="00A608EC">
              <w:t>I</w:t>
            </w:r>
          </w:p>
        </w:tc>
        <w:tc>
          <w:tcPr>
            <w:tcW w:w="807" w:type="dxa"/>
            <w:shd w:val="clear" w:color="auto" w:fill="BFBFBF" w:themeFill="background1" w:themeFillShade="BF"/>
            <w:noWrap/>
          </w:tcPr>
          <w:p w14:paraId="6503B2B0" w14:textId="77777777" w:rsidR="003E5533" w:rsidRPr="00A608EC" w:rsidRDefault="003E5533" w:rsidP="003E654B">
            <w:pPr>
              <w:jc w:val="center"/>
            </w:pPr>
            <w:r w:rsidRPr="00A608EC">
              <w:t>II</w:t>
            </w:r>
          </w:p>
        </w:tc>
        <w:tc>
          <w:tcPr>
            <w:tcW w:w="417" w:type="dxa"/>
            <w:shd w:val="clear" w:color="auto" w:fill="BFBFBF" w:themeFill="background1" w:themeFillShade="BF"/>
            <w:noWrap/>
          </w:tcPr>
          <w:p w14:paraId="59EB03FF" w14:textId="77777777" w:rsidR="003E5533" w:rsidRPr="00A608EC" w:rsidRDefault="003E5533" w:rsidP="003E654B">
            <w:pPr>
              <w:jc w:val="center"/>
            </w:pPr>
            <w:r w:rsidRPr="00A608EC">
              <w:t>I</w:t>
            </w:r>
          </w:p>
        </w:tc>
        <w:tc>
          <w:tcPr>
            <w:tcW w:w="612" w:type="dxa"/>
            <w:shd w:val="clear" w:color="auto" w:fill="BFBFBF" w:themeFill="background1" w:themeFillShade="BF"/>
            <w:noWrap/>
          </w:tcPr>
          <w:p w14:paraId="2805235B" w14:textId="77777777" w:rsidR="003E5533" w:rsidRPr="00A608EC" w:rsidRDefault="003E5533" w:rsidP="003E654B">
            <w:pPr>
              <w:jc w:val="center"/>
            </w:pPr>
            <w:r w:rsidRPr="00A608EC">
              <w:t>II</w:t>
            </w:r>
          </w:p>
        </w:tc>
        <w:tc>
          <w:tcPr>
            <w:tcW w:w="611" w:type="dxa"/>
            <w:shd w:val="clear" w:color="auto" w:fill="BFBFBF" w:themeFill="background1" w:themeFillShade="BF"/>
            <w:noWrap/>
          </w:tcPr>
          <w:p w14:paraId="682A2C1A" w14:textId="77777777" w:rsidR="003E5533" w:rsidRPr="00A608EC" w:rsidRDefault="003E5533" w:rsidP="003E654B">
            <w:pPr>
              <w:jc w:val="center"/>
            </w:pPr>
            <w:r w:rsidRPr="00A608EC">
              <w:t>I</w:t>
            </w:r>
          </w:p>
        </w:tc>
        <w:tc>
          <w:tcPr>
            <w:tcW w:w="612" w:type="dxa"/>
            <w:shd w:val="clear" w:color="auto" w:fill="BFBFBF" w:themeFill="background1" w:themeFillShade="BF"/>
            <w:noWrap/>
          </w:tcPr>
          <w:p w14:paraId="34EADDAD" w14:textId="77777777" w:rsidR="003E5533" w:rsidRPr="00A608EC" w:rsidRDefault="003E5533" w:rsidP="003E654B">
            <w:pPr>
              <w:jc w:val="center"/>
            </w:pPr>
            <w:r w:rsidRPr="00A608EC">
              <w:t>II</w:t>
            </w:r>
          </w:p>
        </w:tc>
        <w:tc>
          <w:tcPr>
            <w:tcW w:w="612" w:type="dxa"/>
            <w:shd w:val="clear" w:color="auto" w:fill="BFBFBF" w:themeFill="background1" w:themeFillShade="BF"/>
            <w:noWrap/>
          </w:tcPr>
          <w:p w14:paraId="314715D5" w14:textId="77777777" w:rsidR="003E5533" w:rsidRPr="00A608EC" w:rsidRDefault="003E5533" w:rsidP="003E654B">
            <w:pPr>
              <w:jc w:val="center"/>
            </w:pPr>
            <w:r w:rsidRPr="00A608EC">
              <w:t>I</w:t>
            </w:r>
          </w:p>
        </w:tc>
        <w:tc>
          <w:tcPr>
            <w:tcW w:w="612" w:type="dxa"/>
            <w:shd w:val="clear" w:color="auto" w:fill="BFBFBF" w:themeFill="background1" w:themeFillShade="BF"/>
            <w:noWrap/>
          </w:tcPr>
          <w:p w14:paraId="0F1D5A02" w14:textId="77777777" w:rsidR="003E5533" w:rsidRPr="00A608EC" w:rsidRDefault="003E5533" w:rsidP="003E654B">
            <w:pPr>
              <w:jc w:val="center"/>
            </w:pPr>
            <w:r w:rsidRPr="00A608EC">
              <w:t>II</w:t>
            </w:r>
          </w:p>
        </w:tc>
      </w:tr>
      <w:tr w:rsidR="003E5533" w:rsidRPr="00A608EC" w14:paraId="7EF7BDB2" w14:textId="77777777" w:rsidTr="00F00E11">
        <w:trPr>
          <w:trHeight w:val="850"/>
          <w:jc w:val="center"/>
        </w:trPr>
        <w:tc>
          <w:tcPr>
            <w:tcW w:w="3402" w:type="dxa"/>
            <w:noWrap/>
            <w:vAlign w:val="center"/>
            <w:hideMark/>
          </w:tcPr>
          <w:p w14:paraId="0D53BAAB" w14:textId="77777777" w:rsidR="003E5533" w:rsidRPr="00A608EC" w:rsidRDefault="003E5533" w:rsidP="003E654B">
            <w:r w:rsidRPr="00A608EC">
              <w:t>No policy</w:t>
            </w:r>
          </w:p>
        </w:tc>
        <w:tc>
          <w:tcPr>
            <w:tcW w:w="611" w:type="dxa"/>
            <w:noWrap/>
            <w:vAlign w:val="center"/>
            <w:hideMark/>
          </w:tcPr>
          <w:p w14:paraId="602CE9CB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807" w:type="dxa"/>
            <w:noWrap/>
            <w:vAlign w:val="center"/>
            <w:hideMark/>
          </w:tcPr>
          <w:p w14:paraId="3611E903" w14:textId="77777777" w:rsidR="003E5533" w:rsidRPr="00A608EC" w:rsidRDefault="003E5533" w:rsidP="003E654B">
            <w:pPr>
              <w:jc w:val="center"/>
            </w:pPr>
          </w:p>
        </w:tc>
        <w:tc>
          <w:tcPr>
            <w:tcW w:w="417" w:type="dxa"/>
            <w:noWrap/>
            <w:vAlign w:val="center"/>
            <w:hideMark/>
          </w:tcPr>
          <w:p w14:paraId="6824F0E1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6C39CAF1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1" w:type="dxa"/>
            <w:noWrap/>
            <w:vAlign w:val="center"/>
            <w:hideMark/>
          </w:tcPr>
          <w:p w14:paraId="002B6C47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1CE5827D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2" w:type="dxa"/>
            <w:noWrap/>
            <w:vAlign w:val="center"/>
            <w:hideMark/>
          </w:tcPr>
          <w:p w14:paraId="2BCBACB6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3FAD85ED" w14:textId="77777777" w:rsidR="003E5533" w:rsidRPr="00A608EC" w:rsidRDefault="003E5533" w:rsidP="003E654B">
            <w:pPr>
              <w:jc w:val="center"/>
            </w:pPr>
          </w:p>
        </w:tc>
      </w:tr>
      <w:tr w:rsidR="003E5533" w:rsidRPr="00A608EC" w14:paraId="4723D711" w14:textId="77777777" w:rsidTr="00F00E11">
        <w:trPr>
          <w:trHeight w:val="850"/>
          <w:jc w:val="center"/>
        </w:trPr>
        <w:tc>
          <w:tcPr>
            <w:tcW w:w="3402" w:type="dxa"/>
            <w:noWrap/>
            <w:vAlign w:val="center"/>
            <w:hideMark/>
          </w:tcPr>
          <w:p w14:paraId="01354563" w14:textId="2530630A" w:rsidR="003E5533" w:rsidRPr="00A608EC" w:rsidRDefault="00702A0B" w:rsidP="003E654B">
            <w:r w:rsidRPr="00A608EC">
              <w:t>(</w:t>
            </w:r>
            <w:r w:rsidR="00913FDC" w:rsidRPr="00A608EC">
              <w:t>1</w:t>
            </w:r>
            <w:r w:rsidRPr="00A608EC">
              <w:t xml:space="preserve">) </w:t>
            </w:r>
            <w:r w:rsidR="003E5533" w:rsidRPr="00A608EC">
              <w:t>Pt-free technology substitution</w:t>
            </w:r>
          </w:p>
        </w:tc>
        <w:tc>
          <w:tcPr>
            <w:tcW w:w="611" w:type="dxa"/>
            <w:noWrap/>
            <w:vAlign w:val="center"/>
            <w:hideMark/>
          </w:tcPr>
          <w:p w14:paraId="73B393D8" w14:textId="77777777" w:rsidR="003E5533" w:rsidRPr="00A608EC" w:rsidRDefault="003E5533" w:rsidP="003E654B">
            <w:pPr>
              <w:jc w:val="center"/>
            </w:pPr>
          </w:p>
        </w:tc>
        <w:tc>
          <w:tcPr>
            <w:tcW w:w="807" w:type="dxa"/>
            <w:noWrap/>
            <w:vAlign w:val="center"/>
            <w:hideMark/>
          </w:tcPr>
          <w:p w14:paraId="4B3BBE1B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417" w:type="dxa"/>
            <w:noWrap/>
            <w:vAlign w:val="center"/>
            <w:hideMark/>
          </w:tcPr>
          <w:p w14:paraId="4DF8E1C2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5FF9A20C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1" w:type="dxa"/>
            <w:noWrap/>
            <w:vAlign w:val="center"/>
            <w:hideMark/>
          </w:tcPr>
          <w:p w14:paraId="06CA86A5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229C2B14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2" w:type="dxa"/>
            <w:noWrap/>
            <w:vAlign w:val="center"/>
            <w:hideMark/>
          </w:tcPr>
          <w:p w14:paraId="5C2D6E83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55F58608" w14:textId="77777777" w:rsidR="003E5533" w:rsidRPr="00A608EC" w:rsidRDefault="003E5533" w:rsidP="003E654B">
            <w:pPr>
              <w:jc w:val="center"/>
            </w:pPr>
          </w:p>
        </w:tc>
      </w:tr>
      <w:tr w:rsidR="003E5533" w:rsidRPr="00A608EC" w14:paraId="20BF9F54" w14:textId="77777777" w:rsidTr="00F00E11">
        <w:trPr>
          <w:trHeight w:val="850"/>
          <w:jc w:val="center"/>
        </w:trPr>
        <w:tc>
          <w:tcPr>
            <w:tcW w:w="3402" w:type="dxa"/>
            <w:noWrap/>
            <w:vAlign w:val="center"/>
            <w:hideMark/>
          </w:tcPr>
          <w:p w14:paraId="44FE922C" w14:textId="54E5DA13" w:rsidR="003E5533" w:rsidRPr="00A608EC" w:rsidRDefault="00702A0B" w:rsidP="003E654B">
            <w:r w:rsidRPr="00A608EC">
              <w:t>(</w:t>
            </w:r>
            <w:r w:rsidR="00913FDC" w:rsidRPr="00A608EC">
              <w:t>2</w:t>
            </w:r>
            <w:r w:rsidRPr="00A608EC">
              <w:t xml:space="preserve">) </w:t>
            </w:r>
            <w:r w:rsidR="003E5533" w:rsidRPr="00A608EC">
              <w:t>Pt service life extension</w:t>
            </w:r>
          </w:p>
        </w:tc>
        <w:tc>
          <w:tcPr>
            <w:tcW w:w="611" w:type="dxa"/>
            <w:noWrap/>
            <w:vAlign w:val="center"/>
            <w:hideMark/>
          </w:tcPr>
          <w:p w14:paraId="753A8A82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807" w:type="dxa"/>
            <w:noWrap/>
            <w:vAlign w:val="center"/>
            <w:hideMark/>
          </w:tcPr>
          <w:p w14:paraId="61E085F9" w14:textId="77777777" w:rsidR="003E5533" w:rsidRPr="00A608EC" w:rsidRDefault="003E5533" w:rsidP="003E654B">
            <w:pPr>
              <w:jc w:val="center"/>
            </w:pPr>
          </w:p>
        </w:tc>
        <w:tc>
          <w:tcPr>
            <w:tcW w:w="417" w:type="dxa"/>
            <w:noWrap/>
            <w:vAlign w:val="center"/>
            <w:hideMark/>
          </w:tcPr>
          <w:p w14:paraId="7D809F42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2" w:type="dxa"/>
            <w:noWrap/>
            <w:vAlign w:val="center"/>
            <w:hideMark/>
          </w:tcPr>
          <w:p w14:paraId="4A6AA634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1" w:type="dxa"/>
            <w:noWrap/>
            <w:vAlign w:val="center"/>
            <w:hideMark/>
          </w:tcPr>
          <w:p w14:paraId="78770336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08C32528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2" w:type="dxa"/>
            <w:noWrap/>
            <w:vAlign w:val="center"/>
            <w:hideMark/>
          </w:tcPr>
          <w:p w14:paraId="417530CB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47DDBD9A" w14:textId="77777777" w:rsidR="003E5533" w:rsidRPr="00A608EC" w:rsidRDefault="003E5533" w:rsidP="003E654B">
            <w:pPr>
              <w:jc w:val="center"/>
            </w:pPr>
          </w:p>
        </w:tc>
      </w:tr>
      <w:tr w:rsidR="003E5533" w:rsidRPr="00A608EC" w14:paraId="243F1546" w14:textId="77777777" w:rsidTr="00F00E11">
        <w:trPr>
          <w:trHeight w:val="850"/>
          <w:jc w:val="center"/>
        </w:trPr>
        <w:tc>
          <w:tcPr>
            <w:tcW w:w="3402" w:type="dxa"/>
            <w:noWrap/>
            <w:vAlign w:val="center"/>
            <w:hideMark/>
          </w:tcPr>
          <w:p w14:paraId="72501FF2" w14:textId="45EC7099" w:rsidR="003E5533" w:rsidRPr="00A608EC" w:rsidRDefault="00702A0B" w:rsidP="003E654B">
            <w:r w:rsidRPr="00A608EC">
              <w:t>(</w:t>
            </w:r>
            <w:r w:rsidR="00913FDC" w:rsidRPr="00A608EC">
              <w:t>3</w:t>
            </w:r>
            <w:r w:rsidRPr="00A608EC">
              <w:t xml:space="preserve">) </w:t>
            </w:r>
            <w:r w:rsidR="003E5533" w:rsidRPr="00A608EC">
              <w:t>Pt recycling enhancement</w:t>
            </w:r>
          </w:p>
        </w:tc>
        <w:tc>
          <w:tcPr>
            <w:tcW w:w="611" w:type="dxa"/>
            <w:noWrap/>
            <w:vAlign w:val="center"/>
            <w:hideMark/>
          </w:tcPr>
          <w:p w14:paraId="06E67D3B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807" w:type="dxa"/>
            <w:noWrap/>
            <w:vAlign w:val="center"/>
            <w:hideMark/>
          </w:tcPr>
          <w:p w14:paraId="535EECB7" w14:textId="77777777" w:rsidR="003E5533" w:rsidRPr="00A608EC" w:rsidRDefault="003E5533" w:rsidP="003E654B">
            <w:pPr>
              <w:jc w:val="center"/>
            </w:pPr>
          </w:p>
        </w:tc>
        <w:tc>
          <w:tcPr>
            <w:tcW w:w="417" w:type="dxa"/>
            <w:noWrap/>
            <w:vAlign w:val="center"/>
            <w:hideMark/>
          </w:tcPr>
          <w:p w14:paraId="7BAC0FBA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12E45E51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1" w:type="dxa"/>
            <w:noWrap/>
            <w:vAlign w:val="center"/>
            <w:hideMark/>
          </w:tcPr>
          <w:p w14:paraId="5E02F3C2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2" w:type="dxa"/>
            <w:noWrap/>
            <w:vAlign w:val="center"/>
            <w:hideMark/>
          </w:tcPr>
          <w:p w14:paraId="324E4B5E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00AE3297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35D76B60" w14:textId="77777777" w:rsidR="003E5533" w:rsidRPr="00A608EC" w:rsidRDefault="003E5533" w:rsidP="003E654B">
            <w:pPr>
              <w:jc w:val="center"/>
            </w:pPr>
          </w:p>
        </w:tc>
      </w:tr>
      <w:tr w:rsidR="003E5533" w:rsidRPr="00A608EC" w14:paraId="2A99AC2E" w14:textId="77777777" w:rsidTr="00F00E11">
        <w:trPr>
          <w:trHeight w:val="850"/>
          <w:jc w:val="center"/>
        </w:trPr>
        <w:tc>
          <w:tcPr>
            <w:tcW w:w="3402" w:type="dxa"/>
            <w:noWrap/>
            <w:vAlign w:val="center"/>
            <w:hideMark/>
          </w:tcPr>
          <w:p w14:paraId="231FE3BE" w14:textId="4D95496A" w:rsidR="003E5533" w:rsidRPr="00A608EC" w:rsidRDefault="00702A0B" w:rsidP="003E654B">
            <w:r w:rsidRPr="00A608EC">
              <w:t>(</w:t>
            </w:r>
            <w:r w:rsidR="00913FDC" w:rsidRPr="00A608EC">
              <w:t>4</w:t>
            </w:r>
            <w:r w:rsidRPr="00A608EC">
              <w:t xml:space="preserve">) </w:t>
            </w:r>
            <w:r w:rsidR="003E5533" w:rsidRPr="00A608EC">
              <w:t>Pt basic reduction</w:t>
            </w:r>
          </w:p>
        </w:tc>
        <w:tc>
          <w:tcPr>
            <w:tcW w:w="611" w:type="dxa"/>
            <w:noWrap/>
            <w:vAlign w:val="center"/>
            <w:hideMark/>
          </w:tcPr>
          <w:p w14:paraId="1970A42D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807" w:type="dxa"/>
            <w:noWrap/>
            <w:vAlign w:val="center"/>
            <w:hideMark/>
          </w:tcPr>
          <w:p w14:paraId="11571603" w14:textId="77777777" w:rsidR="003E5533" w:rsidRPr="00A608EC" w:rsidRDefault="003E5533" w:rsidP="003E654B">
            <w:pPr>
              <w:jc w:val="center"/>
            </w:pPr>
          </w:p>
        </w:tc>
        <w:tc>
          <w:tcPr>
            <w:tcW w:w="417" w:type="dxa"/>
            <w:noWrap/>
            <w:vAlign w:val="center"/>
            <w:hideMark/>
          </w:tcPr>
          <w:p w14:paraId="54F42564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354B3EED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1" w:type="dxa"/>
            <w:noWrap/>
            <w:vAlign w:val="center"/>
            <w:hideMark/>
          </w:tcPr>
          <w:p w14:paraId="22B9DC85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  <w:tc>
          <w:tcPr>
            <w:tcW w:w="612" w:type="dxa"/>
            <w:noWrap/>
            <w:vAlign w:val="center"/>
            <w:hideMark/>
          </w:tcPr>
          <w:p w14:paraId="4F4DACA9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2" w:type="dxa"/>
            <w:noWrap/>
            <w:vAlign w:val="center"/>
            <w:hideMark/>
          </w:tcPr>
          <w:p w14:paraId="71E5C122" w14:textId="77777777" w:rsidR="003E5533" w:rsidRPr="00A608EC" w:rsidRDefault="003E5533" w:rsidP="003E654B">
            <w:pPr>
              <w:jc w:val="center"/>
            </w:pPr>
          </w:p>
        </w:tc>
        <w:tc>
          <w:tcPr>
            <w:tcW w:w="612" w:type="dxa"/>
            <w:noWrap/>
            <w:vAlign w:val="center"/>
            <w:hideMark/>
          </w:tcPr>
          <w:p w14:paraId="162F2B37" w14:textId="77777777" w:rsidR="003E5533" w:rsidRPr="00A608EC" w:rsidRDefault="003E5533" w:rsidP="003E654B">
            <w:pPr>
              <w:jc w:val="center"/>
            </w:pPr>
            <w:r w:rsidRPr="00A608EC">
              <w:t>√</w:t>
            </w:r>
          </w:p>
        </w:tc>
      </w:tr>
    </w:tbl>
    <w:p w14:paraId="4A5B9062" w14:textId="12040D8B" w:rsidR="00522339" w:rsidRPr="00A608EC" w:rsidRDefault="00522339" w:rsidP="00522339">
      <w:pPr>
        <w:rPr>
          <w:rFonts w:eastAsiaTheme="minorEastAsia"/>
        </w:rPr>
      </w:pPr>
      <w:r w:rsidRPr="00A608EC">
        <w:rPr>
          <w:rFonts w:eastAsiaTheme="minorEastAsia"/>
        </w:rPr>
        <w:t xml:space="preserve">Note: </w:t>
      </w:r>
    </w:p>
    <w:p w14:paraId="3B50736D" w14:textId="7D2B13ED" w:rsidR="00522339" w:rsidRPr="00A608EC" w:rsidRDefault="00522339" w:rsidP="00E51271">
      <w:pPr>
        <w:pStyle w:val="a3"/>
        <w:numPr>
          <w:ilvl w:val="0"/>
          <w:numId w:val="7"/>
        </w:numPr>
      </w:pPr>
      <w:r w:rsidRPr="00A608EC">
        <w:t xml:space="preserve">Technology market share: </w:t>
      </w:r>
      <w:r w:rsidRPr="00A608EC">
        <w:rPr>
          <w:rFonts w:eastAsia="宋体" w:cs="宋体"/>
        </w:rPr>
        <w:t>Type</w:t>
      </w:r>
      <w:r w:rsidR="003E5533" w:rsidRPr="00A608EC">
        <w:rPr>
          <w:rFonts w:eastAsiaTheme="minorEastAsia"/>
        </w:rPr>
        <w:t xml:space="preserve"> I</w:t>
      </w:r>
      <w:r w:rsidRPr="00A608EC">
        <w:t xml:space="preserve"> means general technology </w:t>
      </w:r>
      <w:r w:rsidR="003E5533" w:rsidRPr="00A608EC">
        <w:t>mix;</w:t>
      </w:r>
      <w:r w:rsidRPr="00A608EC">
        <w:t xml:space="preserve"> </w:t>
      </w:r>
      <w:r w:rsidRPr="00A608EC">
        <w:rPr>
          <w:rFonts w:eastAsia="宋体" w:cs="宋体"/>
        </w:rPr>
        <w:t>Type</w:t>
      </w:r>
      <w:r w:rsidR="003E5533" w:rsidRPr="00A608EC">
        <w:t xml:space="preserve"> II</w:t>
      </w:r>
      <w:r w:rsidRPr="00A608EC">
        <w:t xml:space="preserve"> means No-Pt technology mix.</w:t>
      </w:r>
    </w:p>
    <w:p w14:paraId="1868F850" w14:textId="1325A5E2" w:rsidR="00522339" w:rsidRPr="00A608EC" w:rsidRDefault="00522339" w:rsidP="00E51271">
      <w:pPr>
        <w:pStyle w:val="a3"/>
        <w:numPr>
          <w:ilvl w:val="0"/>
          <w:numId w:val="7"/>
        </w:numPr>
      </w:pPr>
      <w:proofErr w:type="gramStart"/>
      <w:r w:rsidRPr="00A608EC">
        <w:t>Life time</w:t>
      </w:r>
      <w:proofErr w:type="gramEnd"/>
      <w:r w:rsidRPr="00A608EC">
        <w:t xml:space="preserve">: </w:t>
      </w:r>
      <w:r w:rsidRPr="00A608EC">
        <w:rPr>
          <w:rFonts w:eastAsia="宋体" w:cs="宋体"/>
        </w:rPr>
        <w:t>Type</w:t>
      </w:r>
      <w:r w:rsidR="003E5533" w:rsidRPr="00A608EC">
        <w:rPr>
          <w:rFonts w:eastAsiaTheme="minorEastAsia"/>
        </w:rPr>
        <w:t xml:space="preserve"> I</w:t>
      </w:r>
      <w:r w:rsidRPr="00A608EC">
        <w:t xml:space="preserve"> means general lifetime, </w:t>
      </w:r>
      <w:r w:rsidRPr="00A608EC">
        <w:rPr>
          <w:rFonts w:eastAsia="宋体" w:cs="宋体"/>
        </w:rPr>
        <w:t>Type</w:t>
      </w:r>
      <w:r w:rsidR="003E5533" w:rsidRPr="00A608EC">
        <w:t xml:space="preserve"> II</w:t>
      </w:r>
      <w:r w:rsidRPr="00A608EC">
        <w:t xml:space="preserve"> means the extended lifetime.</w:t>
      </w:r>
    </w:p>
    <w:p w14:paraId="0E0AD521" w14:textId="4090E349" w:rsidR="00522339" w:rsidRPr="00A608EC" w:rsidRDefault="00522339" w:rsidP="00E51271">
      <w:pPr>
        <w:pStyle w:val="a3"/>
        <w:numPr>
          <w:ilvl w:val="0"/>
          <w:numId w:val="7"/>
        </w:numPr>
      </w:pPr>
      <w:r w:rsidRPr="00A608EC">
        <w:t xml:space="preserve">Pt recycling enhancement: </w:t>
      </w:r>
      <w:r w:rsidRPr="00A608EC">
        <w:rPr>
          <w:rFonts w:eastAsia="宋体" w:cs="宋体"/>
        </w:rPr>
        <w:t>Type</w:t>
      </w:r>
      <w:r w:rsidR="003E5533" w:rsidRPr="00A608EC">
        <w:rPr>
          <w:rFonts w:eastAsiaTheme="minorEastAsia"/>
        </w:rPr>
        <w:t xml:space="preserve"> I</w:t>
      </w:r>
      <w:r w:rsidRPr="00A608EC">
        <w:t xml:space="preserve"> adopts current recycling </w:t>
      </w:r>
      <w:r w:rsidR="003E5533" w:rsidRPr="00A608EC">
        <w:t>setting;</w:t>
      </w:r>
      <w:r w:rsidRPr="00A608EC">
        <w:t xml:space="preserve"> </w:t>
      </w:r>
      <w:r w:rsidRPr="00A608EC">
        <w:rPr>
          <w:rFonts w:eastAsia="宋体" w:cs="宋体"/>
        </w:rPr>
        <w:t>Type</w:t>
      </w:r>
      <w:r w:rsidR="003E5533" w:rsidRPr="00A608EC">
        <w:t xml:space="preserve"> II</w:t>
      </w:r>
      <w:r w:rsidRPr="00A608EC">
        <w:t xml:space="preserve"> adopts enhanced recycling setting.</w:t>
      </w:r>
    </w:p>
    <w:p w14:paraId="509F1214" w14:textId="5820337D" w:rsidR="00522339" w:rsidRPr="00A608EC" w:rsidRDefault="00522339" w:rsidP="00E51271">
      <w:pPr>
        <w:pStyle w:val="a3"/>
        <w:numPr>
          <w:ilvl w:val="0"/>
          <w:numId w:val="7"/>
        </w:numPr>
      </w:pPr>
      <w:r w:rsidRPr="00A608EC">
        <w:t xml:space="preserve">Material intensity: </w:t>
      </w:r>
      <w:r w:rsidRPr="00A608EC">
        <w:rPr>
          <w:rFonts w:eastAsia="宋体" w:cs="宋体"/>
        </w:rPr>
        <w:t>Type</w:t>
      </w:r>
      <w:r w:rsidR="003E5533" w:rsidRPr="00A608EC">
        <w:rPr>
          <w:rFonts w:eastAsiaTheme="minorEastAsia"/>
        </w:rPr>
        <w:t xml:space="preserve"> I</w:t>
      </w:r>
      <w:r w:rsidRPr="00A608EC">
        <w:t xml:space="preserve"> means the current advanced </w:t>
      </w:r>
      <w:r w:rsidR="003E5533" w:rsidRPr="00A608EC">
        <w:t>intensity;</w:t>
      </w:r>
      <w:r w:rsidRPr="00A608EC">
        <w:t xml:space="preserve"> </w:t>
      </w:r>
      <w:r w:rsidRPr="00A608EC">
        <w:rPr>
          <w:rFonts w:eastAsia="宋体" w:cs="宋体"/>
        </w:rPr>
        <w:t>Type</w:t>
      </w:r>
      <w:r w:rsidR="003E5533" w:rsidRPr="00A608EC">
        <w:t xml:space="preserve"> II</w:t>
      </w:r>
      <w:r w:rsidRPr="00A608EC">
        <w:t xml:space="preserve"> means the basic reduction intensity.</w:t>
      </w:r>
    </w:p>
    <w:p w14:paraId="6664241D" w14:textId="77777777" w:rsidR="00702A0B" w:rsidRPr="00A608EC" w:rsidRDefault="00702A0B" w:rsidP="00702A0B"/>
    <w:p w14:paraId="6EF033BD" w14:textId="5E625308" w:rsidR="00522339" w:rsidRPr="00A608EC" w:rsidRDefault="00522339" w:rsidP="0080062A">
      <w:pPr>
        <w:pStyle w:val="1"/>
        <w:numPr>
          <w:ilvl w:val="0"/>
          <w:numId w:val="5"/>
        </w:numPr>
        <w:rPr>
          <w:rFonts w:eastAsiaTheme="minorEastAsia"/>
        </w:rPr>
      </w:pPr>
      <w:bookmarkStart w:id="16" w:name="_Toc103347154"/>
      <w:bookmarkEnd w:id="14"/>
      <w:r w:rsidRPr="00A608EC">
        <w:lastRenderedPageBreak/>
        <w:t>Supporting results</w:t>
      </w:r>
      <w:bookmarkEnd w:id="16"/>
    </w:p>
    <w:p w14:paraId="5BBE0FE9" w14:textId="61345EEE" w:rsidR="00580A1C" w:rsidRPr="00A608EC" w:rsidRDefault="00580A1C" w:rsidP="0080062A">
      <w:pPr>
        <w:pStyle w:val="2"/>
        <w:numPr>
          <w:ilvl w:val="1"/>
          <w:numId w:val="5"/>
        </w:numPr>
        <w:spacing w:after="312"/>
      </w:pPr>
      <w:bookmarkStart w:id="17" w:name="_Toc103347155"/>
      <w:r w:rsidRPr="00A608EC">
        <w:t>China's Pt demand trend associated with hydrogen development</w:t>
      </w:r>
      <w:bookmarkEnd w:id="17"/>
    </w:p>
    <w:p w14:paraId="54F340B2" w14:textId="47A03225" w:rsidR="009723A9" w:rsidRPr="00A608EC" w:rsidRDefault="00697C64" w:rsidP="00385AD8">
      <w:pPr>
        <w:jc w:val="center"/>
        <w:rPr>
          <w:rFonts w:eastAsiaTheme="minorEastAsia"/>
        </w:rPr>
      </w:pPr>
      <w:r w:rsidRPr="00A608EC">
        <w:rPr>
          <w:rFonts w:eastAsiaTheme="minorEastAsia"/>
          <w:noProof/>
        </w:rPr>
        <w:drawing>
          <wp:inline distT="0" distB="0" distL="0" distR="0" wp14:anchorId="67B095A6" wp14:editId="4672BF9C">
            <wp:extent cx="3641698" cy="6326965"/>
            <wp:effectExtent l="0" t="0" r="0" b="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0249" cy="634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15232" w14:textId="7AEE0F79" w:rsidR="00385AD8" w:rsidRPr="00A608EC" w:rsidRDefault="00ED43A6" w:rsidP="00014B09">
      <w:pPr>
        <w:pStyle w:val="a4"/>
        <w:spacing w:after="78"/>
        <w:rPr>
          <w:bCs/>
        </w:rPr>
      </w:pPr>
      <w:bookmarkStart w:id="18" w:name="_Hlk102936796"/>
      <w:r w:rsidRPr="00A608EC">
        <w:t>Figure S</w:t>
      </w:r>
      <w:r w:rsidR="0011571F" w:rsidRPr="00A608EC">
        <w:fldChar w:fldCharType="begin"/>
      </w:r>
      <w:r w:rsidR="0011571F" w:rsidRPr="00A608EC">
        <w:instrText xml:space="preserve"> SEQ Figure_S \* ARABIC </w:instrText>
      </w:r>
      <w:r w:rsidR="0011571F" w:rsidRPr="00A608EC">
        <w:fldChar w:fldCharType="separate"/>
      </w:r>
      <w:r w:rsidR="003927BA">
        <w:rPr>
          <w:noProof/>
        </w:rPr>
        <w:t>2</w:t>
      </w:r>
      <w:r w:rsidR="0011571F" w:rsidRPr="00A608EC">
        <w:rPr>
          <w:noProof/>
        </w:rPr>
        <w:fldChar w:fldCharType="end"/>
      </w:r>
      <w:r w:rsidRPr="00A608EC">
        <w:rPr>
          <w:b w:val="0"/>
          <w:bCs/>
        </w:rPr>
        <w:t xml:space="preserve"> China's Pt demand trend associated with hydrogen development from 2021 to 2060</w:t>
      </w:r>
      <w:r w:rsidR="004B2B4E" w:rsidRPr="00A608EC">
        <w:rPr>
          <w:b w:val="0"/>
          <w:bCs/>
        </w:rPr>
        <w:t xml:space="preserve">. (a) </w:t>
      </w:r>
      <w:r w:rsidR="001C0065" w:rsidRPr="00A608EC">
        <w:rPr>
          <w:b w:val="0"/>
          <w:bCs/>
        </w:rPr>
        <w:t xml:space="preserve">the </w:t>
      </w:r>
      <w:r w:rsidR="004B2B4E" w:rsidRPr="00A608EC">
        <w:rPr>
          <w:b w:val="0"/>
          <w:bCs/>
        </w:rPr>
        <w:t xml:space="preserve">CN scenario, (b) </w:t>
      </w:r>
      <w:r w:rsidR="001C0065" w:rsidRPr="00A608EC">
        <w:rPr>
          <w:b w:val="0"/>
          <w:bCs/>
        </w:rPr>
        <w:t xml:space="preserve">the </w:t>
      </w:r>
      <w:r w:rsidR="004B2B4E" w:rsidRPr="00A608EC">
        <w:rPr>
          <w:b w:val="0"/>
          <w:bCs/>
        </w:rPr>
        <w:t xml:space="preserve">1.5°C scenario, and (c) </w:t>
      </w:r>
      <w:r w:rsidR="001C0065" w:rsidRPr="00A608EC">
        <w:rPr>
          <w:b w:val="0"/>
          <w:bCs/>
        </w:rPr>
        <w:t xml:space="preserve">the </w:t>
      </w:r>
      <w:r w:rsidR="004B2B4E" w:rsidRPr="00A608EC">
        <w:rPr>
          <w:b w:val="0"/>
          <w:bCs/>
        </w:rPr>
        <w:t>BAU scenario</w:t>
      </w:r>
      <w:bookmarkEnd w:id="18"/>
      <w:r w:rsidR="00385AD8" w:rsidRPr="00A608EC">
        <w:rPr>
          <w:b w:val="0"/>
          <w:bCs/>
        </w:rPr>
        <w:br w:type="page"/>
      </w:r>
    </w:p>
    <w:p w14:paraId="192DF065" w14:textId="3DC8B975" w:rsidR="009723A9" w:rsidRPr="00A608EC" w:rsidRDefault="00385AD8" w:rsidP="0080062A">
      <w:pPr>
        <w:pStyle w:val="2"/>
        <w:numPr>
          <w:ilvl w:val="1"/>
          <w:numId w:val="5"/>
        </w:numPr>
        <w:spacing w:after="312"/>
      </w:pPr>
      <w:bookmarkStart w:id="19" w:name="_Hlk101631072"/>
      <w:bookmarkStart w:id="20" w:name="_Toc103347156"/>
      <w:r w:rsidRPr="00A608EC">
        <w:lastRenderedPageBreak/>
        <w:t>China's cumulative Pt demand structure</w:t>
      </w:r>
      <w:bookmarkEnd w:id="19"/>
      <w:r w:rsidR="00912ACB" w:rsidRPr="00A608EC">
        <w:t xml:space="preserve"> associated with </w:t>
      </w:r>
      <w:r w:rsidR="00EB0BC1">
        <w:t>H</w:t>
      </w:r>
      <w:r w:rsidR="00EB0BC1" w:rsidRPr="00EB0BC1">
        <w:rPr>
          <w:vertAlign w:val="subscript"/>
        </w:rPr>
        <w:t>2</w:t>
      </w:r>
      <w:r w:rsidR="00EB0BC1">
        <w:rPr>
          <w:vertAlign w:val="subscript"/>
        </w:rPr>
        <w:t xml:space="preserve"> </w:t>
      </w:r>
      <w:r w:rsidR="00912ACB" w:rsidRPr="00A608EC">
        <w:t>development</w:t>
      </w:r>
      <w:bookmarkEnd w:id="20"/>
    </w:p>
    <w:p w14:paraId="0A4FDDC8" w14:textId="71A44706" w:rsidR="009723A9" w:rsidRPr="00A608EC" w:rsidRDefault="00B3220D" w:rsidP="00385AD8">
      <w:pPr>
        <w:jc w:val="center"/>
        <w:rPr>
          <w:rFonts w:eastAsiaTheme="minorEastAsia"/>
        </w:rPr>
      </w:pPr>
      <w:r w:rsidRPr="00A608EC">
        <w:rPr>
          <w:rFonts w:eastAsiaTheme="minorEastAsia"/>
          <w:noProof/>
        </w:rPr>
        <w:drawing>
          <wp:inline distT="0" distB="0" distL="0" distR="0" wp14:anchorId="4645A2FF" wp14:editId="7776A730">
            <wp:extent cx="5034871" cy="6647291"/>
            <wp:effectExtent l="0" t="0" r="0" b="1270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7434" cy="665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40FB" w14:textId="7C77B7EE" w:rsidR="00385AD8" w:rsidRPr="00A608EC" w:rsidRDefault="00385AD8" w:rsidP="00385AD8">
      <w:pPr>
        <w:pStyle w:val="a4"/>
        <w:spacing w:after="78"/>
        <w:rPr>
          <w:b w:val="0"/>
          <w:bCs/>
        </w:rPr>
      </w:pPr>
      <w:r w:rsidRPr="00A608EC">
        <w:t>Figure S</w:t>
      </w:r>
      <w:r w:rsidR="0011571F" w:rsidRPr="00A608EC">
        <w:fldChar w:fldCharType="begin"/>
      </w:r>
      <w:r w:rsidR="0011571F" w:rsidRPr="00A608EC">
        <w:instrText xml:space="preserve"> SEQ Figure_S \* ARABIC </w:instrText>
      </w:r>
      <w:r w:rsidR="0011571F" w:rsidRPr="00A608EC">
        <w:fldChar w:fldCharType="separate"/>
      </w:r>
      <w:r w:rsidR="003927BA">
        <w:rPr>
          <w:noProof/>
        </w:rPr>
        <w:t>3</w:t>
      </w:r>
      <w:r w:rsidR="0011571F" w:rsidRPr="00A608EC">
        <w:rPr>
          <w:noProof/>
        </w:rPr>
        <w:fldChar w:fldCharType="end"/>
      </w:r>
      <w:r w:rsidRPr="00A608EC">
        <w:rPr>
          <w:b w:val="0"/>
          <w:bCs/>
        </w:rPr>
        <w:t xml:space="preserve"> China's cumulative Pt demand structure </w:t>
      </w:r>
      <w:r w:rsidR="00912ACB" w:rsidRPr="00A608EC">
        <w:rPr>
          <w:b w:val="0"/>
          <w:bCs/>
        </w:rPr>
        <w:t xml:space="preserve">associated with hydrogen development </w:t>
      </w:r>
      <w:r w:rsidRPr="00A608EC">
        <w:rPr>
          <w:b w:val="0"/>
          <w:bCs/>
        </w:rPr>
        <w:t xml:space="preserve">during 2021-2060. (a) </w:t>
      </w:r>
      <w:r w:rsidR="001C0065" w:rsidRPr="00A608EC">
        <w:rPr>
          <w:b w:val="0"/>
          <w:bCs/>
        </w:rPr>
        <w:t xml:space="preserve">the </w:t>
      </w:r>
      <w:r w:rsidRPr="00A608EC">
        <w:rPr>
          <w:b w:val="0"/>
          <w:bCs/>
        </w:rPr>
        <w:t xml:space="preserve">CN scenario, (b) </w:t>
      </w:r>
      <w:r w:rsidR="001C0065" w:rsidRPr="00A608EC">
        <w:rPr>
          <w:b w:val="0"/>
          <w:bCs/>
        </w:rPr>
        <w:t xml:space="preserve">the </w:t>
      </w:r>
      <w:r w:rsidRPr="00A608EC">
        <w:rPr>
          <w:b w:val="0"/>
          <w:bCs/>
        </w:rPr>
        <w:t xml:space="preserve">1.5°C scenario, and (c) </w:t>
      </w:r>
      <w:r w:rsidR="001C0065" w:rsidRPr="00A608EC">
        <w:rPr>
          <w:b w:val="0"/>
          <w:bCs/>
        </w:rPr>
        <w:t xml:space="preserve">the </w:t>
      </w:r>
      <w:r w:rsidRPr="00A608EC">
        <w:rPr>
          <w:b w:val="0"/>
          <w:bCs/>
        </w:rPr>
        <w:t>BAU scenario</w:t>
      </w:r>
    </w:p>
    <w:p w14:paraId="46F4016E" w14:textId="5774BEFF" w:rsidR="00FE606E" w:rsidRPr="00A608EC" w:rsidRDefault="001E40C9" w:rsidP="0080062A">
      <w:pPr>
        <w:pStyle w:val="2"/>
        <w:numPr>
          <w:ilvl w:val="1"/>
          <w:numId w:val="5"/>
        </w:numPr>
        <w:spacing w:after="312"/>
      </w:pPr>
      <w:bookmarkStart w:id="21" w:name="_Hlk101631117"/>
      <w:bookmarkStart w:id="22" w:name="_Toc103347157"/>
      <w:r w:rsidRPr="00A608EC">
        <w:lastRenderedPageBreak/>
        <w:t>China’s Pt import map in 2019</w:t>
      </w:r>
      <w:bookmarkEnd w:id="21"/>
      <w:bookmarkEnd w:id="22"/>
      <w:r w:rsidR="008929CE" w:rsidRPr="00A608EC">
        <w:t xml:space="preserve"> </w:t>
      </w:r>
    </w:p>
    <w:p w14:paraId="6B21B8DB" w14:textId="77777777" w:rsidR="00FE606E" w:rsidRPr="00A608EC" w:rsidRDefault="00FE606E" w:rsidP="00853066">
      <w:pPr>
        <w:rPr>
          <w:rFonts w:eastAsiaTheme="minorEastAsia"/>
        </w:rPr>
      </w:pPr>
    </w:p>
    <w:p w14:paraId="25A01346" w14:textId="19E7C29D" w:rsidR="00853066" w:rsidRPr="00A608EC" w:rsidRDefault="00853066" w:rsidP="00853066">
      <w:pPr>
        <w:rPr>
          <w:rFonts w:eastAsiaTheme="minorEastAsia"/>
        </w:rPr>
      </w:pPr>
      <w:r w:rsidRPr="00A608EC">
        <w:rPr>
          <w:noProof/>
        </w:rPr>
        <w:drawing>
          <wp:inline distT="0" distB="0" distL="0" distR="0" wp14:anchorId="502A5BF6" wp14:editId="24FA808B">
            <wp:extent cx="5274310" cy="332232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2557F" w14:textId="77777777" w:rsidR="001C0065" w:rsidRPr="00A608EC" w:rsidRDefault="001C0065" w:rsidP="001C0065">
      <w:pPr>
        <w:pStyle w:val="a4"/>
        <w:spacing w:afterLines="0" w:after="0"/>
      </w:pPr>
    </w:p>
    <w:p w14:paraId="0EC7D310" w14:textId="2E9FD250" w:rsidR="00853066" w:rsidRPr="00A608EC" w:rsidRDefault="00385AD8" w:rsidP="001C0065">
      <w:pPr>
        <w:pStyle w:val="a4"/>
        <w:spacing w:afterLines="0" w:after="0"/>
      </w:pPr>
      <w:r w:rsidRPr="00A608EC">
        <w:t>Figure S</w:t>
      </w:r>
      <w:r w:rsidR="0011571F" w:rsidRPr="00A608EC">
        <w:fldChar w:fldCharType="begin"/>
      </w:r>
      <w:r w:rsidR="0011571F" w:rsidRPr="00A608EC">
        <w:instrText xml:space="preserve"> SEQ Figure_S \* ARABIC </w:instrText>
      </w:r>
      <w:r w:rsidR="0011571F" w:rsidRPr="00A608EC">
        <w:fldChar w:fldCharType="separate"/>
      </w:r>
      <w:r w:rsidR="003927BA">
        <w:rPr>
          <w:noProof/>
        </w:rPr>
        <w:t>4</w:t>
      </w:r>
      <w:r w:rsidR="0011571F" w:rsidRPr="00A608EC">
        <w:rPr>
          <w:noProof/>
        </w:rPr>
        <w:fldChar w:fldCharType="end"/>
      </w:r>
      <w:r w:rsidRPr="00A608EC">
        <w:rPr>
          <w:b w:val="0"/>
          <w:bCs/>
        </w:rPr>
        <w:t xml:space="preserve"> China’s Pt import map in 2019 (Unite: ton/year)</w:t>
      </w:r>
    </w:p>
    <w:p w14:paraId="6489374A" w14:textId="34D019EC" w:rsidR="00C1042D" w:rsidRPr="00A608EC" w:rsidRDefault="00912ACB" w:rsidP="0080062A">
      <w:pPr>
        <w:pStyle w:val="2"/>
        <w:numPr>
          <w:ilvl w:val="1"/>
          <w:numId w:val="5"/>
        </w:numPr>
        <w:spacing w:after="312"/>
      </w:pPr>
      <w:bookmarkStart w:id="23" w:name="_Hlk101631631"/>
      <w:bookmarkStart w:id="24" w:name="_Toc103347158"/>
      <w:r w:rsidRPr="00A608EC">
        <w:lastRenderedPageBreak/>
        <w:t xml:space="preserve">Pt </w:t>
      </w:r>
      <w:r w:rsidR="00C1042D" w:rsidRPr="00A608EC">
        <w:t>supplier countries</w:t>
      </w:r>
      <w:r w:rsidRPr="00A608EC">
        <w:t>’ pressure caused by China's hydrogen infrastructure</w:t>
      </w:r>
      <w:bookmarkEnd w:id="23"/>
      <w:bookmarkEnd w:id="24"/>
    </w:p>
    <w:p w14:paraId="38F2DC40" w14:textId="2279398B" w:rsidR="0096366F" w:rsidRPr="00A608EC" w:rsidRDefault="0096366F" w:rsidP="00580A1C">
      <w:pPr>
        <w:ind w:firstLine="420"/>
        <w:jc w:val="center"/>
        <w:rPr>
          <w:rFonts w:eastAsiaTheme="minorEastAsia"/>
        </w:rPr>
      </w:pPr>
      <w:r w:rsidRPr="00A608EC">
        <w:rPr>
          <w:rFonts w:eastAsiaTheme="minorEastAsia"/>
          <w:noProof/>
        </w:rPr>
        <w:drawing>
          <wp:inline distT="0" distB="0" distL="0" distR="0" wp14:anchorId="1FA14704" wp14:editId="7A9FE912">
            <wp:extent cx="3749040" cy="6747789"/>
            <wp:effectExtent l="0" t="0" r="3810" b="0"/>
            <wp:docPr id="23" name="图片 23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&#10;&#10;中度可信度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3918" cy="675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F248B" w14:textId="706D3202" w:rsidR="003574CC" w:rsidRPr="00A608EC" w:rsidRDefault="00A63124" w:rsidP="00B31CBA">
      <w:pPr>
        <w:pStyle w:val="a4"/>
        <w:spacing w:after="78"/>
      </w:pPr>
      <w:bookmarkStart w:id="25" w:name="_Hlk101632244"/>
      <w:r w:rsidRPr="00A608EC">
        <w:t>Figure S</w:t>
      </w:r>
      <w:r w:rsidR="0011571F" w:rsidRPr="00A608EC">
        <w:fldChar w:fldCharType="begin"/>
      </w:r>
      <w:r w:rsidR="0011571F" w:rsidRPr="00A608EC">
        <w:instrText xml:space="preserve"> SEQ Figure_S \* ARABIC </w:instrText>
      </w:r>
      <w:r w:rsidR="0011571F" w:rsidRPr="00A608EC">
        <w:fldChar w:fldCharType="separate"/>
      </w:r>
      <w:r w:rsidR="003927BA">
        <w:rPr>
          <w:noProof/>
        </w:rPr>
        <w:t>5</w:t>
      </w:r>
      <w:r w:rsidR="0011571F" w:rsidRPr="00A608EC">
        <w:rPr>
          <w:noProof/>
        </w:rPr>
        <w:fldChar w:fldCharType="end"/>
      </w:r>
      <w:bookmarkEnd w:id="25"/>
      <w:r w:rsidRPr="00A608EC">
        <w:rPr>
          <w:b w:val="0"/>
          <w:bCs/>
        </w:rPr>
        <w:t xml:space="preserve"> </w:t>
      </w:r>
      <w:r w:rsidR="00912ACB" w:rsidRPr="00A608EC">
        <w:rPr>
          <w:b w:val="0"/>
          <w:bCs/>
        </w:rPr>
        <w:t>Pt supplier countries’ pressure caused by China's hydrogen infrastructure</w:t>
      </w:r>
      <w:r w:rsidRPr="00A608EC">
        <w:rPr>
          <w:b w:val="0"/>
          <w:bCs/>
        </w:rPr>
        <w:t xml:space="preserve">. (a) </w:t>
      </w:r>
      <w:r w:rsidR="001C0065" w:rsidRPr="00A608EC">
        <w:rPr>
          <w:b w:val="0"/>
          <w:bCs/>
        </w:rPr>
        <w:t xml:space="preserve">the </w:t>
      </w:r>
      <w:r w:rsidRPr="00A608EC">
        <w:rPr>
          <w:b w:val="0"/>
          <w:bCs/>
        </w:rPr>
        <w:t xml:space="preserve">CN scenario, (b) </w:t>
      </w:r>
      <w:r w:rsidR="001C0065" w:rsidRPr="00A608EC">
        <w:rPr>
          <w:b w:val="0"/>
          <w:bCs/>
        </w:rPr>
        <w:t xml:space="preserve">the </w:t>
      </w:r>
      <w:r w:rsidRPr="00A608EC">
        <w:rPr>
          <w:b w:val="0"/>
          <w:bCs/>
        </w:rPr>
        <w:t xml:space="preserve">1.5°C scenario, and (c) </w:t>
      </w:r>
      <w:r w:rsidR="001C0065" w:rsidRPr="00A608EC">
        <w:rPr>
          <w:b w:val="0"/>
          <w:bCs/>
        </w:rPr>
        <w:t xml:space="preserve">the </w:t>
      </w:r>
      <w:r w:rsidRPr="00A608EC">
        <w:rPr>
          <w:b w:val="0"/>
          <w:bCs/>
        </w:rPr>
        <w:t>BAU scenario</w:t>
      </w:r>
      <w:r w:rsidR="003574CC" w:rsidRPr="00A608EC">
        <w:br w:type="page"/>
      </w:r>
    </w:p>
    <w:p w14:paraId="7E3F4A74" w14:textId="2C8765D7" w:rsidR="006673D9" w:rsidRPr="00A608EC" w:rsidRDefault="006673D9" w:rsidP="0080062A">
      <w:pPr>
        <w:pStyle w:val="2"/>
        <w:numPr>
          <w:ilvl w:val="1"/>
          <w:numId w:val="5"/>
        </w:numPr>
        <w:spacing w:after="312"/>
      </w:pPr>
      <w:bookmarkStart w:id="26" w:name="_Toc103347159"/>
      <w:bookmarkStart w:id="27" w:name="_Hlk101632322"/>
      <w:r w:rsidRPr="00A608EC">
        <w:lastRenderedPageBreak/>
        <w:t>Benefits of circular measures</w:t>
      </w:r>
      <w:r w:rsidR="00912ACB" w:rsidRPr="00A608EC">
        <w:t xml:space="preserve"> under </w:t>
      </w:r>
      <w:r w:rsidR="00097D01" w:rsidRPr="00A608EC">
        <w:t>each</w:t>
      </w:r>
      <w:r w:rsidR="00912ACB" w:rsidRPr="00A608EC">
        <w:t xml:space="preserve"> </w:t>
      </w:r>
      <w:r w:rsidR="003C5FC6" w:rsidRPr="00A608EC">
        <w:t>s</w:t>
      </w:r>
      <w:r w:rsidR="00912ACB" w:rsidRPr="00A608EC">
        <w:t>cenario</w:t>
      </w:r>
      <w:bookmarkEnd w:id="26"/>
    </w:p>
    <w:bookmarkEnd w:id="27"/>
    <w:p w14:paraId="376827B8" w14:textId="006A2460" w:rsidR="00933160" w:rsidRPr="00A608EC" w:rsidRDefault="002B7C27" w:rsidP="00A3491D">
      <w:pPr>
        <w:rPr>
          <w:rFonts w:eastAsiaTheme="minorEastAsia"/>
        </w:rPr>
      </w:pPr>
      <w:r>
        <w:rPr>
          <w:noProof/>
          <w:szCs w:val="21"/>
        </w:rPr>
        <w:drawing>
          <wp:inline distT="0" distB="0" distL="0" distR="0" wp14:anchorId="0302215D" wp14:editId="6494BDF6">
            <wp:extent cx="5274310" cy="5274310"/>
            <wp:effectExtent l="0" t="0" r="2540" b="2540"/>
            <wp:docPr id="5" name="图片 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A6A41" w14:textId="3DA65B2F" w:rsidR="003C5FC6" w:rsidRPr="00A608EC" w:rsidRDefault="0091178A" w:rsidP="003C5FC6">
      <w:pPr>
        <w:jc w:val="center"/>
        <w:rPr>
          <w:rFonts w:eastAsiaTheme="minorEastAsia"/>
        </w:rPr>
      </w:pPr>
      <w:r w:rsidRPr="00A608EC">
        <w:rPr>
          <w:rFonts w:eastAsiaTheme="minorEastAsia"/>
          <w:b/>
          <w:bCs/>
        </w:rPr>
        <w:t>Figure S</w:t>
      </w:r>
      <w:r w:rsidRPr="00A608EC">
        <w:rPr>
          <w:rFonts w:eastAsiaTheme="minorEastAsia"/>
          <w:b/>
          <w:bCs/>
        </w:rPr>
        <w:fldChar w:fldCharType="begin"/>
      </w:r>
      <w:r w:rsidRPr="00A608EC">
        <w:rPr>
          <w:rFonts w:eastAsiaTheme="minorEastAsia"/>
          <w:b/>
          <w:bCs/>
        </w:rPr>
        <w:instrText xml:space="preserve"> SEQ Figure_S \* ARABIC </w:instrText>
      </w:r>
      <w:r w:rsidRPr="00A608EC">
        <w:rPr>
          <w:rFonts w:eastAsiaTheme="minorEastAsia"/>
          <w:b/>
          <w:bCs/>
        </w:rPr>
        <w:fldChar w:fldCharType="separate"/>
      </w:r>
      <w:r w:rsidR="003927BA">
        <w:rPr>
          <w:rFonts w:eastAsiaTheme="minorEastAsia"/>
          <w:b/>
          <w:bCs/>
          <w:noProof/>
        </w:rPr>
        <w:t>6</w:t>
      </w:r>
      <w:r w:rsidRPr="00A608EC">
        <w:rPr>
          <w:rFonts w:eastAsiaTheme="minorEastAsia"/>
          <w:b/>
          <w:bCs/>
        </w:rPr>
        <w:fldChar w:fldCharType="end"/>
      </w:r>
      <w:r w:rsidR="003C5FC6" w:rsidRPr="00A608EC">
        <w:rPr>
          <w:rFonts w:eastAsiaTheme="minorEastAsia"/>
        </w:rPr>
        <w:t xml:space="preserve"> Benefits of circular measures under </w:t>
      </w:r>
      <w:r w:rsidR="001C0065" w:rsidRPr="00A608EC">
        <w:rPr>
          <w:rFonts w:eastAsiaTheme="minorEastAsia"/>
        </w:rPr>
        <w:t xml:space="preserve">the </w:t>
      </w:r>
      <w:r w:rsidR="003C5FC6" w:rsidRPr="00A608EC">
        <w:rPr>
          <w:rFonts w:eastAsiaTheme="minorEastAsia"/>
        </w:rPr>
        <w:t>CN scenario. (</w:t>
      </w:r>
      <w:r w:rsidR="00B366E9">
        <w:rPr>
          <w:rFonts w:eastAsiaTheme="minorEastAsia"/>
        </w:rPr>
        <w:t>a</w:t>
      </w:r>
      <w:r w:rsidR="003C5FC6" w:rsidRPr="00A608EC">
        <w:rPr>
          <w:rFonts w:eastAsiaTheme="minorEastAsia"/>
        </w:rPr>
        <w:t>) Pt-free technology substitution; (</w:t>
      </w:r>
      <w:r w:rsidR="00B366E9">
        <w:rPr>
          <w:rFonts w:eastAsiaTheme="minorEastAsia"/>
        </w:rPr>
        <w:t>b</w:t>
      </w:r>
      <w:r w:rsidR="003C5FC6" w:rsidRPr="00A608EC">
        <w:rPr>
          <w:rFonts w:eastAsiaTheme="minorEastAsia"/>
        </w:rPr>
        <w:t>) Pt service life extension; (</w:t>
      </w:r>
      <w:r w:rsidR="00B366E9">
        <w:rPr>
          <w:rFonts w:eastAsiaTheme="minorEastAsia"/>
        </w:rPr>
        <w:t>c</w:t>
      </w:r>
      <w:r w:rsidR="003C5FC6" w:rsidRPr="00A608EC">
        <w:rPr>
          <w:rFonts w:eastAsiaTheme="minorEastAsia"/>
        </w:rPr>
        <w:t>) Pt recycling enhancement, and (</w:t>
      </w:r>
      <w:r w:rsidR="00B366E9">
        <w:rPr>
          <w:rFonts w:eastAsiaTheme="minorEastAsia"/>
        </w:rPr>
        <w:t>d</w:t>
      </w:r>
      <w:r w:rsidR="003C5FC6" w:rsidRPr="00A608EC">
        <w:rPr>
          <w:rFonts w:eastAsiaTheme="minorEastAsia"/>
        </w:rPr>
        <w:t xml:space="preserve">) </w:t>
      </w:r>
      <w:r w:rsidR="001C0065" w:rsidRPr="00A608EC">
        <w:rPr>
          <w:rFonts w:eastAsiaTheme="minorEastAsia"/>
        </w:rPr>
        <w:t xml:space="preserve">Reducing </w:t>
      </w:r>
      <w:r w:rsidR="003C5FC6" w:rsidRPr="00A608EC">
        <w:rPr>
          <w:rFonts w:eastAsiaTheme="minorEastAsia"/>
        </w:rPr>
        <w:t xml:space="preserve">Pt </w:t>
      </w:r>
      <w:r w:rsidR="001C0065" w:rsidRPr="00A608EC">
        <w:rPr>
          <w:rFonts w:eastAsiaTheme="minorEastAsia"/>
        </w:rPr>
        <w:t>content</w:t>
      </w:r>
      <w:r w:rsidR="003C5FC6" w:rsidRPr="00A608EC">
        <w:rPr>
          <w:rFonts w:eastAsiaTheme="minorEastAsia"/>
        </w:rPr>
        <w:t>.</w:t>
      </w:r>
    </w:p>
    <w:p w14:paraId="2DD2C089" w14:textId="7F0CC795" w:rsidR="0091178A" w:rsidRPr="00A608EC" w:rsidRDefault="00B366E9" w:rsidP="003C5FC6">
      <w:r>
        <w:rPr>
          <w:noProof/>
        </w:rPr>
        <w:lastRenderedPageBreak/>
        <w:drawing>
          <wp:inline distT="0" distB="0" distL="0" distR="0" wp14:anchorId="391A2DBD" wp14:editId="2575B729">
            <wp:extent cx="5274310" cy="5274310"/>
            <wp:effectExtent l="0" t="0" r="2540" b="2540"/>
            <wp:docPr id="7" name="图片 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178A" w:rsidRPr="00A608EC">
        <w:t xml:space="preserve"> </w:t>
      </w:r>
    </w:p>
    <w:p w14:paraId="15576809" w14:textId="0AFFB477" w:rsidR="003C5FC6" w:rsidRPr="00A608EC" w:rsidRDefault="003C5FC6" w:rsidP="003C5FC6">
      <w:pPr>
        <w:jc w:val="center"/>
        <w:rPr>
          <w:rFonts w:eastAsiaTheme="minorEastAsia"/>
        </w:rPr>
      </w:pPr>
      <w:bookmarkStart w:id="28" w:name="_Hlk101632410"/>
      <w:r w:rsidRPr="00A608EC">
        <w:rPr>
          <w:rFonts w:eastAsiaTheme="minorEastAsia"/>
          <w:b/>
          <w:bCs/>
        </w:rPr>
        <w:t>Figure S</w:t>
      </w:r>
      <w:r w:rsidRPr="00A608EC">
        <w:rPr>
          <w:rFonts w:eastAsiaTheme="minorEastAsia"/>
          <w:b/>
          <w:bCs/>
        </w:rPr>
        <w:fldChar w:fldCharType="begin"/>
      </w:r>
      <w:r w:rsidRPr="00A608EC">
        <w:rPr>
          <w:rFonts w:eastAsiaTheme="minorEastAsia"/>
          <w:b/>
          <w:bCs/>
        </w:rPr>
        <w:instrText xml:space="preserve"> SEQ Figure_S \* ARABIC </w:instrText>
      </w:r>
      <w:r w:rsidRPr="00A608EC">
        <w:rPr>
          <w:rFonts w:eastAsiaTheme="minorEastAsia"/>
          <w:b/>
          <w:bCs/>
        </w:rPr>
        <w:fldChar w:fldCharType="separate"/>
      </w:r>
      <w:r w:rsidR="003927BA">
        <w:rPr>
          <w:rFonts w:eastAsiaTheme="minorEastAsia"/>
          <w:b/>
          <w:bCs/>
          <w:noProof/>
        </w:rPr>
        <w:t>7</w:t>
      </w:r>
      <w:r w:rsidRPr="00A608EC">
        <w:rPr>
          <w:rFonts w:eastAsiaTheme="minorEastAsia"/>
          <w:b/>
          <w:bCs/>
        </w:rPr>
        <w:fldChar w:fldCharType="end"/>
      </w:r>
      <w:r w:rsidRPr="00A608EC">
        <w:rPr>
          <w:rFonts w:eastAsiaTheme="minorEastAsia"/>
        </w:rPr>
        <w:t xml:space="preserve"> Benefits of circular measures under </w:t>
      </w:r>
      <w:r w:rsidR="001C0065" w:rsidRPr="00A608EC">
        <w:rPr>
          <w:rFonts w:eastAsiaTheme="minorEastAsia"/>
        </w:rPr>
        <w:t xml:space="preserve">the </w:t>
      </w:r>
      <w:r w:rsidRPr="00A608EC">
        <w:rPr>
          <w:rFonts w:eastAsiaTheme="minorEastAsia"/>
        </w:rPr>
        <w:t>1.5°C scenario. (</w:t>
      </w:r>
      <w:r w:rsidR="00B366E9">
        <w:rPr>
          <w:rFonts w:eastAsiaTheme="minorEastAsia"/>
        </w:rPr>
        <w:t>a</w:t>
      </w:r>
      <w:r w:rsidRPr="00A608EC">
        <w:rPr>
          <w:rFonts w:eastAsiaTheme="minorEastAsia"/>
        </w:rPr>
        <w:t>) Pt-free technology substitution; (</w:t>
      </w:r>
      <w:r w:rsidR="00B366E9">
        <w:rPr>
          <w:rFonts w:eastAsiaTheme="minorEastAsia"/>
        </w:rPr>
        <w:t>b</w:t>
      </w:r>
      <w:r w:rsidRPr="00A608EC">
        <w:rPr>
          <w:rFonts w:eastAsiaTheme="minorEastAsia"/>
        </w:rPr>
        <w:t>) Pt service life extension; (</w:t>
      </w:r>
      <w:r w:rsidR="00B366E9">
        <w:rPr>
          <w:rFonts w:eastAsiaTheme="minorEastAsia"/>
        </w:rPr>
        <w:t>c</w:t>
      </w:r>
      <w:r w:rsidRPr="00A608EC">
        <w:rPr>
          <w:rFonts w:eastAsiaTheme="minorEastAsia"/>
        </w:rPr>
        <w:t>) Pt recycling enhancement, and (</w:t>
      </w:r>
      <w:r w:rsidR="00B366E9">
        <w:rPr>
          <w:rFonts w:eastAsiaTheme="minorEastAsia"/>
        </w:rPr>
        <w:t>d</w:t>
      </w:r>
      <w:r w:rsidRPr="00A608EC">
        <w:rPr>
          <w:rFonts w:eastAsiaTheme="minorEastAsia"/>
        </w:rPr>
        <w:t xml:space="preserve">) </w:t>
      </w:r>
      <w:r w:rsidR="001C0065" w:rsidRPr="00A608EC">
        <w:rPr>
          <w:rFonts w:eastAsiaTheme="minorEastAsia"/>
        </w:rPr>
        <w:t xml:space="preserve">Reducing </w:t>
      </w:r>
      <w:r w:rsidRPr="00A608EC">
        <w:rPr>
          <w:rFonts w:eastAsiaTheme="minorEastAsia"/>
        </w:rPr>
        <w:t xml:space="preserve">Pt </w:t>
      </w:r>
      <w:r w:rsidR="001C0065" w:rsidRPr="00A608EC">
        <w:rPr>
          <w:rFonts w:eastAsiaTheme="minorEastAsia"/>
        </w:rPr>
        <w:t>content</w:t>
      </w:r>
      <w:r w:rsidRPr="00A608EC">
        <w:rPr>
          <w:rFonts w:eastAsiaTheme="minorEastAsia"/>
        </w:rPr>
        <w:t>.</w:t>
      </w:r>
    </w:p>
    <w:bookmarkEnd w:id="28"/>
    <w:p w14:paraId="7E5EC924" w14:textId="42974671" w:rsidR="003C5FC6" w:rsidRPr="00A608EC" w:rsidRDefault="003C5FC6">
      <w:pPr>
        <w:widowControl/>
        <w:spacing w:line="240" w:lineRule="auto"/>
        <w:jc w:val="left"/>
        <w:rPr>
          <w:rFonts w:eastAsiaTheme="minorEastAsia"/>
        </w:rPr>
      </w:pPr>
      <w:r w:rsidRPr="00A608EC">
        <w:rPr>
          <w:rFonts w:eastAsiaTheme="minorEastAsia"/>
        </w:rPr>
        <w:br w:type="page"/>
      </w:r>
    </w:p>
    <w:p w14:paraId="22DD1F58" w14:textId="2851AACD" w:rsidR="009E2B06" w:rsidRPr="00A608EC" w:rsidRDefault="00B366E9" w:rsidP="00A3491D">
      <w:pPr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65573750" wp14:editId="02F7FF60">
            <wp:extent cx="5274310" cy="5274310"/>
            <wp:effectExtent l="0" t="0" r="2540" b="2540"/>
            <wp:docPr id="11" name="图片 1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表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40ACF" w14:textId="4EDC250E" w:rsidR="00054F74" w:rsidRPr="00A608EC" w:rsidRDefault="003C5FC6" w:rsidP="003C5FC6">
      <w:pPr>
        <w:rPr>
          <w:rFonts w:eastAsiaTheme="minorEastAsia"/>
        </w:rPr>
      </w:pPr>
      <w:r w:rsidRPr="00A608EC">
        <w:rPr>
          <w:rFonts w:eastAsiaTheme="minorEastAsia"/>
          <w:b/>
          <w:bCs/>
        </w:rPr>
        <w:t>Figure S</w:t>
      </w:r>
      <w:r w:rsidRPr="00A608EC">
        <w:rPr>
          <w:rFonts w:eastAsiaTheme="minorEastAsia"/>
          <w:b/>
          <w:bCs/>
        </w:rPr>
        <w:fldChar w:fldCharType="begin"/>
      </w:r>
      <w:r w:rsidRPr="00A608EC">
        <w:rPr>
          <w:rFonts w:eastAsiaTheme="minorEastAsia"/>
          <w:b/>
          <w:bCs/>
        </w:rPr>
        <w:instrText xml:space="preserve"> SEQ Figure_S \* ARABIC </w:instrText>
      </w:r>
      <w:r w:rsidRPr="00A608EC">
        <w:rPr>
          <w:rFonts w:eastAsiaTheme="minorEastAsia"/>
          <w:b/>
          <w:bCs/>
        </w:rPr>
        <w:fldChar w:fldCharType="separate"/>
      </w:r>
      <w:r w:rsidR="003927BA">
        <w:rPr>
          <w:rFonts w:eastAsiaTheme="minorEastAsia"/>
          <w:b/>
          <w:bCs/>
          <w:noProof/>
        </w:rPr>
        <w:t>8</w:t>
      </w:r>
      <w:r w:rsidRPr="00A608EC">
        <w:rPr>
          <w:rFonts w:eastAsiaTheme="minorEastAsia"/>
        </w:rPr>
        <w:fldChar w:fldCharType="end"/>
      </w:r>
      <w:r w:rsidRPr="00A608EC">
        <w:rPr>
          <w:rFonts w:eastAsiaTheme="minorEastAsia"/>
        </w:rPr>
        <w:t xml:space="preserve"> Benefits of circular measures under </w:t>
      </w:r>
      <w:r w:rsidR="001C0065" w:rsidRPr="00A608EC">
        <w:rPr>
          <w:rFonts w:eastAsiaTheme="minorEastAsia"/>
        </w:rPr>
        <w:t xml:space="preserve">the </w:t>
      </w:r>
      <w:r w:rsidRPr="00A608EC">
        <w:rPr>
          <w:rFonts w:eastAsiaTheme="minorEastAsia"/>
        </w:rPr>
        <w:t>BAU scenario. (</w:t>
      </w:r>
      <w:r w:rsidR="00B366E9">
        <w:rPr>
          <w:rFonts w:eastAsiaTheme="minorEastAsia"/>
        </w:rPr>
        <w:t>a</w:t>
      </w:r>
      <w:r w:rsidRPr="00A608EC">
        <w:rPr>
          <w:rFonts w:eastAsiaTheme="minorEastAsia"/>
        </w:rPr>
        <w:t>) Pt-free technology substitution; (</w:t>
      </w:r>
      <w:r w:rsidR="00B366E9">
        <w:rPr>
          <w:rFonts w:eastAsiaTheme="minorEastAsia"/>
        </w:rPr>
        <w:t>b</w:t>
      </w:r>
      <w:r w:rsidRPr="00A608EC">
        <w:rPr>
          <w:rFonts w:eastAsiaTheme="minorEastAsia"/>
        </w:rPr>
        <w:t>) Pt service life extension; (</w:t>
      </w:r>
      <w:r w:rsidR="00B366E9">
        <w:rPr>
          <w:rFonts w:eastAsiaTheme="minorEastAsia"/>
        </w:rPr>
        <w:t>c</w:t>
      </w:r>
      <w:r w:rsidRPr="00A608EC">
        <w:rPr>
          <w:rFonts w:eastAsiaTheme="minorEastAsia"/>
        </w:rPr>
        <w:t>) Pt recycling enhancement, and (</w:t>
      </w:r>
      <w:r w:rsidR="00B366E9">
        <w:rPr>
          <w:rFonts w:eastAsiaTheme="minorEastAsia"/>
        </w:rPr>
        <w:t>d</w:t>
      </w:r>
      <w:r w:rsidRPr="00A608EC">
        <w:rPr>
          <w:rFonts w:eastAsiaTheme="minorEastAsia"/>
        </w:rPr>
        <w:t xml:space="preserve">) </w:t>
      </w:r>
      <w:r w:rsidR="001C0065" w:rsidRPr="00A608EC">
        <w:rPr>
          <w:rFonts w:eastAsiaTheme="minorEastAsia"/>
        </w:rPr>
        <w:t xml:space="preserve">Reducing </w:t>
      </w:r>
      <w:r w:rsidRPr="00A608EC">
        <w:rPr>
          <w:rFonts w:eastAsiaTheme="minorEastAsia"/>
        </w:rPr>
        <w:t xml:space="preserve">Pt </w:t>
      </w:r>
      <w:r w:rsidR="001C0065" w:rsidRPr="00A608EC">
        <w:rPr>
          <w:rFonts w:eastAsiaTheme="minorEastAsia"/>
        </w:rPr>
        <w:t>content</w:t>
      </w:r>
      <w:r w:rsidRPr="00A608EC">
        <w:rPr>
          <w:rFonts w:eastAsiaTheme="minorEastAsia"/>
        </w:rPr>
        <w:t>.</w:t>
      </w:r>
    </w:p>
    <w:p w14:paraId="2AF969B9" w14:textId="77777777" w:rsidR="00AB07E7" w:rsidRPr="00A608EC" w:rsidRDefault="00054F74">
      <w:pPr>
        <w:widowControl/>
        <w:spacing w:line="240" w:lineRule="auto"/>
        <w:jc w:val="left"/>
        <w:rPr>
          <w:rFonts w:eastAsiaTheme="minorEastAsia"/>
        </w:rPr>
      </w:pPr>
      <w:r w:rsidRPr="00A608EC">
        <w:rPr>
          <w:rFonts w:eastAsiaTheme="minorEastAsia"/>
        </w:rPr>
        <w:br w:type="page"/>
      </w:r>
    </w:p>
    <w:p w14:paraId="084EAC27" w14:textId="0F045CFD" w:rsidR="00097D01" w:rsidRPr="00A608EC" w:rsidRDefault="00097D01">
      <w:pPr>
        <w:widowControl/>
        <w:spacing w:line="240" w:lineRule="auto"/>
        <w:jc w:val="left"/>
        <w:rPr>
          <w:rFonts w:eastAsiaTheme="minorEastAsia"/>
        </w:rPr>
        <w:sectPr w:rsidR="00097D01" w:rsidRPr="00A608EC" w:rsidSect="0030533B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138814B9" w14:textId="70F3D198" w:rsidR="00054F74" w:rsidRPr="00A608EC" w:rsidRDefault="00097D01" w:rsidP="00054F74">
      <w:pPr>
        <w:pStyle w:val="2"/>
        <w:numPr>
          <w:ilvl w:val="1"/>
          <w:numId w:val="5"/>
        </w:numPr>
        <w:spacing w:after="312"/>
      </w:pPr>
      <w:bookmarkStart w:id="29" w:name="_Toc103347160"/>
      <w:r w:rsidRPr="00A608EC">
        <w:lastRenderedPageBreak/>
        <w:t>China’s platinum supply and consumption mix from 2021 to 2060</w:t>
      </w:r>
      <w:bookmarkEnd w:id="29"/>
    </w:p>
    <w:p w14:paraId="71D33A42" w14:textId="47A5F557" w:rsidR="00097D01" w:rsidRPr="00A608EC" w:rsidRDefault="00097D01" w:rsidP="00097D01">
      <w:r w:rsidRPr="00A608EC">
        <w:rPr>
          <w:noProof/>
        </w:rPr>
        <w:drawing>
          <wp:inline distT="0" distB="0" distL="0" distR="0" wp14:anchorId="7A5133DF" wp14:editId="4BAA3BE2">
            <wp:extent cx="8857615" cy="3450590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1E8B7" w14:textId="58014464" w:rsidR="00097D01" w:rsidRPr="00A608EC" w:rsidRDefault="00097D01" w:rsidP="00097D01">
      <w:pPr>
        <w:pStyle w:val="a4"/>
        <w:spacing w:after="78"/>
        <w:rPr>
          <w:b w:val="0"/>
          <w:bCs/>
        </w:rPr>
      </w:pPr>
      <w:r w:rsidRPr="00A608EC">
        <w:rPr>
          <w:rFonts w:eastAsiaTheme="minorEastAsia"/>
          <w:bCs/>
        </w:rPr>
        <w:t>Figure S</w:t>
      </w:r>
      <w:r w:rsidRPr="00A608EC">
        <w:rPr>
          <w:rFonts w:eastAsiaTheme="minorEastAsia"/>
          <w:bCs/>
        </w:rPr>
        <w:fldChar w:fldCharType="begin"/>
      </w:r>
      <w:r w:rsidRPr="00A608EC">
        <w:rPr>
          <w:rFonts w:eastAsiaTheme="minorEastAsia"/>
          <w:bCs/>
        </w:rPr>
        <w:instrText xml:space="preserve"> SEQ Figure_S \* ARABIC </w:instrText>
      </w:r>
      <w:r w:rsidRPr="00A608EC">
        <w:rPr>
          <w:rFonts w:eastAsiaTheme="minorEastAsia"/>
          <w:bCs/>
        </w:rPr>
        <w:fldChar w:fldCharType="separate"/>
      </w:r>
      <w:r w:rsidR="003927BA">
        <w:rPr>
          <w:rFonts w:eastAsiaTheme="minorEastAsia"/>
          <w:bCs/>
          <w:noProof/>
        </w:rPr>
        <w:t>9</w:t>
      </w:r>
      <w:r w:rsidRPr="00A608EC">
        <w:rPr>
          <w:rFonts w:eastAsiaTheme="minorEastAsia"/>
        </w:rPr>
        <w:fldChar w:fldCharType="end"/>
      </w:r>
      <w:r w:rsidRPr="00A608EC">
        <w:rPr>
          <w:rFonts w:eastAsiaTheme="minorEastAsia"/>
        </w:rPr>
        <w:t xml:space="preserve"> </w:t>
      </w:r>
      <w:r w:rsidRPr="00A608EC">
        <w:rPr>
          <w:b w:val="0"/>
          <w:bCs/>
        </w:rPr>
        <w:t>China’s platinum supply and consumption mix from 2021 to 2060 under the carbon neutrality (CN) scenario</w:t>
      </w:r>
    </w:p>
    <w:p w14:paraId="49481788" w14:textId="6DBB90D9" w:rsidR="00097D01" w:rsidRPr="00A608EC" w:rsidRDefault="00097D01">
      <w:pPr>
        <w:widowControl/>
        <w:spacing w:line="240" w:lineRule="auto"/>
        <w:jc w:val="left"/>
      </w:pPr>
      <w:r w:rsidRPr="00A608EC">
        <w:br w:type="page"/>
      </w:r>
    </w:p>
    <w:p w14:paraId="56E570B6" w14:textId="4BEE1CE2" w:rsidR="00097D01" w:rsidRPr="00A608EC" w:rsidRDefault="00097D01" w:rsidP="00097D01">
      <w:r w:rsidRPr="00A608EC">
        <w:rPr>
          <w:noProof/>
        </w:rPr>
        <w:lastRenderedPageBreak/>
        <w:drawing>
          <wp:inline distT="0" distB="0" distL="0" distR="0" wp14:anchorId="5DC624C9" wp14:editId="7F8FD512">
            <wp:extent cx="8857615" cy="345059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80FC" w14:textId="75E5A0B4" w:rsidR="00097D01" w:rsidRPr="00A608EC" w:rsidRDefault="00097D01" w:rsidP="00097D01">
      <w:pPr>
        <w:pStyle w:val="a4"/>
        <w:spacing w:after="78"/>
        <w:rPr>
          <w:b w:val="0"/>
          <w:bCs/>
        </w:rPr>
      </w:pPr>
      <w:r w:rsidRPr="00A608EC">
        <w:rPr>
          <w:rFonts w:eastAsiaTheme="minorEastAsia"/>
          <w:bCs/>
        </w:rPr>
        <w:t>Figure S</w:t>
      </w:r>
      <w:r w:rsidRPr="00A608EC">
        <w:rPr>
          <w:rFonts w:eastAsiaTheme="minorEastAsia"/>
          <w:bCs/>
        </w:rPr>
        <w:fldChar w:fldCharType="begin"/>
      </w:r>
      <w:r w:rsidRPr="00A608EC">
        <w:rPr>
          <w:rFonts w:eastAsiaTheme="minorEastAsia"/>
          <w:bCs/>
        </w:rPr>
        <w:instrText xml:space="preserve"> SEQ Figure_S \* ARABIC </w:instrText>
      </w:r>
      <w:r w:rsidRPr="00A608EC">
        <w:rPr>
          <w:rFonts w:eastAsiaTheme="minorEastAsia"/>
          <w:bCs/>
        </w:rPr>
        <w:fldChar w:fldCharType="separate"/>
      </w:r>
      <w:r w:rsidR="003927BA">
        <w:rPr>
          <w:rFonts w:eastAsiaTheme="minorEastAsia"/>
          <w:bCs/>
          <w:noProof/>
        </w:rPr>
        <w:t>10</w:t>
      </w:r>
      <w:r w:rsidRPr="00A608EC">
        <w:rPr>
          <w:rFonts w:eastAsiaTheme="minorEastAsia"/>
        </w:rPr>
        <w:fldChar w:fldCharType="end"/>
      </w:r>
      <w:r w:rsidRPr="00A608EC">
        <w:rPr>
          <w:rFonts w:eastAsiaTheme="minorEastAsia"/>
        </w:rPr>
        <w:t xml:space="preserve"> </w:t>
      </w:r>
      <w:r w:rsidRPr="00A608EC">
        <w:rPr>
          <w:b w:val="0"/>
          <w:bCs/>
        </w:rPr>
        <w:t>China’s platinum supply and consumption mix from 2021 to 2060 under the 1.5°C scenario</w:t>
      </w:r>
    </w:p>
    <w:p w14:paraId="4FB0C9DF" w14:textId="05C15AC5" w:rsidR="00097D01" w:rsidRPr="00A608EC" w:rsidRDefault="00097D01">
      <w:pPr>
        <w:widowControl/>
        <w:spacing w:line="240" w:lineRule="auto"/>
        <w:jc w:val="left"/>
      </w:pPr>
      <w:r w:rsidRPr="00A608EC">
        <w:br w:type="page"/>
      </w:r>
    </w:p>
    <w:p w14:paraId="3A56D209" w14:textId="1A101321" w:rsidR="00097D01" w:rsidRPr="00A608EC" w:rsidRDefault="00097D01">
      <w:pPr>
        <w:widowControl/>
        <w:spacing w:line="240" w:lineRule="auto"/>
        <w:jc w:val="left"/>
      </w:pPr>
      <w:r w:rsidRPr="00A608EC">
        <w:rPr>
          <w:noProof/>
        </w:rPr>
        <w:lastRenderedPageBreak/>
        <w:drawing>
          <wp:inline distT="0" distB="0" distL="0" distR="0" wp14:anchorId="1D50AB9A" wp14:editId="29401270">
            <wp:extent cx="8857615" cy="345059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2EB4B" w14:textId="77777777" w:rsidR="00097D01" w:rsidRPr="00A608EC" w:rsidRDefault="00097D01">
      <w:pPr>
        <w:widowControl/>
        <w:spacing w:line="240" w:lineRule="auto"/>
        <w:jc w:val="left"/>
      </w:pPr>
    </w:p>
    <w:p w14:paraId="76A96A8B" w14:textId="6A677709" w:rsidR="00097D01" w:rsidRPr="00A608EC" w:rsidRDefault="00097D01" w:rsidP="00097D01">
      <w:pPr>
        <w:pStyle w:val="a4"/>
        <w:spacing w:after="78"/>
        <w:rPr>
          <w:b w:val="0"/>
          <w:bCs/>
        </w:rPr>
      </w:pPr>
      <w:r w:rsidRPr="00A608EC">
        <w:rPr>
          <w:rFonts w:eastAsiaTheme="minorEastAsia"/>
          <w:bCs/>
        </w:rPr>
        <w:t>Figure S</w:t>
      </w:r>
      <w:r w:rsidRPr="00A608EC">
        <w:rPr>
          <w:rFonts w:eastAsiaTheme="minorEastAsia"/>
          <w:bCs/>
        </w:rPr>
        <w:fldChar w:fldCharType="begin"/>
      </w:r>
      <w:r w:rsidRPr="00A608EC">
        <w:rPr>
          <w:rFonts w:eastAsiaTheme="minorEastAsia"/>
          <w:bCs/>
        </w:rPr>
        <w:instrText xml:space="preserve"> SEQ Figure_S \* ARABIC </w:instrText>
      </w:r>
      <w:r w:rsidRPr="00A608EC">
        <w:rPr>
          <w:rFonts w:eastAsiaTheme="minorEastAsia"/>
          <w:bCs/>
        </w:rPr>
        <w:fldChar w:fldCharType="separate"/>
      </w:r>
      <w:r w:rsidR="003927BA">
        <w:rPr>
          <w:rFonts w:eastAsiaTheme="minorEastAsia"/>
          <w:bCs/>
          <w:noProof/>
        </w:rPr>
        <w:t>11</w:t>
      </w:r>
      <w:r w:rsidRPr="00A608EC">
        <w:rPr>
          <w:rFonts w:eastAsiaTheme="minorEastAsia"/>
        </w:rPr>
        <w:fldChar w:fldCharType="end"/>
      </w:r>
      <w:r w:rsidRPr="00A608EC">
        <w:rPr>
          <w:rFonts w:eastAsiaTheme="minorEastAsia"/>
        </w:rPr>
        <w:t xml:space="preserve"> </w:t>
      </w:r>
      <w:r w:rsidRPr="00A608EC">
        <w:rPr>
          <w:b w:val="0"/>
          <w:bCs/>
        </w:rPr>
        <w:t>China’s platinum supply and consumption mix from 2021 to 2060 under the BAU scenario</w:t>
      </w:r>
    </w:p>
    <w:p w14:paraId="65C3E904" w14:textId="2FC47E02" w:rsidR="00097D01" w:rsidRPr="00A608EC" w:rsidRDefault="00097D01">
      <w:pPr>
        <w:widowControl/>
        <w:spacing w:line="240" w:lineRule="auto"/>
        <w:jc w:val="left"/>
      </w:pPr>
      <w:r w:rsidRPr="00A608EC">
        <w:br w:type="page"/>
      </w:r>
    </w:p>
    <w:p w14:paraId="53F70C76" w14:textId="77777777" w:rsidR="00097D01" w:rsidRPr="00A608EC" w:rsidRDefault="00097D01" w:rsidP="00097D01"/>
    <w:p w14:paraId="20EC8F88" w14:textId="77777777" w:rsidR="00097D01" w:rsidRPr="00A608EC" w:rsidRDefault="00097D01" w:rsidP="00097D01">
      <w:pPr>
        <w:pStyle w:val="2"/>
        <w:numPr>
          <w:ilvl w:val="1"/>
          <w:numId w:val="5"/>
        </w:numPr>
        <w:spacing w:after="312"/>
      </w:pPr>
      <w:bookmarkStart w:id="30" w:name="_Toc103347161"/>
      <w:r w:rsidRPr="00A608EC">
        <w:t>Pt cost driven by the rapidly growing Pt demand under the CN scenario</w:t>
      </w:r>
      <w:bookmarkEnd w:id="30"/>
    </w:p>
    <w:p w14:paraId="0DE03480" w14:textId="034DFD57" w:rsidR="003C5FC6" w:rsidRPr="00A608EC" w:rsidRDefault="00AB07E7" w:rsidP="00AB07E7">
      <w:pPr>
        <w:pStyle w:val="a4"/>
        <w:spacing w:after="78"/>
        <w:rPr>
          <w:rFonts w:eastAsiaTheme="minorEastAsia"/>
        </w:rPr>
      </w:pPr>
      <w:r w:rsidRPr="00A608EC">
        <w:t>Table S</w:t>
      </w:r>
      <w:r w:rsidRPr="00A608EC">
        <w:fldChar w:fldCharType="begin"/>
      </w:r>
      <w:r w:rsidRPr="00A608EC">
        <w:instrText xml:space="preserve"> SEQ Table_S \* ARABIC </w:instrText>
      </w:r>
      <w:r w:rsidRPr="00A608EC">
        <w:fldChar w:fldCharType="separate"/>
      </w:r>
      <w:r w:rsidR="003927BA">
        <w:rPr>
          <w:noProof/>
        </w:rPr>
        <w:t>8</w:t>
      </w:r>
      <w:r w:rsidRPr="00A608EC">
        <w:fldChar w:fldCharType="end"/>
      </w:r>
      <w:r w:rsidRPr="00A608EC">
        <w:t xml:space="preserve"> Pt cost driven by the rapidly growing Pt demand under </w:t>
      </w:r>
      <w:r w:rsidR="001C0065" w:rsidRPr="00A608EC">
        <w:t xml:space="preserve">the </w:t>
      </w:r>
      <w:r w:rsidRPr="00A608EC">
        <w:t>CN scenario</w:t>
      </w:r>
      <w:r w:rsidR="000C2B3B" w:rsidRPr="00A608EC">
        <w:t xml:space="preserve"> (Unite: $/g)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068"/>
        <w:gridCol w:w="1068"/>
        <w:gridCol w:w="1068"/>
        <w:gridCol w:w="1069"/>
        <w:gridCol w:w="1068"/>
        <w:gridCol w:w="1068"/>
        <w:gridCol w:w="1068"/>
        <w:gridCol w:w="1069"/>
        <w:gridCol w:w="1068"/>
        <w:gridCol w:w="1068"/>
        <w:gridCol w:w="1068"/>
        <w:gridCol w:w="1069"/>
      </w:tblGrid>
      <w:tr w:rsidR="00FF365D" w:rsidRPr="00A608EC" w14:paraId="322E40AF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F080571" w14:textId="40508EF2" w:rsidR="00AB07E7" w:rsidRPr="00A608EC" w:rsidRDefault="00E856D5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Scenario</w:t>
            </w:r>
          </w:p>
        </w:tc>
        <w:tc>
          <w:tcPr>
            <w:tcW w:w="320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C5B190" w14:textId="6D88BA58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CM</w:t>
            </w:r>
          </w:p>
        </w:tc>
        <w:tc>
          <w:tcPr>
            <w:tcW w:w="32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839E8B5" w14:textId="0D1292F1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CA</w:t>
            </w:r>
          </w:p>
        </w:tc>
        <w:tc>
          <w:tcPr>
            <w:tcW w:w="32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0A14A48" w14:textId="5BE02778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RR</w:t>
            </w:r>
          </w:p>
        </w:tc>
        <w:tc>
          <w:tcPr>
            <w:tcW w:w="3205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6ABA6E3" w14:textId="4157155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AR</w:t>
            </w:r>
          </w:p>
        </w:tc>
      </w:tr>
      <w:tr w:rsidR="00FF365D" w:rsidRPr="00A608EC" w14:paraId="03E77974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3745AE8" w14:textId="6ACDA976" w:rsidR="00AB07E7" w:rsidRPr="00A608EC" w:rsidRDefault="00FF365D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Discount rate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1D04E4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D1</w:t>
            </w:r>
          </w:p>
        </w:tc>
        <w:tc>
          <w:tcPr>
            <w:tcW w:w="1068" w:type="dxa"/>
            <w:shd w:val="clear" w:color="auto" w:fill="BFBFBF" w:themeFill="background1" w:themeFillShade="BF"/>
            <w:noWrap/>
            <w:vAlign w:val="center"/>
            <w:hideMark/>
          </w:tcPr>
          <w:p w14:paraId="7F56AA2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ACB00F3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8F02F24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D1</w:t>
            </w:r>
          </w:p>
        </w:tc>
        <w:tc>
          <w:tcPr>
            <w:tcW w:w="1068" w:type="dxa"/>
            <w:shd w:val="clear" w:color="auto" w:fill="BFBFBF" w:themeFill="background1" w:themeFillShade="BF"/>
            <w:noWrap/>
            <w:vAlign w:val="center"/>
            <w:hideMark/>
          </w:tcPr>
          <w:p w14:paraId="514D28C8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8225D0C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9584769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D1</w:t>
            </w:r>
          </w:p>
        </w:tc>
        <w:tc>
          <w:tcPr>
            <w:tcW w:w="1069" w:type="dxa"/>
            <w:shd w:val="clear" w:color="auto" w:fill="BFBFBF" w:themeFill="background1" w:themeFillShade="BF"/>
            <w:noWrap/>
            <w:vAlign w:val="center"/>
            <w:hideMark/>
          </w:tcPr>
          <w:p w14:paraId="4AB86DDF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05BDF0D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F88C3CB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D1</w:t>
            </w:r>
          </w:p>
        </w:tc>
        <w:tc>
          <w:tcPr>
            <w:tcW w:w="1068" w:type="dxa"/>
            <w:shd w:val="clear" w:color="auto" w:fill="BFBFBF" w:themeFill="background1" w:themeFillShade="BF"/>
            <w:noWrap/>
            <w:vAlign w:val="center"/>
            <w:hideMark/>
          </w:tcPr>
          <w:p w14:paraId="3CCC4D4A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D2</w:t>
            </w:r>
          </w:p>
        </w:tc>
        <w:tc>
          <w:tcPr>
            <w:tcW w:w="1069" w:type="dxa"/>
            <w:shd w:val="clear" w:color="auto" w:fill="BFBFBF" w:themeFill="background1" w:themeFillShade="BF"/>
            <w:noWrap/>
            <w:vAlign w:val="center"/>
            <w:hideMark/>
          </w:tcPr>
          <w:p w14:paraId="04BDE42E" w14:textId="77777777" w:rsidR="00AB07E7" w:rsidRPr="00A608EC" w:rsidRDefault="00AB07E7" w:rsidP="002C6F09">
            <w:pPr>
              <w:widowControl/>
              <w:spacing w:line="240" w:lineRule="auto"/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D3</w:t>
            </w:r>
          </w:p>
        </w:tc>
      </w:tr>
      <w:tr w:rsidR="00AB07E7" w:rsidRPr="00A608EC" w14:paraId="31BA38C9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2AB7E99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C89C47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48.60</w:t>
            </w:r>
          </w:p>
        </w:tc>
        <w:tc>
          <w:tcPr>
            <w:tcW w:w="1068" w:type="dxa"/>
            <w:noWrap/>
            <w:hideMark/>
          </w:tcPr>
          <w:p w14:paraId="7C42C4F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68.12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88A6F4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70.91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61DBB7E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48.56</w:t>
            </w:r>
          </w:p>
        </w:tc>
        <w:tc>
          <w:tcPr>
            <w:tcW w:w="1068" w:type="dxa"/>
            <w:noWrap/>
            <w:hideMark/>
          </w:tcPr>
          <w:p w14:paraId="452B133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67.89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08C762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70.64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79D7BD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48.56</w:t>
            </w:r>
          </w:p>
        </w:tc>
        <w:tc>
          <w:tcPr>
            <w:tcW w:w="1069" w:type="dxa"/>
            <w:noWrap/>
            <w:hideMark/>
          </w:tcPr>
          <w:p w14:paraId="7FA5312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67.88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F5CD3D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70.63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2738551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48.54</w:t>
            </w:r>
          </w:p>
        </w:tc>
        <w:tc>
          <w:tcPr>
            <w:tcW w:w="1068" w:type="dxa"/>
            <w:noWrap/>
            <w:hideMark/>
          </w:tcPr>
          <w:p w14:paraId="3725602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67.77</w:t>
            </w:r>
          </w:p>
        </w:tc>
        <w:tc>
          <w:tcPr>
            <w:tcW w:w="1069" w:type="dxa"/>
            <w:noWrap/>
            <w:hideMark/>
          </w:tcPr>
          <w:p w14:paraId="2FE650E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70.50</w:t>
            </w:r>
          </w:p>
        </w:tc>
      </w:tr>
      <w:tr w:rsidR="00AB07E7" w:rsidRPr="00A608EC" w14:paraId="01B34E90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5021377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2559657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49.91</w:t>
            </w:r>
          </w:p>
        </w:tc>
        <w:tc>
          <w:tcPr>
            <w:tcW w:w="1068" w:type="dxa"/>
            <w:noWrap/>
            <w:hideMark/>
          </w:tcPr>
          <w:p w14:paraId="71953CA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76.98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5457B2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81.62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5592A44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49.76</w:t>
            </w:r>
          </w:p>
        </w:tc>
        <w:tc>
          <w:tcPr>
            <w:tcW w:w="1068" w:type="dxa"/>
            <w:noWrap/>
            <w:hideMark/>
          </w:tcPr>
          <w:p w14:paraId="75B5A74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75.74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4DEA34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80.09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C2A06C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49.75</w:t>
            </w:r>
          </w:p>
        </w:tc>
        <w:tc>
          <w:tcPr>
            <w:tcW w:w="1069" w:type="dxa"/>
            <w:noWrap/>
            <w:hideMark/>
          </w:tcPr>
          <w:p w14:paraId="7353A88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75.70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B7657E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80.04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6163C2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49.64</w:t>
            </w:r>
          </w:p>
        </w:tc>
        <w:tc>
          <w:tcPr>
            <w:tcW w:w="1068" w:type="dxa"/>
            <w:noWrap/>
            <w:hideMark/>
          </w:tcPr>
          <w:p w14:paraId="0E0EE09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74.86</w:t>
            </w:r>
          </w:p>
        </w:tc>
        <w:tc>
          <w:tcPr>
            <w:tcW w:w="1069" w:type="dxa"/>
            <w:noWrap/>
            <w:hideMark/>
          </w:tcPr>
          <w:p w14:paraId="6BCBBA3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79.01</w:t>
            </w:r>
          </w:p>
        </w:tc>
      </w:tr>
      <w:tr w:rsidR="00AB07E7" w:rsidRPr="00A608EC" w14:paraId="642FABC1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56D98C8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2F1FDC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50.79</w:t>
            </w:r>
          </w:p>
        </w:tc>
        <w:tc>
          <w:tcPr>
            <w:tcW w:w="1068" w:type="dxa"/>
            <w:noWrap/>
            <w:hideMark/>
          </w:tcPr>
          <w:p w14:paraId="48A286A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84.95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1E138A5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91.72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6EAFA3E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50.50</w:t>
            </w:r>
          </w:p>
        </w:tc>
        <w:tc>
          <w:tcPr>
            <w:tcW w:w="1068" w:type="dxa"/>
            <w:noWrap/>
            <w:hideMark/>
          </w:tcPr>
          <w:p w14:paraId="6330468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82.12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E0FD43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88.08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04CE38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50.49</w:t>
            </w:r>
          </w:p>
        </w:tc>
        <w:tc>
          <w:tcPr>
            <w:tcW w:w="1069" w:type="dxa"/>
            <w:noWrap/>
            <w:hideMark/>
          </w:tcPr>
          <w:p w14:paraId="30C25A1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82.03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B06CAD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87.96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EA18E6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50.26</w:t>
            </w:r>
          </w:p>
        </w:tc>
        <w:tc>
          <w:tcPr>
            <w:tcW w:w="1068" w:type="dxa"/>
            <w:noWrap/>
            <w:hideMark/>
          </w:tcPr>
          <w:p w14:paraId="56E1B50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79.84</w:t>
            </w:r>
          </w:p>
        </w:tc>
        <w:tc>
          <w:tcPr>
            <w:tcW w:w="1069" w:type="dxa"/>
            <w:noWrap/>
            <w:hideMark/>
          </w:tcPr>
          <w:p w14:paraId="2BEAA7A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85.19</w:t>
            </w:r>
          </w:p>
        </w:tc>
      </w:tr>
      <w:tr w:rsidR="00AB07E7" w:rsidRPr="00A608EC" w14:paraId="0DD07646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13DCFA6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F7E515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51.36</w:t>
            </w:r>
          </w:p>
        </w:tc>
        <w:tc>
          <w:tcPr>
            <w:tcW w:w="1068" w:type="dxa"/>
            <w:noWrap/>
            <w:hideMark/>
          </w:tcPr>
          <w:p w14:paraId="4C02C12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91.67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0B9EE5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100.62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17FA017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50.98</w:t>
            </w:r>
          </w:p>
        </w:tc>
        <w:tc>
          <w:tcPr>
            <w:tcW w:w="1068" w:type="dxa"/>
            <w:noWrap/>
            <w:hideMark/>
          </w:tcPr>
          <w:p w14:paraId="6D15DA2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87.03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A5E503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94.44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F39718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50.97</w:t>
            </w:r>
          </w:p>
        </w:tc>
        <w:tc>
          <w:tcPr>
            <w:tcW w:w="1069" w:type="dxa"/>
            <w:noWrap/>
            <w:hideMark/>
          </w:tcPr>
          <w:p w14:paraId="29C43C0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86.93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83EB98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94.30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960F8C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50.62</w:t>
            </w:r>
          </w:p>
        </w:tc>
        <w:tc>
          <w:tcPr>
            <w:tcW w:w="1068" w:type="dxa"/>
            <w:noWrap/>
            <w:hideMark/>
          </w:tcPr>
          <w:p w14:paraId="283446E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83.27</w:t>
            </w:r>
          </w:p>
        </w:tc>
        <w:tc>
          <w:tcPr>
            <w:tcW w:w="1069" w:type="dxa"/>
            <w:noWrap/>
            <w:hideMark/>
          </w:tcPr>
          <w:p w14:paraId="7891D62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89.55</w:t>
            </w:r>
          </w:p>
        </w:tc>
      </w:tr>
      <w:tr w:rsidR="00AB07E7" w:rsidRPr="00A608EC" w14:paraId="5D72D40E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11561D9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2FBA129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51.73</w:t>
            </w:r>
          </w:p>
        </w:tc>
        <w:tc>
          <w:tcPr>
            <w:tcW w:w="1068" w:type="dxa"/>
            <w:noWrap/>
            <w:hideMark/>
          </w:tcPr>
          <w:p w14:paraId="10689B9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96.92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18262DE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107.83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0BBAB66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51.28</w:t>
            </w:r>
          </w:p>
        </w:tc>
        <w:tc>
          <w:tcPr>
            <w:tcW w:w="1068" w:type="dxa"/>
            <w:noWrap/>
            <w:hideMark/>
          </w:tcPr>
          <w:p w14:paraId="14F55B7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90.61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3C21B2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99.19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899635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51.28</w:t>
            </w:r>
          </w:p>
        </w:tc>
        <w:tc>
          <w:tcPr>
            <w:tcW w:w="1069" w:type="dxa"/>
            <w:noWrap/>
            <w:hideMark/>
          </w:tcPr>
          <w:p w14:paraId="5F85D4B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90.61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C3DE92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99.19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E25C53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50.89</w:t>
            </w:r>
          </w:p>
        </w:tc>
        <w:tc>
          <w:tcPr>
            <w:tcW w:w="1068" w:type="dxa"/>
            <w:noWrap/>
            <w:hideMark/>
          </w:tcPr>
          <w:p w14:paraId="6A0AF51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86.07</w:t>
            </w:r>
          </w:p>
        </w:tc>
        <w:tc>
          <w:tcPr>
            <w:tcW w:w="1069" w:type="dxa"/>
            <w:noWrap/>
            <w:hideMark/>
          </w:tcPr>
          <w:p w14:paraId="4168683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93.18</w:t>
            </w:r>
          </w:p>
        </w:tc>
      </w:tr>
      <w:tr w:rsidR="00AB07E7" w:rsidRPr="00A608EC" w14:paraId="58E06766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193E014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AC361E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52.30</w:t>
            </w:r>
          </w:p>
        </w:tc>
        <w:tc>
          <w:tcPr>
            <w:tcW w:w="1068" w:type="dxa"/>
            <w:noWrap/>
            <w:hideMark/>
          </w:tcPr>
          <w:p w14:paraId="34907AD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107.02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5C6724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122.41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491B39F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51.73</w:t>
            </w:r>
          </w:p>
        </w:tc>
        <w:tc>
          <w:tcPr>
            <w:tcW w:w="1068" w:type="dxa"/>
            <w:noWrap/>
            <w:hideMark/>
          </w:tcPr>
          <w:p w14:paraId="348C156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96.85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D1D9AE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107.74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3CCA09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51.74</w:t>
            </w:r>
          </w:p>
        </w:tc>
        <w:tc>
          <w:tcPr>
            <w:tcW w:w="1069" w:type="dxa"/>
            <w:noWrap/>
            <w:hideMark/>
          </w:tcPr>
          <w:p w14:paraId="0C3A2A8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97.01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E7F781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107.96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B2F7A9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51.29</w:t>
            </w:r>
          </w:p>
        </w:tc>
        <w:tc>
          <w:tcPr>
            <w:tcW w:w="1068" w:type="dxa"/>
            <w:noWrap/>
            <w:hideMark/>
          </w:tcPr>
          <w:p w14:paraId="177E404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90.74</w:t>
            </w:r>
          </w:p>
        </w:tc>
        <w:tc>
          <w:tcPr>
            <w:tcW w:w="1069" w:type="dxa"/>
            <w:noWrap/>
            <w:hideMark/>
          </w:tcPr>
          <w:p w14:paraId="6174CCC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99.37</w:t>
            </w:r>
          </w:p>
        </w:tc>
      </w:tr>
      <w:tr w:rsidR="00AB07E7" w:rsidRPr="00A608EC" w14:paraId="11CE7C89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33EB98F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058C8B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52.87</w:t>
            </w:r>
          </w:p>
        </w:tc>
        <w:tc>
          <w:tcPr>
            <w:tcW w:w="1068" w:type="dxa"/>
            <w:noWrap/>
            <w:hideMark/>
          </w:tcPr>
          <w:p w14:paraId="19193E7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121.44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87F472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145.06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45D9AC2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52.30</w:t>
            </w:r>
          </w:p>
        </w:tc>
        <w:tc>
          <w:tcPr>
            <w:tcW w:w="1068" w:type="dxa"/>
            <w:noWrap/>
            <w:hideMark/>
          </w:tcPr>
          <w:p w14:paraId="4AAD960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106.90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0625AA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122.24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83D4C2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52.20</w:t>
            </w:r>
          </w:p>
        </w:tc>
        <w:tc>
          <w:tcPr>
            <w:tcW w:w="1069" w:type="dxa"/>
            <w:noWrap/>
            <w:hideMark/>
          </w:tcPr>
          <w:p w14:paraId="42A0566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104.97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1C209A6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119.38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29CFE5C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51.67</w:t>
            </w:r>
          </w:p>
        </w:tc>
        <w:tc>
          <w:tcPr>
            <w:tcW w:w="1068" w:type="dxa"/>
            <w:noWrap/>
            <w:hideMark/>
          </w:tcPr>
          <w:p w14:paraId="27AE583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96.01</w:t>
            </w:r>
          </w:p>
        </w:tc>
        <w:tc>
          <w:tcPr>
            <w:tcW w:w="1069" w:type="dxa"/>
            <w:noWrap/>
            <w:hideMark/>
          </w:tcPr>
          <w:p w14:paraId="667AD87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106.56</w:t>
            </w:r>
          </w:p>
        </w:tc>
      </w:tr>
      <w:tr w:rsidR="00AB07E7" w:rsidRPr="00A608EC" w14:paraId="497CB9E2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398C558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7BB14D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53.20</w:t>
            </w:r>
          </w:p>
        </w:tc>
        <w:tc>
          <w:tcPr>
            <w:tcW w:w="1068" w:type="dxa"/>
            <w:noWrap/>
            <w:hideMark/>
          </w:tcPr>
          <w:p w14:paraId="3F1C017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132.89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070AE8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164.81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6DE5819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52.66</w:t>
            </w:r>
          </w:p>
        </w:tc>
        <w:tc>
          <w:tcPr>
            <w:tcW w:w="1068" w:type="dxa"/>
            <w:noWrap/>
            <w:hideMark/>
          </w:tcPr>
          <w:p w14:paraId="18AA197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115.39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09F8AF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135.27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3A35AC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52.47</w:t>
            </w:r>
          </w:p>
        </w:tc>
        <w:tc>
          <w:tcPr>
            <w:tcW w:w="1069" w:type="dxa"/>
            <w:noWrap/>
            <w:hideMark/>
          </w:tcPr>
          <w:p w14:paraId="7CDD985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110.64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C29657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127.89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B25905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51.92</w:t>
            </w:r>
          </w:p>
        </w:tc>
        <w:tc>
          <w:tcPr>
            <w:tcW w:w="1068" w:type="dxa"/>
            <w:noWrap/>
            <w:hideMark/>
          </w:tcPr>
          <w:p w14:paraId="2B204AB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99.94</w:t>
            </w:r>
          </w:p>
        </w:tc>
        <w:tc>
          <w:tcPr>
            <w:tcW w:w="1069" w:type="dxa"/>
            <w:noWrap/>
            <w:hideMark/>
          </w:tcPr>
          <w:p w14:paraId="10DEAC1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112.10</w:t>
            </w:r>
          </w:p>
        </w:tc>
      </w:tr>
      <w:tr w:rsidR="00AB07E7" w:rsidRPr="00A608EC" w14:paraId="2E1F61E8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50F3F08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95FA50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53.37</w:t>
            </w:r>
          </w:p>
        </w:tc>
        <w:tc>
          <w:tcPr>
            <w:tcW w:w="1068" w:type="dxa"/>
            <w:noWrap/>
            <w:hideMark/>
          </w:tcPr>
          <w:p w14:paraId="254A5DD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141.09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0FF2E0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180.07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4896182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52.90</w:t>
            </w:r>
          </w:p>
        </w:tc>
        <w:tc>
          <w:tcPr>
            <w:tcW w:w="1068" w:type="dxa"/>
            <w:noWrap/>
            <w:hideMark/>
          </w:tcPr>
          <w:p w14:paraId="4129D7A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122.10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D42033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146.15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881687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52.64</w:t>
            </w:r>
          </w:p>
        </w:tc>
        <w:tc>
          <w:tcPr>
            <w:tcW w:w="1069" w:type="dxa"/>
            <w:noWrap/>
            <w:hideMark/>
          </w:tcPr>
          <w:p w14:paraId="4792364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114.79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F39752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134.33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A50ECF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52.11</w:t>
            </w:r>
          </w:p>
        </w:tc>
        <w:tc>
          <w:tcPr>
            <w:tcW w:w="1068" w:type="dxa"/>
            <w:noWrap/>
            <w:hideMark/>
          </w:tcPr>
          <w:p w14:paraId="3DA0246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103.33</w:t>
            </w:r>
          </w:p>
        </w:tc>
        <w:tc>
          <w:tcPr>
            <w:tcW w:w="1069" w:type="dxa"/>
            <w:noWrap/>
            <w:hideMark/>
          </w:tcPr>
          <w:p w14:paraId="43A1B81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116.98</w:t>
            </w:r>
          </w:p>
        </w:tc>
      </w:tr>
      <w:tr w:rsidR="00AB07E7" w:rsidRPr="00A608EC" w14:paraId="5A5B6790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04FBD32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BE153A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53.47</w:t>
            </w:r>
          </w:p>
        </w:tc>
        <w:tc>
          <w:tcPr>
            <w:tcW w:w="1068" w:type="dxa"/>
            <w:noWrap/>
            <w:hideMark/>
          </w:tcPr>
          <w:p w14:paraId="1E52A2C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146.01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33C85B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189.74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23E27EE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53.04</w:t>
            </w:r>
          </w:p>
        </w:tc>
        <w:tc>
          <w:tcPr>
            <w:tcW w:w="1068" w:type="dxa"/>
            <w:noWrap/>
            <w:hideMark/>
          </w:tcPr>
          <w:p w14:paraId="432AE09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126.95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EF80DE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154.36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D3A1E1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52.76</w:t>
            </w:r>
          </w:p>
        </w:tc>
        <w:tc>
          <w:tcPr>
            <w:tcW w:w="1069" w:type="dxa"/>
            <w:noWrap/>
            <w:hideMark/>
          </w:tcPr>
          <w:p w14:paraId="69A1945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118.19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6C5107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139.76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1169CC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52.29</w:t>
            </w:r>
          </w:p>
        </w:tc>
        <w:tc>
          <w:tcPr>
            <w:tcW w:w="1068" w:type="dxa"/>
            <w:noWrap/>
            <w:hideMark/>
          </w:tcPr>
          <w:p w14:paraId="5B891A1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106.83</w:t>
            </w:r>
          </w:p>
        </w:tc>
        <w:tc>
          <w:tcPr>
            <w:tcW w:w="1069" w:type="dxa"/>
            <w:noWrap/>
            <w:hideMark/>
          </w:tcPr>
          <w:p w14:paraId="35BACD1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122.13</w:t>
            </w:r>
          </w:p>
        </w:tc>
      </w:tr>
      <w:tr w:rsidR="00AB07E7" w:rsidRPr="00A608EC" w14:paraId="3E7B9BE4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7FA0E89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B07A43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53.74</w:t>
            </w:r>
          </w:p>
        </w:tc>
        <w:tc>
          <w:tcPr>
            <w:tcW w:w="1068" w:type="dxa"/>
            <w:noWrap/>
            <w:hideMark/>
          </w:tcPr>
          <w:p w14:paraId="4F330CF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165.28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4857B2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231.79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3FD1968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53.37</w:t>
            </w:r>
          </w:p>
        </w:tc>
        <w:tc>
          <w:tcPr>
            <w:tcW w:w="1068" w:type="dxa"/>
            <w:noWrap/>
            <w:hideMark/>
          </w:tcPr>
          <w:p w14:paraId="668978E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140.80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2F06CB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179.53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C8896A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53.07</w:t>
            </w:r>
          </w:p>
        </w:tc>
        <w:tc>
          <w:tcPr>
            <w:tcW w:w="1069" w:type="dxa"/>
            <w:noWrap/>
            <w:hideMark/>
          </w:tcPr>
          <w:p w14:paraId="3F08788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128.04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303E60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156.24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79C430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52.57</w:t>
            </w:r>
          </w:p>
        </w:tc>
        <w:tc>
          <w:tcPr>
            <w:tcW w:w="1068" w:type="dxa"/>
            <w:noWrap/>
            <w:hideMark/>
          </w:tcPr>
          <w:p w14:paraId="10C35A8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113.13</w:t>
            </w:r>
          </w:p>
        </w:tc>
        <w:tc>
          <w:tcPr>
            <w:tcW w:w="1069" w:type="dxa"/>
            <w:noWrap/>
            <w:hideMark/>
          </w:tcPr>
          <w:p w14:paraId="3173B1E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131.73</w:t>
            </w:r>
          </w:p>
        </w:tc>
      </w:tr>
      <w:tr w:rsidR="00AB07E7" w:rsidRPr="00A608EC" w14:paraId="23B3C7FF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2718588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C09706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53.96</w:t>
            </w:r>
          </w:p>
        </w:tc>
        <w:tc>
          <w:tcPr>
            <w:tcW w:w="1068" w:type="dxa"/>
            <w:noWrap/>
            <w:hideMark/>
          </w:tcPr>
          <w:p w14:paraId="4129600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192.22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B55D34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305.38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5696D90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53.68</w:t>
            </w:r>
          </w:p>
        </w:tc>
        <w:tc>
          <w:tcPr>
            <w:tcW w:w="1068" w:type="dxa"/>
            <w:noWrap/>
            <w:hideMark/>
          </w:tcPr>
          <w:p w14:paraId="7410CF2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160.88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3E84E2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221.52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20A3A1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53.39</w:t>
            </w:r>
          </w:p>
        </w:tc>
        <w:tc>
          <w:tcPr>
            <w:tcW w:w="1069" w:type="dxa"/>
            <w:noWrap/>
            <w:hideMark/>
          </w:tcPr>
          <w:p w14:paraId="1D63E9C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141.66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1D0CA4E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181.17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91F067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52.86</w:t>
            </w:r>
          </w:p>
        </w:tc>
        <w:tc>
          <w:tcPr>
            <w:tcW w:w="1068" w:type="dxa"/>
            <w:noWrap/>
            <w:hideMark/>
          </w:tcPr>
          <w:p w14:paraId="0646CC5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120.84</w:t>
            </w:r>
          </w:p>
        </w:tc>
        <w:tc>
          <w:tcPr>
            <w:tcW w:w="1069" w:type="dxa"/>
            <w:noWrap/>
            <w:hideMark/>
          </w:tcPr>
          <w:p w14:paraId="6519A3F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144.07</w:t>
            </w:r>
          </w:p>
        </w:tc>
      </w:tr>
      <w:tr w:rsidR="00AB07E7" w:rsidRPr="00A608EC" w14:paraId="430D69AD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430C3AE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73BC14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54.04</w:t>
            </w:r>
          </w:p>
        </w:tc>
        <w:tc>
          <w:tcPr>
            <w:tcW w:w="1068" w:type="dxa"/>
            <w:noWrap/>
            <w:hideMark/>
          </w:tcPr>
          <w:p w14:paraId="5A71833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208.11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FC40CC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360.31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2F2B1DC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53.83</w:t>
            </w:r>
          </w:p>
        </w:tc>
        <w:tc>
          <w:tcPr>
            <w:tcW w:w="1068" w:type="dxa"/>
            <w:noWrap/>
            <w:hideMark/>
          </w:tcPr>
          <w:p w14:paraId="24228CA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174.82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C7A93F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255.56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58B7ED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53.55</w:t>
            </w:r>
          </w:p>
        </w:tc>
        <w:tc>
          <w:tcPr>
            <w:tcW w:w="1069" w:type="dxa"/>
            <w:noWrap/>
            <w:hideMark/>
          </w:tcPr>
          <w:p w14:paraId="338EC21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151.01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6B8FC7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199.97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1B9603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53.04</w:t>
            </w:r>
          </w:p>
        </w:tc>
        <w:tc>
          <w:tcPr>
            <w:tcW w:w="1068" w:type="dxa"/>
            <w:noWrap/>
            <w:hideMark/>
          </w:tcPr>
          <w:p w14:paraId="3FAC8CF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126.98</w:t>
            </w:r>
          </w:p>
        </w:tc>
        <w:tc>
          <w:tcPr>
            <w:tcW w:w="1069" w:type="dxa"/>
            <w:noWrap/>
            <w:hideMark/>
          </w:tcPr>
          <w:p w14:paraId="59A8FD6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154.40</w:t>
            </w:r>
          </w:p>
        </w:tc>
      </w:tr>
      <w:tr w:rsidR="00AB07E7" w:rsidRPr="00A608EC" w14:paraId="23BA52C2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749BD9D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A016F6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54.07</w:t>
            </w:r>
          </w:p>
        </w:tc>
        <w:tc>
          <w:tcPr>
            <w:tcW w:w="1068" w:type="dxa"/>
            <w:noWrap/>
            <w:hideMark/>
          </w:tcPr>
          <w:p w14:paraId="441B181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215.89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E77C5C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391.50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33EB4F9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53.90</w:t>
            </w:r>
          </w:p>
        </w:tc>
        <w:tc>
          <w:tcPr>
            <w:tcW w:w="1068" w:type="dxa"/>
            <w:noWrap/>
            <w:hideMark/>
          </w:tcPr>
          <w:p w14:paraId="6558333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183.10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3B167A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278.13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7E30F2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53.63</w:t>
            </w:r>
          </w:p>
        </w:tc>
        <w:tc>
          <w:tcPr>
            <w:tcW w:w="1069" w:type="dxa"/>
            <w:noWrap/>
            <w:hideMark/>
          </w:tcPr>
          <w:p w14:paraId="6CC8DA3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156.55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068D07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211.83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012469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53.17</w:t>
            </w:r>
          </w:p>
        </w:tc>
        <w:tc>
          <w:tcPr>
            <w:tcW w:w="1068" w:type="dxa"/>
            <w:noWrap/>
            <w:hideMark/>
          </w:tcPr>
          <w:p w14:paraId="5829DA5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131.74</w:t>
            </w:r>
          </w:p>
        </w:tc>
        <w:tc>
          <w:tcPr>
            <w:tcW w:w="1069" w:type="dxa"/>
            <w:noWrap/>
            <w:hideMark/>
          </w:tcPr>
          <w:p w14:paraId="58AA98F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162.75</w:t>
            </w:r>
          </w:p>
        </w:tc>
      </w:tr>
      <w:tr w:rsidR="00AB07E7" w:rsidRPr="00A608EC" w14:paraId="494F38FC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3E05A3F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96FD2C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54.07</w:t>
            </w:r>
          </w:p>
        </w:tc>
        <w:tc>
          <w:tcPr>
            <w:tcW w:w="1068" w:type="dxa"/>
            <w:noWrap/>
            <w:hideMark/>
          </w:tcPr>
          <w:p w14:paraId="51F6284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217.49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B73518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398.34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420AA06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53.92</w:t>
            </w:r>
          </w:p>
        </w:tc>
        <w:tc>
          <w:tcPr>
            <w:tcW w:w="1068" w:type="dxa"/>
            <w:noWrap/>
            <w:hideMark/>
          </w:tcPr>
          <w:p w14:paraId="2CB9321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186.29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7C2800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287.33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BB776A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53.66</w:t>
            </w:r>
          </w:p>
        </w:tc>
        <w:tc>
          <w:tcPr>
            <w:tcW w:w="1069" w:type="dxa"/>
            <w:noWrap/>
            <w:hideMark/>
          </w:tcPr>
          <w:p w14:paraId="2850794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158.75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24A707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216.71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CCA4C5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53.25</w:t>
            </w:r>
          </w:p>
        </w:tc>
        <w:tc>
          <w:tcPr>
            <w:tcW w:w="1068" w:type="dxa"/>
            <w:noWrap/>
            <w:hideMark/>
          </w:tcPr>
          <w:p w14:paraId="27E08DA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135.34</w:t>
            </w:r>
          </w:p>
        </w:tc>
        <w:tc>
          <w:tcPr>
            <w:tcW w:w="1069" w:type="dxa"/>
            <w:noWrap/>
            <w:hideMark/>
          </w:tcPr>
          <w:p w14:paraId="6CA677C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169.26</w:t>
            </w:r>
          </w:p>
        </w:tc>
      </w:tr>
      <w:tr w:rsidR="00AB07E7" w:rsidRPr="00A608EC" w14:paraId="690D149C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7F49EDE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238359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54.08</w:t>
            </w:r>
          </w:p>
        </w:tc>
        <w:tc>
          <w:tcPr>
            <w:tcW w:w="1068" w:type="dxa"/>
            <w:noWrap/>
            <w:hideMark/>
          </w:tcPr>
          <w:p w14:paraId="516BF1B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220.10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523CA0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409.86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39092C6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53.95</w:t>
            </w:r>
          </w:p>
        </w:tc>
        <w:tc>
          <w:tcPr>
            <w:tcW w:w="1068" w:type="dxa"/>
            <w:noWrap/>
            <w:hideMark/>
          </w:tcPr>
          <w:p w14:paraId="2FF9536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190.32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B020E3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299.46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8E7D50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53.69</w:t>
            </w:r>
          </w:p>
        </w:tc>
        <w:tc>
          <w:tcPr>
            <w:tcW w:w="1069" w:type="dxa"/>
            <w:noWrap/>
            <w:hideMark/>
          </w:tcPr>
          <w:p w14:paraId="20E45C3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161.56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3B2685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223.10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E58F06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53.34</w:t>
            </w:r>
          </w:p>
        </w:tc>
        <w:tc>
          <w:tcPr>
            <w:tcW w:w="1068" w:type="dxa"/>
            <w:noWrap/>
            <w:hideMark/>
          </w:tcPr>
          <w:p w14:paraId="550C48F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139.21</w:t>
            </w:r>
          </w:p>
        </w:tc>
        <w:tc>
          <w:tcPr>
            <w:tcW w:w="1069" w:type="dxa"/>
            <w:noWrap/>
            <w:hideMark/>
          </w:tcPr>
          <w:p w14:paraId="5357C42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176.48</w:t>
            </w:r>
          </w:p>
        </w:tc>
      </w:tr>
      <w:tr w:rsidR="00AB07E7" w:rsidRPr="00A608EC" w14:paraId="7A04B3C0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35DC9BF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lastRenderedPageBreak/>
              <w:t>2037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B57E66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54.10</w:t>
            </w:r>
          </w:p>
        </w:tc>
        <w:tc>
          <w:tcPr>
            <w:tcW w:w="1068" w:type="dxa"/>
            <w:noWrap/>
            <w:hideMark/>
          </w:tcPr>
          <w:p w14:paraId="263027C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226.94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0722BF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442.09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570EAC6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53.99</w:t>
            </w:r>
          </w:p>
        </w:tc>
        <w:tc>
          <w:tcPr>
            <w:tcW w:w="1068" w:type="dxa"/>
            <w:noWrap/>
            <w:hideMark/>
          </w:tcPr>
          <w:p w14:paraId="68F8D24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198.13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CA8702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324.61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4E320A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53.75</w:t>
            </w:r>
          </w:p>
        </w:tc>
        <w:tc>
          <w:tcPr>
            <w:tcW w:w="1069" w:type="dxa"/>
            <w:noWrap/>
            <w:hideMark/>
          </w:tcPr>
          <w:p w14:paraId="2869292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166.80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55D49C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235.42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6E484D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53.43</w:t>
            </w:r>
          </w:p>
        </w:tc>
        <w:tc>
          <w:tcPr>
            <w:tcW w:w="1068" w:type="dxa"/>
            <w:noWrap/>
            <w:hideMark/>
          </w:tcPr>
          <w:p w14:paraId="47C8869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144.00</w:t>
            </w:r>
          </w:p>
        </w:tc>
        <w:tc>
          <w:tcPr>
            <w:tcW w:w="1069" w:type="dxa"/>
            <w:noWrap/>
            <w:hideMark/>
          </w:tcPr>
          <w:p w14:paraId="72DF427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185.74</w:t>
            </w:r>
          </w:p>
        </w:tc>
      </w:tr>
      <w:tr w:rsidR="00AB07E7" w:rsidRPr="00A608EC" w14:paraId="2319202E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2170D0B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00337E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54.11</w:t>
            </w:r>
          </w:p>
        </w:tc>
        <w:tc>
          <w:tcPr>
            <w:tcW w:w="1068" w:type="dxa"/>
            <w:noWrap/>
            <w:hideMark/>
          </w:tcPr>
          <w:p w14:paraId="16852AD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233.02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DC9F06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473.83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17183C6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54.03</w:t>
            </w:r>
          </w:p>
        </w:tc>
        <w:tc>
          <w:tcPr>
            <w:tcW w:w="1068" w:type="dxa"/>
            <w:noWrap/>
            <w:hideMark/>
          </w:tcPr>
          <w:p w14:paraId="17D123B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205.55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D54678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350.74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A149D2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53.80</w:t>
            </w:r>
          </w:p>
        </w:tc>
        <w:tc>
          <w:tcPr>
            <w:tcW w:w="1069" w:type="dxa"/>
            <w:noWrap/>
            <w:hideMark/>
          </w:tcPr>
          <w:p w14:paraId="43DD503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171.80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1C5BE5B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247.79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C876D4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53.51</w:t>
            </w:r>
          </w:p>
        </w:tc>
        <w:tc>
          <w:tcPr>
            <w:tcW w:w="1068" w:type="dxa"/>
            <w:noWrap/>
            <w:hideMark/>
          </w:tcPr>
          <w:p w14:paraId="427701B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148.79</w:t>
            </w:r>
          </w:p>
        </w:tc>
        <w:tc>
          <w:tcPr>
            <w:tcW w:w="1069" w:type="dxa"/>
            <w:noWrap/>
            <w:hideMark/>
          </w:tcPr>
          <w:p w14:paraId="6A88F48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195.37</w:t>
            </w:r>
          </w:p>
        </w:tc>
      </w:tr>
      <w:tr w:rsidR="00AB07E7" w:rsidRPr="00A608EC" w14:paraId="3E9650B3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15F44F5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894932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54.12</w:t>
            </w:r>
          </w:p>
        </w:tc>
        <w:tc>
          <w:tcPr>
            <w:tcW w:w="1068" w:type="dxa"/>
            <w:noWrap/>
            <w:hideMark/>
          </w:tcPr>
          <w:p w14:paraId="56DDEAC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238.35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1A84A33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504.35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6D7572E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54.05</w:t>
            </w:r>
          </w:p>
        </w:tc>
        <w:tc>
          <w:tcPr>
            <w:tcW w:w="1068" w:type="dxa"/>
            <w:noWrap/>
            <w:hideMark/>
          </w:tcPr>
          <w:p w14:paraId="4DC5FB8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212.48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F4F74B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377.46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63E327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53.85</w:t>
            </w:r>
          </w:p>
        </w:tc>
        <w:tc>
          <w:tcPr>
            <w:tcW w:w="1069" w:type="dxa"/>
            <w:noWrap/>
            <w:hideMark/>
          </w:tcPr>
          <w:p w14:paraId="7B22640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176.56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164633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260.13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33F2CC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53.59</w:t>
            </w:r>
          </w:p>
        </w:tc>
        <w:tc>
          <w:tcPr>
            <w:tcW w:w="1068" w:type="dxa"/>
            <w:noWrap/>
            <w:hideMark/>
          </w:tcPr>
          <w:p w14:paraId="19A62C4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153.59</w:t>
            </w:r>
          </w:p>
        </w:tc>
        <w:tc>
          <w:tcPr>
            <w:tcW w:w="1069" w:type="dxa"/>
            <w:noWrap/>
            <w:hideMark/>
          </w:tcPr>
          <w:p w14:paraId="16FE8DE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205.42</w:t>
            </w:r>
          </w:p>
        </w:tc>
      </w:tr>
      <w:tr w:rsidR="00AB07E7" w:rsidRPr="00A608EC" w14:paraId="539CE64A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27A2B9F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28C4475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54.13</w:t>
            </w:r>
          </w:p>
        </w:tc>
        <w:tc>
          <w:tcPr>
            <w:tcW w:w="1068" w:type="dxa"/>
            <w:noWrap/>
            <w:hideMark/>
          </w:tcPr>
          <w:p w14:paraId="0CF29B7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242.93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242240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533.04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4E6D028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54.07</w:t>
            </w:r>
          </w:p>
        </w:tc>
        <w:tc>
          <w:tcPr>
            <w:tcW w:w="1068" w:type="dxa"/>
            <w:noWrap/>
            <w:hideMark/>
          </w:tcPr>
          <w:p w14:paraId="4707A52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218.86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B5893E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404.34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02ED59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53.88</w:t>
            </w:r>
          </w:p>
        </w:tc>
        <w:tc>
          <w:tcPr>
            <w:tcW w:w="1069" w:type="dxa"/>
            <w:noWrap/>
            <w:hideMark/>
          </w:tcPr>
          <w:p w14:paraId="7FC5D9E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181.06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446368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272.38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4A6ECB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53.65</w:t>
            </w:r>
          </w:p>
        </w:tc>
        <w:tc>
          <w:tcPr>
            <w:tcW w:w="1068" w:type="dxa"/>
            <w:noWrap/>
            <w:hideMark/>
          </w:tcPr>
          <w:p w14:paraId="42D475E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158.45</w:t>
            </w:r>
          </w:p>
        </w:tc>
        <w:tc>
          <w:tcPr>
            <w:tcW w:w="1069" w:type="dxa"/>
            <w:noWrap/>
            <w:hideMark/>
          </w:tcPr>
          <w:p w14:paraId="6BBD2E0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216.05</w:t>
            </w:r>
          </w:p>
        </w:tc>
      </w:tr>
      <w:tr w:rsidR="00AB07E7" w:rsidRPr="00A608EC" w14:paraId="229913F8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453B940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9A9AC2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54.13</w:t>
            </w:r>
          </w:p>
        </w:tc>
        <w:tc>
          <w:tcPr>
            <w:tcW w:w="1068" w:type="dxa"/>
            <w:noWrap/>
            <w:hideMark/>
          </w:tcPr>
          <w:p w14:paraId="1D3E1A1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247.12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27B36C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561.61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7BF21F8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54.09</w:t>
            </w:r>
          </w:p>
        </w:tc>
        <w:tc>
          <w:tcPr>
            <w:tcW w:w="1068" w:type="dxa"/>
            <w:noWrap/>
            <w:hideMark/>
          </w:tcPr>
          <w:p w14:paraId="12B05BC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225.04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12BDC42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432.82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519C98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53.92</w:t>
            </w:r>
          </w:p>
        </w:tc>
        <w:tc>
          <w:tcPr>
            <w:tcW w:w="1069" w:type="dxa"/>
            <w:noWrap/>
            <w:hideMark/>
          </w:tcPr>
          <w:p w14:paraId="1954377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185.61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EE00B9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285.34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429B7B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53.72</w:t>
            </w:r>
          </w:p>
        </w:tc>
        <w:tc>
          <w:tcPr>
            <w:tcW w:w="1068" w:type="dxa"/>
            <w:noWrap/>
            <w:hideMark/>
          </w:tcPr>
          <w:p w14:paraId="4F7A884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163.45</w:t>
            </w:r>
          </w:p>
        </w:tc>
        <w:tc>
          <w:tcPr>
            <w:tcW w:w="1069" w:type="dxa"/>
            <w:noWrap/>
            <w:hideMark/>
          </w:tcPr>
          <w:p w14:paraId="2ACA011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227.47</w:t>
            </w:r>
          </w:p>
        </w:tc>
      </w:tr>
      <w:tr w:rsidR="00AB07E7" w:rsidRPr="00A608EC" w14:paraId="2A7EE9D7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659FDC8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0DCBD5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6F580A8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250.87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1F98635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589.35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3427BDF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54.11</w:t>
            </w:r>
          </w:p>
        </w:tc>
        <w:tc>
          <w:tcPr>
            <w:tcW w:w="1068" w:type="dxa"/>
            <w:noWrap/>
            <w:hideMark/>
          </w:tcPr>
          <w:p w14:paraId="73AFCA3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230.95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9EE0BE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462.66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C4C82D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53.95</w:t>
            </w:r>
          </w:p>
        </w:tc>
        <w:tc>
          <w:tcPr>
            <w:tcW w:w="1069" w:type="dxa"/>
            <w:noWrap/>
            <w:hideMark/>
          </w:tcPr>
          <w:p w14:paraId="1E44B36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190.21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CA401F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299.13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AED12E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53.77</w:t>
            </w:r>
          </w:p>
        </w:tc>
        <w:tc>
          <w:tcPr>
            <w:tcW w:w="1068" w:type="dxa"/>
            <w:noWrap/>
            <w:hideMark/>
          </w:tcPr>
          <w:p w14:paraId="03FA6F5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168.52</w:t>
            </w:r>
          </w:p>
        </w:tc>
        <w:tc>
          <w:tcPr>
            <w:tcW w:w="1069" w:type="dxa"/>
            <w:noWrap/>
            <w:hideMark/>
          </w:tcPr>
          <w:p w14:paraId="398E7DD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239.61</w:t>
            </w:r>
          </w:p>
        </w:tc>
      </w:tr>
      <w:tr w:rsidR="00AB07E7" w:rsidRPr="00A608EC" w14:paraId="6F0C4DEA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61DDA82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F89ED1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39585E6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253.93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E2B266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613.76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286C4C9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54.12</w:t>
            </w:r>
          </w:p>
        </w:tc>
        <w:tc>
          <w:tcPr>
            <w:tcW w:w="1068" w:type="dxa"/>
            <w:noWrap/>
            <w:hideMark/>
          </w:tcPr>
          <w:p w14:paraId="5DC28E7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236.21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BE0A77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491.73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484CB6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53.97</w:t>
            </w:r>
          </w:p>
        </w:tc>
        <w:tc>
          <w:tcPr>
            <w:tcW w:w="1069" w:type="dxa"/>
            <w:noWrap/>
            <w:hideMark/>
          </w:tcPr>
          <w:p w14:paraId="357C2C7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194.63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7C1FF2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313.05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8678BE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53.82</w:t>
            </w:r>
          </w:p>
        </w:tc>
        <w:tc>
          <w:tcPr>
            <w:tcW w:w="1068" w:type="dxa"/>
            <w:noWrap/>
            <w:hideMark/>
          </w:tcPr>
          <w:p w14:paraId="676E46D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173.55</w:t>
            </w:r>
          </w:p>
        </w:tc>
        <w:tc>
          <w:tcPr>
            <w:tcW w:w="1069" w:type="dxa"/>
            <w:noWrap/>
            <w:hideMark/>
          </w:tcPr>
          <w:p w14:paraId="0C9FF1C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252.26</w:t>
            </w:r>
          </w:p>
        </w:tc>
      </w:tr>
      <w:tr w:rsidR="00AB07E7" w:rsidRPr="00A608EC" w14:paraId="7FBB0D49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4616014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53C7AA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0C3B364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256.38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69E568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634.76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136A41E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54.12</w:t>
            </w:r>
          </w:p>
        </w:tc>
        <w:tc>
          <w:tcPr>
            <w:tcW w:w="1068" w:type="dxa"/>
            <w:noWrap/>
            <w:hideMark/>
          </w:tcPr>
          <w:p w14:paraId="6E6DF72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240.83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BAE952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519.58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39C4C2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53.99</w:t>
            </w:r>
          </w:p>
        </w:tc>
        <w:tc>
          <w:tcPr>
            <w:tcW w:w="1069" w:type="dxa"/>
            <w:noWrap/>
            <w:hideMark/>
          </w:tcPr>
          <w:p w14:paraId="5E21AE2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198.88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D24284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327.13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F28FDA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53.86</w:t>
            </w:r>
          </w:p>
        </w:tc>
        <w:tc>
          <w:tcPr>
            <w:tcW w:w="1068" w:type="dxa"/>
            <w:noWrap/>
            <w:hideMark/>
          </w:tcPr>
          <w:p w14:paraId="6298112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178.52</w:t>
            </w:r>
          </w:p>
        </w:tc>
        <w:tc>
          <w:tcPr>
            <w:tcW w:w="1069" w:type="dxa"/>
            <w:noWrap/>
            <w:hideMark/>
          </w:tcPr>
          <w:p w14:paraId="7ED6565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265.41</w:t>
            </w:r>
          </w:p>
        </w:tc>
      </w:tr>
      <w:tr w:rsidR="00AB07E7" w:rsidRPr="00A608EC" w14:paraId="4B691138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45F9A70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589749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554B5FE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258.32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7AC36C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652.39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34BF54A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54.13</w:t>
            </w:r>
          </w:p>
        </w:tc>
        <w:tc>
          <w:tcPr>
            <w:tcW w:w="1068" w:type="dxa"/>
            <w:noWrap/>
            <w:hideMark/>
          </w:tcPr>
          <w:p w14:paraId="2B1F600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244.84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DB328A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545.76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D2B9F8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54.01</w:t>
            </w:r>
          </w:p>
        </w:tc>
        <w:tc>
          <w:tcPr>
            <w:tcW w:w="1069" w:type="dxa"/>
            <w:noWrap/>
            <w:hideMark/>
          </w:tcPr>
          <w:p w14:paraId="5D92F60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202.98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9F6108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341.39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FE634D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53.90</w:t>
            </w:r>
          </w:p>
        </w:tc>
        <w:tc>
          <w:tcPr>
            <w:tcW w:w="1068" w:type="dxa"/>
            <w:noWrap/>
            <w:hideMark/>
          </w:tcPr>
          <w:p w14:paraId="5D86BFE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183.42</w:t>
            </w:r>
          </w:p>
        </w:tc>
        <w:tc>
          <w:tcPr>
            <w:tcW w:w="1069" w:type="dxa"/>
            <w:noWrap/>
            <w:hideMark/>
          </w:tcPr>
          <w:p w14:paraId="157BDA0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279.02</w:t>
            </w:r>
          </w:p>
        </w:tc>
      </w:tr>
      <w:tr w:rsidR="00AB07E7" w:rsidRPr="00A608EC" w14:paraId="7298F5BF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18C66BC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F21BAB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1C04B6E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260.69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BE98D2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675.39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49D8740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0FE7CAD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250.07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A5D90F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583.22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028E4A8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54.04</w:t>
            </w:r>
          </w:p>
        </w:tc>
        <w:tc>
          <w:tcPr>
            <w:tcW w:w="1069" w:type="dxa"/>
            <w:noWrap/>
            <w:hideMark/>
          </w:tcPr>
          <w:p w14:paraId="27CE539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208.88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168CDC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363.26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CAC001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53.94</w:t>
            </w:r>
          </w:p>
        </w:tc>
        <w:tc>
          <w:tcPr>
            <w:tcW w:w="1068" w:type="dxa"/>
            <w:noWrap/>
            <w:hideMark/>
          </w:tcPr>
          <w:p w14:paraId="0D8BA12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189.28</w:t>
            </w:r>
          </w:p>
        </w:tc>
        <w:tc>
          <w:tcPr>
            <w:tcW w:w="1069" w:type="dxa"/>
            <w:noWrap/>
            <w:hideMark/>
          </w:tcPr>
          <w:p w14:paraId="40B1731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296.30</w:t>
            </w:r>
          </w:p>
        </w:tc>
      </w:tr>
      <w:tr w:rsidR="00AB07E7" w:rsidRPr="00A608EC" w14:paraId="7EBA3944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711889A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565FA2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443B6BD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262.26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6A4C24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691.72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69BD762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246AB30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254.23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C61D20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616.26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FC2436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54.06</w:t>
            </w:r>
          </w:p>
        </w:tc>
        <w:tc>
          <w:tcPr>
            <w:tcW w:w="1069" w:type="dxa"/>
            <w:noWrap/>
            <w:hideMark/>
          </w:tcPr>
          <w:p w14:paraId="1A9FEA5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214.55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3ED8FA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385.89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BACCC2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53.97</w:t>
            </w:r>
          </w:p>
        </w:tc>
        <w:tc>
          <w:tcPr>
            <w:tcW w:w="1068" w:type="dxa"/>
            <w:noWrap/>
            <w:hideMark/>
          </w:tcPr>
          <w:p w14:paraId="3F21409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195.09</w:t>
            </w:r>
          </w:p>
        </w:tc>
        <w:tc>
          <w:tcPr>
            <w:tcW w:w="1069" w:type="dxa"/>
            <w:noWrap/>
            <w:hideMark/>
          </w:tcPr>
          <w:p w14:paraId="79B70EA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314.54</w:t>
            </w:r>
          </w:p>
        </w:tc>
      </w:tr>
      <w:tr w:rsidR="00AB07E7" w:rsidRPr="00A608EC" w14:paraId="178FF217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4933D7D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4EB5F5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34B5747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262.80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0417CE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697.66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5B617FE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4675E1B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256.05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36221C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631.84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6B6640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54.07</w:t>
            </w:r>
          </w:p>
        </w:tc>
        <w:tc>
          <w:tcPr>
            <w:tcW w:w="1069" w:type="dxa"/>
            <w:noWrap/>
            <w:hideMark/>
          </w:tcPr>
          <w:p w14:paraId="2E29064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217.69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6E2136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399.21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A0E3E5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54.00</w:t>
            </w:r>
          </w:p>
        </w:tc>
        <w:tc>
          <w:tcPr>
            <w:tcW w:w="1068" w:type="dxa"/>
            <w:noWrap/>
            <w:hideMark/>
          </w:tcPr>
          <w:p w14:paraId="6F79676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199.36</w:t>
            </w:r>
          </w:p>
        </w:tc>
        <w:tc>
          <w:tcPr>
            <w:tcW w:w="1069" w:type="dxa"/>
            <w:noWrap/>
            <w:hideMark/>
          </w:tcPr>
          <w:p w14:paraId="1F80497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328.78</w:t>
            </w:r>
          </w:p>
        </w:tc>
      </w:tr>
      <w:tr w:rsidR="00AB07E7" w:rsidRPr="00A608EC" w14:paraId="5489D833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0847203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2049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2BACB3B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1B77D22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262.81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EC68F2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697.83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026F2C6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7E0745B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256.37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80A05D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634.66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3903A1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54.07</w:t>
            </w:r>
          </w:p>
        </w:tc>
        <w:tc>
          <w:tcPr>
            <w:tcW w:w="1069" w:type="dxa"/>
            <w:noWrap/>
            <w:hideMark/>
          </w:tcPr>
          <w:p w14:paraId="3F125F5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218.78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EE0B9F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403.99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E4C04E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54.01</w:t>
            </w:r>
          </w:p>
        </w:tc>
        <w:tc>
          <w:tcPr>
            <w:tcW w:w="1068" w:type="dxa"/>
            <w:noWrap/>
            <w:hideMark/>
          </w:tcPr>
          <w:p w14:paraId="55645A7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202.23</w:t>
            </w:r>
          </w:p>
        </w:tc>
        <w:tc>
          <w:tcPr>
            <w:tcW w:w="1069" w:type="dxa"/>
            <w:noWrap/>
            <w:hideMark/>
          </w:tcPr>
          <w:p w14:paraId="05EF9DE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338.75</w:t>
            </w:r>
          </w:p>
        </w:tc>
      </w:tr>
      <w:tr w:rsidR="00AB07E7" w:rsidRPr="00A608EC" w14:paraId="6123A56D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4737ED3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794959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2A3BEC0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262.30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7DA42B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692.14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6B3DA06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36402F7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255.28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768E49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625.17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E15FC7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54.07</w:t>
            </w:r>
          </w:p>
        </w:tc>
        <w:tc>
          <w:tcPr>
            <w:tcW w:w="1069" w:type="dxa"/>
            <w:noWrap/>
            <w:hideMark/>
          </w:tcPr>
          <w:p w14:paraId="5C84823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218.07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283FEA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400.89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CCD068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54.02</w:t>
            </w:r>
          </w:p>
        </w:tc>
        <w:tc>
          <w:tcPr>
            <w:tcW w:w="1068" w:type="dxa"/>
            <w:noWrap/>
            <w:hideMark/>
          </w:tcPr>
          <w:p w14:paraId="607FB21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203.80</w:t>
            </w:r>
          </w:p>
        </w:tc>
        <w:tc>
          <w:tcPr>
            <w:tcW w:w="1069" w:type="dxa"/>
            <w:noWrap/>
            <w:hideMark/>
          </w:tcPr>
          <w:p w14:paraId="1DE123B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344.33</w:t>
            </w:r>
          </w:p>
        </w:tc>
      </w:tr>
      <w:tr w:rsidR="00AB07E7" w:rsidRPr="00A608EC" w14:paraId="6D00E513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2F8E3C2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EA6CA8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5FB3C05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261.65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DE748E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685.28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7CE4008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51F559F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254.08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C893C9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615.03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7E70B6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54.07</w:t>
            </w:r>
          </w:p>
        </w:tc>
        <w:tc>
          <w:tcPr>
            <w:tcW w:w="1069" w:type="dxa"/>
            <w:noWrap/>
            <w:hideMark/>
          </w:tcPr>
          <w:p w14:paraId="05AC78D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217.74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4A5439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399.45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320115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54.03</w:t>
            </w:r>
          </w:p>
        </w:tc>
        <w:tc>
          <w:tcPr>
            <w:tcW w:w="1068" w:type="dxa"/>
            <w:noWrap/>
            <w:hideMark/>
          </w:tcPr>
          <w:p w14:paraId="504603A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205.43</w:t>
            </w:r>
          </w:p>
        </w:tc>
        <w:tc>
          <w:tcPr>
            <w:tcW w:w="1069" w:type="dxa"/>
            <w:noWrap/>
            <w:hideMark/>
          </w:tcPr>
          <w:p w14:paraId="29062D3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350.29</w:t>
            </w:r>
          </w:p>
        </w:tc>
      </w:tr>
      <w:tr w:rsidR="00AB07E7" w:rsidRPr="00A608EC" w14:paraId="024E425B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56610B2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3F5BDB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657D156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261.60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AAB52D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684.71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6996831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4E30A40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254.22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B12B9F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616.20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8748BB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54.08</w:t>
            </w:r>
          </w:p>
        </w:tc>
        <w:tc>
          <w:tcPr>
            <w:tcW w:w="1069" w:type="dxa"/>
            <w:noWrap/>
            <w:hideMark/>
          </w:tcPr>
          <w:p w14:paraId="0A20258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219.30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E4B605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406.25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CBABB7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54.04</w:t>
            </w:r>
          </w:p>
        </w:tc>
        <w:tc>
          <w:tcPr>
            <w:tcW w:w="1068" w:type="dxa"/>
            <w:noWrap/>
            <w:hideMark/>
          </w:tcPr>
          <w:p w14:paraId="22B6E5B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208.13</w:t>
            </w:r>
          </w:p>
        </w:tc>
        <w:tc>
          <w:tcPr>
            <w:tcW w:w="1069" w:type="dxa"/>
            <w:noWrap/>
            <w:hideMark/>
          </w:tcPr>
          <w:p w14:paraId="5D96EEA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360.38</w:t>
            </w:r>
          </w:p>
        </w:tc>
      </w:tr>
      <w:tr w:rsidR="00AB07E7" w:rsidRPr="00A608EC" w14:paraId="0D4A3E9C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0F544DB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0352E5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03404C9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261.73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4C766D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686.13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00C231F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350376A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254.73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0EB6E5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620.49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2F4A8C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54.08</w:t>
            </w:r>
          </w:p>
        </w:tc>
        <w:tc>
          <w:tcPr>
            <w:tcW w:w="1069" w:type="dxa"/>
            <w:noWrap/>
            <w:hideMark/>
          </w:tcPr>
          <w:p w14:paraId="3EFBC00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221.35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B03597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415.51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2A8BDA3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54.05</w:t>
            </w:r>
          </w:p>
        </w:tc>
        <w:tc>
          <w:tcPr>
            <w:tcW w:w="1068" w:type="dxa"/>
            <w:noWrap/>
            <w:hideMark/>
          </w:tcPr>
          <w:p w14:paraId="523E208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211.04</w:t>
            </w:r>
          </w:p>
        </w:tc>
        <w:tc>
          <w:tcPr>
            <w:tcW w:w="1069" w:type="dxa"/>
            <w:noWrap/>
            <w:hideMark/>
          </w:tcPr>
          <w:p w14:paraId="3471D02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371.67</w:t>
            </w:r>
          </w:p>
        </w:tc>
      </w:tr>
      <w:tr w:rsidR="00AB07E7" w:rsidRPr="00A608EC" w14:paraId="5BBB4603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7450981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2E8D8F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49D877B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262.05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107658B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689.46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273724A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0985D3E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255.59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E1F892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627.87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ADD928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54.09</w:t>
            </w:r>
          </w:p>
        </w:tc>
        <w:tc>
          <w:tcPr>
            <w:tcW w:w="1069" w:type="dxa"/>
            <w:noWrap/>
            <w:hideMark/>
          </w:tcPr>
          <w:p w14:paraId="314A4A1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223.85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A09051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427.11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713ECD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54.06</w:t>
            </w:r>
          </w:p>
        </w:tc>
        <w:tc>
          <w:tcPr>
            <w:tcW w:w="1068" w:type="dxa"/>
            <w:noWrap/>
            <w:hideMark/>
          </w:tcPr>
          <w:p w14:paraId="7271A62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214.15</w:t>
            </w:r>
          </w:p>
        </w:tc>
        <w:tc>
          <w:tcPr>
            <w:tcW w:w="1069" w:type="dxa"/>
            <w:noWrap/>
            <w:hideMark/>
          </w:tcPr>
          <w:p w14:paraId="0D00334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384.24</w:t>
            </w:r>
          </w:p>
        </w:tc>
      </w:tr>
      <w:tr w:rsidR="00AB07E7" w:rsidRPr="00A608EC" w14:paraId="458F5344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3A79D58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F01803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27A0DEE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262.49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1950A3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694.24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2DB654F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46E7932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256.74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D04205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637.96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258C0A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54.10</w:t>
            </w:r>
          </w:p>
        </w:tc>
        <w:tc>
          <w:tcPr>
            <w:tcW w:w="1069" w:type="dxa"/>
            <w:noWrap/>
            <w:hideMark/>
          </w:tcPr>
          <w:p w14:paraId="01E2CE5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226.71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51277A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440.97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0854DA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54.07</w:t>
            </w:r>
          </w:p>
        </w:tc>
        <w:tc>
          <w:tcPr>
            <w:tcW w:w="1068" w:type="dxa"/>
            <w:noWrap/>
            <w:hideMark/>
          </w:tcPr>
          <w:p w14:paraId="75003C7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217.43</w:t>
            </w:r>
          </w:p>
        </w:tc>
        <w:tc>
          <w:tcPr>
            <w:tcW w:w="1069" w:type="dxa"/>
            <w:noWrap/>
            <w:hideMark/>
          </w:tcPr>
          <w:p w14:paraId="251C30F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398.10</w:t>
            </w:r>
          </w:p>
        </w:tc>
      </w:tr>
      <w:tr w:rsidR="00AB07E7" w:rsidRPr="00A608EC" w14:paraId="7C6B9766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267A21E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672AE3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68919ED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262.90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58850F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698.75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4995DA0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14DB473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257.85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B48EE8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647.96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7F3F5E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54.10</w:t>
            </w:r>
          </w:p>
        </w:tc>
        <w:tc>
          <w:tcPr>
            <w:tcW w:w="1069" w:type="dxa"/>
            <w:noWrap/>
            <w:hideMark/>
          </w:tcPr>
          <w:p w14:paraId="652C991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229.59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AFA1E5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455.53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86AA34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54.08</w:t>
            </w:r>
          </w:p>
        </w:tc>
        <w:tc>
          <w:tcPr>
            <w:tcW w:w="1068" w:type="dxa"/>
            <w:noWrap/>
            <w:hideMark/>
          </w:tcPr>
          <w:p w14:paraId="5E07CE1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220.68</w:t>
            </w:r>
          </w:p>
        </w:tc>
        <w:tc>
          <w:tcPr>
            <w:tcW w:w="1069" w:type="dxa"/>
            <w:noWrap/>
            <w:hideMark/>
          </w:tcPr>
          <w:p w14:paraId="6C7916C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412.44</w:t>
            </w:r>
          </w:p>
        </w:tc>
      </w:tr>
      <w:tr w:rsidR="00AB07E7" w:rsidRPr="00A608EC" w14:paraId="7ABA06D3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469C0C6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2057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B95B2D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68FB155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263.18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36E4A4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701.96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39253F7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64FFB93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258.68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4171C47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655.70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48B776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54.11</w:t>
            </w:r>
          </w:p>
        </w:tc>
        <w:tc>
          <w:tcPr>
            <w:tcW w:w="1069" w:type="dxa"/>
            <w:noWrap/>
            <w:hideMark/>
          </w:tcPr>
          <w:p w14:paraId="35717B2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232.18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D8E1F8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469.23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305C0C6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54.09</w:t>
            </w:r>
          </w:p>
        </w:tc>
        <w:tc>
          <w:tcPr>
            <w:tcW w:w="1068" w:type="dxa"/>
            <w:noWrap/>
            <w:hideMark/>
          </w:tcPr>
          <w:p w14:paraId="5655AD0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223.68</w:t>
            </w:r>
          </w:p>
        </w:tc>
        <w:tc>
          <w:tcPr>
            <w:tcW w:w="1069" w:type="dxa"/>
            <w:noWrap/>
            <w:hideMark/>
          </w:tcPr>
          <w:p w14:paraId="2FDADF6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426.31</w:t>
            </w:r>
          </w:p>
        </w:tc>
      </w:tr>
      <w:tr w:rsidR="00AB07E7" w:rsidRPr="00A608EC" w14:paraId="0A3D7DD7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4DA4CFA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6BE1A7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060961C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263.40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0F8EB6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704.52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586ACB2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14001B4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259.36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6323BF58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662.26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D708E86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54.11</w:t>
            </w:r>
          </w:p>
        </w:tc>
        <w:tc>
          <w:tcPr>
            <w:tcW w:w="1069" w:type="dxa"/>
            <w:noWrap/>
            <w:hideMark/>
          </w:tcPr>
          <w:p w14:paraId="121898AD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234.61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4A5F13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482.62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7D230EE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54.10</w:t>
            </w:r>
          </w:p>
        </w:tc>
        <w:tc>
          <w:tcPr>
            <w:tcW w:w="1068" w:type="dxa"/>
            <w:noWrap/>
            <w:hideMark/>
          </w:tcPr>
          <w:p w14:paraId="44FF00B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226.52</w:t>
            </w:r>
          </w:p>
        </w:tc>
        <w:tc>
          <w:tcPr>
            <w:tcW w:w="1069" w:type="dxa"/>
            <w:noWrap/>
            <w:hideMark/>
          </w:tcPr>
          <w:p w14:paraId="05CC509E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440.01</w:t>
            </w:r>
          </w:p>
        </w:tc>
      </w:tr>
      <w:tr w:rsidR="00AB07E7" w:rsidRPr="00A608EC" w14:paraId="43502F0D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74115CAC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2059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91D1BD5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4CC1A33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263.58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B9EE02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706.53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5909FEF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6F87893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259.93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3DA91A3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667.74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1B5F923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54.12</w:t>
            </w:r>
          </w:p>
        </w:tc>
        <w:tc>
          <w:tcPr>
            <w:tcW w:w="1069" w:type="dxa"/>
            <w:noWrap/>
            <w:hideMark/>
          </w:tcPr>
          <w:p w14:paraId="3C79007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236.87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0914208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495.61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6430136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54.10</w:t>
            </w:r>
          </w:p>
        </w:tc>
        <w:tc>
          <w:tcPr>
            <w:tcW w:w="1068" w:type="dxa"/>
            <w:noWrap/>
            <w:hideMark/>
          </w:tcPr>
          <w:p w14:paraId="23658A79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229.17</w:t>
            </w:r>
          </w:p>
        </w:tc>
        <w:tc>
          <w:tcPr>
            <w:tcW w:w="1069" w:type="dxa"/>
            <w:noWrap/>
            <w:hideMark/>
          </w:tcPr>
          <w:p w14:paraId="097E09F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453.39</w:t>
            </w:r>
          </w:p>
        </w:tc>
      </w:tr>
      <w:tr w:rsidR="00AB07E7" w:rsidRPr="00A608EC" w14:paraId="51CCAF60" w14:textId="77777777" w:rsidTr="00E856D5">
        <w:trPr>
          <w:trHeight w:val="300"/>
          <w:jc w:val="center"/>
        </w:trPr>
        <w:tc>
          <w:tcPr>
            <w:tcW w:w="1129" w:type="dxa"/>
            <w:tcBorders>
              <w:right w:val="single" w:sz="4" w:space="0" w:color="auto"/>
            </w:tcBorders>
            <w:noWrap/>
            <w:hideMark/>
          </w:tcPr>
          <w:p w14:paraId="7629F104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2060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2102AD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0148C58A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263.71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5FCEF887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708.14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noWrap/>
            <w:hideMark/>
          </w:tcPr>
          <w:p w14:paraId="2221322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54.14</w:t>
            </w:r>
          </w:p>
        </w:tc>
        <w:tc>
          <w:tcPr>
            <w:tcW w:w="1068" w:type="dxa"/>
            <w:noWrap/>
            <w:hideMark/>
          </w:tcPr>
          <w:p w14:paraId="6E8CEE2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260.40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2F9A64E1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672.42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511CE37B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54.12</w:t>
            </w:r>
          </w:p>
        </w:tc>
        <w:tc>
          <w:tcPr>
            <w:tcW w:w="1069" w:type="dxa"/>
            <w:noWrap/>
            <w:hideMark/>
          </w:tcPr>
          <w:p w14:paraId="5C4FB40F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238.98</w:t>
            </w:r>
          </w:p>
        </w:tc>
        <w:tc>
          <w:tcPr>
            <w:tcW w:w="1068" w:type="dxa"/>
            <w:tcBorders>
              <w:right w:val="single" w:sz="4" w:space="0" w:color="auto"/>
            </w:tcBorders>
            <w:noWrap/>
            <w:hideMark/>
          </w:tcPr>
          <w:p w14:paraId="78BB7D2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508.15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noWrap/>
            <w:hideMark/>
          </w:tcPr>
          <w:p w14:paraId="4BBC91D0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54.11</w:t>
            </w:r>
          </w:p>
        </w:tc>
        <w:tc>
          <w:tcPr>
            <w:tcW w:w="1068" w:type="dxa"/>
            <w:noWrap/>
            <w:hideMark/>
          </w:tcPr>
          <w:p w14:paraId="1C32BA32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231.64</w:t>
            </w:r>
          </w:p>
        </w:tc>
        <w:tc>
          <w:tcPr>
            <w:tcW w:w="1069" w:type="dxa"/>
            <w:noWrap/>
            <w:hideMark/>
          </w:tcPr>
          <w:p w14:paraId="611DDDA3" w14:textId="77777777" w:rsidR="00AB07E7" w:rsidRPr="00A608EC" w:rsidRDefault="00AB07E7" w:rsidP="00AB07E7">
            <w:pPr>
              <w:widowControl/>
              <w:spacing w:line="240" w:lineRule="auto"/>
              <w:jc w:val="left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466.34</w:t>
            </w:r>
          </w:p>
        </w:tc>
      </w:tr>
    </w:tbl>
    <w:p w14:paraId="5ABA12A4" w14:textId="1DA6AA30" w:rsidR="00AB07E7" w:rsidRPr="00A608EC" w:rsidRDefault="002C6F09">
      <w:pPr>
        <w:widowControl/>
        <w:spacing w:line="240" w:lineRule="auto"/>
        <w:jc w:val="left"/>
        <w:rPr>
          <w:rFonts w:eastAsiaTheme="minorEastAsia"/>
        </w:rPr>
        <w:sectPr w:rsidR="00AB07E7" w:rsidRPr="00A608EC" w:rsidSect="00C37170">
          <w:pgSz w:w="16838" w:h="11906" w:orient="landscape"/>
          <w:pgMar w:top="1800" w:right="1440" w:bottom="1800" w:left="1440" w:header="851" w:footer="992" w:gutter="0"/>
          <w:cols w:space="425"/>
          <w:titlePg/>
          <w:docGrid w:type="lines" w:linePitch="312"/>
        </w:sectPr>
      </w:pPr>
      <w:r w:rsidRPr="00A608EC">
        <w:rPr>
          <w:rFonts w:eastAsiaTheme="minorEastAsia"/>
        </w:rPr>
        <w:t>Note: D1=1.4; D2=5.4%; D3=8%.</w:t>
      </w:r>
    </w:p>
    <w:p w14:paraId="0E4824C0" w14:textId="513353F4" w:rsidR="00A72532" w:rsidRPr="00A608EC" w:rsidRDefault="001C0065" w:rsidP="00A72532">
      <w:pPr>
        <w:pStyle w:val="2"/>
        <w:numPr>
          <w:ilvl w:val="1"/>
          <w:numId w:val="5"/>
        </w:numPr>
        <w:spacing w:after="312"/>
      </w:pPr>
      <w:bookmarkStart w:id="31" w:name="_Toc103347162"/>
      <w:r w:rsidRPr="00A608EC">
        <w:lastRenderedPageBreak/>
        <w:t xml:space="preserve">Share </w:t>
      </w:r>
      <w:r w:rsidR="00A72532" w:rsidRPr="00A608EC">
        <w:t xml:space="preserve">of </w:t>
      </w:r>
      <w:r w:rsidR="00EB0BC1">
        <w:t>Pt</w:t>
      </w:r>
      <w:r w:rsidR="00A72532" w:rsidRPr="00A608EC">
        <w:t xml:space="preserve"> </w:t>
      </w:r>
      <w:r w:rsidRPr="00A608EC">
        <w:t xml:space="preserve">cost </w:t>
      </w:r>
      <w:r w:rsidR="00A72532" w:rsidRPr="00A608EC">
        <w:t xml:space="preserve">in the </w:t>
      </w:r>
      <w:r w:rsidRPr="00A608EC">
        <w:t xml:space="preserve">total </w:t>
      </w:r>
      <w:r w:rsidR="00A72532" w:rsidRPr="00A608EC">
        <w:t xml:space="preserve">cost of </w:t>
      </w:r>
      <w:r w:rsidRPr="00A608EC">
        <w:t xml:space="preserve">each </w:t>
      </w:r>
      <w:r w:rsidR="00A72532" w:rsidRPr="00A608EC">
        <w:t>hydrogen technolog</w:t>
      </w:r>
      <w:r w:rsidRPr="00A608EC">
        <w:t>y</w:t>
      </w:r>
      <w:r w:rsidR="00A72532" w:rsidRPr="00A608EC">
        <w:t xml:space="preserve"> in 2060</w:t>
      </w:r>
      <w:bookmarkEnd w:id="31"/>
    </w:p>
    <w:p w14:paraId="00B69D1D" w14:textId="77777777" w:rsidR="00A72532" w:rsidRPr="00A608EC" w:rsidRDefault="00A72532" w:rsidP="00A72532">
      <w:pPr>
        <w:rPr>
          <w:rFonts w:eastAsiaTheme="minorEastAsia"/>
        </w:rPr>
      </w:pPr>
      <w:r w:rsidRPr="00A608EC">
        <w:rPr>
          <w:rFonts w:eastAsiaTheme="minorEastAsia"/>
          <w:noProof/>
        </w:rPr>
        <w:drawing>
          <wp:inline distT="0" distB="0" distL="0" distR="0" wp14:anchorId="7E02F23B" wp14:editId="5213C455">
            <wp:extent cx="5273675" cy="3304540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62052" w14:textId="0F2382D4" w:rsidR="00A72532" w:rsidRPr="00A608EC" w:rsidRDefault="00A72532" w:rsidP="00A72532">
      <w:pPr>
        <w:rPr>
          <w:rFonts w:eastAsiaTheme="minorEastAsia"/>
        </w:rPr>
      </w:pPr>
      <w:r w:rsidRPr="00A608EC">
        <w:rPr>
          <w:rFonts w:eastAsiaTheme="minorEastAsia"/>
          <w:b/>
          <w:bCs/>
        </w:rPr>
        <w:t>Figure S</w:t>
      </w:r>
      <w:r w:rsidRPr="00A608EC">
        <w:rPr>
          <w:rFonts w:eastAsiaTheme="minorEastAsia"/>
          <w:b/>
          <w:bCs/>
        </w:rPr>
        <w:fldChar w:fldCharType="begin"/>
      </w:r>
      <w:r w:rsidRPr="00A608EC">
        <w:rPr>
          <w:rFonts w:eastAsiaTheme="minorEastAsia"/>
          <w:b/>
          <w:bCs/>
        </w:rPr>
        <w:instrText xml:space="preserve"> SEQ Figure_S \* ARABIC </w:instrText>
      </w:r>
      <w:r w:rsidRPr="00A608EC">
        <w:rPr>
          <w:rFonts w:eastAsiaTheme="minorEastAsia"/>
          <w:b/>
          <w:bCs/>
        </w:rPr>
        <w:fldChar w:fldCharType="separate"/>
      </w:r>
      <w:r w:rsidR="003927BA">
        <w:rPr>
          <w:rFonts w:eastAsiaTheme="minorEastAsia"/>
          <w:b/>
          <w:bCs/>
          <w:noProof/>
        </w:rPr>
        <w:t>12</w:t>
      </w:r>
      <w:r w:rsidRPr="00A608EC">
        <w:rPr>
          <w:rFonts w:eastAsiaTheme="minorEastAsia"/>
        </w:rPr>
        <w:fldChar w:fldCharType="end"/>
      </w:r>
      <w:r w:rsidRPr="00A608EC">
        <w:rPr>
          <w:rFonts w:eastAsiaTheme="minorEastAsia"/>
        </w:rPr>
        <w:t xml:space="preserve"> </w:t>
      </w:r>
      <w:r w:rsidR="001C0065" w:rsidRPr="00A608EC">
        <w:rPr>
          <w:rFonts w:eastAsiaTheme="minorEastAsia"/>
        </w:rPr>
        <w:t>Share</w:t>
      </w:r>
      <w:r w:rsidRPr="00A608EC">
        <w:rPr>
          <w:rFonts w:eastAsiaTheme="minorEastAsia"/>
        </w:rPr>
        <w:t xml:space="preserve"> of platinum </w:t>
      </w:r>
      <w:r w:rsidR="001C0065" w:rsidRPr="00A608EC">
        <w:rPr>
          <w:rFonts w:eastAsiaTheme="minorEastAsia"/>
        </w:rPr>
        <w:t xml:space="preserve">cost </w:t>
      </w:r>
      <w:r w:rsidRPr="00A608EC">
        <w:rPr>
          <w:rFonts w:eastAsiaTheme="minorEastAsia"/>
        </w:rPr>
        <w:t xml:space="preserve">in the </w:t>
      </w:r>
      <w:r w:rsidR="001C0065" w:rsidRPr="00A608EC">
        <w:rPr>
          <w:rFonts w:eastAsiaTheme="minorEastAsia"/>
        </w:rPr>
        <w:t xml:space="preserve">total </w:t>
      </w:r>
      <w:r w:rsidRPr="00A608EC">
        <w:rPr>
          <w:rFonts w:eastAsiaTheme="minorEastAsia"/>
        </w:rPr>
        <w:t xml:space="preserve">cost of </w:t>
      </w:r>
      <w:r w:rsidR="001C0065" w:rsidRPr="00A608EC">
        <w:rPr>
          <w:rFonts w:eastAsiaTheme="minorEastAsia"/>
        </w:rPr>
        <w:t>individual</w:t>
      </w:r>
      <w:r w:rsidRPr="00A608EC">
        <w:rPr>
          <w:rFonts w:eastAsiaTheme="minorEastAsia"/>
        </w:rPr>
        <w:t xml:space="preserve"> hydrogen technologies in 2060. (a) Cost share of platinum in different hydrogen technologies with varying assumptions of platinum intensity (CM = Current Mainstream, CA = Current Advance, RR = Reference Reduction, AR = Advanced Reduction); (b) – (d) Probability distributions of platinum cost share in hydrogen technologies.</w:t>
      </w:r>
    </w:p>
    <w:p w14:paraId="2BF41493" w14:textId="629E9B71" w:rsidR="00522339" w:rsidRPr="00A608EC" w:rsidRDefault="004B1ACF">
      <w:pPr>
        <w:widowControl/>
        <w:spacing w:line="240" w:lineRule="auto"/>
        <w:jc w:val="left"/>
        <w:rPr>
          <w:rFonts w:eastAsiaTheme="minorEastAsia"/>
        </w:rPr>
      </w:pPr>
      <w:r w:rsidRPr="00A608EC">
        <w:rPr>
          <w:rFonts w:eastAsiaTheme="minorEastAsia"/>
        </w:rPr>
        <w:br w:type="page"/>
      </w:r>
    </w:p>
    <w:p w14:paraId="5F3BDB6E" w14:textId="2F9BA76A" w:rsidR="00522339" w:rsidRPr="00A608EC" w:rsidRDefault="00522339" w:rsidP="0080062A">
      <w:pPr>
        <w:pStyle w:val="1"/>
        <w:numPr>
          <w:ilvl w:val="0"/>
          <w:numId w:val="5"/>
        </w:numPr>
      </w:pPr>
      <w:bookmarkStart w:id="32" w:name="_Toc103347163"/>
      <w:r w:rsidRPr="00A608EC">
        <w:lastRenderedPageBreak/>
        <w:t>Parament setting</w:t>
      </w:r>
      <w:bookmarkEnd w:id="32"/>
    </w:p>
    <w:p w14:paraId="017259DD" w14:textId="68485D11" w:rsidR="00DD0AB3" w:rsidRPr="00A608EC" w:rsidRDefault="00DD0AB3" w:rsidP="0080062A">
      <w:pPr>
        <w:pStyle w:val="2"/>
        <w:numPr>
          <w:ilvl w:val="1"/>
          <w:numId w:val="5"/>
        </w:numPr>
        <w:spacing w:after="312"/>
      </w:pPr>
      <w:bookmarkStart w:id="33" w:name="_Toc103347164"/>
      <w:r w:rsidRPr="00A608EC">
        <w:t>Carbon emissions pathway of each climate scenario</w:t>
      </w:r>
      <w:bookmarkEnd w:id="33"/>
    </w:p>
    <w:p w14:paraId="4744CE37" w14:textId="659EE32D" w:rsidR="00522339" w:rsidRPr="00A608EC" w:rsidRDefault="00522339" w:rsidP="00522339">
      <w:pPr>
        <w:pStyle w:val="a4"/>
        <w:spacing w:after="78"/>
      </w:pPr>
      <w:r w:rsidRPr="00A608EC"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9</w:t>
      </w:r>
      <w:r w:rsidR="0011571F" w:rsidRPr="00A608EC">
        <w:rPr>
          <w:noProof/>
        </w:rPr>
        <w:fldChar w:fldCharType="end"/>
      </w:r>
      <w:r w:rsidRPr="00A608EC">
        <w:t xml:space="preserve"> </w:t>
      </w:r>
      <w:bookmarkStart w:id="34" w:name="_Hlk101632701"/>
      <w:r w:rsidRPr="00A608EC">
        <w:t xml:space="preserve">Carbon emissions pathway of each </w:t>
      </w:r>
      <w:r w:rsidR="00DD0AB3" w:rsidRPr="00A608EC">
        <w:t xml:space="preserve">climate </w:t>
      </w:r>
      <w:r w:rsidRPr="00A608EC">
        <w:t>scenario</w:t>
      </w:r>
      <w:bookmarkEnd w:id="34"/>
      <w:r w:rsidR="00DD0AB3" w:rsidRPr="00A608EC">
        <w:br w:type="textWrapping" w:clear="all"/>
      </w:r>
      <w:r w:rsidRPr="00A608EC">
        <w:t>(</w:t>
      </w:r>
      <w:r w:rsidR="00DD0AB3" w:rsidRPr="00A608EC">
        <w:t xml:space="preserve">Unite: </w:t>
      </w:r>
      <w:r w:rsidRPr="00A608EC">
        <w:t>Mt carbon</w:t>
      </w:r>
      <w:r w:rsidR="00DD0AB3" w:rsidRPr="00A608EC">
        <w:t>/year</w:t>
      </w:r>
      <w:r w:rsidRPr="00A608EC">
        <w:t>)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1734"/>
        <w:gridCol w:w="1026"/>
        <w:gridCol w:w="2376"/>
      </w:tblGrid>
      <w:tr w:rsidR="00522339" w:rsidRPr="00A608EC" w14:paraId="0EE61E45" w14:textId="77777777" w:rsidTr="00B366E9">
        <w:trPr>
          <w:trHeight w:val="794"/>
          <w:jc w:val="center"/>
        </w:trPr>
        <w:tc>
          <w:tcPr>
            <w:tcW w:w="1102" w:type="dxa"/>
            <w:shd w:val="clear" w:color="auto" w:fill="BFBFBF" w:themeFill="background1" w:themeFillShade="BF"/>
            <w:noWrap/>
            <w:vAlign w:val="center"/>
            <w:hideMark/>
          </w:tcPr>
          <w:p w14:paraId="35A7F730" w14:textId="77777777" w:rsidR="00522339" w:rsidRPr="00A608EC" w:rsidRDefault="00522339" w:rsidP="001C47EC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Year</w:t>
            </w:r>
          </w:p>
        </w:tc>
        <w:tc>
          <w:tcPr>
            <w:tcW w:w="1734" w:type="dxa"/>
            <w:shd w:val="clear" w:color="auto" w:fill="BFBFBF" w:themeFill="background1" w:themeFillShade="BF"/>
            <w:noWrap/>
            <w:vAlign w:val="center"/>
            <w:hideMark/>
          </w:tcPr>
          <w:p w14:paraId="07C2B2CD" w14:textId="77777777" w:rsidR="00522339" w:rsidRPr="00A608EC" w:rsidRDefault="00522339" w:rsidP="001C47EC">
            <w:pPr>
              <w:jc w:val="center"/>
            </w:pPr>
            <w:r w:rsidRPr="00A608EC">
              <w:t>BAU</w:t>
            </w:r>
          </w:p>
        </w:tc>
        <w:tc>
          <w:tcPr>
            <w:tcW w:w="1026" w:type="dxa"/>
            <w:shd w:val="clear" w:color="auto" w:fill="BFBFBF" w:themeFill="background1" w:themeFillShade="BF"/>
            <w:noWrap/>
            <w:vAlign w:val="center"/>
            <w:hideMark/>
          </w:tcPr>
          <w:p w14:paraId="53520517" w14:textId="77777777" w:rsidR="00522339" w:rsidRPr="00A608EC" w:rsidRDefault="00522339" w:rsidP="001C47EC">
            <w:pPr>
              <w:jc w:val="center"/>
            </w:pPr>
            <w:r w:rsidRPr="00A608EC">
              <w:t>1.5</w:t>
            </w:r>
            <w:r w:rsidRPr="00A608EC">
              <w:rPr>
                <w:rFonts w:eastAsiaTheme="minorEastAsia"/>
              </w:rPr>
              <w:t>°C</w:t>
            </w:r>
          </w:p>
        </w:tc>
        <w:tc>
          <w:tcPr>
            <w:tcW w:w="2376" w:type="dxa"/>
            <w:shd w:val="clear" w:color="auto" w:fill="BFBFBF" w:themeFill="background1" w:themeFillShade="BF"/>
            <w:noWrap/>
            <w:vAlign w:val="center"/>
            <w:hideMark/>
          </w:tcPr>
          <w:p w14:paraId="0C9A1A0D" w14:textId="77777777" w:rsidR="00522339" w:rsidRPr="00A608EC" w:rsidRDefault="00522339" w:rsidP="001C47EC">
            <w:pPr>
              <w:jc w:val="center"/>
            </w:pPr>
            <w:r w:rsidRPr="00A608EC">
              <w:t>CN</w:t>
            </w:r>
          </w:p>
        </w:tc>
      </w:tr>
      <w:tr w:rsidR="00522339" w:rsidRPr="00A608EC" w14:paraId="702AFBA3" w14:textId="77777777" w:rsidTr="00B366E9">
        <w:trPr>
          <w:trHeight w:val="794"/>
          <w:jc w:val="center"/>
        </w:trPr>
        <w:tc>
          <w:tcPr>
            <w:tcW w:w="1102" w:type="dxa"/>
            <w:noWrap/>
            <w:hideMark/>
          </w:tcPr>
          <w:p w14:paraId="2D2403BA" w14:textId="77777777" w:rsidR="00522339" w:rsidRPr="00A608EC" w:rsidRDefault="00522339" w:rsidP="00EC7304">
            <w:pPr>
              <w:jc w:val="center"/>
            </w:pPr>
            <w:r w:rsidRPr="00A608EC">
              <w:t>2020</w:t>
            </w:r>
          </w:p>
        </w:tc>
        <w:tc>
          <w:tcPr>
            <w:tcW w:w="1734" w:type="dxa"/>
            <w:noWrap/>
            <w:hideMark/>
          </w:tcPr>
          <w:p w14:paraId="59AFB50F" w14:textId="77777777" w:rsidR="00522339" w:rsidRPr="00A608EC" w:rsidRDefault="00522339" w:rsidP="00EC7304">
            <w:pPr>
              <w:jc w:val="center"/>
            </w:pPr>
            <w:r w:rsidRPr="00A608EC">
              <w:t>3203.15</w:t>
            </w:r>
          </w:p>
        </w:tc>
        <w:tc>
          <w:tcPr>
            <w:tcW w:w="1026" w:type="dxa"/>
            <w:hideMark/>
          </w:tcPr>
          <w:p w14:paraId="44C1ED05" w14:textId="77777777" w:rsidR="00522339" w:rsidRPr="00A608EC" w:rsidRDefault="00522339" w:rsidP="00EC7304">
            <w:pPr>
              <w:jc w:val="center"/>
            </w:pPr>
            <w:r w:rsidRPr="00A608EC">
              <w:t>3207.16</w:t>
            </w:r>
          </w:p>
        </w:tc>
        <w:tc>
          <w:tcPr>
            <w:tcW w:w="2376" w:type="dxa"/>
            <w:noWrap/>
            <w:hideMark/>
          </w:tcPr>
          <w:p w14:paraId="5EAEBA39" w14:textId="77777777" w:rsidR="00522339" w:rsidRPr="00A608EC" w:rsidRDefault="00522339" w:rsidP="00EC7304">
            <w:pPr>
              <w:jc w:val="center"/>
            </w:pPr>
            <w:r w:rsidRPr="00A608EC">
              <w:t>3125.24</w:t>
            </w:r>
          </w:p>
        </w:tc>
      </w:tr>
      <w:tr w:rsidR="00522339" w:rsidRPr="00A608EC" w14:paraId="231B6AA9" w14:textId="77777777" w:rsidTr="00B366E9">
        <w:trPr>
          <w:trHeight w:val="794"/>
          <w:jc w:val="center"/>
        </w:trPr>
        <w:tc>
          <w:tcPr>
            <w:tcW w:w="1102" w:type="dxa"/>
            <w:noWrap/>
            <w:hideMark/>
          </w:tcPr>
          <w:p w14:paraId="3C04A1BD" w14:textId="77777777" w:rsidR="00522339" w:rsidRPr="00A608EC" w:rsidRDefault="00522339" w:rsidP="00EC7304">
            <w:pPr>
              <w:jc w:val="center"/>
            </w:pPr>
            <w:r w:rsidRPr="00A608EC">
              <w:t>2025</w:t>
            </w:r>
          </w:p>
        </w:tc>
        <w:tc>
          <w:tcPr>
            <w:tcW w:w="1734" w:type="dxa"/>
            <w:noWrap/>
            <w:hideMark/>
          </w:tcPr>
          <w:p w14:paraId="18BD9D83" w14:textId="77777777" w:rsidR="00522339" w:rsidRPr="00A608EC" w:rsidRDefault="00522339" w:rsidP="00EC7304">
            <w:pPr>
              <w:jc w:val="center"/>
            </w:pPr>
            <w:r w:rsidRPr="00A608EC">
              <w:t>3504.89</w:t>
            </w:r>
          </w:p>
        </w:tc>
        <w:tc>
          <w:tcPr>
            <w:tcW w:w="1026" w:type="dxa"/>
            <w:noWrap/>
            <w:hideMark/>
          </w:tcPr>
          <w:p w14:paraId="3D5079DD" w14:textId="77777777" w:rsidR="00522339" w:rsidRPr="00A608EC" w:rsidRDefault="00522339" w:rsidP="00EC7304">
            <w:pPr>
              <w:jc w:val="center"/>
            </w:pPr>
            <w:r w:rsidRPr="00A608EC">
              <w:t>3510.71</w:t>
            </w:r>
          </w:p>
        </w:tc>
        <w:tc>
          <w:tcPr>
            <w:tcW w:w="2376" w:type="dxa"/>
            <w:noWrap/>
            <w:hideMark/>
          </w:tcPr>
          <w:p w14:paraId="535FF3DE" w14:textId="77777777" w:rsidR="00522339" w:rsidRPr="00A608EC" w:rsidRDefault="00522339" w:rsidP="00EC7304">
            <w:pPr>
              <w:jc w:val="center"/>
            </w:pPr>
            <w:r w:rsidRPr="00A608EC">
              <w:t>2734.59</w:t>
            </w:r>
          </w:p>
        </w:tc>
      </w:tr>
      <w:tr w:rsidR="00522339" w:rsidRPr="00A608EC" w14:paraId="1453A90F" w14:textId="77777777" w:rsidTr="00B366E9">
        <w:trPr>
          <w:trHeight w:val="794"/>
          <w:jc w:val="center"/>
        </w:trPr>
        <w:tc>
          <w:tcPr>
            <w:tcW w:w="1102" w:type="dxa"/>
            <w:noWrap/>
            <w:hideMark/>
          </w:tcPr>
          <w:p w14:paraId="6DD79528" w14:textId="77777777" w:rsidR="00522339" w:rsidRPr="00A608EC" w:rsidRDefault="00522339" w:rsidP="00EC7304">
            <w:pPr>
              <w:jc w:val="center"/>
            </w:pPr>
            <w:r w:rsidRPr="00A608EC">
              <w:t>2030</w:t>
            </w:r>
          </w:p>
        </w:tc>
        <w:tc>
          <w:tcPr>
            <w:tcW w:w="1734" w:type="dxa"/>
            <w:noWrap/>
            <w:hideMark/>
          </w:tcPr>
          <w:p w14:paraId="02820F7A" w14:textId="77777777" w:rsidR="00522339" w:rsidRPr="00A608EC" w:rsidRDefault="00522339" w:rsidP="00EC7304">
            <w:pPr>
              <w:jc w:val="center"/>
            </w:pPr>
            <w:r w:rsidRPr="00A608EC">
              <w:t>3700.54</w:t>
            </w:r>
          </w:p>
        </w:tc>
        <w:tc>
          <w:tcPr>
            <w:tcW w:w="1026" w:type="dxa"/>
            <w:noWrap/>
            <w:hideMark/>
          </w:tcPr>
          <w:p w14:paraId="52987D2E" w14:textId="77777777" w:rsidR="00522339" w:rsidRPr="00A608EC" w:rsidRDefault="00522339" w:rsidP="00EC7304">
            <w:pPr>
              <w:jc w:val="center"/>
            </w:pPr>
            <w:r w:rsidRPr="00A608EC">
              <w:t>3707.34</w:t>
            </w:r>
          </w:p>
        </w:tc>
        <w:tc>
          <w:tcPr>
            <w:tcW w:w="2376" w:type="dxa"/>
            <w:noWrap/>
            <w:hideMark/>
          </w:tcPr>
          <w:p w14:paraId="3F0740F4" w14:textId="77777777" w:rsidR="00522339" w:rsidRPr="00A608EC" w:rsidRDefault="00522339" w:rsidP="00EC7304">
            <w:pPr>
              <w:jc w:val="center"/>
            </w:pPr>
            <w:r w:rsidRPr="00A608EC">
              <w:t>2343.93</w:t>
            </w:r>
          </w:p>
        </w:tc>
      </w:tr>
      <w:tr w:rsidR="00522339" w:rsidRPr="00A608EC" w14:paraId="5B090586" w14:textId="77777777" w:rsidTr="00B366E9">
        <w:trPr>
          <w:trHeight w:val="794"/>
          <w:jc w:val="center"/>
        </w:trPr>
        <w:tc>
          <w:tcPr>
            <w:tcW w:w="1102" w:type="dxa"/>
            <w:noWrap/>
            <w:hideMark/>
          </w:tcPr>
          <w:p w14:paraId="688964CF" w14:textId="77777777" w:rsidR="00522339" w:rsidRPr="00A608EC" w:rsidRDefault="00522339" w:rsidP="00EC7304">
            <w:pPr>
              <w:jc w:val="center"/>
            </w:pPr>
            <w:r w:rsidRPr="00A608EC">
              <w:t>2035</w:t>
            </w:r>
          </w:p>
        </w:tc>
        <w:tc>
          <w:tcPr>
            <w:tcW w:w="1734" w:type="dxa"/>
            <w:noWrap/>
            <w:hideMark/>
          </w:tcPr>
          <w:p w14:paraId="79ED5A86" w14:textId="77777777" w:rsidR="00522339" w:rsidRPr="00A608EC" w:rsidRDefault="00522339" w:rsidP="00EC7304">
            <w:pPr>
              <w:jc w:val="center"/>
            </w:pPr>
            <w:r w:rsidRPr="00A608EC">
              <w:t>3805.97</w:t>
            </w:r>
          </w:p>
        </w:tc>
        <w:tc>
          <w:tcPr>
            <w:tcW w:w="1026" w:type="dxa"/>
            <w:noWrap/>
            <w:hideMark/>
          </w:tcPr>
          <w:p w14:paraId="21B6B427" w14:textId="77777777" w:rsidR="00522339" w:rsidRPr="00A608EC" w:rsidRDefault="00522339" w:rsidP="00EC7304">
            <w:pPr>
              <w:jc w:val="center"/>
            </w:pPr>
            <w:r w:rsidRPr="00A608EC">
              <w:t>3813.61</w:t>
            </w:r>
          </w:p>
        </w:tc>
        <w:tc>
          <w:tcPr>
            <w:tcW w:w="2376" w:type="dxa"/>
            <w:noWrap/>
            <w:hideMark/>
          </w:tcPr>
          <w:p w14:paraId="7929FE2D" w14:textId="77777777" w:rsidR="00522339" w:rsidRPr="00A608EC" w:rsidRDefault="00522339" w:rsidP="00EC7304">
            <w:pPr>
              <w:jc w:val="center"/>
            </w:pPr>
            <w:r w:rsidRPr="00A608EC">
              <w:t>1953.28</w:t>
            </w:r>
          </w:p>
        </w:tc>
      </w:tr>
      <w:tr w:rsidR="00522339" w:rsidRPr="00A608EC" w14:paraId="56141D53" w14:textId="77777777" w:rsidTr="00B366E9">
        <w:trPr>
          <w:trHeight w:val="794"/>
          <w:jc w:val="center"/>
        </w:trPr>
        <w:tc>
          <w:tcPr>
            <w:tcW w:w="1102" w:type="dxa"/>
            <w:noWrap/>
            <w:hideMark/>
          </w:tcPr>
          <w:p w14:paraId="0425C538" w14:textId="77777777" w:rsidR="00522339" w:rsidRPr="00A608EC" w:rsidRDefault="00522339" w:rsidP="00EC7304">
            <w:pPr>
              <w:jc w:val="center"/>
            </w:pPr>
            <w:r w:rsidRPr="00A608EC">
              <w:t>2040</w:t>
            </w:r>
          </w:p>
        </w:tc>
        <w:tc>
          <w:tcPr>
            <w:tcW w:w="1734" w:type="dxa"/>
            <w:noWrap/>
            <w:hideMark/>
          </w:tcPr>
          <w:p w14:paraId="380B9929" w14:textId="77777777" w:rsidR="00522339" w:rsidRPr="00A608EC" w:rsidRDefault="00522339" w:rsidP="00EC7304">
            <w:pPr>
              <w:jc w:val="center"/>
            </w:pPr>
            <w:r w:rsidRPr="00A608EC">
              <w:t>3848.96</w:t>
            </w:r>
          </w:p>
        </w:tc>
        <w:tc>
          <w:tcPr>
            <w:tcW w:w="1026" w:type="dxa"/>
            <w:noWrap/>
            <w:hideMark/>
          </w:tcPr>
          <w:p w14:paraId="2FFF8CFE" w14:textId="77777777" w:rsidR="00522339" w:rsidRPr="00A608EC" w:rsidRDefault="00522339" w:rsidP="00EC7304">
            <w:pPr>
              <w:jc w:val="center"/>
            </w:pPr>
            <w:r w:rsidRPr="00A608EC">
              <w:t>2709.80</w:t>
            </w:r>
          </w:p>
        </w:tc>
        <w:tc>
          <w:tcPr>
            <w:tcW w:w="2376" w:type="dxa"/>
            <w:noWrap/>
            <w:hideMark/>
          </w:tcPr>
          <w:p w14:paraId="79D0B09B" w14:textId="77777777" w:rsidR="00522339" w:rsidRPr="00A608EC" w:rsidRDefault="00522339" w:rsidP="00EC7304">
            <w:pPr>
              <w:jc w:val="center"/>
            </w:pPr>
            <w:r w:rsidRPr="00A608EC">
              <w:t>1562.62</w:t>
            </w:r>
          </w:p>
        </w:tc>
      </w:tr>
      <w:tr w:rsidR="00522339" w:rsidRPr="00A608EC" w14:paraId="459C5C1E" w14:textId="77777777" w:rsidTr="00B366E9">
        <w:trPr>
          <w:trHeight w:val="794"/>
          <w:jc w:val="center"/>
        </w:trPr>
        <w:tc>
          <w:tcPr>
            <w:tcW w:w="1102" w:type="dxa"/>
            <w:noWrap/>
            <w:hideMark/>
          </w:tcPr>
          <w:p w14:paraId="5CB5CC19" w14:textId="77777777" w:rsidR="00522339" w:rsidRPr="00A608EC" w:rsidRDefault="00522339" w:rsidP="00EC7304">
            <w:pPr>
              <w:jc w:val="center"/>
            </w:pPr>
            <w:r w:rsidRPr="00A608EC">
              <w:t>2045</w:t>
            </w:r>
          </w:p>
        </w:tc>
        <w:tc>
          <w:tcPr>
            <w:tcW w:w="1734" w:type="dxa"/>
            <w:noWrap/>
            <w:hideMark/>
          </w:tcPr>
          <w:p w14:paraId="4563B7D8" w14:textId="77777777" w:rsidR="00522339" w:rsidRPr="00A608EC" w:rsidRDefault="00522339" w:rsidP="00EC7304">
            <w:pPr>
              <w:jc w:val="center"/>
            </w:pPr>
            <w:r w:rsidRPr="00A608EC">
              <w:t>3841.63</w:t>
            </w:r>
          </w:p>
        </w:tc>
        <w:tc>
          <w:tcPr>
            <w:tcW w:w="1026" w:type="dxa"/>
            <w:noWrap/>
            <w:hideMark/>
          </w:tcPr>
          <w:p w14:paraId="1D90AE5D" w14:textId="77777777" w:rsidR="00522339" w:rsidRPr="00A608EC" w:rsidRDefault="00522339" w:rsidP="00EC7304">
            <w:pPr>
              <w:jc w:val="center"/>
            </w:pPr>
            <w:r w:rsidRPr="00A608EC">
              <w:t>2063.31</w:t>
            </w:r>
          </w:p>
        </w:tc>
        <w:tc>
          <w:tcPr>
            <w:tcW w:w="2376" w:type="dxa"/>
            <w:noWrap/>
            <w:hideMark/>
          </w:tcPr>
          <w:p w14:paraId="527DF7E8" w14:textId="77777777" w:rsidR="00522339" w:rsidRPr="00A608EC" w:rsidRDefault="00522339" w:rsidP="00EC7304">
            <w:pPr>
              <w:jc w:val="center"/>
            </w:pPr>
            <w:r w:rsidRPr="00A608EC">
              <w:t>1171.97</w:t>
            </w:r>
          </w:p>
        </w:tc>
      </w:tr>
      <w:tr w:rsidR="00522339" w:rsidRPr="00A608EC" w14:paraId="6299AEF6" w14:textId="77777777" w:rsidTr="00B366E9">
        <w:trPr>
          <w:trHeight w:val="794"/>
          <w:jc w:val="center"/>
        </w:trPr>
        <w:tc>
          <w:tcPr>
            <w:tcW w:w="1102" w:type="dxa"/>
            <w:noWrap/>
            <w:hideMark/>
          </w:tcPr>
          <w:p w14:paraId="1A86C6C3" w14:textId="77777777" w:rsidR="00522339" w:rsidRPr="00A608EC" w:rsidRDefault="00522339" w:rsidP="00EC7304">
            <w:pPr>
              <w:jc w:val="center"/>
            </w:pPr>
            <w:r w:rsidRPr="00A608EC">
              <w:t>2050</w:t>
            </w:r>
          </w:p>
        </w:tc>
        <w:tc>
          <w:tcPr>
            <w:tcW w:w="1734" w:type="dxa"/>
            <w:noWrap/>
            <w:hideMark/>
          </w:tcPr>
          <w:p w14:paraId="3F83F4D7" w14:textId="77777777" w:rsidR="00522339" w:rsidRPr="00A608EC" w:rsidRDefault="00522339" w:rsidP="00EC7304">
            <w:pPr>
              <w:jc w:val="center"/>
            </w:pPr>
            <w:r w:rsidRPr="00A608EC">
              <w:t>3801.75</w:t>
            </w:r>
          </w:p>
        </w:tc>
        <w:tc>
          <w:tcPr>
            <w:tcW w:w="1026" w:type="dxa"/>
            <w:noWrap/>
            <w:hideMark/>
          </w:tcPr>
          <w:p w14:paraId="4454B951" w14:textId="77777777" w:rsidR="00522339" w:rsidRPr="00A608EC" w:rsidRDefault="00522339" w:rsidP="00EC7304">
            <w:pPr>
              <w:jc w:val="center"/>
            </w:pPr>
            <w:r w:rsidRPr="00A608EC">
              <w:t>1257.86</w:t>
            </w:r>
          </w:p>
        </w:tc>
        <w:tc>
          <w:tcPr>
            <w:tcW w:w="2376" w:type="dxa"/>
            <w:noWrap/>
            <w:hideMark/>
          </w:tcPr>
          <w:p w14:paraId="015630C5" w14:textId="77777777" w:rsidR="00522339" w:rsidRPr="00A608EC" w:rsidRDefault="00522339" w:rsidP="00EC7304">
            <w:pPr>
              <w:jc w:val="center"/>
            </w:pPr>
            <w:r w:rsidRPr="00A608EC">
              <w:t>781.31</w:t>
            </w:r>
          </w:p>
        </w:tc>
      </w:tr>
      <w:tr w:rsidR="00522339" w:rsidRPr="00A608EC" w14:paraId="7E661CD1" w14:textId="77777777" w:rsidTr="00B366E9">
        <w:trPr>
          <w:trHeight w:val="794"/>
          <w:jc w:val="center"/>
        </w:trPr>
        <w:tc>
          <w:tcPr>
            <w:tcW w:w="1102" w:type="dxa"/>
            <w:noWrap/>
            <w:hideMark/>
          </w:tcPr>
          <w:p w14:paraId="3CD9F274" w14:textId="77777777" w:rsidR="00522339" w:rsidRPr="00A608EC" w:rsidRDefault="00522339" w:rsidP="00EC7304">
            <w:pPr>
              <w:jc w:val="center"/>
            </w:pPr>
            <w:r w:rsidRPr="00A608EC">
              <w:t>2055</w:t>
            </w:r>
          </w:p>
        </w:tc>
        <w:tc>
          <w:tcPr>
            <w:tcW w:w="1734" w:type="dxa"/>
            <w:noWrap/>
            <w:hideMark/>
          </w:tcPr>
          <w:p w14:paraId="10371E57" w14:textId="77777777" w:rsidR="00522339" w:rsidRPr="00A608EC" w:rsidRDefault="00522339" w:rsidP="00EC7304">
            <w:pPr>
              <w:jc w:val="center"/>
            </w:pPr>
            <w:r w:rsidRPr="00A608EC">
              <w:t>3702.83</w:t>
            </w:r>
          </w:p>
        </w:tc>
        <w:tc>
          <w:tcPr>
            <w:tcW w:w="1026" w:type="dxa"/>
            <w:noWrap/>
            <w:hideMark/>
          </w:tcPr>
          <w:p w14:paraId="2D93AD0C" w14:textId="77777777" w:rsidR="00522339" w:rsidRPr="00A608EC" w:rsidRDefault="00522339" w:rsidP="00EC7304">
            <w:pPr>
              <w:jc w:val="center"/>
            </w:pPr>
            <w:r w:rsidRPr="00A608EC">
              <w:t>616.80</w:t>
            </w:r>
          </w:p>
        </w:tc>
        <w:tc>
          <w:tcPr>
            <w:tcW w:w="2376" w:type="dxa"/>
            <w:noWrap/>
            <w:hideMark/>
          </w:tcPr>
          <w:p w14:paraId="15627D1A" w14:textId="77777777" w:rsidR="00522339" w:rsidRPr="00A608EC" w:rsidRDefault="00522339" w:rsidP="00EC7304">
            <w:pPr>
              <w:jc w:val="center"/>
            </w:pPr>
            <w:r w:rsidRPr="00A608EC">
              <w:t>390.66</w:t>
            </w:r>
          </w:p>
        </w:tc>
      </w:tr>
      <w:tr w:rsidR="00522339" w:rsidRPr="00A608EC" w14:paraId="1051301B" w14:textId="77777777" w:rsidTr="00B366E9">
        <w:trPr>
          <w:trHeight w:val="794"/>
          <w:jc w:val="center"/>
        </w:trPr>
        <w:tc>
          <w:tcPr>
            <w:tcW w:w="1102" w:type="dxa"/>
            <w:noWrap/>
            <w:hideMark/>
          </w:tcPr>
          <w:p w14:paraId="2E6C7DFB" w14:textId="77777777" w:rsidR="00522339" w:rsidRPr="00A608EC" w:rsidRDefault="00522339" w:rsidP="00EC7304">
            <w:pPr>
              <w:jc w:val="center"/>
            </w:pPr>
            <w:r w:rsidRPr="00A608EC">
              <w:t>2060</w:t>
            </w:r>
          </w:p>
        </w:tc>
        <w:tc>
          <w:tcPr>
            <w:tcW w:w="1734" w:type="dxa"/>
            <w:noWrap/>
            <w:hideMark/>
          </w:tcPr>
          <w:p w14:paraId="1329C9FF" w14:textId="77777777" w:rsidR="00522339" w:rsidRPr="00A608EC" w:rsidRDefault="00522339" w:rsidP="00EC7304">
            <w:pPr>
              <w:jc w:val="center"/>
            </w:pPr>
            <w:r w:rsidRPr="00A608EC">
              <w:t>3595.11</w:t>
            </w:r>
          </w:p>
        </w:tc>
        <w:tc>
          <w:tcPr>
            <w:tcW w:w="1026" w:type="dxa"/>
            <w:noWrap/>
            <w:hideMark/>
          </w:tcPr>
          <w:p w14:paraId="4536FDE0" w14:textId="77777777" w:rsidR="00522339" w:rsidRPr="00A608EC" w:rsidRDefault="00522339" w:rsidP="00EC7304">
            <w:pPr>
              <w:jc w:val="center"/>
            </w:pPr>
            <w:r w:rsidRPr="00A608EC">
              <w:t>172.94</w:t>
            </w:r>
          </w:p>
        </w:tc>
        <w:tc>
          <w:tcPr>
            <w:tcW w:w="2376" w:type="dxa"/>
            <w:noWrap/>
            <w:hideMark/>
          </w:tcPr>
          <w:p w14:paraId="69B643BA" w14:textId="77777777" w:rsidR="00522339" w:rsidRPr="00A608EC" w:rsidRDefault="00522339" w:rsidP="00EC7304">
            <w:pPr>
              <w:jc w:val="center"/>
            </w:pPr>
            <w:r w:rsidRPr="00A608EC">
              <w:t>0.00</w:t>
            </w:r>
          </w:p>
        </w:tc>
      </w:tr>
    </w:tbl>
    <w:p w14:paraId="0434A9DF" w14:textId="3491861A" w:rsidR="00522339" w:rsidRPr="00A608EC" w:rsidRDefault="00522339">
      <w:pPr>
        <w:widowControl/>
        <w:spacing w:line="240" w:lineRule="auto"/>
        <w:jc w:val="left"/>
        <w:rPr>
          <w:rFonts w:eastAsiaTheme="minorEastAsia" w:cstheme="majorBidi"/>
          <w:b/>
          <w:sz w:val="20"/>
          <w:szCs w:val="20"/>
        </w:rPr>
      </w:pPr>
      <w:r w:rsidRPr="00A608EC">
        <w:rPr>
          <w:rFonts w:eastAsiaTheme="minorEastAsia"/>
        </w:rPr>
        <w:br w:type="page"/>
      </w:r>
    </w:p>
    <w:p w14:paraId="371BB98B" w14:textId="3B2743D8" w:rsidR="00DD0AB3" w:rsidRPr="00A608EC" w:rsidRDefault="00081923" w:rsidP="0080062A">
      <w:pPr>
        <w:pStyle w:val="2"/>
        <w:numPr>
          <w:ilvl w:val="1"/>
          <w:numId w:val="5"/>
        </w:numPr>
        <w:spacing w:after="312"/>
      </w:pPr>
      <w:bookmarkStart w:id="35" w:name="_Toc103347165"/>
      <w:r w:rsidRPr="00A608EC">
        <w:lastRenderedPageBreak/>
        <w:t>Classification and technical parameters of hydrogen production technology</w:t>
      </w:r>
      <w:bookmarkEnd w:id="35"/>
    </w:p>
    <w:p w14:paraId="3328BEE6" w14:textId="347B20AA" w:rsidR="004B1ACF" w:rsidRPr="00A608EC" w:rsidRDefault="004B1ACF" w:rsidP="004B1ACF">
      <w:pPr>
        <w:pStyle w:val="a4"/>
        <w:spacing w:after="78"/>
      </w:pPr>
      <w:r w:rsidRPr="00A608EC"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10</w:t>
      </w:r>
      <w:r w:rsidR="0011571F" w:rsidRPr="00A608EC">
        <w:rPr>
          <w:noProof/>
        </w:rPr>
        <w:fldChar w:fldCharType="end"/>
      </w:r>
      <w:r w:rsidRPr="00A608EC">
        <w:t xml:space="preserve"> </w:t>
      </w:r>
      <w:r w:rsidR="00081923" w:rsidRPr="00A608EC">
        <w:t>Classification and technical parameters of hydrogen production technology</w:t>
      </w:r>
    </w:p>
    <w:tbl>
      <w:tblPr>
        <w:tblStyle w:val="a6"/>
        <w:tblW w:w="830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190"/>
        <w:gridCol w:w="1191"/>
        <w:gridCol w:w="1190"/>
        <w:gridCol w:w="1191"/>
      </w:tblGrid>
      <w:tr w:rsidR="00014B09" w:rsidRPr="00A608EC" w14:paraId="0EC3AD14" w14:textId="77777777" w:rsidTr="00014B09">
        <w:trPr>
          <w:trHeight w:val="576"/>
          <w:jc w:val="center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2692C9B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Technology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center"/>
          </w:tcPr>
          <w:p w14:paraId="07E115D9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Type</w:t>
            </w:r>
          </w:p>
        </w:tc>
        <w:tc>
          <w:tcPr>
            <w:tcW w:w="1190" w:type="dxa"/>
            <w:shd w:val="clear" w:color="auto" w:fill="BFBFBF" w:themeFill="background1" w:themeFillShade="BF"/>
            <w:noWrap/>
            <w:vAlign w:val="center"/>
            <w:hideMark/>
          </w:tcPr>
          <w:p w14:paraId="610FC9A5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Input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center"/>
            <w:hideMark/>
          </w:tcPr>
          <w:p w14:paraId="35B7B867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Plant Lifetime</w:t>
            </w:r>
            <w:r w:rsidRPr="00A608EC">
              <w:rPr>
                <w:rFonts w:eastAsiaTheme="minorEastAsia"/>
              </w:rPr>
              <w:br/>
              <w:t>(year)</w:t>
            </w:r>
          </w:p>
        </w:tc>
        <w:tc>
          <w:tcPr>
            <w:tcW w:w="1190" w:type="dxa"/>
            <w:shd w:val="clear" w:color="auto" w:fill="BFBFBF" w:themeFill="background1" w:themeFillShade="BF"/>
            <w:vAlign w:val="center"/>
            <w:hideMark/>
          </w:tcPr>
          <w:p w14:paraId="642A0BC0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Stack Lifetime</w:t>
            </w:r>
            <w:r w:rsidRPr="00A608EC">
              <w:rPr>
                <w:rFonts w:eastAsiaTheme="minorEastAsia"/>
              </w:rPr>
              <w:br/>
              <w:t>(year)</w:t>
            </w:r>
          </w:p>
        </w:tc>
        <w:tc>
          <w:tcPr>
            <w:tcW w:w="1191" w:type="dxa"/>
            <w:shd w:val="clear" w:color="auto" w:fill="BFBFBF" w:themeFill="background1" w:themeFillShade="BF"/>
            <w:noWrap/>
            <w:vAlign w:val="center"/>
            <w:hideMark/>
          </w:tcPr>
          <w:p w14:paraId="3C11B7C4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Capacity factor</w:t>
            </w:r>
          </w:p>
        </w:tc>
      </w:tr>
      <w:tr w:rsidR="00081923" w:rsidRPr="00A608EC" w14:paraId="785B8575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03D387B3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Biomass to H</w:t>
            </w:r>
            <w:r w:rsidRPr="00A608EC">
              <w:rPr>
                <w:rFonts w:eastAsiaTheme="minorEastAsia"/>
                <w:vertAlign w:val="subscript"/>
              </w:rPr>
              <w:t>2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650990AD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Central production</w:t>
            </w:r>
          </w:p>
        </w:tc>
        <w:tc>
          <w:tcPr>
            <w:tcW w:w="1190" w:type="dxa"/>
            <w:vMerge w:val="restart"/>
            <w:noWrap/>
            <w:vAlign w:val="center"/>
            <w:hideMark/>
          </w:tcPr>
          <w:p w14:paraId="3B0034F5" w14:textId="07911A38" w:rsidR="00081923" w:rsidRPr="00A608EC" w:rsidRDefault="00081923" w:rsidP="00081923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biomass</w:t>
            </w:r>
          </w:p>
        </w:tc>
        <w:tc>
          <w:tcPr>
            <w:tcW w:w="1191" w:type="dxa"/>
            <w:noWrap/>
            <w:vAlign w:val="center"/>
            <w:hideMark/>
          </w:tcPr>
          <w:p w14:paraId="11FC7B5D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</w:t>
            </w:r>
          </w:p>
        </w:tc>
        <w:tc>
          <w:tcPr>
            <w:tcW w:w="1190" w:type="dxa"/>
            <w:noWrap/>
            <w:vAlign w:val="center"/>
            <w:hideMark/>
          </w:tcPr>
          <w:p w14:paraId="1E1568E4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</w:t>
            </w:r>
          </w:p>
        </w:tc>
        <w:tc>
          <w:tcPr>
            <w:tcW w:w="1191" w:type="dxa"/>
            <w:noWrap/>
            <w:vAlign w:val="center"/>
            <w:hideMark/>
          </w:tcPr>
          <w:p w14:paraId="3665BEF5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90%</w:t>
            </w:r>
          </w:p>
        </w:tc>
      </w:tr>
      <w:tr w:rsidR="00081923" w:rsidRPr="00A608EC" w14:paraId="0B9804C8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6A1BCC24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Biomass to H</w:t>
            </w:r>
            <w:r w:rsidRPr="00A608EC">
              <w:rPr>
                <w:rFonts w:eastAsiaTheme="minorEastAsia"/>
                <w:vertAlign w:val="subscript"/>
              </w:rPr>
              <w:t>2</w:t>
            </w:r>
            <w:r w:rsidRPr="00A608EC">
              <w:rPr>
                <w:rFonts w:eastAsiaTheme="minorEastAsia"/>
              </w:rPr>
              <w:t xml:space="preserve"> CCS</w:t>
            </w:r>
          </w:p>
        </w:tc>
        <w:tc>
          <w:tcPr>
            <w:tcW w:w="1276" w:type="dxa"/>
            <w:vMerge/>
            <w:noWrap/>
            <w:vAlign w:val="center"/>
          </w:tcPr>
          <w:p w14:paraId="47737DFC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vMerge/>
            <w:noWrap/>
            <w:vAlign w:val="center"/>
            <w:hideMark/>
          </w:tcPr>
          <w:p w14:paraId="34B4FE85" w14:textId="68FF6C8B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1" w:type="dxa"/>
            <w:noWrap/>
            <w:vAlign w:val="center"/>
            <w:hideMark/>
          </w:tcPr>
          <w:p w14:paraId="1E950338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</w:t>
            </w:r>
          </w:p>
        </w:tc>
        <w:tc>
          <w:tcPr>
            <w:tcW w:w="1190" w:type="dxa"/>
            <w:noWrap/>
            <w:vAlign w:val="center"/>
            <w:hideMark/>
          </w:tcPr>
          <w:p w14:paraId="55A93915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</w:t>
            </w:r>
          </w:p>
        </w:tc>
        <w:tc>
          <w:tcPr>
            <w:tcW w:w="1191" w:type="dxa"/>
            <w:noWrap/>
            <w:vAlign w:val="center"/>
            <w:hideMark/>
          </w:tcPr>
          <w:p w14:paraId="57FFCE3E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90%</w:t>
            </w:r>
          </w:p>
        </w:tc>
      </w:tr>
      <w:tr w:rsidR="00081923" w:rsidRPr="00A608EC" w14:paraId="08AD4E5A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61FC217B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Coal chemical</w:t>
            </w:r>
          </w:p>
        </w:tc>
        <w:tc>
          <w:tcPr>
            <w:tcW w:w="1276" w:type="dxa"/>
            <w:vMerge/>
            <w:noWrap/>
            <w:vAlign w:val="center"/>
          </w:tcPr>
          <w:p w14:paraId="209D47B3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vMerge w:val="restart"/>
            <w:noWrap/>
            <w:vAlign w:val="center"/>
            <w:hideMark/>
          </w:tcPr>
          <w:p w14:paraId="4CD4539A" w14:textId="16D7D98B" w:rsidR="00081923" w:rsidRPr="00A608EC" w:rsidRDefault="00081923" w:rsidP="00081923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coal</w:t>
            </w:r>
          </w:p>
        </w:tc>
        <w:tc>
          <w:tcPr>
            <w:tcW w:w="1191" w:type="dxa"/>
            <w:noWrap/>
            <w:vAlign w:val="center"/>
            <w:hideMark/>
          </w:tcPr>
          <w:p w14:paraId="08980FEB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30</w:t>
            </w:r>
          </w:p>
        </w:tc>
        <w:tc>
          <w:tcPr>
            <w:tcW w:w="1190" w:type="dxa"/>
            <w:noWrap/>
            <w:vAlign w:val="center"/>
            <w:hideMark/>
          </w:tcPr>
          <w:p w14:paraId="4CA75D19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</w:t>
            </w:r>
          </w:p>
        </w:tc>
        <w:tc>
          <w:tcPr>
            <w:tcW w:w="1191" w:type="dxa"/>
            <w:noWrap/>
            <w:vAlign w:val="center"/>
            <w:hideMark/>
          </w:tcPr>
          <w:p w14:paraId="4BAB60CC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90%</w:t>
            </w:r>
          </w:p>
        </w:tc>
      </w:tr>
      <w:tr w:rsidR="00081923" w:rsidRPr="00A608EC" w14:paraId="57ADDA65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7BA376CF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Coal chemical CCS</w:t>
            </w:r>
          </w:p>
        </w:tc>
        <w:tc>
          <w:tcPr>
            <w:tcW w:w="1276" w:type="dxa"/>
            <w:vMerge/>
            <w:noWrap/>
            <w:vAlign w:val="center"/>
          </w:tcPr>
          <w:p w14:paraId="4911D22B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vMerge/>
            <w:noWrap/>
            <w:vAlign w:val="center"/>
            <w:hideMark/>
          </w:tcPr>
          <w:p w14:paraId="4BB895E9" w14:textId="6D2D2CB1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1" w:type="dxa"/>
            <w:noWrap/>
            <w:vAlign w:val="center"/>
            <w:hideMark/>
          </w:tcPr>
          <w:p w14:paraId="035BE0C4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30</w:t>
            </w:r>
          </w:p>
        </w:tc>
        <w:tc>
          <w:tcPr>
            <w:tcW w:w="1190" w:type="dxa"/>
            <w:noWrap/>
            <w:vAlign w:val="center"/>
            <w:hideMark/>
          </w:tcPr>
          <w:p w14:paraId="76CA7FDD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</w:t>
            </w:r>
          </w:p>
        </w:tc>
        <w:tc>
          <w:tcPr>
            <w:tcW w:w="1191" w:type="dxa"/>
            <w:noWrap/>
            <w:vAlign w:val="center"/>
            <w:hideMark/>
          </w:tcPr>
          <w:p w14:paraId="5198381F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90%</w:t>
            </w:r>
          </w:p>
        </w:tc>
      </w:tr>
      <w:tr w:rsidR="00014B09" w:rsidRPr="00A608EC" w14:paraId="3C8BFB32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43A04C6D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Electrolysis</w:t>
            </w:r>
          </w:p>
        </w:tc>
        <w:tc>
          <w:tcPr>
            <w:tcW w:w="1276" w:type="dxa"/>
            <w:vMerge/>
            <w:noWrap/>
            <w:vAlign w:val="center"/>
          </w:tcPr>
          <w:p w14:paraId="77A0D579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02A8807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electricity</w:t>
            </w:r>
          </w:p>
        </w:tc>
        <w:tc>
          <w:tcPr>
            <w:tcW w:w="1191" w:type="dxa"/>
            <w:noWrap/>
            <w:vAlign w:val="center"/>
            <w:hideMark/>
          </w:tcPr>
          <w:p w14:paraId="2AB16529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</w:t>
            </w:r>
          </w:p>
        </w:tc>
        <w:tc>
          <w:tcPr>
            <w:tcW w:w="1190" w:type="dxa"/>
            <w:noWrap/>
            <w:vAlign w:val="center"/>
            <w:hideMark/>
          </w:tcPr>
          <w:p w14:paraId="7282B008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</w:t>
            </w:r>
          </w:p>
        </w:tc>
        <w:tc>
          <w:tcPr>
            <w:tcW w:w="1191" w:type="dxa"/>
            <w:noWrap/>
            <w:vAlign w:val="center"/>
            <w:hideMark/>
          </w:tcPr>
          <w:p w14:paraId="1AA81074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97%</w:t>
            </w:r>
          </w:p>
        </w:tc>
      </w:tr>
      <w:tr w:rsidR="00081923" w:rsidRPr="00A608EC" w14:paraId="0BE84F39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61308AD3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Natural gas steam reforming</w:t>
            </w:r>
          </w:p>
        </w:tc>
        <w:tc>
          <w:tcPr>
            <w:tcW w:w="1276" w:type="dxa"/>
            <w:vMerge/>
            <w:noWrap/>
            <w:vAlign w:val="center"/>
          </w:tcPr>
          <w:p w14:paraId="1E4A9C71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vMerge w:val="restart"/>
            <w:noWrap/>
            <w:vAlign w:val="center"/>
            <w:hideMark/>
          </w:tcPr>
          <w:p w14:paraId="2F606216" w14:textId="7E9EEA5D" w:rsidR="00081923" w:rsidRPr="00A608EC" w:rsidRDefault="00081923" w:rsidP="00081923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gas</w:t>
            </w:r>
          </w:p>
        </w:tc>
        <w:tc>
          <w:tcPr>
            <w:tcW w:w="1191" w:type="dxa"/>
            <w:noWrap/>
            <w:vAlign w:val="center"/>
            <w:hideMark/>
          </w:tcPr>
          <w:p w14:paraId="1F9FA0F7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</w:t>
            </w:r>
          </w:p>
        </w:tc>
        <w:tc>
          <w:tcPr>
            <w:tcW w:w="1190" w:type="dxa"/>
            <w:noWrap/>
            <w:vAlign w:val="center"/>
            <w:hideMark/>
          </w:tcPr>
          <w:p w14:paraId="49EED555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</w:t>
            </w:r>
          </w:p>
        </w:tc>
        <w:tc>
          <w:tcPr>
            <w:tcW w:w="1191" w:type="dxa"/>
            <w:noWrap/>
            <w:vAlign w:val="center"/>
            <w:hideMark/>
          </w:tcPr>
          <w:p w14:paraId="6A7B0128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90%</w:t>
            </w:r>
          </w:p>
        </w:tc>
      </w:tr>
      <w:tr w:rsidR="00081923" w:rsidRPr="00A608EC" w14:paraId="0B17C98B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6A340290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Natural gas steam reforming CCS</w:t>
            </w:r>
          </w:p>
        </w:tc>
        <w:tc>
          <w:tcPr>
            <w:tcW w:w="1276" w:type="dxa"/>
            <w:vMerge/>
            <w:noWrap/>
            <w:vAlign w:val="center"/>
          </w:tcPr>
          <w:p w14:paraId="68534BBE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vMerge/>
            <w:noWrap/>
            <w:vAlign w:val="center"/>
            <w:hideMark/>
          </w:tcPr>
          <w:p w14:paraId="5E8D9469" w14:textId="3894AEA0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1" w:type="dxa"/>
            <w:noWrap/>
            <w:vAlign w:val="center"/>
            <w:hideMark/>
          </w:tcPr>
          <w:p w14:paraId="7883588F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</w:t>
            </w:r>
          </w:p>
        </w:tc>
        <w:tc>
          <w:tcPr>
            <w:tcW w:w="1190" w:type="dxa"/>
            <w:noWrap/>
            <w:vAlign w:val="center"/>
            <w:hideMark/>
          </w:tcPr>
          <w:p w14:paraId="61E94CAD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</w:t>
            </w:r>
          </w:p>
        </w:tc>
        <w:tc>
          <w:tcPr>
            <w:tcW w:w="1191" w:type="dxa"/>
            <w:noWrap/>
            <w:vAlign w:val="center"/>
            <w:hideMark/>
          </w:tcPr>
          <w:p w14:paraId="4E2F63E3" w14:textId="77777777" w:rsidR="00081923" w:rsidRPr="00A608EC" w:rsidRDefault="00081923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90%</w:t>
            </w:r>
          </w:p>
        </w:tc>
      </w:tr>
      <w:tr w:rsidR="00014B09" w:rsidRPr="00A608EC" w14:paraId="3A1AB1E1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2A9B9750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Thermal splitting</w:t>
            </w:r>
          </w:p>
        </w:tc>
        <w:tc>
          <w:tcPr>
            <w:tcW w:w="1276" w:type="dxa"/>
            <w:vMerge/>
            <w:noWrap/>
            <w:vAlign w:val="center"/>
          </w:tcPr>
          <w:p w14:paraId="2E08AC49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1DC6264B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nuclear</w:t>
            </w:r>
          </w:p>
        </w:tc>
        <w:tc>
          <w:tcPr>
            <w:tcW w:w="1191" w:type="dxa"/>
            <w:noWrap/>
            <w:vAlign w:val="center"/>
            <w:hideMark/>
          </w:tcPr>
          <w:p w14:paraId="55B7C072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</w:t>
            </w:r>
          </w:p>
        </w:tc>
        <w:tc>
          <w:tcPr>
            <w:tcW w:w="1190" w:type="dxa"/>
            <w:noWrap/>
            <w:vAlign w:val="center"/>
            <w:hideMark/>
          </w:tcPr>
          <w:p w14:paraId="055EADE9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</w:t>
            </w:r>
          </w:p>
        </w:tc>
        <w:tc>
          <w:tcPr>
            <w:tcW w:w="1191" w:type="dxa"/>
            <w:noWrap/>
            <w:vAlign w:val="center"/>
            <w:hideMark/>
          </w:tcPr>
          <w:p w14:paraId="1C42649E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90%</w:t>
            </w:r>
          </w:p>
        </w:tc>
      </w:tr>
      <w:tr w:rsidR="00014B09" w:rsidRPr="00A608EC" w14:paraId="717F1EDB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2D26CC39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Electrolysis</w:t>
            </w:r>
          </w:p>
        </w:tc>
        <w:tc>
          <w:tcPr>
            <w:tcW w:w="1276" w:type="dxa"/>
            <w:vMerge/>
            <w:noWrap/>
            <w:vAlign w:val="center"/>
          </w:tcPr>
          <w:p w14:paraId="4475651F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66B53BDD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solar</w:t>
            </w:r>
          </w:p>
        </w:tc>
        <w:tc>
          <w:tcPr>
            <w:tcW w:w="1191" w:type="dxa"/>
            <w:noWrap/>
            <w:vAlign w:val="center"/>
            <w:hideMark/>
          </w:tcPr>
          <w:p w14:paraId="51C672D0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</w:t>
            </w:r>
          </w:p>
        </w:tc>
        <w:tc>
          <w:tcPr>
            <w:tcW w:w="1190" w:type="dxa"/>
            <w:noWrap/>
            <w:vAlign w:val="center"/>
            <w:hideMark/>
          </w:tcPr>
          <w:p w14:paraId="452F741F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</w:t>
            </w:r>
          </w:p>
        </w:tc>
        <w:tc>
          <w:tcPr>
            <w:tcW w:w="1191" w:type="dxa"/>
            <w:noWrap/>
            <w:vAlign w:val="center"/>
            <w:hideMark/>
          </w:tcPr>
          <w:p w14:paraId="4886ABF1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50%</w:t>
            </w:r>
          </w:p>
        </w:tc>
      </w:tr>
      <w:tr w:rsidR="00014B09" w:rsidRPr="00A608EC" w14:paraId="6FDDE0B7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34CF9D63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Electrolysis</w:t>
            </w:r>
          </w:p>
        </w:tc>
        <w:tc>
          <w:tcPr>
            <w:tcW w:w="1276" w:type="dxa"/>
            <w:vMerge/>
            <w:noWrap/>
            <w:vAlign w:val="center"/>
          </w:tcPr>
          <w:p w14:paraId="1BD5B31D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0451255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wind</w:t>
            </w:r>
          </w:p>
        </w:tc>
        <w:tc>
          <w:tcPr>
            <w:tcW w:w="1191" w:type="dxa"/>
            <w:noWrap/>
            <w:vAlign w:val="center"/>
            <w:hideMark/>
          </w:tcPr>
          <w:p w14:paraId="24DD4CED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40</w:t>
            </w:r>
          </w:p>
        </w:tc>
        <w:tc>
          <w:tcPr>
            <w:tcW w:w="1190" w:type="dxa"/>
            <w:noWrap/>
            <w:vAlign w:val="center"/>
            <w:hideMark/>
          </w:tcPr>
          <w:p w14:paraId="58DCF849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</w:t>
            </w:r>
          </w:p>
        </w:tc>
        <w:tc>
          <w:tcPr>
            <w:tcW w:w="1191" w:type="dxa"/>
            <w:noWrap/>
            <w:vAlign w:val="center"/>
            <w:hideMark/>
          </w:tcPr>
          <w:p w14:paraId="302E00B5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50%</w:t>
            </w:r>
          </w:p>
        </w:tc>
      </w:tr>
      <w:tr w:rsidR="00014B09" w:rsidRPr="00A608EC" w14:paraId="67164A83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2E02B8D4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Electrolysis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397969AB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Forecourt production</w:t>
            </w:r>
          </w:p>
        </w:tc>
        <w:tc>
          <w:tcPr>
            <w:tcW w:w="1190" w:type="dxa"/>
            <w:noWrap/>
            <w:vAlign w:val="center"/>
            <w:hideMark/>
          </w:tcPr>
          <w:p w14:paraId="01D797FF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electricity</w:t>
            </w:r>
          </w:p>
        </w:tc>
        <w:tc>
          <w:tcPr>
            <w:tcW w:w="1191" w:type="dxa"/>
            <w:noWrap/>
            <w:vAlign w:val="center"/>
            <w:hideMark/>
          </w:tcPr>
          <w:p w14:paraId="46EEC111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</w:t>
            </w:r>
          </w:p>
        </w:tc>
        <w:tc>
          <w:tcPr>
            <w:tcW w:w="1190" w:type="dxa"/>
            <w:noWrap/>
            <w:vAlign w:val="center"/>
            <w:hideMark/>
          </w:tcPr>
          <w:p w14:paraId="50718231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7</w:t>
            </w:r>
          </w:p>
        </w:tc>
        <w:tc>
          <w:tcPr>
            <w:tcW w:w="1191" w:type="dxa"/>
            <w:noWrap/>
            <w:vAlign w:val="center"/>
            <w:hideMark/>
          </w:tcPr>
          <w:p w14:paraId="2D9C7A8D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86%</w:t>
            </w:r>
          </w:p>
        </w:tc>
      </w:tr>
      <w:tr w:rsidR="00014B09" w:rsidRPr="00A608EC" w14:paraId="50777855" w14:textId="77777777" w:rsidTr="00014B09">
        <w:trPr>
          <w:trHeight w:val="288"/>
          <w:jc w:val="center"/>
        </w:trPr>
        <w:tc>
          <w:tcPr>
            <w:tcW w:w="2268" w:type="dxa"/>
            <w:vAlign w:val="center"/>
          </w:tcPr>
          <w:p w14:paraId="5D3574E1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Natural gas steam reforming</w:t>
            </w:r>
          </w:p>
        </w:tc>
        <w:tc>
          <w:tcPr>
            <w:tcW w:w="1276" w:type="dxa"/>
            <w:vMerge/>
            <w:noWrap/>
            <w:vAlign w:val="center"/>
          </w:tcPr>
          <w:p w14:paraId="66D1CE27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19DE9605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gas</w:t>
            </w:r>
          </w:p>
        </w:tc>
        <w:tc>
          <w:tcPr>
            <w:tcW w:w="1191" w:type="dxa"/>
            <w:noWrap/>
            <w:vAlign w:val="center"/>
            <w:hideMark/>
          </w:tcPr>
          <w:p w14:paraId="0B2E0E38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20</w:t>
            </w:r>
          </w:p>
        </w:tc>
        <w:tc>
          <w:tcPr>
            <w:tcW w:w="1190" w:type="dxa"/>
            <w:noWrap/>
            <w:vAlign w:val="center"/>
            <w:hideMark/>
          </w:tcPr>
          <w:p w14:paraId="00E42A01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NA</w:t>
            </w:r>
          </w:p>
        </w:tc>
        <w:tc>
          <w:tcPr>
            <w:tcW w:w="1191" w:type="dxa"/>
            <w:noWrap/>
            <w:vAlign w:val="center"/>
            <w:hideMark/>
          </w:tcPr>
          <w:p w14:paraId="4C2C098E" w14:textId="77777777" w:rsidR="00014B09" w:rsidRPr="00A608EC" w:rsidRDefault="00014B09" w:rsidP="00EC7304">
            <w:pPr>
              <w:jc w:val="center"/>
              <w:rPr>
                <w:rFonts w:eastAsiaTheme="minorEastAsia"/>
              </w:rPr>
            </w:pPr>
            <w:r w:rsidRPr="00A608EC">
              <w:rPr>
                <w:rFonts w:eastAsiaTheme="minorEastAsia"/>
              </w:rPr>
              <w:t>86%</w:t>
            </w:r>
          </w:p>
        </w:tc>
      </w:tr>
    </w:tbl>
    <w:p w14:paraId="5FB3ABB6" w14:textId="77777777" w:rsidR="002A1B4D" w:rsidRPr="00A608EC" w:rsidRDefault="00220B1D">
      <w:pPr>
        <w:widowControl/>
        <w:spacing w:line="240" w:lineRule="auto"/>
        <w:jc w:val="left"/>
        <w:sectPr w:rsidR="002A1B4D" w:rsidRPr="00A608EC" w:rsidSect="00C37170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 w:rsidRPr="00A608EC">
        <w:br w:type="page"/>
      </w:r>
    </w:p>
    <w:p w14:paraId="1EE6AE77" w14:textId="3561B191" w:rsidR="00191249" w:rsidRPr="00A608EC" w:rsidRDefault="00C30696" w:rsidP="0080062A">
      <w:pPr>
        <w:pStyle w:val="2"/>
        <w:numPr>
          <w:ilvl w:val="1"/>
          <w:numId w:val="5"/>
        </w:numPr>
        <w:spacing w:after="312"/>
      </w:pPr>
      <w:bookmarkStart w:id="36" w:name="_Toc103347166"/>
      <w:bookmarkStart w:id="37" w:name="_Hlk101687062"/>
      <w:r w:rsidRPr="00A608EC">
        <w:lastRenderedPageBreak/>
        <w:t>C</w:t>
      </w:r>
      <w:r w:rsidR="002A1B4D" w:rsidRPr="00A608EC">
        <w:t>ost evolution</w:t>
      </w:r>
      <w:r w:rsidR="00191249" w:rsidRPr="00A608EC">
        <w:t xml:space="preserve"> of hydrogen production technology</w:t>
      </w:r>
      <w:bookmarkEnd w:id="36"/>
    </w:p>
    <w:bookmarkEnd w:id="37"/>
    <w:p w14:paraId="0A375E25" w14:textId="7BBB81C0" w:rsidR="00F35729" w:rsidRPr="00A608EC" w:rsidRDefault="00F35729" w:rsidP="00F35729">
      <w:pPr>
        <w:pStyle w:val="a4"/>
        <w:spacing w:after="78"/>
      </w:pPr>
      <w:r w:rsidRPr="00A608EC"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11</w:t>
      </w:r>
      <w:r w:rsidR="0011571F" w:rsidRPr="00A608EC">
        <w:rPr>
          <w:noProof/>
        </w:rPr>
        <w:fldChar w:fldCharType="end"/>
      </w:r>
      <w:r w:rsidR="002A1B4D" w:rsidRPr="00A608EC">
        <w:t xml:space="preserve"> Cost evolution of hydrogen production technology</w:t>
      </w:r>
      <w:r w:rsidRPr="00A608EC">
        <w:t xml:space="preserve"> from 2020</w:t>
      </w:r>
      <w:r w:rsidR="001C0065" w:rsidRPr="00A608EC">
        <w:t xml:space="preserve"> to </w:t>
      </w:r>
      <w:r w:rsidRPr="00A608EC">
        <w:t>2060</w:t>
      </w:r>
      <w:r w:rsidR="005B481F" w:rsidRPr="00A608EC">
        <w:t xml:space="preserve"> (Unite: $/GJ)</w:t>
      </w:r>
      <w:r w:rsidR="00DF0C39" w:rsidRPr="00A608EC">
        <w:t xml:space="preserve"> </w:t>
      </w:r>
    </w:p>
    <w:tbl>
      <w:tblPr>
        <w:tblW w:w="13017" w:type="dxa"/>
        <w:jc w:val="center"/>
        <w:tblLook w:val="04A0" w:firstRow="1" w:lastRow="0" w:firstColumn="1" w:lastColumn="0" w:noHBand="0" w:noVBand="1"/>
      </w:tblPr>
      <w:tblGrid>
        <w:gridCol w:w="3351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 w:rsidR="002A1B4D" w:rsidRPr="00A608EC" w14:paraId="2A3EA37F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59FC7AA" w14:textId="77777777" w:rsidR="002A1B4D" w:rsidRPr="00A608EC" w:rsidRDefault="002A1B4D" w:rsidP="002A1B4D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Technology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DBBAFE7" w14:textId="77777777" w:rsidR="002A1B4D" w:rsidRPr="00A608EC" w:rsidRDefault="002A1B4D" w:rsidP="00C30696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4582761" w14:textId="77777777" w:rsidR="002A1B4D" w:rsidRPr="00A608EC" w:rsidRDefault="002A1B4D" w:rsidP="00C30696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2025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4EB94D2" w14:textId="77777777" w:rsidR="002A1B4D" w:rsidRPr="00A608EC" w:rsidRDefault="002A1B4D" w:rsidP="00C30696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2030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CB91B4C" w14:textId="77777777" w:rsidR="002A1B4D" w:rsidRPr="00A608EC" w:rsidRDefault="002A1B4D" w:rsidP="00C30696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2035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45918BD" w14:textId="77777777" w:rsidR="002A1B4D" w:rsidRPr="00A608EC" w:rsidRDefault="002A1B4D" w:rsidP="00C30696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2040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916D451" w14:textId="77777777" w:rsidR="002A1B4D" w:rsidRPr="00A608EC" w:rsidRDefault="002A1B4D" w:rsidP="00C30696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2045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BDBF01B" w14:textId="77777777" w:rsidR="002A1B4D" w:rsidRPr="00A608EC" w:rsidRDefault="002A1B4D" w:rsidP="00C30696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2050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F971CFD" w14:textId="77777777" w:rsidR="002A1B4D" w:rsidRPr="00A608EC" w:rsidRDefault="002A1B4D" w:rsidP="00C30696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2055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340064D" w14:textId="77777777" w:rsidR="002A1B4D" w:rsidRPr="00A608EC" w:rsidRDefault="002A1B4D" w:rsidP="00C30696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2060</w:t>
            </w:r>
          </w:p>
        </w:tc>
      </w:tr>
      <w:tr w:rsidR="00C30696" w:rsidRPr="00A608EC" w14:paraId="351D4D5D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30BB7" w14:textId="33EB829F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Biomass to H</w:t>
            </w:r>
            <w:r w:rsidRPr="00A608EC">
              <w:rPr>
                <w:rFonts w:eastAsia="宋体" w:cs="宋体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5B53762" w14:textId="531CE3E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7.11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1A8485" w14:textId="0EA444D2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7.03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5A9499" w14:textId="0AF8C60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6.90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603607D" w14:textId="0F24402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6.79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A996A03" w14:textId="74A50472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6.81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A84BD53" w14:textId="4E502B3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6.80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5FD087" w14:textId="41780836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6.76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CF876F" w14:textId="0C219E1C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6.72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8B9698" w14:textId="2B383DA7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6.67 </w:t>
            </w:r>
          </w:p>
        </w:tc>
      </w:tr>
      <w:tr w:rsidR="00C30696" w:rsidRPr="00A608EC" w14:paraId="6C8FA498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DC446" w14:textId="0AC2A837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Biomass to H</w:t>
            </w:r>
            <w:r w:rsidRPr="00A608EC">
              <w:rPr>
                <w:rFonts w:eastAsia="宋体" w:cs="宋体"/>
                <w:color w:val="000000"/>
                <w:kern w:val="0"/>
                <w:szCs w:val="21"/>
                <w:vertAlign w:val="subscript"/>
              </w:rPr>
              <w:t>2</w:t>
            </w: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 xml:space="preserve"> CCS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CF82F4" w14:textId="0B8ABD7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20988.10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DF9618" w14:textId="0F35C71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20758.00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8DED31" w14:textId="5C151CC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20803.40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D11571" w14:textId="02459DC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20579.70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306313" w14:textId="748ABBC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20360.80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558D45" w14:textId="30F672D0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20365.40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1960D7" w14:textId="713759FB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20153.30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A4EA9B" w14:textId="24E2F526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19945.60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C8EF43" w14:textId="7F52C1BC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19995.10 </w:t>
            </w:r>
          </w:p>
        </w:tc>
      </w:tr>
      <w:tr w:rsidR="00C30696" w:rsidRPr="00A608EC" w14:paraId="691580A2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A5174" w14:textId="0E694EA9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Coal chemical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03C141" w14:textId="234799F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4.11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19CCF5" w14:textId="7309F48C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4.06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D88D86" w14:textId="35C406D8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4.03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BA2232" w14:textId="1938615E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3.97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BED42C" w14:textId="3A4651E9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3.92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DE6723" w14:textId="29557918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3.87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278AAD" w14:textId="36A9886C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3.83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FFC3F9" w14:textId="51644CD7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3.79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0DF8FB" w14:textId="535C49CD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3.76 </w:t>
            </w:r>
          </w:p>
        </w:tc>
      </w:tr>
      <w:tr w:rsidR="00C30696" w:rsidRPr="00A608EC" w14:paraId="38A17A1A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4C3AE" w14:textId="615CC3B2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Coal chemical CCS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103DB93" w14:textId="7E0748D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19170.60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C0B8FDC" w14:textId="27126195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18976.30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9AD59F" w14:textId="4DA6FE48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18992.30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02016A" w14:textId="3B05D1A2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18803.60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CFD1261" w14:textId="0C4210F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18618.70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B6E908" w14:textId="442AC80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18607.40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16B0EC" w14:textId="7E6C9DDD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18428.20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8E1F7C" w14:textId="6A92EBF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18252.40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5A920C" w14:textId="110F85F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18245.60 </w:t>
            </w:r>
          </w:p>
        </w:tc>
      </w:tr>
      <w:tr w:rsidR="00C30696" w:rsidRPr="00A608EC" w14:paraId="6EC2768B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60393" w14:textId="42B2DDF2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Electrolysis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53E6DC" w14:textId="20C0B84E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20.95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CC5234" w14:textId="5A3E3C96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20.34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7A44EC" w14:textId="4681CF3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18.87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DB2D5C6" w14:textId="1C44B440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17.73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BFBDB6" w14:textId="789CE108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17.31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DDAC1B" w14:textId="6E1DFF0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17.13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1208278" w14:textId="6EB44499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16.99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39F668" w14:textId="077A2C7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16.77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5AED232" w14:textId="0FBF004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16.54 </w:t>
            </w:r>
          </w:p>
        </w:tc>
      </w:tr>
      <w:tr w:rsidR="00C30696" w:rsidRPr="00A608EC" w14:paraId="35EE9D6E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A9D0C" w14:textId="171572B3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Natural gas steam reforming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A77943A" w14:textId="294FF5D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3.57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7E37C2" w14:textId="187533A2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3.66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D2DDA48" w14:textId="3E612D64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3.63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1BB69A" w14:textId="62C1078C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3.66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938FF7F" w14:textId="44E7768E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3.76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AE84E7" w14:textId="0E39FF27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3.85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2D5CA0" w14:textId="6DE0522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3.99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B471D45" w14:textId="5C6BF2F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4.08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3AD448" w14:textId="143945A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4.10 </w:t>
            </w:r>
          </w:p>
        </w:tc>
      </w:tr>
      <w:tr w:rsidR="00C30696" w:rsidRPr="00A608EC" w14:paraId="6F595EDC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A658C" w14:textId="5A3ACCB5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Natural gas steam reforming CCS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5B66481" w14:textId="12794D28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8909.44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3A8EFD" w14:textId="39F5766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8828.80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E8C6FED" w14:textId="7D5E0D96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8858.83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AEC638" w14:textId="4ABADAE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8779.89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F71434" w14:textId="2A3DB64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8715.26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CF0221" w14:textId="205EDD9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8732.77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9193EB" w14:textId="6C0B482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8669.56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E44F60" w14:textId="7697D47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8594.82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C5E7C6" w14:textId="4F6A976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8625.17 </w:t>
            </w:r>
          </w:p>
        </w:tc>
      </w:tr>
      <w:tr w:rsidR="00C30696" w:rsidRPr="00A608EC" w14:paraId="76CA50A0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90625" w14:textId="5B628587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Thermal splitting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8DACC1" w14:textId="3C27DCA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7.30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2956DB" w14:textId="12E3AB28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7.31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5F5FB3B" w14:textId="36412B87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7.32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8B3E106" w14:textId="2AA19070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7.33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7CC6DCE" w14:textId="098888D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7.35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9D74BE" w14:textId="4F1A93D9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7.37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946EFF" w14:textId="20C30916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7.39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872FB89" w14:textId="3F8F2A3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6.56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289ADF" w14:textId="2FE4160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5.72 </w:t>
            </w:r>
          </w:p>
        </w:tc>
      </w:tr>
      <w:tr w:rsidR="00C30696" w:rsidRPr="00A608EC" w14:paraId="1C18C9D7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3EE74" w14:textId="1A7C3553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Electrolysis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25FBA5F" w14:textId="74D3BD2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7.40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7DAD5E" w14:textId="78D5B00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6.42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70EDB5" w14:textId="0838FF8C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4.94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5BE449" w14:textId="3E64167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3.83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C51B2D0" w14:textId="5FA6320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3.46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545BDC9" w14:textId="2C42DB80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3.37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8EBB56" w14:textId="34C3FCB0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3.27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1B59A9F" w14:textId="6D2F1C1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3.18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F9B170" w14:textId="2F19557C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3.09 </w:t>
            </w:r>
          </w:p>
        </w:tc>
      </w:tr>
      <w:tr w:rsidR="00C30696" w:rsidRPr="00A608EC" w14:paraId="44FF7E9C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400C3" w14:textId="3789CCE3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Electrolysis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9E39DD" w14:textId="39D4A62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9.44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1ECB66" w14:textId="06443792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8.66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F6DC21F" w14:textId="6C33F135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7.38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0BD16B2" w14:textId="25B1AB2B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6.44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1C992F" w14:textId="26A226C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6.16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2D76D7" w14:textId="5FC72936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6.15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34FCFB" w14:textId="64F28C55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6.12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3DA1216" w14:textId="0AD0E87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5.99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FF494DB" w14:textId="7F1154CE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5.81 </w:t>
            </w:r>
          </w:p>
        </w:tc>
      </w:tr>
      <w:tr w:rsidR="00C30696" w:rsidRPr="00A608EC" w14:paraId="297BDACF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8F37A" w14:textId="786DB033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Electrolysis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9149C4" w14:textId="36AC1FEB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24.83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4C7B1C0" w14:textId="3D7D5FC8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24.11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FB12E1" w14:textId="0E6F43AA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22.57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A100C97" w14:textId="1813336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21.31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BFE84E" w14:textId="20D727D5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20.77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3FBDF2" w14:textId="58DF4B0F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20.48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66BCF0" w14:textId="450354A8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20.23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6B1CBB" w14:textId="6E1E97B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19.89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39E7BB" w14:textId="11B314FC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19.57 </w:t>
            </w:r>
          </w:p>
        </w:tc>
      </w:tr>
      <w:tr w:rsidR="00C30696" w:rsidRPr="00A608EC" w14:paraId="74A2EDDC" w14:textId="77777777" w:rsidTr="00B366E9">
        <w:trPr>
          <w:trHeight w:val="454"/>
          <w:jc w:val="center"/>
        </w:trPr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603EE" w14:textId="57A5C2FF" w:rsidR="00C30696" w:rsidRPr="00A608EC" w:rsidRDefault="00C30696" w:rsidP="00C30696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Natural gas steam reforming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5174F0" w14:textId="0099D04C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13.91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6FFECDD" w14:textId="3C94B3EB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14.13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2E8D50" w14:textId="01DDA98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13.84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F0044A" w14:textId="6AF4F1B1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13.77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E156A2" w14:textId="726512A6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13.95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C57731" w14:textId="73BC7B13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14.06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E7A73AF" w14:textId="110B9137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14.31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B4D518" w14:textId="2BCF3B94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14.33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65FCF5D" w14:textId="10CD6545" w:rsidR="00C30696" w:rsidRPr="00A608EC" w:rsidRDefault="00C30696" w:rsidP="00C30696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t xml:space="preserve">14.04 </w:t>
            </w:r>
          </w:p>
        </w:tc>
      </w:tr>
    </w:tbl>
    <w:p w14:paraId="015529C8" w14:textId="1BA334E9" w:rsidR="00DF0C39" w:rsidRPr="00A608EC" w:rsidRDefault="00DF0C39" w:rsidP="00F35729">
      <w:pPr>
        <w:widowControl/>
        <w:spacing w:line="240" w:lineRule="auto"/>
        <w:jc w:val="left"/>
      </w:pPr>
      <w:r w:rsidRPr="00A608EC">
        <w:rPr>
          <w:rFonts w:eastAsiaTheme="minorEastAsia"/>
        </w:rPr>
        <w:t>Data</w:t>
      </w:r>
      <w:r w:rsidRPr="00A608EC">
        <w:t xml:space="preserve"> </w:t>
      </w:r>
      <w:r w:rsidRPr="00A608EC">
        <w:rPr>
          <w:rFonts w:eastAsiaTheme="minorEastAsia"/>
        </w:rPr>
        <w:t>Source</w:t>
      </w:r>
      <w:r w:rsidRPr="00A608EC">
        <w:rPr>
          <w:rFonts w:eastAsia="宋体" w:cs="宋体"/>
        </w:rPr>
        <w:t xml:space="preserve">: </w:t>
      </w:r>
      <w:r w:rsidR="001C47EC">
        <w:rPr>
          <w:rFonts w:eastAsia="宋体" w:cs="宋体"/>
        </w:rPr>
        <w:t xml:space="preserve">Reference </w:t>
      </w:r>
      <w:r w:rsidR="00331408" w:rsidRPr="00331408">
        <w:rPr>
          <w:rFonts w:eastAsia="宋体" w:cs="宋体"/>
          <w:noProof/>
          <w:vertAlign w:val="superscript"/>
        </w:rPr>
        <w:t>24,25</w:t>
      </w:r>
    </w:p>
    <w:p w14:paraId="4B6CF1A6" w14:textId="522DD619" w:rsidR="002A1B4D" w:rsidRPr="00A608EC" w:rsidRDefault="002A1B4D" w:rsidP="00F35729">
      <w:pPr>
        <w:widowControl/>
        <w:spacing w:line="240" w:lineRule="auto"/>
        <w:jc w:val="left"/>
        <w:rPr>
          <w:rFonts w:eastAsiaTheme="minorEastAsia"/>
        </w:rPr>
        <w:sectPr w:rsidR="002A1B4D" w:rsidRPr="00A608EC" w:rsidSect="002C6F0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F0F36F4" w14:textId="0F5C6F3A" w:rsidR="00F35729" w:rsidRPr="00A608EC" w:rsidRDefault="004F6291" w:rsidP="0080062A">
      <w:pPr>
        <w:pStyle w:val="2"/>
        <w:numPr>
          <w:ilvl w:val="1"/>
          <w:numId w:val="5"/>
        </w:numPr>
        <w:spacing w:after="312"/>
      </w:pPr>
      <w:bookmarkStart w:id="38" w:name="_Toc103347167"/>
      <w:bookmarkStart w:id="39" w:name="_Hlk101635049"/>
      <w:r w:rsidRPr="00A608EC">
        <w:lastRenderedPageBreak/>
        <w:t>Cost evolution</w:t>
      </w:r>
      <w:r w:rsidR="00F35729" w:rsidRPr="00A608EC">
        <w:t xml:space="preserve"> of road transport</w:t>
      </w:r>
      <w:r w:rsidRPr="00A608EC">
        <w:t xml:space="preserve"> technology</w:t>
      </w:r>
      <w:bookmarkEnd w:id="38"/>
    </w:p>
    <w:p w14:paraId="59FB3D70" w14:textId="2BDFCD5D" w:rsidR="004F6291" w:rsidRPr="00A608EC" w:rsidRDefault="00FD7AB2" w:rsidP="004F6291">
      <w:pPr>
        <w:pStyle w:val="a4"/>
        <w:spacing w:after="78"/>
      </w:pPr>
      <w:r w:rsidRPr="00A608EC"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12</w:t>
      </w:r>
      <w:r w:rsidR="0011571F" w:rsidRPr="00A608EC">
        <w:rPr>
          <w:noProof/>
        </w:rPr>
        <w:fldChar w:fldCharType="end"/>
      </w:r>
      <w:r w:rsidR="009B4EDF" w:rsidRPr="00A608EC">
        <w:rPr>
          <w:noProof/>
        </w:rPr>
        <w:t xml:space="preserve"> </w:t>
      </w:r>
      <w:bookmarkStart w:id="40" w:name="_Hlk101689512"/>
      <w:r w:rsidR="009B4EDF" w:rsidRPr="00A608EC">
        <w:rPr>
          <w:noProof/>
        </w:rPr>
        <w:t>Cost</w:t>
      </w:r>
      <w:r w:rsidR="00780A35" w:rsidRPr="00A608EC">
        <w:rPr>
          <w:noProof/>
        </w:rPr>
        <w:t xml:space="preserve"> evolution </w:t>
      </w:r>
      <w:bookmarkEnd w:id="40"/>
      <w:r w:rsidR="00780A35" w:rsidRPr="00A608EC">
        <w:rPr>
          <w:noProof/>
        </w:rPr>
        <w:t xml:space="preserve">of different </w:t>
      </w:r>
      <w:r w:rsidR="004F6291" w:rsidRPr="00A608EC">
        <w:t>road transport technology</w:t>
      </w:r>
      <w:r w:rsidR="00780A35" w:rsidRPr="00A608EC">
        <w:rPr>
          <w:noProof/>
        </w:rPr>
        <w:t xml:space="preserve"> from 2020</w:t>
      </w:r>
      <w:r w:rsidR="001C0065" w:rsidRPr="00A608EC">
        <w:rPr>
          <w:noProof/>
        </w:rPr>
        <w:t xml:space="preserve"> to </w:t>
      </w:r>
      <w:r w:rsidR="00780A35" w:rsidRPr="00A608EC">
        <w:rPr>
          <w:noProof/>
        </w:rPr>
        <w:t>2060</w:t>
      </w:r>
      <w:r w:rsidR="004F6291" w:rsidRPr="00A608EC">
        <w:rPr>
          <w:noProof/>
        </w:rPr>
        <w:t xml:space="preserve"> </w:t>
      </w:r>
      <w:r w:rsidR="004F6291" w:rsidRPr="00A608EC">
        <w:t>(Unite: $/vehicle*km)</w:t>
      </w:r>
    </w:p>
    <w:tbl>
      <w:tblPr>
        <w:tblW w:w="14140" w:type="dxa"/>
        <w:tblLook w:val="04A0" w:firstRow="1" w:lastRow="0" w:firstColumn="1" w:lastColumn="0" w:noHBand="0" w:noVBand="1"/>
      </w:tblPr>
      <w:tblGrid>
        <w:gridCol w:w="960"/>
        <w:gridCol w:w="1056"/>
        <w:gridCol w:w="2260"/>
        <w:gridCol w:w="133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779F4" w:rsidRPr="00A608EC" w14:paraId="35EF9370" w14:textId="77777777" w:rsidTr="00B366E9">
        <w:trPr>
          <w:trHeight w:val="567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bookmarkEnd w:id="39"/>
          <w:p w14:paraId="4AFE3032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Sector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48BBC04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Scenario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FB8B4BA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Subsector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BFA2426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Technology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649CB2D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804637A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B6908E6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78747A2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2035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BD3D0DD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2040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800A546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BD132FE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39DF577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2055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DDEC31B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2060</w:t>
            </w:r>
          </w:p>
        </w:tc>
      </w:tr>
      <w:tr w:rsidR="006779F4" w:rsidRPr="00A608EC" w14:paraId="27C7076C" w14:textId="77777777" w:rsidTr="00B366E9">
        <w:trPr>
          <w:trHeight w:val="567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F8051B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LDV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E8B958" w14:textId="5660D3D4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BAU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B4B52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Mini Car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56746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7C425" w14:textId="0F49F54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C7F82" w14:textId="2354475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45D50" w14:textId="7342A40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CC404" w14:textId="5E9CB52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8B441" w14:textId="3CDE93F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8038C" w14:textId="41DFAC7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CD4D8" w14:textId="3CE9535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E4B26" w14:textId="5E2EE3D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5A927" w14:textId="47E82BB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0.068</w:t>
            </w:r>
          </w:p>
        </w:tc>
      </w:tr>
      <w:tr w:rsidR="006779F4" w:rsidRPr="00A608EC" w14:paraId="0E8F463C" w14:textId="77777777" w:rsidTr="00B366E9">
        <w:trPr>
          <w:trHeight w:val="567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74944D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6A0E30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F1478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Mini Car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0E894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75D51" w14:textId="30E0E4B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3C750" w14:textId="3EB2276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22E90" w14:textId="539E70B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136BB" w14:textId="0057BFB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D9DC4" w14:textId="41631DD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A4F61" w14:textId="127C575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41AA5" w14:textId="47304AA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F270D" w14:textId="22ABACA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9E1FC" w14:textId="2F0C267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0.079</w:t>
            </w:r>
          </w:p>
        </w:tc>
      </w:tr>
      <w:tr w:rsidR="006779F4" w:rsidRPr="00A608EC" w14:paraId="7A51FDB8" w14:textId="77777777" w:rsidTr="00B366E9">
        <w:trPr>
          <w:trHeight w:val="567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861C6D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FD5705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010FD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Subcompact Car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8A042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908D4" w14:textId="002B7C5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46271" w14:textId="1F4EE84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15014" w14:textId="3131EC9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A16F6" w14:textId="634E74A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FB368" w14:textId="53DE516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28708" w14:textId="12E4FC3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30743" w14:textId="75AC74C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A6882" w14:textId="7408522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834E5" w14:textId="7E45739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0.105</w:t>
            </w:r>
          </w:p>
        </w:tc>
      </w:tr>
      <w:tr w:rsidR="006779F4" w:rsidRPr="00A608EC" w14:paraId="3CFCFCAD" w14:textId="77777777" w:rsidTr="00B366E9">
        <w:trPr>
          <w:trHeight w:val="567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7F7574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C9B57C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447CA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Subcompact Car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2DFE2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3B03A" w14:textId="496F7F2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C73B7" w14:textId="556EEB2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01ABC" w14:textId="1B3F9F5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E5D76" w14:textId="72D0AF9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4566D" w14:textId="4AECE54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47648" w14:textId="7D25DD0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A641A" w14:textId="309DC49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EF8E9" w14:textId="2F8AB2F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FD6B8" w14:textId="76FF66D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0.117</w:t>
            </w:r>
          </w:p>
        </w:tc>
      </w:tr>
      <w:tr w:rsidR="006779F4" w:rsidRPr="00A608EC" w14:paraId="7F9F2519" w14:textId="77777777" w:rsidTr="00B366E9">
        <w:trPr>
          <w:trHeight w:val="567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765CA7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CD4A68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C6C85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Compact Car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C0401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28477" w14:textId="3F1A500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08480" w14:textId="6F7C0BD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7EFFA" w14:textId="04DFB41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E1C9D" w14:textId="150BAC0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CA83A" w14:textId="7BD400D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E6FD8" w14:textId="0F31A9C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582D7" w14:textId="7F49FCA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955FC" w14:textId="546E343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48355" w14:textId="22D6CA0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0.175</w:t>
            </w:r>
          </w:p>
        </w:tc>
      </w:tr>
      <w:tr w:rsidR="006779F4" w:rsidRPr="00A608EC" w14:paraId="32B317D1" w14:textId="77777777" w:rsidTr="00B366E9">
        <w:trPr>
          <w:trHeight w:val="567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5F2C64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36B8FE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3B8C0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Compact Car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35460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8AA50" w14:textId="2511150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A84D3" w14:textId="1B61A1D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64A40" w14:textId="0B8B64B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B4A8C" w14:textId="7DA39A9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7B9C5" w14:textId="086F8CF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E9D65" w14:textId="3A7EE8F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91BEF" w14:textId="31BC4FC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17D8F" w14:textId="204C7AE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AB9B4" w14:textId="3113B6F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0.183</w:t>
            </w:r>
          </w:p>
        </w:tc>
      </w:tr>
      <w:tr w:rsidR="006779F4" w:rsidRPr="00A608EC" w14:paraId="03926273" w14:textId="77777777" w:rsidTr="00B366E9">
        <w:trPr>
          <w:trHeight w:val="567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A57635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B49B75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CA6ED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Multipurpose Vehicle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CC09F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6443E" w14:textId="5C5E699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4C601" w14:textId="2D065DA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CF924" w14:textId="6843197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EBFAF" w14:textId="7135EA7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C5BBE" w14:textId="3C709C1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84038" w14:textId="4720F57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48707" w14:textId="5676EC7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CD37C" w14:textId="2B5B721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A21E1" w14:textId="6E33DD4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0.192</w:t>
            </w:r>
          </w:p>
        </w:tc>
      </w:tr>
      <w:tr w:rsidR="006779F4" w:rsidRPr="00A608EC" w14:paraId="484CFAC0" w14:textId="77777777" w:rsidTr="00B366E9">
        <w:trPr>
          <w:trHeight w:val="567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D7819D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942179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51D10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Multipurpose Vehicle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8BD30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EB421" w14:textId="56BCC43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119B9" w14:textId="22C10AB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4AFD7" w14:textId="62C5BF7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A98A8" w14:textId="574E102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F3ECB" w14:textId="68CF0B5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8E2D1" w14:textId="69F34B5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22326" w14:textId="359E4C0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B3DA0" w14:textId="14D7995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7EE48" w14:textId="2E2153B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0.170</w:t>
            </w:r>
          </w:p>
        </w:tc>
      </w:tr>
      <w:tr w:rsidR="006779F4" w:rsidRPr="00A608EC" w14:paraId="6D93BDFC" w14:textId="77777777" w:rsidTr="00B366E9">
        <w:trPr>
          <w:trHeight w:val="567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3C733D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1DBCAF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C5106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Large Car&amp; SUV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D5004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34E3E" w14:textId="4F94D85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D817C" w14:textId="1C3D359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D272D" w14:textId="733C9D9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49482" w14:textId="77779B1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20AAE" w14:textId="4286131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0A2AF" w14:textId="2C96CFF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DD583" w14:textId="30B6021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4D670" w14:textId="517A01E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343FA" w14:textId="50A77F1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0.293</w:t>
            </w:r>
          </w:p>
        </w:tc>
      </w:tr>
      <w:tr w:rsidR="006779F4" w:rsidRPr="00A608EC" w14:paraId="75212ED1" w14:textId="77777777" w:rsidTr="00B366E9">
        <w:trPr>
          <w:trHeight w:val="567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EC6987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9938FC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BE653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Large Car&amp; SUV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FE2A1" w14:textId="77777777" w:rsidR="006779F4" w:rsidRPr="00A608EC" w:rsidRDefault="006779F4" w:rsidP="006779F4">
            <w:pPr>
              <w:widowControl/>
              <w:spacing w:line="240" w:lineRule="auto"/>
              <w:jc w:val="center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62A94" w14:textId="44C45BF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C65C7" w14:textId="3C090A2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9605B" w14:textId="41D7DBA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24D77" w14:textId="1111785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28FDF" w14:textId="6641AA8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615FB" w14:textId="00387EA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63253" w14:textId="125F6C3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5629B" w14:textId="71C73F8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4C6F2" w14:textId="03DC826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0.308</w:t>
            </w:r>
          </w:p>
        </w:tc>
      </w:tr>
    </w:tbl>
    <w:p w14:paraId="0F9F2E59" w14:textId="4AEF4099" w:rsidR="00D97022" w:rsidRPr="00A608EC" w:rsidRDefault="00D97022">
      <w:pPr>
        <w:widowControl/>
        <w:spacing w:line="240" w:lineRule="auto"/>
        <w:jc w:val="left"/>
        <w:rPr>
          <w:rFonts w:eastAsiaTheme="minorEastAsia"/>
        </w:rPr>
      </w:pPr>
      <w:r w:rsidRPr="00A608EC">
        <w:rPr>
          <w:rFonts w:eastAsiaTheme="minorEastAsia"/>
        </w:rPr>
        <w:br w:type="page"/>
      </w:r>
    </w:p>
    <w:tbl>
      <w:tblPr>
        <w:tblW w:w="14140" w:type="dxa"/>
        <w:tblLook w:val="04A0" w:firstRow="1" w:lastRow="0" w:firstColumn="1" w:lastColumn="0" w:noHBand="0" w:noVBand="1"/>
      </w:tblPr>
      <w:tblGrid>
        <w:gridCol w:w="960"/>
        <w:gridCol w:w="1095"/>
        <w:gridCol w:w="2260"/>
        <w:gridCol w:w="133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779F4" w:rsidRPr="00A608EC" w14:paraId="3DEA73F2" w14:textId="77777777" w:rsidTr="006779F4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1E3CC79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lastRenderedPageBreak/>
              <w:t>Sector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B281C97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Scenario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CDDB681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Subsector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0AF510C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Technology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0C51F8F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558A7DC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52C86F3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84204EC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2035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7C3BA1B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2040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AC79EFD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72B0915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90834CF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2055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ADEBC4C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2060</w:t>
            </w:r>
          </w:p>
        </w:tc>
      </w:tr>
      <w:tr w:rsidR="006779F4" w:rsidRPr="00A608EC" w14:paraId="63802B16" w14:textId="77777777" w:rsidTr="006779F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6ED790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Truck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50A88C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BAU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ED8A7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Heavy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A57AF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2A652" w14:textId="3D827D9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37825" w14:textId="5219904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513E9" w14:textId="39BFEB8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2.270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99DC6" w14:textId="12BA57D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3.139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67D63" w14:textId="11C8410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4.009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50B3E" w14:textId="4A744BD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4.878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D1FEA" w14:textId="6A8D5E5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5.748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E3E68" w14:textId="4C68885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6.617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CF2EC" w14:textId="61436AE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7.487</w:t>
            </w:r>
          </w:p>
        </w:tc>
      </w:tr>
      <w:tr w:rsidR="006779F4" w:rsidRPr="00A608EC" w14:paraId="74EB562D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01E5A6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D3F868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D853A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Heavy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CB492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82F37" w14:textId="72696FC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8134B" w14:textId="51F1AD7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8F492" w14:textId="3F985A1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B5417" w14:textId="52C3FB9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5C208" w14:textId="4398B42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19847" w14:textId="5443977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BC0E0" w14:textId="401616D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3061F" w14:textId="2A76AD1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ECEAB" w14:textId="25DC132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</w:tr>
      <w:tr w:rsidR="006779F4" w:rsidRPr="00A608EC" w14:paraId="0FD89799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55F775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0307C4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DAFE3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Middle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16E74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753EC" w14:textId="06D8261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B6145" w14:textId="2D3A5FE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F7A6C" w14:textId="337D099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2.175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8395C" w14:textId="5EE4B67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3.008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D33C5" w14:textId="07382B2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3.842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7F2FF" w14:textId="10DC34B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4.675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1DFBA" w14:textId="6ADDFC4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5.508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0BA29" w14:textId="612446C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6.342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29DB2" w14:textId="47BBF41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7.175</w:t>
            </w:r>
          </w:p>
        </w:tc>
      </w:tr>
      <w:tr w:rsidR="006779F4" w:rsidRPr="00A608EC" w14:paraId="48E01897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3C8BA6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C60239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010E8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Middle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5A112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11510" w14:textId="108F1DB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20BBB" w14:textId="5D740B1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90E20" w14:textId="47DB274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FD1F2" w14:textId="3D7DF30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5EF2D" w14:textId="23E05A0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58F60" w14:textId="70E9E71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A43CB" w14:textId="5853AB4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7AE7D" w14:textId="1CDDE28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DF942" w14:textId="074785C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</w:tr>
      <w:tr w:rsidR="006779F4" w:rsidRPr="00A608EC" w14:paraId="40730FB8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1C3ADC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0AFA3D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EDAB8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Light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96F2E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B033E" w14:textId="5DE3A9A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81899" w14:textId="01F0A31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46C77" w14:textId="07AD9C6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2.610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1E4A1" w14:textId="2A54BB6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3.610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CAE56" w14:textId="0FA58B6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4.610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8D56A" w14:textId="5CE13C0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5.610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FF183" w14:textId="47C8BFA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6.610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11CA9" w14:textId="7B6E645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7.610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552B7" w14:textId="550CD15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8.610</w:t>
            </w:r>
          </w:p>
        </w:tc>
      </w:tr>
      <w:tr w:rsidR="006779F4" w:rsidRPr="00A608EC" w14:paraId="732BCEB6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2EEC80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339822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01B95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Light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EE4B1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831AB" w14:textId="67C8188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63F04" w14:textId="0261BAA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C6AC0" w14:textId="7A434B3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8099C" w14:textId="02A8C0E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598EA" w14:textId="1EFCC1D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80A6C" w14:textId="61A46AB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49AAA" w14:textId="7B9E954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E45E5" w14:textId="0DD23B8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C4FBC" w14:textId="5542AFC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</w:tr>
      <w:tr w:rsidR="006779F4" w:rsidRPr="00A608EC" w14:paraId="1B54FAA3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A62023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2BE103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1.5°C&amp;CN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42B7F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Heavy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58733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05DC2" w14:textId="7A5EBAF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9B817" w14:textId="1F38574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81151" w14:textId="4F77F5E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D046E" w14:textId="4821C64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FA5AF" w14:textId="52C1964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41BDB" w14:textId="67AFB40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D6CB0" w14:textId="5A9A694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F6464" w14:textId="70C4ADF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B42F9" w14:textId="4453B8C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0.165</w:t>
            </w:r>
          </w:p>
        </w:tc>
      </w:tr>
      <w:tr w:rsidR="006779F4" w:rsidRPr="00A608EC" w14:paraId="0574B4C7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201130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402D56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82059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Heavy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DC396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50F61" w14:textId="5AE4532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BFDCB" w14:textId="0455F29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40A79" w14:textId="7048E11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2807F" w14:textId="36EF7BA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87F59" w14:textId="1C67A94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A52CC" w14:textId="4FD6136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314D" w14:textId="62B37E5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B44F8" w14:textId="1B025EE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1AA72" w14:textId="44FF2CC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0.148</w:t>
            </w:r>
          </w:p>
        </w:tc>
      </w:tr>
      <w:tr w:rsidR="006779F4" w:rsidRPr="00A608EC" w14:paraId="4BE4C4EB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47F634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BD26C6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53366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Middle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1B61C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412C8" w14:textId="0C65302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16ED9" w14:textId="20F5E11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68620" w14:textId="13C86E9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446E0" w14:textId="0B487FA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FE3A1" w14:textId="77555AB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C72AD" w14:textId="2085274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832DC" w14:textId="2F405C5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3FDDC" w14:textId="5323E42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EB5E4" w14:textId="22F5796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0.158</w:t>
            </w:r>
          </w:p>
        </w:tc>
      </w:tr>
      <w:tr w:rsidR="006779F4" w:rsidRPr="00A608EC" w14:paraId="6B364555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634417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37DC3A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88DE9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Middle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9129C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BEB40" w14:textId="3E3E285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CC467" w14:textId="719EBB5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76833" w14:textId="7184FC3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562FE" w14:textId="15CD02D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3647D" w14:textId="74F25D0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314C9" w14:textId="10E893F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122CA" w14:textId="458229D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04299" w14:textId="2D8C5AF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7CFA8" w14:textId="7C8AE6E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0.142</w:t>
            </w:r>
          </w:p>
        </w:tc>
      </w:tr>
      <w:tr w:rsidR="006779F4" w:rsidRPr="00A608EC" w14:paraId="56809E2E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0EBDE6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97E94F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E63D9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Light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96840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15929" w14:textId="77CA4EE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641C0" w14:textId="27425D0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54402" w14:textId="37F765F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ED1B9" w14:textId="290F130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08D9C" w14:textId="42593DF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5669F" w14:textId="74AB31C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ED082" w14:textId="66A2761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1D08A" w14:textId="01992A8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9F249" w14:textId="6C00115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0.190</w:t>
            </w:r>
          </w:p>
        </w:tc>
      </w:tr>
      <w:tr w:rsidR="006779F4" w:rsidRPr="00A608EC" w14:paraId="21573E6D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412560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43A579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FE561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Light Truck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F8C96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121DF" w14:textId="59A53FB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D3782" w14:textId="33896B0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76BB7" w14:textId="39DAC8F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C1E21" w14:textId="195BE5F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C98E0" w14:textId="7592572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1AEC2" w14:textId="0A272B6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9F2BD" w14:textId="1BB897A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20138" w14:textId="139E08C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5A2E6" w14:textId="30C4905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0.170</w:t>
            </w:r>
          </w:p>
        </w:tc>
      </w:tr>
    </w:tbl>
    <w:p w14:paraId="1331A942" w14:textId="3997E713" w:rsidR="00D97022" w:rsidRPr="00A608EC" w:rsidRDefault="00D97022">
      <w:pPr>
        <w:widowControl/>
        <w:spacing w:line="240" w:lineRule="auto"/>
        <w:jc w:val="left"/>
        <w:rPr>
          <w:rFonts w:eastAsiaTheme="minorEastAsia"/>
        </w:rPr>
      </w:pPr>
    </w:p>
    <w:tbl>
      <w:tblPr>
        <w:tblW w:w="14140" w:type="dxa"/>
        <w:tblLook w:val="04A0" w:firstRow="1" w:lastRow="0" w:firstColumn="1" w:lastColumn="0" w:noHBand="0" w:noVBand="1"/>
      </w:tblPr>
      <w:tblGrid>
        <w:gridCol w:w="960"/>
        <w:gridCol w:w="1095"/>
        <w:gridCol w:w="2260"/>
        <w:gridCol w:w="133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779F4" w:rsidRPr="00A608EC" w14:paraId="42359F73" w14:textId="77777777" w:rsidTr="006779F4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0B35F72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Sector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C617626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Scenario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1FE7290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Subsector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97DC139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Technology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86A896A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A267BF4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16E0E51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62808A1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2035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8DFBBBD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2040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A3224CA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0BA3F24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414EED2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2055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21A9E3F" w14:textId="7777777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b/>
                <w:bCs/>
                <w:color w:val="000000"/>
                <w:kern w:val="0"/>
                <w:szCs w:val="21"/>
              </w:rPr>
              <w:t>2060</w:t>
            </w:r>
          </w:p>
        </w:tc>
      </w:tr>
      <w:tr w:rsidR="006779F4" w:rsidRPr="00A608EC" w14:paraId="53DE9C72" w14:textId="77777777" w:rsidTr="006779F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32E10C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Bus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F0587C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BAU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F5FB1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Heavy Bus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6F08E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7369A" w14:textId="7FE23AB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68291" w14:textId="24F3418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BDF99" w14:textId="23263AD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DD224" w14:textId="0CAC905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37597" w14:textId="532B317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2D26A" w14:textId="3B14F7A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ED497" w14:textId="2E6E54B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EABE1" w14:textId="59B55C3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49680" w14:textId="1D9F21A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</w:tr>
      <w:tr w:rsidR="006779F4" w:rsidRPr="00A608EC" w14:paraId="31F213FA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249A35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3CA018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6A571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Heavy Bus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5A91B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54E78" w14:textId="7CDB4A6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02D62" w14:textId="03C139F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9CFA3" w14:textId="26DA752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F5B30" w14:textId="25CD35A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9F20B" w14:textId="4C8F40D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74CEA" w14:textId="2EB88D9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E7A55" w14:textId="791DC1B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7FA1A" w14:textId="059E334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28E84" w14:textId="2120CBB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</w:tr>
      <w:tr w:rsidR="006779F4" w:rsidRPr="00A608EC" w14:paraId="34B0043D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F5363D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2E8287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229A4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Light Bus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4660C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BC2A9" w14:textId="0234A89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7A13D" w14:textId="393472A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184D0" w14:textId="2C1F940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10FBB" w14:textId="527E270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54FA0" w14:textId="4CAC45F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C8D08" w14:textId="0805937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B58ED" w14:textId="58F7EC10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F60F3" w14:textId="3A2810D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736DA" w14:textId="2E1B82B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</w:tr>
      <w:tr w:rsidR="006779F4" w:rsidRPr="00A608EC" w14:paraId="55FDA03C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9F7718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A8B2E2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32F70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Light Bus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FC364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795CA" w14:textId="70737D0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A44A5" w14:textId="1991473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834BF" w14:textId="7567088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C762D" w14:textId="0CBF690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E80AD" w14:textId="262C214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B4F00" w14:textId="0606944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2B142" w14:textId="4573A46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E701" w14:textId="00764B1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8C36A" w14:textId="552ADAF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</w:tr>
      <w:tr w:rsidR="006779F4" w:rsidRPr="00A608EC" w14:paraId="44E44A33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F8F8C2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6C17F2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1.5°C&amp;CN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F8749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Heavy Bus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5FCB2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C1834" w14:textId="681EFF0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926B5" w14:textId="0829EDC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EC0DA" w14:textId="4B92F2E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92F88" w14:textId="5F7CA5E9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1410E" w14:textId="4BF5C55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9AF53" w14:textId="2EA18C4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7B2BB" w14:textId="0690480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096E2" w14:textId="68291202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94BF9" w14:textId="0AA4B72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0.633</w:t>
            </w:r>
          </w:p>
        </w:tc>
      </w:tr>
      <w:tr w:rsidR="006779F4" w:rsidRPr="00A608EC" w14:paraId="626116A6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FF6FF5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76ACEB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4A5F0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Heavy Bus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EB79C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6CA30" w14:textId="6C1370F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790A5" w14:textId="40E1A21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4D16D" w14:textId="2B14885A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30103" w14:textId="4DBFB46B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AB5B1" w14:textId="4E7950E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92CD4" w14:textId="1F21743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99F93" w14:textId="6173B0E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BAD16" w14:textId="2E5668B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BE0EF" w14:textId="43FCAD78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0.537</w:t>
            </w:r>
          </w:p>
        </w:tc>
      </w:tr>
      <w:tr w:rsidR="006779F4" w:rsidRPr="00A608EC" w14:paraId="4989264A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ED8BD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BD9CDB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7615C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Light Bus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F0487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BEV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D7D6B" w14:textId="4F979EC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14B90" w14:textId="06B2E50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0.834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C970C" w14:textId="180901E1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B88FE" w14:textId="2C99E16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345C1" w14:textId="26688C3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7A98C" w14:textId="13D7565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02EB0" w14:textId="471760CE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BCCB6" w14:textId="66E9909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9337E" w14:textId="295C847D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0.565</w:t>
            </w:r>
          </w:p>
        </w:tc>
      </w:tr>
      <w:tr w:rsidR="006779F4" w:rsidRPr="00A608EC" w14:paraId="7E38FBB6" w14:textId="77777777" w:rsidTr="006779F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8EC398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26879" w14:textId="77777777" w:rsidR="006779F4" w:rsidRPr="00A608EC" w:rsidRDefault="006779F4" w:rsidP="006779F4">
            <w:pPr>
              <w:widowControl/>
              <w:spacing w:line="240" w:lineRule="auto"/>
              <w:jc w:val="left"/>
              <w:rPr>
                <w:rFonts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EC405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Light Bus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2DA64" w14:textId="77777777" w:rsidR="006779F4" w:rsidRPr="00A608EC" w:rsidRDefault="006779F4" w:rsidP="006779F4">
            <w:pPr>
              <w:widowControl/>
              <w:spacing w:line="240" w:lineRule="auto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FCEV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121B7" w14:textId="5D537983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75F31" w14:textId="66698914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BC26D" w14:textId="79BCB31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EB175" w14:textId="572F1F4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9185" w14:textId="45CF709C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D881D" w14:textId="421FE2A5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B907D" w14:textId="5C46A2D7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2B79D" w14:textId="1CE1F636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B08AF" w14:textId="23AF42DF" w:rsidR="006779F4" w:rsidRPr="00A608EC" w:rsidRDefault="006779F4" w:rsidP="006779F4">
            <w:pPr>
              <w:widowControl/>
              <w:spacing w:line="240" w:lineRule="auto"/>
              <w:jc w:val="right"/>
              <w:rPr>
                <w:rFonts w:eastAsia="宋体" w:cs="宋体"/>
                <w:color w:val="000000"/>
                <w:kern w:val="0"/>
                <w:szCs w:val="21"/>
              </w:rPr>
            </w:pPr>
            <w:r w:rsidRPr="00A608EC">
              <w:rPr>
                <w:rFonts w:eastAsia="宋体" w:cs="宋体"/>
                <w:color w:val="000000"/>
                <w:kern w:val="0"/>
                <w:szCs w:val="21"/>
              </w:rPr>
              <w:t>0.479</w:t>
            </w:r>
          </w:p>
        </w:tc>
      </w:tr>
    </w:tbl>
    <w:p w14:paraId="6B52C098" w14:textId="0A28A7A0" w:rsidR="00D97022" w:rsidRPr="00A608EC" w:rsidRDefault="00DF0C39">
      <w:pPr>
        <w:widowControl/>
        <w:spacing w:line="240" w:lineRule="auto"/>
        <w:jc w:val="left"/>
        <w:rPr>
          <w:rFonts w:eastAsiaTheme="minorEastAsia"/>
        </w:rPr>
      </w:pPr>
      <w:r w:rsidRPr="00A608EC">
        <w:rPr>
          <w:rFonts w:eastAsiaTheme="minorEastAsia"/>
        </w:rPr>
        <w:t>Data Source:</w:t>
      </w:r>
      <w:r w:rsidR="00035759">
        <w:rPr>
          <w:rFonts w:eastAsiaTheme="minorEastAsia"/>
        </w:rPr>
        <w:t xml:space="preserve"> </w:t>
      </w:r>
      <w:r w:rsidR="00F01C9E" w:rsidRPr="00331408">
        <w:rPr>
          <w:rFonts w:eastAsia="宋体" w:cs="宋体"/>
          <w:noProof/>
          <w:vertAlign w:val="superscript"/>
        </w:rPr>
        <w:t>25</w:t>
      </w:r>
      <w:r w:rsidR="00F01C9E">
        <w:rPr>
          <w:rFonts w:eastAsia="宋体" w:cs="宋体"/>
          <w:noProof/>
          <w:vertAlign w:val="superscript"/>
        </w:rPr>
        <w:t>,</w:t>
      </w:r>
      <w:r w:rsidR="00F01C9E" w:rsidRPr="00F01C9E">
        <w:rPr>
          <w:rFonts w:eastAsia="宋体" w:cs="宋体"/>
          <w:noProof/>
          <w:vertAlign w:val="superscript"/>
        </w:rPr>
        <w:t>26</w:t>
      </w:r>
    </w:p>
    <w:p w14:paraId="33DDB808" w14:textId="4F4AECAF" w:rsidR="005B481F" w:rsidRPr="00A608EC" w:rsidRDefault="0014025C">
      <w:pPr>
        <w:widowControl/>
        <w:spacing w:line="240" w:lineRule="auto"/>
        <w:jc w:val="left"/>
        <w:rPr>
          <w:rFonts w:eastAsiaTheme="minorEastAsia"/>
        </w:rPr>
        <w:sectPr w:rsidR="005B481F" w:rsidRPr="00A608EC" w:rsidSect="002C6F0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A608EC">
        <w:rPr>
          <w:rFonts w:eastAsiaTheme="minorEastAsia"/>
        </w:rPr>
        <w:br w:type="page"/>
      </w:r>
    </w:p>
    <w:p w14:paraId="01353F99" w14:textId="22D73C72" w:rsidR="000F43A8" w:rsidRPr="00A608EC" w:rsidRDefault="000F43A8" w:rsidP="0080062A">
      <w:pPr>
        <w:pStyle w:val="2"/>
        <w:numPr>
          <w:ilvl w:val="1"/>
          <w:numId w:val="5"/>
        </w:numPr>
        <w:spacing w:after="312"/>
      </w:pPr>
      <w:bookmarkStart w:id="41" w:name="_Toc103347168"/>
      <w:r w:rsidRPr="00A608EC">
        <w:lastRenderedPageBreak/>
        <w:t>Market share of fuel cell technologies in industry energy and CHP use area</w:t>
      </w:r>
      <w:bookmarkEnd w:id="41"/>
    </w:p>
    <w:p w14:paraId="630FF4E1" w14:textId="00D08CCF" w:rsidR="00E50B91" w:rsidRPr="00A608EC" w:rsidRDefault="00660F78" w:rsidP="00E50B91">
      <w:r w:rsidRPr="00A608EC">
        <w:t xml:space="preserve">There is currently no statistic about the fuel cells type in industry </w:t>
      </w:r>
      <w:r w:rsidR="0024602C" w:rsidRPr="00A608EC">
        <w:t>energy and CHP use area. t</w:t>
      </w:r>
      <w:r w:rsidR="0018344E" w:rsidRPr="00A608EC">
        <w:t xml:space="preserve">his study collects historical shipment and megawatts data of the fuel cells by type from E4Tech </w:t>
      </w:r>
      <w:proofErr w:type="gramStart"/>
      <w:r w:rsidR="0018344E" w:rsidRPr="00A608EC">
        <w:t>report</w:t>
      </w:r>
      <w:r w:rsidR="00331408" w:rsidRPr="00331408">
        <w:rPr>
          <w:noProof/>
          <w:vertAlign w:val="superscript"/>
        </w:rPr>
        <w:t>27</w:t>
      </w:r>
      <w:r w:rsidR="0024602C" w:rsidRPr="00A608EC">
        <w:t>, and</w:t>
      </w:r>
      <w:proofErr w:type="gramEnd"/>
      <w:r w:rsidR="0024602C" w:rsidRPr="00A608EC">
        <w:t xml:space="preserve"> provide</w:t>
      </w:r>
      <w:r w:rsidR="00D8206B" w:rsidRPr="00A608EC">
        <w:t>s</w:t>
      </w:r>
      <w:r w:rsidR="0024602C" w:rsidRPr="00A608EC">
        <w:t xml:space="preserve"> a market share estimate worthy of reference in this area.</w:t>
      </w:r>
    </w:p>
    <w:p w14:paraId="0D6DFFBF" w14:textId="6257F3BB" w:rsidR="00F35729" w:rsidRPr="00A608EC" w:rsidRDefault="00F35729" w:rsidP="00F35729">
      <w:pPr>
        <w:jc w:val="center"/>
        <w:rPr>
          <w:rFonts w:eastAsiaTheme="minorEastAsia"/>
        </w:rPr>
      </w:pPr>
      <w:r w:rsidRPr="00A608EC">
        <w:rPr>
          <w:noProof/>
        </w:rPr>
        <w:drawing>
          <wp:inline distT="0" distB="0" distL="0" distR="0" wp14:anchorId="1E6160EC" wp14:editId="5E13ADD2">
            <wp:extent cx="3703320" cy="6536016"/>
            <wp:effectExtent l="0" t="0" r="0" b="0"/>
            <wp:docPr id="20" name="图片 20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包含 图表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33095" cy="658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3D97B" w14:textId="739243F3" w:rsidR="00F35729" w:rsidRPr="00A608EC" w:rsidRDefault="00F35729" w:rsidP="000F43A8">
      <w:pPr>
        <w:pStyle w:val="a4"/>
        <w:spacing w:after="78"/>
        <w:ind w:left="360"/>
        <w:jc w:val="both"/>
        <w:rPr>
          <w:rFonts w:eastAsiaTheme="minorEastAsia"/>
        </w:rPr>
      </w:pPr>
      <w:r w:rsidRPr="00A608EC">
        <w:t>Figure S</w:t>
      </w:r>
      <w:r w:rsidR="0011571F" w:rsidRPr="00A608EC">
        <w:fldChar w:fldCharType="begin"/>
      </w:r>
      <w:r w:rsidR="0011571F" w:rsidRPr="00A608EC">
        <w:instrText xml:space="preserve"> SEQ Figure_S \* ARABIC </w:instrText>
      </w:r>
      <w:r w:rsidR="0011571F" w:rsidRPr="00A608EC">
        <w:fldChar w:fldCharType="separate"/>
      </w:r>
      <w:r w:rsidR="003927BA">
        <w:rPr>
          <w:noProof/>
        </w:rPr>
        <w:t>13</w:t>
      </w:r>
      <w:r w:rsidR="0011571F" w:rsidRPr="00A608EC">
        <w:rPr>
          <w:noProof/>
        </w:rPr>
        <w:fldChar w:fldCharType="end"/>
      </w:r>
      <w:r w:rsidRPr="00A608EC">
        <w:t xml:space="preserve"> </w:t>
      </w:r>
      <w:bookmarkStart w:id="42" w:name="_Hlk101635372"/>
      <w:r w:rsidRPr="00A608EC">
        <w:t>Market share of fuel cell technologies in industry energy and CHP use</w:t>
      </w:r>
      <w:bookmarkEnd w:id="42"/>
      <w:r w:rsidRPr="00A608EC">
        <w:rPr>
          <w:rFonts w:eastAsiaTheme="minorEastAsia"/>
        </w:rPr>
        <w:br w:type="page"/>
      </w:r>
    </w:p>
    <w:p w14:paraId="06A1915F" w14:textId="582ED6B4" w:rsidR="000F43A8" w:rsidRPr="00A608EC" w:rsidRDefault="00F35729" w:rsidP="0080062A">
      <w:pPr>
        <w:pStyle w:val="2"/>
        <w:numPr>
          <w:ilvl w:val="1"/>
          <w:numId w:val="5"/>
        </w:numPr>
        <w:spacing w:after="312"/>
      </w:pPr>
      <w:bookmarkStart w:id="43" w:name="_Toc103347169"/>
      <w:bookmarkStart w:id="44" w:name="_Hlk101635292"/>
      <w:r w:rsidRPr="00A608EC">
        <w:lastRenderedPageBreak/>
        <w:t>Lifetime setting of Pt-containing hydrogen equipment</w:t>
      </w:r>
      <w:bookmarkEnd w:id="43"/>
    </w:p>
    <w:bookmarkEnd w:id="44"/>
    <w:p w14:paraId="732D78F2" w14:textId="125DABF2" w:rsidR="00220B1D" w:rsidRPr="00A608EC" w:rsidRDefault="00E5092A" w:rsidP="00E5092A">
      <w:pPr>
        <w:pStyle w:val="a4"/>
        <w:spacing w:after="78"/>
        <w:rPr>
          <w:rFonts w:eastAsiaTheme="minorEastAsia"/>
        </w:rPr>
      </w:pPr>
      <w:r w:rsidRPr="00A608EC"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13</w:t>
      </w:r>
      <w:r w:rsidR="0011571F" w:rsidRPr="00A608EC">
        <w:rPr>
          <w:noProof/>
        </w:rPr>
        <w:fldChar w:fldCharType="end"/>
      </w:r>
      <w:r w:rsidRPr="00A608EC">
        <w:t xml:space="preserve"> Lifetime</w:t>
      </w:r>
      <w:r w:rsidR="00780A35" w:rsidRPr="00A608EC">
        <w:t xml:space="preserve"> setting of Pt-containing hydrogen </w:t>
      </w:r>
      <w:r w:rsidR="00F35729" w:rsidRPr="00A608EC">
        <w:t>equipment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2322"/>
        <w:gridCol w:w="1015"/>
        <w:gridCol w:w="1015"/>
        <w:gridCol w:w="1015"/>
        <w:gridCol w:w="1015"/>
      </w:tblGrid>
      <w:tr w:rsidR="0014025C" w:rsidRPr="00A608EC" w14:paraId="337DB18C" w14:textId="77777777" w:rsidTr="00062C8A">
        <w:trPr>
          <w:trHeight w:val="288"/>
          <w:jc w:val="center"/>
        </w:trPr>
        <w:tc>
          <w:tcPr>
            <w:tcW w:w="2020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73B61462" w14:textId="77777777" w:rsidR="0014025C" w:rsidRPr="00A608EC" w:rsidRDefault="0014025C" w:rsidP="00062C8A">
            <w:pPr>
              <w:spacing w:line="240" w:lineRule="auto"/>
              <w:jc w:val="center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Sector</w:t>
            </w:r>
          </w:p>
        </w:tc>
        <w:tc>
          <w:tcPr>
            <w:tcW w:w="2440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2B38D995" w14:textId="77777777" w:rsidR="0014025C" w:rsidRPr="00A608EC" w:rsidRDefault="0014025C" w:rsidP="00062C8A">
            <w:pPr>
              <w:spacing w:line="240" w:lineRule="auto"/>
              <w:jc w:val="center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Subsector</w:t>
            </w:r>
          </w:p>
        </w:tc>
        <w:tc>
          <w:tcPr>
            <w:tcW w:w="2120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3EFFE4D9" w14:textId="77777777" w:rsidR="0014025C" w:rsidRPr="00A608EC" w:rsidRDefault="0014025C" w:rsidP="00062C8A">
            <w:pPr>
              <w:spacing w:line="240" w:lineRule="auto"/>
              <w:jc w:val="center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General</w:t>
            </w:r>
          </w:p>
        </w:tc>
        <w:tc>
          <w:tcPr>
            <w:tcW w:w="2120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79FB29C0" w14:textId="77777777" w:rsidR="0014025C" w:rsidRPr="00A608EC" w:rsidRDefault="0014025C" w:rsidP="00062C8A">
            <w:pPr>
              <w:spacing w:line="240" w:lineRule="auto"/>
              <w:jc w:val="center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Extended</w:t>
            </w:r>
          </w:p>
        </w:tc>
      </w:tr>
      <w:tr w:rsidR="00062C8A" w:rsidRPr="00A608EC" w14:paraId="1B473355" w14:textId="77777777" w:rsidTr="00062C8A">
        <w:trPr>
          <w:trHeight w:val="1044"/>
          <w:jc w:val="center"/>
        </w:trPr>
        <w:tc>
          <w:tcPr>
            <w:tcW w:w="2020" w:type="dxa"/>
            <w:vMerge/>
            <w:shd w:val="clear" w:color="auto" w:fill="BFBFBF" w:themeFill="background1" w:themeFillShade="BF"/>
            <w:vAlign w:val="center"/>
            <w:hideMark/>
          </w:tcPr>
          <w:p w14:paraId="78111901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440" w:type="dxa"/>
            <w:vMerge/>
            <w:shd w:val="clear" w:color="auto" w:fill="BFBFBF" w:themeFill="background1" w:themeFillShade="BF"/>
            <w:vAlign w:val="center"/>
            <w:hideMark/>
          </w:tcPr>
          <w:p w14:paraId="42F930B3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1060" w:type="dxa"/>
            <w:shd w:val="clear" w:color="auto" w:fill="BFBFBF" w:themeFill="background1" w:themeFillShade="BF"/>
            <w:vAlign w:val="center"/>
            <w:hideMark/>
          </w:tcPr>
          <w:p w14:paraId="6CCE2E3F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Plant Lifetime (year)</w:t>
            </w:r>
          </w:p>
        </w:tc>
        <w:tc>
          <w:tcPr>
            <w:tcW w:w="1060" w:type="dxa"/>
            <w:shd w:val="clear" w:color="auto" w:fill="BFBFBF" w:themeFill="background1" w:themeFillShade="BF"/>
            <w:vAlign w:val="center"/>
            <w:hideMark/>
          </w:tcPr>
          <w:p w14:paraId="3CD12451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Stack Lifetime (year)</w:t>
            </w:r>
          </w:p>
        </w:tc>
        <w:tc>
          <w:tcPr>
            <w:tcW w:w="1060" w:type="dxa"/>
            <w:shd w:val="clear" w:color="auto" w:fill="BFBFBF" w:themeFill="background1" w:themeFillShade="BF"/>
            <w:vAlign w:val="center"/>
            <w:hideMark/>
          </w:tcPr>
          <w:p w14:paraId="3E6B13F6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Plant Lifetime (year)</w:t>
            </w:r>
          </w:p>
        </w:tc>
        <w:tc>
          <w:tcPr>
            <w:tcW w:w="1060" w:type="dxa"/>
            <w:shd w:val="clear" w:color="auto" w:fill="BFBFBF" w:themeFill="background1" w:themeFillShade="BF"/>
            <w:vAlign w:val="center"/>
            <w:hideMark/>
          </w:tcPr>
          <w:p w14:paraId="2CE9AAB9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Stack Lifetime (year)</w:t>
            </w:r>
          </w:p>
        </w:tc>
      </w:tr>
      <w:tr w:rsidR="0014025C" w:rsidRPr="00A608EC" w14:paraId="08C14DE3" w14:textId="77777777" w:rsidTr="00B366E9">
        <w:trPr>
          <w:trHeight w:val="624"/>
          <w:jc w:val="center"/>
        </w:trPr>
        <w:tc>
          <w:tcPr>
            <w:tcW w:w="2020" w:type="dxa"/>
            <w:vMerge w:val="restart"/>
            <w:vAlign w:val="center"/>
            <w:hideMark/>
          </w:tcPr>
          <w:p w14:paraId="1588F93B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Industry energy use &amp; CHP</w:t>
            </w:r>
          </w:p>
        </w:tc>
        <w:tc>
          <w:tcPr>
            <w:tcW w:w="2440" w:type="dxa"/>
            <w:noWrap/>
            <w:vAlign w:val="center"/>
            <w:hideMark/>
          </w:tcPr>
          <w:p w14:paraId="42CE0C7F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hydrogen</w:t>
            </w:r>
          </w:p>
        </w:tc>
        <w:tc>
          <w:tcPr>
            <w:tcW w:w="1060" w:type="dxa"/>
            <w:noWrap/>
            <w:vAlign w:val="center"/>
            <w:hideMark/>
          </w:tcPr>
          <w:p w14:paraId="75C24996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20</w:t>
            </w:r>
          </w:p>
        </w:tc>
        <w:tc>
          <w:tcPr>
            <w:tcW w:w="1060" w:type="dxa"/>
            <w:noWrap/>
            <w:vAlign w:val="center"/>
            <w:hideMark/>
          </w:tcPr>
          <w:p w14:paraId="398DFD73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  <w:tc>
          <w:tcPr>
            <w:tcW w:w="1060" w:type="dxa"/>
            <w:noWrap/>
            <w:vAlign w:val="center"/>
            <w:hideMark/>
          </w:tcPr>
          <w:p w14:paraId="1740E54B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20</w:t>
            </w:r>
          </w:p>
        </w:tc>
        <w:tc>
          <w:tcPr>
            <w:tcW w:w="1060" w:type="dxa"/>
            <w:noWrap/>
            <w:vAlign w:val="center"/>
            <w:hideMark/>
          </w:tcPr>
          <w:p w14:paraId="2FA930C9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</w:tr>
      <w:tr w:rsidR="0014025C" w:rsidRPr="00A608EC" w14:paraId="670BA6B5" w14:textId="77777777" w:rsidTr="00B366E9">
        <w:trPr>
          <w:trHeight w:val="624"/>
          <w:jc w:val="center"/>
        </w:trPr>
        <w:tc>
          <w:tcPr>
            <w:tcW w:w="2020" w:type="dxa"/>
            <w:vMerge/>
            <w:vAlign w:val="center"/>
            <w:hideMark/>
          </w:tcPr>
          <w:p w14:paraId="7AD5C026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14:paraId="753964F7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hydrogen</w:t>
            </w:r>
          </w:p>
        </w:tc>
        <w:tc>
          <w:tcPr>
            <w:tcW w:w="1060" w:type="dxa"/>
            <w:noWrap/>
            <w:vAlign w:val="center"/>
            <w:hideMark/>
          </w:tcPr>
          <w:p w14:paraId="35E35EFA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20</w:t>
            </w:r>
          </w:p>
        </w:tc>
        <w:tc>
          <w:tcPr>
            <w:tcW w:w="1060" w:type="dxa"/>
            <w:noWrap/>
            <w:vAlign w:val="center"/>
            <w:hideMark/>
          </w:tcPr>
          <w:p w14:paraId="6EBF7169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  <w:tc>
          <w:tcPr>
            <w:tcW w:w="1060" w:type="dxa"/>
            <w:noWrap/>
            <w:vAlign w:val="center"/>
            <w:hideMark/>
          </w:tcPr>
          <w:p w14:paraId="416ECC1F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20</w:t>
            </w:r>
          </w:p>
        </w:tc>
        <w:tc>
          <w:tcPr>
            <w:tcW w:w="1060" w:type="dxa"/>
            <w:noWrap/>
            <w:vAlign w:val="center"/>
            <w:hideMark/>
          </w:tcPr>
          <w:p w14:paraId="52998838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</w:tr>
      <w:tr w:rsidR="0014025C" w:rsidRPr="00A608EC" w14:paraId="121B0ABA" w14:textId="77777777" w:rsidTr="00B366E9">
        <w:trPr>
          <w:trHeight w:val="624"/>
          <w:jc w:val="center"/>
        </w:trPr>
        <w:tc>
          <w:tcPr>
            <w:tcW w:w="2020" w:type="dxa"/>
            <w:vMerge w:val="restart"/>
            <w:vAlign w:val="center"/>
            <w:hideMark/>
          </w:tcPr>
          <w:p w14:paraId="450749D7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LDV</w:t>
            </w:r>
          </w:p>
        </w:tc>
        <w:tc>
          <w:tcPr>
            <w:tcW w:w="2440" w:type="dxa"/>
            <w:noWrap/>
            <w:vAlign w:val="center"/>
            <w:hideMark/>
          </w:tcPr>
          <w:p w14:paraId="43A8A003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Compact Car</w:t>
            </w:r>
          </w:p>
        </w:tc>
        <w:tc>
          <w:tcPr>
            <w:tcW w:w="1060" w:type="dxa"/>
            <w:noWrap/>
            <w:vAlign w:val="center"/>
            <w:hideMark/>
          </w:tcPr>
          <w:p w14:paraId="370F63F0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6479C7A6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2EED26DD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5AF8B3EA" w14:textId="79FE685D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2C9C3DAE" w14:textId="77777777" w:rsidTr="00B366E9">
        <w:trPr>
          <w:trHeight w:val="624"/>
          <w:jc w:val="center"/>
        </w:trPr>
        <w:tc>
          <w:tcPr>
            <w:tcW w:w="2020" w:type="dxa"/>
            <w:vMerge/>
            <w:vAlign w:val="center"/>
            <w:hideMark/>
          </w:tcPr>
          <w:p w14:paraId="32773892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14:paraId="22C1F8F4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Large Car and SUV</w:t>
            </w:r>
          </w:p>
        </w:tc>
        <w:tc>
          <w:tcPr>
            <w:tcW w:w="1060" w:type="dxa"/>
            <w:noWrap/>
            <w:vAlign w:val="center"/>
            <w:hideMark/>
          </w:tcPr>
          <w:p w14:paraId="06788029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57D95E5D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4905FBD6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059B29B8" w14:textId="5F812F3F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4686B33C" w14:textId="77777777" w:rsidTr="00B366E9">
        <w:trPr>
          <w:trHeight w:val="624"/>
          <w:jc w:val="center"/>
        </w:trPr>
        <w:tc>
          <w:tcPr>
            <w:tcW w:w="2020" w:type="dxa"/>
            <w:vMerge/>
            <w:vAlign w:val="center"/>
            <w:hideMark/>
          </w:tcPr>
          <w:p w14:paraId="00F6FAC8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14:paraId="1DFF7179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Mini Car</w:t>
            </w:r>
          </w:p>
        </w:tc>
        <w:tc>
          <w:tcPr>
            <w:tcW w:w="1060" w:type="dxa"/>
            <w:noWrap/>
            <w:vAlign w:val="center"/>
            <w:hideMark/>
          </w:tcPr>
          <w:p w14:paraId="6BB0E5E1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7C6FD38C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69138C2E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2DF5B753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6945A177" w14:textId="77777777" w:rsidTr="00B366E9">
        <w:trPr>
          <w:trHeight w:val="624"/>
          <w:jc w:val="center"/>
        </w:trPr>
        <w:tc>
          <w:tcPr>
            <w:tcW w:w="2020" w:type="dxa"/>
            <w:vMerge/>
            <w:vAlign w:val="center"/>
            <w:hideMark/>
          </w:tcPr>
          <w:p w14:paraId="3896D499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14:paraId="0D66B638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Multipurpose Vehicle</w:t>
            </w:r>
          </w:p>
        </w:tc>
        <w:tc>
          <w:tcPr>
            <w:tcW w:w="1060" w:type="dxa"/>
            <w:noWrap/>
            <w:vAlign w:val="center"/>
            <w:hideMark/>
          </w:tcPr>
          <w:p w14:paraId="38694482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3975F19D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7CC2EB53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5CCAC071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02419CA7" w14:textId="77777777" w:rsidTr="00B366E9">
        <w:trPr>
          <w:trHeight w:val="624"/>
          <w:jc w:val="center"/>
        </w:trPr>
        <w:tc>
          <w:tcPr>
            <w:tcW w:w="2020" w:type="dxa"/>
            <w:vMerge/>
            <w:vAlign w:val="center"/>
            <w:hideMark/>
          </w:tcPr>
          <w:p w14:paraId="2F503A15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14:paraId="33D10807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Subcompact Car</w:t>
            </w:r>
          </w:p>
        </w:tc>
        <w:tc>
          <w:tcPr>
            <w:tcW w:w="1060" w:type="dxa"/>
            <w:noWrap/>
            <w:vAlign w:val="center"/>
            <w:hideMark/>
          </w:tcPr>
          <w:p w14:paraId="752DCA8F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78C0BDDE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1540D979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73E3B91E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29C95346" w14:textId="77777777" w:rsidTr="00B366E9">
        <w:trPr>
          <w:trHeight w:val="624"/>
          <w:jc w:val="center"/>
        </w:trPr>
        <w:tc>
          <w:tcPr>
            <w:tcW w:w="2020" w:type="dxa"/>
            <w:vMerge w:val="restart"/>
            <w:vAlign w:val="center"/>
            <w:hideMark/>
          </w:tcPr>
          <w:p w14:paraId="2A2363BF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Truck</w:t>
            </w:r>
          </w:p>
        </w:tc>
        <w:tc>
          <w:tcPr>
            <w:tcW w:w="2440" w:type="dxa"/>
            <w:noWrap/>
            <w:vAlign w:val="center"/>
            <w:hideMark/>
          </w:tcPr>
          <w:p w14:paraId="2AB66F41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Light Truck</w:t>
            </w:r>
          </w:p>
        </w:tc>
        <w:tc>
          <w:tcPr>
            <w:tcW w:w="1060" w:type="dxa"/>
            <w:noWrap/>
            <w:vAlign w:val="center"/>
            <w:hideMark/>
          </w:tcPr>
          <w:p w14:paraId="33D6EB6D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57129421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7EC9A687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19068281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4142203D" w14:textId="77777777" w:rsidTr="00B366E9">
        <w:trPr>
          <w:trHeight w:val="624"/>
          <w:jc w:val="center"/>
        </w:trPr>
        <w:tc>
          <w:tcPr>
            <w:tcW w:w="2020" w:type="dxa"/>
            <w:vMerge/>
            <w:vAlign w:val="center"/>
            <w:hideMark/>
          </w:tcPr>
          <w:p w14:paraId="2B8C780D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14:paraId="46E65979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Middle Truck</w:t>
            </w:r>
          </w:p>
        </w:tc>
        <w:tc>
          <w:tcPr>
            <w:tcW w:w="1060" w:type="dxa"/>
            <w:noWrap/>
            <w:vAlign w:val="center"/>
            <w:hideMark/>
          </w:tcPr>
          <w:p w14:paraId="0E034D21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2FB29A1F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71CF5467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39E5D5A6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0A66C137" w14:textId="77777777" w:rsidTr="00B366E9">
        <w:trPr>
          <w:trHeight w:val="624"/>
          <w:jc w:val="center"/>
        </w:trPr>
        <w:tc>
          <w:tcPr>
            <w:tcW w:w="2020" w:type="dxa"/>
            <w:vMerge/>
            <w:vAlign w:val="center"/>
            <w:hideMark/>
          </w:tcPr>
          <w:p w14:paraId="20DBA352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14:paraId="25154E7E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Heavy Truck</w:t>
            </w:r>
          </w:p>
        </w:tc>
        <w:tc>
          <w:tcPr>
            <w:tcW w:w="1060" w:type="dxa"/>
            <w:noWrap/>
            <w:vAlign w:val="center"/>
            <w:hideMark/>
          </w:tcPr>
          <w:p w14:paraId="3D70F91D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32118FFF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66CE07E5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0911C95E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622F773D" w14:textId="77777777" w:rsidTr="00B366E9">
        <w:trPr>
          <w:trHeight w:val="624"/>
          <w:jc w:val="center"/>
        </w:trPr>
        <w:tc>
          <w:tcPr>
            <w:tcW w:w="2020" w:type="dxa"/>
            <w:vMerge w:val="restart"/>
            <w:vAlign w:val="center"/>
            <w:hideMark/>
          </w:tcPr>
          <w:p w14:paraId="230F18F3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Bus</w:t>
            </w:r>
          </w:p>
        </w:tc>
        <w:tc>
          <w:tcPr>
            <w:tcW w:w="2440" w:type="dxa"/>
            <w:noWrap/>
            <w:vAlign w:val="center"/>
            <w:hideMark/>
          </w:tcPr>
          <w:p w14:paraId="153CDE13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Heavy Bus</w:t>
            </w:r>
          </w:p>
        </w:tc>
        <w:tc>
          <w:tcPr>
            <w:tcW w:w="1060" w:type="dxa"/>
            <w:noWrap/>
            <w:vAlign w:val="center"/>
            <w:hideMark/>
          </w:tcPr>
          <w:p w14:paraId="5B20306E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7CEEC845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6F85F6E0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015CDA4D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73350BAD" w14:textId="77777777" w:rsidTr="00B366E9">
        <w:trPr>
          <w:trHeight w:val="624"/>
          <w:jc w:val="center"/>
        </w:trPr>
        <w:tc>
          <w:tcPr>
            <w:tcW w:w="2020" w:type="dxa"/>
            <w:vMerge/>
            <w:vAlign w:val="center"/>
            <w:hideMark/>
          </w:tcPr>
          <w:p w14:paraId="51FE5300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440" w:type="dxa"/>
            <w:noWrap/>
            <w:vAlign w:val="center"/>
            <w:hideMark/>
          </w:tcPr>
          <w:p w14:paraId="24C30543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Light Bus</w:t>
            </w:r>
          </w:p>
        </w:tc>
        <w:tc>
          <w:tcPr>
            <w:tcW w:w="1060" w:type="dxa"/>
            <w:noWrap/>
            <w:vAlign w:val="center"/>
            <w:hideMark/>
          </w:tcPr>
          <w:p w14:paraId="68ADA225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6832583B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8</w:t>
            </w:r>
          </w:p>
        </w:tc>
        <w:tc>
          <w:tcPr>
            <w:tcW w:w="1060" w:type="dxa"/>
            <w:noWrap/>
            <w:vAlign w:val="center"/>
            <w:hideMark/>
          </w:tcPr>
          <w:p w14:paraId="6E6FB3C3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15</w:t>
            </w:r>
          </w:p>
        </w:tc>
        <w:tc>
          <w:tcPr>
            <w:tcW w:w="1060" w:type="dxa"/>
            <w:noWrap/>
            <w:vAlign w:val="center"/>
            <w:hideMark/>
          </w:tcPr>
          <w:p w14:paraId="4E5021FF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  <w:tr w:rsidR="0014025C" w:rsidRPr="00A608EC" w14:paraId="7AC73E12" w14:textId="77777777" w:rsidTr="00B366E9">
        <w:trPr>
          <w:trHeight w:val="624"/>
          <w:jc w:val="center"/>
        </w:trPr>
        <w:tc>
          <w:tcPr>
            <w:tcW w:w="2020" w:type="dxa"/>
            <w:noWrap/>
            <w:vAlign w:val="center"/>
            <w:hideMark/>
          </w:tcPr>
          <w:p w14:paraId="550DD618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Production</w:t>
            </w:r>
          </w:p>
        </w:tc>
        <w:tc>
          <w:tcPr>
            <w:tcW w:w="2440" w:type="dxa"/>
            <w:noWrap/>
            <w:vAlign w:val="center"/>
            <w:hideMark/>
          </w:tcPr>
          <w:p w14:paraId="0EDB4671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Electrolysis</w:t>
            </w:r>
          </w:p>
        </w:tc>
        <w:tc>
          <w:tcPr>
            <w:tcW w:w="1060" w:type="dxa"/>
            <w:noWrap/>
            <w:vAlign w:val="center"/>
            <w:hideMark/>
          </w:tcPr>
          <w:p w14:paraId="0D2A09DD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20</w:t>
            </w:r>
          </w:p>
        </w:tc>
        <w:tc>
          <w:tcPr>
            <w:tcW w:w="1060" w:type="dxa"/>
            <w:noWrap/>
            <w:vAlign w:val="center"/>
            <w:hideMark/>
          </w:tcPr>
          <w:p w14:paraId="20C9083A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7</w:t>
            </w:r>
          </w:p>
        </w:tc>
        <w:tc>
          <w:tcPr>
            <w:tcW w:w="1060" w:type="dxa"/>
            <w:noWrap/>
            <w:vAlign w:val="center"/>
            <w:hideMark/>
          </w:tcPr>
          <w:p w14:paraId="5B4D6199" w14:textId="77777777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20</w:t>
            </w:r>
          </w:p>
        </w:tc>
        <w:tc>
          <w:tcPr>
            <w:tcW w:w="1060" w:type="dxa"/>
            <w:noWrap/>
            <w:vAlign w:val="center"/>
            <w:hideMark/>
          </w:tcPr>
          <w:p w14:paraId="42A62431" w14:textId="03AADABE" w:rsidR="0014025C" w:rsidRPr="00A608EC" w:rsidRDefault="0014025C" w:rsidP="0014025C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10</w:t>
            </w:r>
          </w:p>
        </w:tc>
      </w:tr>
    </w:tbl>
    <w:p w14:paraId="09AEF35D" w14:textId="069500F9" w:rsidR="00D305FD" w:rsidRPr="00A608EC" w:rsidRDefault="00E51271" w:rsidP="00606E6E">
      <w:pPr>
        <w:pStyle w:val="a4"/>
        <w:spacing w:after="78"/>
        <w:jc w:val="left"/>
        <w:rPr>
          <w:b w:val="0"/>
          <w:bCs/>
        </w:rPr>
      </w:pPr>
      <w:r w:rsidRPr="00A608EC">
        <w:rPr>
          <w:b w:val="0"/>
          <w:bCs/>
        </w:rPr>
        <w:t xml:space="preserve">Note: </w:t>
      </w:r>
      <w:r w:rsidR="00606E6E" w:rsidRPr="00A608EC">
        <w:rPr>
          <w:b w:val="0"/>
          <w:bCs/>
        </w:rPr>
        <w:t xml:space="preserve">Extended stack </w:t>
      </w:r>
      <w:proofErr w:type="gramStart"/>
      <w:r w:rsidR="00606E6E" w:rsidRPr="00A608EC">
        <w:rPr>
          <w:b w:val="0"/>
          <w:bCs/>
        </w:rPr>
        <w:t>life time</w:t>
      </w:r>
      <w:proofErr w:type="gramEnd"/>
      <w:r w:rsidR="00606E6E" w:rsidRPr="00A608EC">
        <w:rPr>
          <w:b w:val="0"/>
          <w:bCs/>
        </w:rPr>
        <w:t xml:space="preserve"> are collected from literature </w:t>
      </w:r>
      <w:r w:rsidR="00331408" w:rsidRPr="00331408">
        <w:rPr>
          <w:b w:val="0"/>
          <w:bCs/>
          <w:noProof/>
          <w:vertAlign w:val="superscript"/>
        </w:rPr>
        <w:t>28,29</w:t>
      </w:r>
      <w:r w:rsidR="00606E6E" w:rsidRPr="00A608EC">
        <w:rPr>
          <w:b w:val="0"/>
          <w:bCs/>
        </w:rPr>
        <w:t>.</w:t>
      </w:r>
      <w:r w:rsidR="00D305FD" w:rsidRPr="00A608EC">
        <w:rPr>
          <w:b w:val="0"/>
          <w:bCs/>
        </w:rPr>
        <w:br w:type="page"/>
      </w:r>
    </w:p>
    <w:p w14:paraId="5C93CD3A" w14:textId="096CD3AB" w:rsidR="00907B2E" w:rsidRPr="00A608EC" w:rsidRDefault="00907B2E" w:rsidP="0080062A">
      <w:pPr>
        <w:pStyle w:val="2"/>
        <w:numPr>
          <w:ilvl w:val="1"/>
          <w:numId w:val="5"/>
        </w:numPr>
        <w:spacing w:after="312"/>
      </w:pPr>
      <w:bookmarkStart w:id="45" w:name="_Toc103347170"/>
      <w:bookmarkStart w:id="46" w:name="_Hlk101635885"/>
      <w:r w:rsidRPr="00A608EC">
        <w:lastRenderedPageBreak/>
        <w:t>Recycling patterns for key hydrogen energy infrastructure</w:t>
      </w:r>
      <w:bookmarkEnd w:id="45"/>
    </w:p>
    <w:bookmarkEnd w:id="46"/>
    <w:p w14:paraId="66BECFA2" w14:textId="77D2EE68" w:rsidR="005C3502" w:rsidRPr="00A608EC" w:rsidRDefault="00D305FD" w:rsidP="00D305FD">
      <w:pPr>
        <w:pStyle w:val="a4"/>
        <w:spacing w:after="78"/>
      </w:pPr>
      <w:r w:rsidRPr="00A608EC"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14</w:t>
      </w:r>
      <w:r w:rsidR="0011571F" w:rsidRPr="00A608EC">
        <w:rPr>
          <w:noProof/>
        </w:rPr>
        <w:fldChar w:fldCharType="end"/>
      </w:r>
      <w:r w:rsidRPr="00A608EC">
        <w:t xml:space="preserve"> </w:t>
      </w:r>
      <w:bookmarkStart w:id="47" w:name="_Hlk101635718"/>
      <w:r w:rsidRPr="00A608EC">
        <w:t xml:space="preserve">Recycling patterns </w:t>
      </w:r>
      <w:bookmarkEnd w:id="47"/>
      <w:r w:rsidRPr="00A608EC">
        <w:t>for key hydrogen energy</w:t>
      </w:r>
      <w:r w:rsidR="00907B2E" w:rsidRPr="00A608EC">
        <w:t xml:space="preserve"> infrastructure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2800"/>
        <w:gridCol w:w="2080"/>
      </w:tblGrid>
      <w:tr w:rsidR="00D305FD" w:rsidRPr="00A608EC" w14:paraId="4B31EE40" w14:textId="77777777" w:rsidTr="00B366E9">
        <w:trPr>
          <w:trHeight w:val="510"/>
          <w:jc w:val="center"/>
        </w:trPr>
        <w:tc>
          <w:tcPr>
            <w:tcW w:w="3120" w:type="dxa"/>
            <w:shd w:val="clear" w:color="auto" w:fill="BFBFBF" w:themeFill="background1" w:themeFillShade="BF"/>
            <w:noWrap/>
            <w:vAlign w:val="center"/>
            <w:hideMark/>
          </w:tcPr>
          <w:p w14:paraId="735AA8CE" w14:textId="77777777" w:rsidR="00D305FD" w:rsidRPr="00A608EC" w:rsidRDefault="00D305FD" w:rsidP="00062C8A">
            <w:pPr>
              <w:spacing w:line="240" w:lineRule="auto"/>
              <w:jc w:val="center"/>
              <w:rPr>
                <w:rFonts w:eastAsia="宋体" w:cstheme="minorBidi"/>
                <w:b/>
                <w:bCs/>
              </w:rPr>
            </w:pPr>
            <w:r w:rsidRPr="00A608EC">
              <w:rPr>
                <w:rFonts w:eastAsia="宋体" w:cstheme="minorBidi"/>
                <w:b/>
                <w:bCs/>
              </w:rPr>
              <w:t>Sector</w:t>
            </w:r>
          </w:p>
        </w:tc>
        <w:tc>
          <w:tcPr>
            <w:tcW w:w="2800" w:type="dxa"/>
            <w:shd w:val="clear" w:color="auto" w:fill="BFBFBF" w:themeFill="background1" w:themeFillShade="BF"/>
            <w:noWrap/>
            <w:vAlign w:val="center"/>
            <w:hideMark/>
          </w:tcPr>
          <w:p w14:paraId="780AE29D" w14:textId="77777777" w:rsidR="00D305FD" w:rsidRPr="00A608EC" w:rsidRDefault="00D305FD" w:rsidP="00062C8A">
            <w:pPr>
              <w:spacing w:line="240" w:lineRule="auto"/>
              <w:jc w:val="center"/>
              <w:rPr>
                <w:rFonts w:eastAsia="宋体" w:cstheme="minorBidi"/>
                <w:b/>
                <w:bCs/>
              </w:rPr>
            </w:pPr>
            <w:r w:rsidRPr="00A608EC">
              <w:rPr>
                <w:rFonts w:eastAsia="宋体" w:cstheme="minorBidi"/>
                <w:b/>
                <w:bCs/>
              </w:rPr>
              <w:t>Subsector</w:t>
            </w:r>
          </w:p>
        </w:tc>
        <w:tc>
          <w:tcPr>
            <w:tcW w:w="2080" w:type="dxa"/>
            <w:shd w:val="clear" w:color="auto" w:fill="BFBFBF" w:themeFill="background1" w:themeFillShade="BF"/>
            <w:noWrap/>
            <w:vAlign w:val="center"/>
            <w:hideMark/>
          </w:tcPr>
          <w:p w14:paraId="54A4A3EF" w14:textId="77777777" w:rsidR="00D305FD" w:rsidRPr="00A608EC" w:rsidRDefault="00D305FD" w:rsidP="00062C8A">
            <w:pPr>
              <w:spacing w:line="240" w:lineRule="auto"/>
              <w:jc w:val="center"/>
              <w:rPr>
                <w:rFonts w:eastAsia="宋体" w:cstheme="minorBidi"/>
                <w:b/>
                <w:bCs/>
              </w:rPr>
            </w:pPr>
            <w:r w:rsidRPr="00A608EC">
              <w:rPr>
                <w:rFonts w:eastAsia="宋体" w:cstheme="minorBidi"/>
                <w:b/>
                <w:bCs/>
              </w:rPr>
              <w:t>Recycling Pattern</w:t>
            </w:r>
          </w:p>
        </w:tc>
      </w:tr>
      <w:tr w:rsidR="00D305FD" w:rsidRPr="00A608EC" w14:paraId="69A6467A" w14:textId="77777777" w:rsidTr="00B366E9">
        <w:trPr>
          <w:trHeight w:val="510"/>
          <w:jc w:val="center"/>
        </w:trPr>
        <w:tc>
          <w:tcPr>
            <w:tcW w:w="3120" w:type="dxa"/>
            <w:vMerge w:val="restart"/>
            <w:vAlign w:val="center"/>
            <w:hideMark/>
          </w:tcPr>
          <w:p w14:paraId="558DF2B4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Industry energy use &amp; CHP</w:t>
            </w:r>
          </w:p>
        </w:tc>
        <w:tc>
          <w:tcPr>
            <w:tcW w:w="2800" w:type="dxa"/>
            <w:noWrap/>
            <w:vAlign w:val="center"/>
            <w:hideMark/>
          </w:tcPr>
          <w:p w14:paraId="41A4BAFB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hydrogen</w:t>
            </w:r>
          </w:p>
        </w:tc>
        <w:tc>
          <w:tcPr>
            <w:tcW w:w="2080" w:type="dxa"/>
            <w:vMerge w:val="restart"/>
            <w:noWrap/>
            <w:vAlign w:val="center"/>
            <w:hideMark/>
          </w:tcPr>
          <w:p w14:paraId="67A615FC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Closed-Loop</w:t>
            </w:r>
          </w:p>
        </w:tc>
      </w:tr>
      <w:tr w:rsidR="00D305FD" w:rsidRPr="00A608EC" w14:paraId="55E1EE5F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2AEA9FAC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05FC4BCD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hydrogen</w:t>
            </w:r>
          </w:p>
        </w:tc>
        <w:tc>
          <w:tcPr>
            <w:tcW w:w="2080" w:type="dxa"/>
            <w:vMerge/>
            <w:vAlign w:val="center"/>
            <w:hideMark/>
          </w:tcPr>
          <w:p w14:paraId="3AF4A16F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18D77ADB" w14:textId="77777777" w:rsidTr="00B366E9">
        <w:trPr>
          <w:trHeight w:val="510"/>
          <w:jc w:val="center"/>
        </w:trPr>
        <w:tc>
          <w:tcPr>
            <w:tcW w:w="3120" w:type="dxa"/>
            <w:vMerge w:val="restart"/>
            <w:noWrap/>
            <w:vAlign w:val="center"/>
            <w:hideMark/>
          </w:tcPr>
          <w:p w14:paraId="5782A48D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</w:t>
            </w:r>
            <w:r w:rsidRPr="00A608EC">
              <w:rPr>
                <w:rFonts w:eastAsia="宋体" w:cstheme="minorBidi"/>
                <w:vertAlign w:val="subscript"/>
              </w:rPr>
              <w:t>2</w:t>
            </w:r>
            <w:r w:rsidRPr="00A608EC">
              <w:rPr>
                <w:rFonts w:eastAsia="宋体" w:cstheme="minorBidi"/>
              </w:rPr>
              <w:t xml:space="preserve"> Production-Electrolysis</w:t>
            </w:r>
          </w:p>
        </w:tc>
        <w:tc>
          <w:tcPr>
            <w:tcW w:w="2800" w:type="dxa"/>
            <w:noWrap/>
            <w:vAlign w:val="center"/>
            <w:hideMark/>
          </w:tcPr>
          <w:p w14:paraId="49EFA098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H2 central production</w:t>
            </w:r>
          </w:p>
        </w:tc>
        <w:tc>
          <w:tcPr>
            <w:tcW w:w="2080" w:type="dxa"/>
            <w:vMerge/>
            <w:vAlign w:val="center"/>
            <w:hideMark/>
          </w:tcPr>
          <w:p w14:paraId="08F0CC3A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1CBCA4F4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1D90D65D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587C671B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H2 central production</w:t>
            </w:r>
          </w:p>
        </w:tc>
        <w:tc>
          <w:tcPr>
            <w:tcW w:w="2080" w:type="dxa"/>
            <w:vMerge/>
            <w:vAlign w:val="center"/>
            <w:hideMark/>
          </w:tcPr>
          <w:p w14:paraId="378C4EED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4B2083D6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0C10E9BA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7FE34A2D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H2 central production</w:t>
            </w:r>
          </w:p>
        </w:tc>
        <w:tc>
          <w:tcPr>
            <w:tcW w:w="2080" w:type="dxa"/>
            <w:vMerge/>
            <w:vAlign w:val="center"/>
            <w:hideMark/>
          </w:tcPr>
          <w:p w14:paraId="4DA196BC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4E66E6CC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396E84E8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5FED7BCA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H2 forecourt production</w:t>
            </w:r>
          </w:p>
        </w:tc>
        <w:tc>
          <w:tcPr>
            <w:tcW w:w="2080" w:type="dxa"/>
            <w:vMerge w:val="restart"/>
            <w:noWrap/>
            <w:vAlign w:val="center"/>
            <w:hideMark/>
          </w:tcPr>
          <w:p w14:paraId="34B2E779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Open-Loop</w:t>
            </w:r>
          </w:p>
        </w:tc>
      </w:tr>
      <w:tr w:rsidR="00D305FD" w:rsidRPr="00A608EC" w14:paraId="68B2CF3E" w14:textId="77777777" w:rsidTr="00B366E9">
        <w:trPr>
          <w:trHeight w:val="510"/>
          <w:jc w:val="center"/>
        </w:trPr>
        <w:tc>
          <w:tcPr>
            <w:tcW w:w="3120" w:type="dxa"/>
            <w:vMerge w:val="restart"/>
            <w:vAlign w:val="center"/>
            <w:hideMark/>
          </w:tcPr>
          <w:p w14:paraId="5CB0F1C8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LDV</w:t>
            </w:r>
          </w:p>
        </w:tc>
        <w:tc>
          <w:tcPr>
            <w:tcW w:w="2800" w:type="dxa"/>
            <w:noWrap/>
            <w:vAlign w:val="center"/>
            <w:hideMark/>
          </w:tcPr>
          <w:p w14:paraId="0B385F0D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Compact Car</w:t>
            </w:r>
          </w:p>
        </w:tc>
        <w:tc>
          <w:tcPr>
            <w:tcW w:w="2080" w:type="dxa"/>
            <w:vMerge/>
            <w:vAlign w:val="center"/>
            <w:hideMark/>
          </w:tcPr>
          <w:p w14:paraId="0CA31D97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006A0ABA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2EC56FDE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6761522A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Large Car and SUV</w:t>
            </w:r>
          </w:p>
        </w:tc>
        <w:tc>
          <w:tcPr>
            <w:tcW w:w="2080" w:type="dxa"/>
            <w:vMerge/>
            <w:vAlign w:val="center"/>
            <w:hideMark/>
          </w:tcPr>
          <w:p w14:paraId="1B9A1025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0CC6B3EF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7F2A2648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0F0B9883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Mini Car</w:t>
            </w:r>
          </w:p>
        </w:tc>
        <w:tc>
          <w:tcPr>
            <w:tcW w:w="2080" w:type="dxa"/>
            <w:vMerge/>
            <w:vAlign w:val="center"/>
            <w:hideMark/>
          </w:tcPr>
          <w:p w14:paraId="4AE6A14C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12CD9A8F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3DF18AB3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7662DBAD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Multipurpose Vehicle</w:t>
            </w:r>
          </w:p>
        </w:tc>
        <w:tc>
          <w:tcPr>
            <w:tcW w:w="2080" w:type="dxa"/>
            <w:vMerge/>
            <w:vAlign w:val="center"/>
            <w:hideMark/>
          </w:tcPr>
          <w:p w14:paraId="49927635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2263ADA7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74AF287A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7EB0C9ED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Subcompact Car</w:t>
            </w:r>
          </w:p>
        </w:tc>
        <w:tc>
          <w:tcPr>
            <w:tcW w:w="2080" w:type="dxa"/>
            <w:vMerge/>
            <w:vAlign w:val="center"/>
            <w:hideMark/>
          </w:tcPr>
          <w:p w14:paraId="5F3F81CE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52075204" w14:textId="77777777" w:rsidTr="00B366E9">
        <w:trPr>
          <w:trHeight w:val="510"/>
          <w:jc w:val="center"/>
        </w:trPr>
        <w:tc>
          <w:tcPr>
            <w:tcW w:w="3120" w:type="dxa"/>
            <w:vMerge w:val="restart"/>
            <w:vAlign w:val="center"/>
            <w:hideMark/>
          </w:tcPr>
          <w:p w14:paraId="6509B622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Truck</w:t>
            </w:r>
          </w:p>
        </w:tc>
        <w:tc>
          <w:tcPr>
            <w:tcW w:w="2800" w:type="dxa"/>
            <w:noWrap/>
            <w:vAlign w:val="center"/>
            <w:hideMark/>
          </w:tcPr>
          <w:p w14:paraId="409D27B8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Light Truck</w:t>
            </w:r>
          </w:p>
        </w:tc>
        <w:tc>
          <w:tcPr>
            <w:tcW w:w="2080" w:type="dxa"/>
            <w:vMerge/>
            <w:vAlign w:val="center"/>
            <w:hideMark/>
          </w:tcPr>
          <w:p w14:paraId="680990DD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053CFD68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7DE23439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69FA6790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Middle Truck</w:t>
            </w:r>
          </w:p>
        </w:tc>
        <w:tc>
          <w:tcPr>
            <w:tcW w:w="2080" w:type="dxa"/>
            <w:vMerge/>
            <w:vAlign w:val="center"/>
            <w:hideMark/>
          </w:tcPr>
          <w:p w14:paraId="4663FF11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74E6E0C4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0FD2242C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0BC277F7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Heavy Truck</w:t>
            </w:r>
          </w:p>
        </w:tc>
        <w:tc>
          <w:tcPr>
            <w:tcW w:w="2080" w:type="dxa"/>
            <w:vMerge/>
            <w:vAlign w:val="center"/>
            <w:hideMark/>
          </w:tcPr>
          <w:p w14:paraId="3E80F940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0574172C" w14:textId="77777777" w:rsidTr="00B366E9">
        <w:trPr>
          <w:trHeight w:val="510"/>
          <w:jc w:val="center"/>
        </w:trPr>
        <w:tc>
          <w:tcPr>
            <w:tcW w:w="3120" w:type="dxa"/>
            <w:vMerge w:val="restart"/>
            <w:vAlign w:val="center"/>
            <w:hideMark/>
          </w:tcPr>
          <w:p w14:paraId="5849BB35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Bus</w:t>
            </w:r>
          </w:p>
        </w:tc>
        <w:tc>
          <w:tcPr>
            <w:tcW w:w="2800" w:type="dxa"/>
            <w:noWrap/>
            <w:vAlign w:val="center"/>
            <w:hideMark/>
          </w:tcPr>
          <w:p w14:paraId="1F9FD1C6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Heavy Bus</w:t>
            </w:r>
          </w:p>
        </w:tc>
        <w:tc>
          <w:tcPr>
            <w:tcW w:w="2080" w:type="dxa"/>
            <w:vMerge/>
            <w:vAlign w:val="center"/>
            <w:hideMark/>
          </w:tcPr>
          <w:p w14:paraId="513F5386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  <w:tr w:rsidR="00D305FD" w:rsidRPr="00A608EC" w14:paraId="45B4E58C" w14:textId="77777777" w:rsidTr="00B366E9">
        <w:trPr>
          <w:trHeight w:val="510"/>
          <w:jc w:val="center"/>
        </w:trPr>
        <w:tc>
          <w:tcPr>
            <w:tcW w:w="3120" w:type="dxa"/>
            <w:vMerge/>
            <w:vAlign w:val="center"/>
            <w:hideMark/>
          </w:tcPr>
          <w:p w14:paraId="51A99E24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  <w:tc>
          <w:tcPr>
            <w:tcW w:w="2800" w:type="dxa"/>
            <w:noWrap/>
            <w:vAlign w:val="center"/>
            <w:hideMark/>
          </w:tcPr>
          <w:p w14:paraId="7324BCE4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  <w:r w:rsidRPr="00A608EC">
              <w:rPr>
                <w:rFonts w:eastAsia="宋体" w:cstheme="minorBidi"/>
              </w:rPr>
              <w:t>Light Bus</w:t>
            </w:r>
          </w:p>
        </w:tc>
        <w:tc>
          <w:tcPr>
            <w:tcW w:w="2080" w:type="dxa"/>
            <w:vMerge/>
            <w:vAlign w:val="center"/>
            <w:hideMark/>
          </w:tcPr>
          <w:p w14:paraId="636F73A8" w14:textId="77777777" w:rsidR="00D305FD" w:rsidRPr="00A608EC" w:rsidRDefault="00D305FD" w:rsidP="00D305FD">
            <w:pPr>
              <w:spacing w:line="240" w:lineRule="auto"/>
              <w:rPr>
                <w:rFonts w:eastAsia="宋体" w:cstheme="minorBidi"/>
              </w:rPr>
            </w:pPr>
          </w:p>
        </w:tc>
      </w:tr>
    </w:tbl>
    <w:p w14:paraId="2BEE6AB4" w14:textId="77777777" w:rsidR="00B96F9E" w:rsidRPr="00A608EC" w:rsidRDefault="00B96F9E">
      <w:pPr>
        <w:widowControl/>
        <w:spacing w:line="240" w:lineRule="auto"/>
        <w:jc w:val="left"/>
        <w:rPr>
          <w:rFonts w:eastAsia="黑体" w:cstheme="majorBidi"/>
          <w:b/>
          <w:sz w:val="20"/>
          <w:szCs w:val="20"/>
        </w:rPr>
      </w:pPr>
      <w:r w:rsidRPr="00A608EC">
        <w:rPr>
          <w:rFonts w:eastAsia="黑体"/>
          <w:bCs/>
          <w:sz w:val="20"/>
          <w:szCs w:val="20"/>
        </w:rPr>
        <w:br w:type="page"/>
      </w:r>
    </w:p>
    <w:p w14:paraId="2A7DD115" w14:textId="18F9C719" w:rsidR="00B96F9E" w:rsidRPr="00A608EC" w:rsidRDefault="00B96F9E" w:rsidP="0080062A">
      <w:pPr>
        <w:pStyle w:val="2"/>
        <w:numPr>
          <w:ilvl w:val="1"/>
          <w:numId w:val="5"/>
        </w:numPr>
        <w:spacing w:after="312"/>
      </w:pPr>
      <w:bookmarkStart w:id="48" w:name="_Toc103347171"/>
      <w:r w:rsidRPr="00A608EC">
        <w:lastRenderedPageBreak/>
        <w:t>Parament settings of different recycling patterns</w:t>
      </w:r>
      <w:bookmarkEnd w:id="48"/>
    </w:p>
    <w:p w14:paraId="20C2280A" w14:textId="34319154" w:rsidR="00D305FD" w:rsidRPr="00A608EC" w:rsidRDefault="00D305FD" w:rsidP="00D305FD">
      <w:pPr>
        <w:pStyle w:val="a4"/>
        <w:spacing w:after="78"/>
      </w:pPr>
      <w:r w:rsidRPr="00A608EC">
        <w:t>Table S</w:t>
      </w:r>
      <w:r w:rsidR="0011571F" w:rsidRPr="00A608EC">
        <w:fldChar w:fldCharType="begin"/>
      </w:r>
      <w:r w:rsidR="0011571F" w:rsidRPr="00A608EC">
        <w:instrText xml:space="preserve"> SEQ Table_S \* ARABIC </w:instrText>
      </w:r>
      <w:r w:rsidR="0011571F" w:rsidRPr="00A608EC">
        <w:fldChar w:fldCharType="separate"/>
      </w:r>
      <w:r w:rsidR="003927BA">
        <w:rPr>
          <w:noProof/>
        </w:rPr>
        <w:t>15</w:t>
      </w:r>
      <w:r w:rsidR="0011571F" w:rsidRPr="00A608EC">
        <w:rPr>
          <w:noProof/>
        </w:rPr>
        <w:fldChar w:fldCharType="end"/>
      </w:r>
      <w:r w:rsidRPr="00A608EC">
        <w:t xml:space="preserve"> Parament settings of different recycling patterns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1287"/>
        <w:gridCol w:w="1288"/>
        <w:gridCol w:w="1288"/>
        <w:gridCol w:w="1288"/>
      </w:tblGrid>
      <w:tr w:rsidR="00D305FD" w:rsidRPr="00A608EC" w14:paraId="5E53ECA4" w14:textId="77777777" w:rsidTr="00B366E9">
        <w:trPr>
          <w:trHeight w:val="964"/>
          <w:jc w:val="center"/>
        </w:trPr>
        <w:tc>
          <w:tcPr>
            <w:tcW w:w="3155" w:type="dxa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5386C479" w14:textId="77777777" w:rsidR="00D305FD" w:rsidRPr="00A608EC" w:rsidRDefault="00D305FD" w:rsidP="00EC7304">
            <w:pPr>
              <w:jc w:val="left"/>
            </w:pPr>
            <w:r w:rsidRPr="00A608EC">
              <w:t>Recycling Indicator</w:t>
            </w:r>
          </w:p>
        </w:tc>
        <w:tc>
          <w:tcPr>
            <w:tcW w:w="2575" w:type="dxa"/>
            <w:gridSpan w:val="2"/>
            <w:shd w:val="clear" w:color="auto" w:fill="BFBFBF" w:themeFill="background1" w:themeFillShade="BF"/>
            <w:noWrap/>
            <w:hideMark/>
          </w:tcPr>
          <w:p w14:paraId="742C42AD" w14:textId="77777777" w:rsidR="00D305FD" w:rsidRPr="00A608EC" w:rsidRDefault="00D305FD" w:rsidP="00EC7304">
            <w:pPr>
              <w:jc w:val="center"/>
            </w:pPr>
            <w:r w:rsidRPr="00A608EC">
              <w:t>General</w:t>
            </w:r>
          </w:p>
        </w:tc>
        <w:tc>
          <w:tcPr>
            <w:tcW w:w="2576" w:type="dxa"/>
            <w:gridSpan w:val="2"/>
            <w:shd w:val="clear" w:color="auto" w:fill="BFBFBF" w:themeFill="background1" w:themeFillShade="BF"/>
            <w:noWrap/>
            <w:hideMark/>
          </w:tcPr>
          <w:p w14:paraId="6106D630" w14:textId="77777777" w:rsidR="00D305FD" w:rsidRPr="00A608EC" w:rsidRDefault="00D305FD" w:rsidP="00EC7304">
            <w:pPr>
              <w:jc w:val="center"/>
            </w:pPr>
            <w:r w:rsidRPr="00A608EC">
              <w:t>Enhancement</w:t>
            </w:r>
          </w:p>
        </w:tc>
      </w:tr>
      <w:tr w:rsidR="00D305FD" w:rsidRPr="00A608EC" w14:paraId="67499BD6" w14:textId="77777777" w:rsidTr="00B366E9">
        <w:trPr>
          <w:trHeight w:val="964"/>
          <w:jc w:val="center"/>
        </w:trPr>
        <w:tc>
          <w:tcPr>
            <w:tcW w:w="3155" w:type="dxa"/>
            <w:vMerge/>
            <w:shd w:val="clear" w:color="auto" w:fill="BFBFBF" w:themeFill="background1" w:themeFillShade="BF"/>
            <w:noWrap/>
            <w:hideMark/>
          </w:tcPr>
          <w:p w14:paraId="54AA3D6C" w14:textId="77777777" w:rsidR="00D305FD" w:rsidRPr="00A608EC" w:rsidRDefault="00D305FD" w:rsidP="00EC7304"/>
        </w:tc>
        <w:tc>
          <w:tcPr>
            <w:tcW w:w="1287" w:type="dxa"/>
            <w:shd w:val="clear" w:color="auto" w:fill="BFBFBF" w:themeFill="background1" w:themeFillShade="BF"/>
            <w:hideMark/>
          </w:tcPr>
          <w:p w14:paraId="22033D04" w14:textId="77777777" w:rsidR="00D305FD" w:rsidRPr="00A608EC" w:rsidRDefault="00D305FD" w:rsidP="00EC7304">
            <w:pPr>
              <w:jc w:val="center"/>
            </w:pPr>
            <w:r w:rsidRPr="00A608EC">
              <w:t>Closed</w:t>
            </w:r>
          </w:p>
          <w:p w14:paraId="714881B1" w14:textId="77777777" w:rsidR="00D305FD" w:rsidRPr="00A608EC" w:rsidRDefault="00D305FD" w:rsidP="00EC7304">
            <w:pPr>
              <w:jc w:val="center"/>
            </w:pPr>
            <w:r w:rsidRPr="00A608EC">
              <w:t>-loop</w:t>
            </w:r>
          </w:p>
        </w:tc>
        <w:tc>
          <w:tcPr>
            <w:tcW w:w="1288" w:type="dxa"/>
            <w:shd w:val="clear" w:color="auto" w:fill="BFBFBF" w:themeFill="background1" w:themeFillShade="BF"/>
            <w:hideMark/>
          </w:tcPr>
          <w:p w14:paraId="05A448D5" w14:textId="77777777" w:rsidR="00D305FD" w:rsidRPr="00A608EC" w:rsidRDefault="00D305FD" w:rsidP="00EC7304">
            <w:pPr>
              <w:jc w:val="center"/>
            </w:pPr>
            <w:r w:rsidRPr="00A608EC">
              <w:t>Open</w:t>
            </w:r>
          </w:p>
          <w:p w14:paraId="0A8ACBA7" w14:textId="77777777" w:rsidR="00D305FD" w:rsidRPr="00A608EC" w:rsidRDefault="00D305FD" w:rsidP="00EC7304">
            <w:pPr>
              <w:jc w:val="center"/>
            </w:pPr>
            <w:r w:rsidRPr="00A608EC">
              <w:t>-loop</w:t>
            </w:r>
          </w:p>
        </w:tc>
        <w:tc>
          <w:tcPr>
            <w:tcW w:w="1288" w:type="dxa"/>
            <w:shd w:val="clear" w:color="auto" w:fill="BFBFBF" w:themeFill="background1" w:themeFillShade="BF"/>
            <w:hideMark/>
          </w:tcPr>
          <w:p w14:paraId="09B388F5" w14:textId="77777777" w:rsidR="00D305FD" w:rsidRPr="00A608EC" w:rsidRDefault="00D305FD" w:rsidP="00EC7304">
            <w:pPr>
              <w:jc w:val="center"/>
            </w:pPr>
            <w:r w:rsidRPr="00A608EC">
              <w:t>Closed</w:t>
            </w:r>
          </w:p>
          <w:p w14:paraId="4799D6D3" w14:textId="77777777" w:rsidR="00D305FD" w:rsidRPr="00A608EC" w:rsidRDefault="00D305FD" w:rsidP="00EC7304">
            <w:pPr>
              <w:jc w:val="center"/>
            </w:pPr>
            <w:r w:rsidRPr="00A608EC">
              <w:t>-loop</w:t>
            </w:r>
          </w:p>
        </w:tc>
        <w:tc>
          <w:tcPr>
            <w:tcW w:w="1288" w:type="dxa"/>
            <w:shd w:val="clear" w:color="auto" w:fill="BFBFBF" w:themeFill="background1" w:themeFillShade="BF"/>
            <w:hideMark/>
          </w:tcPr>
          <w:p w14:paraId="73D342DA" w14:textId="77777777" w:rsidR="00D305FD" w:rsidRPr="00A608EC" w:rsidRDefault="00D305FD" w:rsidP="00EC7304">
            <w:pPr>
              <w:jc w:val="center"/>
            </w:pPr>
            <w:r w:rsidRPr="00A608EC">
              <w:t>Open</w:t>
            </w:r>
          </w:p>
          <w:p w14:paraId="0AB89C1C" w14:textId="77777777" w:rsidR="00D305FD" w:rsidRPr="00A608EC" w:rsidRDefault="00D305FD" w:rsidP="00EC7304">
            <w:pPr>
              <w:jc w:val="center"/>
            </w:pPr>
            <w:r w:rsidRPr="00A608EC">
              <w:t>-loop</w:t>
            </w:r>
          </w:p>
        </w:tc>
      </w:tr>
      <w:tr w:rsidR="00D305FD" w:rsidRPr="00A608EC" w14:paraId="5E9D3676" w14:textId="77777777" w:rsidTr="00B366E9">
        <w:trPr>
          <w:trHeight w:val="964"/>
          <w:jc w:val="center"/>
        </w:trPr>
        <w:tc>
          <w:tcPr>
            <w:tcW w:w="3155" w:type="dxa"/>
            <w:hideMark/>
          </w:tcPr>
          <w:p w14:paraId="0DEC4D64" w14:textId="14C7D9A1" w:rsidR="00D305FD" w:rsidRPr="00A608EC" w:rsidRDefault="00D305FD" w:rsidP="00EC7304">
            <w:pPr>
              <w:jc w:val="left"/>
            </w:pPr>
            <w:r w:rsidRPr="00A608EC">
              <w:t>CR</w:t>
            </w:r>
            <w:r w:rsidR="00331408" w:rsidRPr="00331408">
              <w:rPr>
                <w:noProof/>
                <w:vertAlign w:val="superscript"/>
              </w:rPr>
              <w:t>15,30,31</w:t>
            </w:r>
          </w:p>
        </w:tc>
        <w:tc>
          <w:tcPr>
            <w:tcW w:w="1287" w:type="dxa"/>
            <w:noWrap/>
            <w:hideMark/>
          </w:tcPr>
          <w:p w14:paraId="3D61B757" w14:textId="77777777" w:rsidR="00D305FD" w:rsidRPr="00A608EC" w:rsidRDefault="00D305FD" w:rsidP="00EC7304">
            <w:pPr>
              <w:jc w:val="center"/>
            </w:pPr>
            <w:r w:rsidRPr="00A608EC">
              <w:t>100.0%</w:t>
            </w:r>
          </w:p>
        </w:tc>
        <w:tc>
          <w:tcPr>
            <w:tcW w:w="1288" w:type="dxa"/>
            <w:noWrap/>
            <w:hideMark/>
          </w:tcPr>
          <w:p w14:paraId="68C35F6B" w14:textId="77777777" w:rsidR="00D305FD" w:rsidRPr="00A608EC" w:rsidRDefault="00D305FD" w:rsidP="00EC7304">
            <w:pPr>
              <w:jc w:val="center"/>
            </w:pPr>
            <w:r w:rsidRPr="00A608EC">
              <w:t>70.0%</w:t>
            </w:r>
          </w:p>
        </w:tc>
        <w:tc>
          <w:tcPr>
            <w:tcW w:w="1288" w:type="dxa"/>
            <w:noWrap/>
            <w:hideMark/>
          </w:tcPr>
          <w:p w14:paraId="2A306B68" w14:textId="77777777" w:rsidR="00D305FD" w:rsidRPr="00A608EC" w:rsidRDefault="00D305FD" w:rsidP="00EC7304">
            <w:pPr>
              <w:jc w:val="center"/>
            </w:pPr>
            <w:r w:rsidRPr="00A608EC">
              <w:t>100.0%</w:t>
            </w:r>
          </w:p>
        </w:tc>
        <w:tc>
          <w:tcPr>
            <w:tcW w:w="1288" w:type="dxa"/>
            <w:noWrap/>
            <w:hideMark/>
          </w:tcPr>
          <w:p w14:paraId="1E953EF6" w14:textId="77777777" w:rsidR="00D305FD" w:rsidRPr="00A608EC" w:rsidRDefault="00D305FD" w:rsidP="00EC7304">
            <w:pPr>
              <w:jc w:val="center"/>
            </w:pPr>
            <w:r w:rsidRPr="00A608EC">
              <w:t>99.0%</w:t>
            </w:r>
          </w:p>
        </w:tc>
      </w:tr>
      <w:tr w:rsidR="00D305FD" w:rsidRPr="00A608EC" w14:paraId="6E268485" w14:textId="77777777" w:rsidTr="00B366E9">
        <w:trPr>
          <w:trHeight w:val="964"/>
          <w:jc w:val="center"/>
        </w:trPr>
        <w:tc>
          <w:tcPr>
            <w:tcW w:w="3155" w:type="dxa"/>
            <w:hideMark/>
          </w:tcPr>
          <w:p w14:paraId="503F3790" w14:textId="328FB711" w:rsidR="00D305FD" w:rsidRPr="00A608EC" w:rsidRDefault="00D305FD" w:rsidP="00EC7304">
            <w:pPr>
              <w:jc w:val="left"/>
            </w:pPr>
            <w:r w:rsidRPr="00A608EC">
              <w:t>Recovery rate</w:t>
            </w:r>
            <w:r w:rsidR="00331408" w:rsidRPr="00331408">
              <w:rPr>
                <w:noProof/>
                <w:vertAlign w:val="superscript"/>
              </w:rPr>
              <w:t>32</w:t>
            </w:r>
          </w:p>
        </w:tc>
        <w:tc>
          <w:tcPr>
            <w:tcW w:w="1287" w:type="dxa"/>
            <w:noWrap/>
            <w:hideMark/>
          </w:tcPr>
          <w:p w14:paraId="24438254" w14:textId="77777777" w:rsidR="00D305FD" w:rsidRPr="00A608EC" w:rsidRDefault="00D305FD" w:rsidP="00EC7304">
            <w:pPr>
              <w:jc w:val="center"/>
            </w:pPr>
            <w:r w:rsidRPr="00A608EC">
              <w:t>78.0%</w:t>
            </w:r>
          </w:p>
        </w:tc>
        <w:tc>
          <w:tcPr>
            <w:tcW w:w="1288" w:type="dxa"/>
            <w:noWrap/>
            <w:hideMark/>
          </w:tcPr>
          <w:p w14:paraId="4CEBA363" w14:textId="77777777" w:rsidR="00D305FD" w:rsidRPr="00A608EC" w:rsidRDefault="00D305FD" w:rsidP="00EC7304">
            <w:pPr>
              <w:jc w:val="center"/>
            </w:pPr>
            <w:r w:rsidRPr="00A608EC">
              <w:t>78.0%</w:t>
            </w:r>
          </w:p>
        </w:tc>
        <w:tc>
          <w:tcPr>
            <w:tcW w:w="1288" w:type="dxa"/>
            <w:noWrap/>
            <w:hideMark/>
          </w:tcPr>
          <w:p w14:paraId="06E7E2C3" w14:textId="77777777" w:rsidR="00D305FD" w:rsidRPr="00A608EC" w:rsidRDefault="00D305FD" w:rsidP="00EC7304">
            <w:pPr>
              <w:jc w:val="center"/>
            </w:pPr>
            <w:r w:rsidRPr="00A608EC">
              <w:t>95.0%</w:t>
            </w:r>
          </w:p>
        </w:tc>
        <w:tc>
          <w:tcPr>
            <w:tcW w:w="1288" w:type="dxa"/>
            <w:noWrap/>
            <w:hideMark/>
          </w:tcPr>
          <w:p w14:paraId="08F3057F" w14:textId="77777777" w:rsidR="00D305FD" w:rsidRPr="00A608EC" w:rsidRDefault="00D305FD" w:rsidP="00EC7304">
            <w:pPr>
              <w:jc w:val="center"/>
            </w:pPr>
            <w:r w:rsidRPr="00A608EC">
              <w:t>95.0%</w:t>
            </w:r>
          </w:p>
        </w:tc>
      </w:tr>
      <w:tr w:rsidR="00D305FD" w:rsidRPr="00A608EC" w14:paraId="09EAD182" w14:textId="77777777" w:rsidTr="00B366E9">
        <w:trPr>
          <w:trHeight w:val="964"/>
          <w:jc w:val="center"/>
        </w:trPr>
        <w:tc>
          <w:tcPr>
            <w:tcW w:w="3155" w:type="dxa"/>
            <w:hideMark/>
          </w:tcPr>
          <w:p w14:paraId="56B6C2AC" w14:textId="77777777" w:rsidR="00D305FD" w:rsidRPr="00A608EC" w:rsidRDefault="00D305FD" w:rsidP="00EC7304">
            <w:pPr>
              <w:jc w:val="left"/>
            </w:pPr>
            <w:r w:rsidRPr="00A608EC">
              <w:t>EOL-RR</w:t>
            </w:r>
          </w:p>
        </w:tc>
        <w:tc>
          <w:tcPr>
            <w:tcW w:w="1287" w:type="dxa"/>
            <w:noWrap/>
            <w:hideMark/>
          </w:tcPr>
          <w:p w14:paraId="3C57311A" w14:textId="77777777" w:rsidR="00D305FD" w:rsidRPr="00A608EC" w:rsidRDefault="00D305FD" w:rsidP="00EC7304">
            <w:pPr>
              <w:jc w:val="center"/>
            </w:pPr>
            <w:r w:rsidRPr="00A608EC">
              <w:t>78.0%</w:t>
            </w:r>
          </w:p>
        </w:tc>
        <w:tc>
          <w:tcPr>
            <w:tcW w:w="1288" w:type="dxa"/>
            <w:noWrap/>
            <w:hideMark/>
          </w:tcPr>
          <w:p w14:paraId="78038C82" w14:textId="77777777" w:rsidR="00D305FD" w:rsidRPr="00A608EC" w:rsidRDefault="00D305FD" w:rsidP="00EC7304">
            <w:pPr>
              <w:jc w:val="center"/>
            </w:pPr>
            <w:r w:rsidRPr="00A608EC">
              <w:t>54.6%</w:t>
            </w:r>
          </w:p>
        </w:tc>
        <w:tc>
          <w:tcPr>
            <w:tcW w:w="1288" w:type="dxa"/>
            <w:noWrap/>
            <w:hideMark/>
          </w:tcPr>
          <w:p w14:paraId="3B323DCE" w14:textId="77777777" w:rsidR="00D305FD" w:rsidRPr="00A608EC" w:rsidRDefault="00D305FD" w:rsidP="00EC7304">
            <w:pPr>
              <w:jc w:val="center"/>
            </w:pPr>
            <w:r w:rsidRPr="00A608EC">
              <w:t>95.0%</w:t>
            </w:r>
          </w:p>
        </w:tc>
        <w:tc>
          <w:tcPr>
            <w:tcW w:w="1288" w:type="dxa"/>
            <w:noWrap/>
            <w:hideMark/>
          </w:tcPr>
          <w:p w14:paraId="1179D4F1" w14:textId="77777777" w:rsidR="00D305FD" w:rsidRPr="00A608EC" w:rsidRDefault="00D305FD" w:rsidP="00EC7304">
            <w:pPr>
              <w:jc w:val="center"/>
            </w:pPr>
            <w:r w:rsidRPr="00A608EC">
              <w:t>94.1%</w:t>
            </w:r>
          </w:p>
        </w:tc>
      </w:tr>
    </w:tbl>
    <w:p w14:paraId="420816AC" w14:textId="0D25DA5D" w:rsidR="0005593E" w:rsidRPr="00A608EC" w:rsidRDefault="0005593E" w:rsidP="00D305FD">
      <w:pPr>
        <w:rPr>
          <w:rFonts w:eastAsiaTheme="minorEastAsia"/>
        </w:rPr>
      </w:pPr>
      <w:r w:rsidRPr="00A608EC">
        <w:rPr>
          <w:rFonts w:eastAsiaTheme="minorEastAsia"/>
        </w:rPr>
        <w:t>Note</w:t>
      </w:r>
      <w:r w:rsidR="00331408" w:rsidRPr="00331408">
        <w:rPr>
          <w:rFonts w:eastAsiaTheme="minorEastAsia"/>
          <w:noProof/>
          <w:vertAlign w:val="superscript"/>
        </w:rPr>
        <w:t>31</w:t>
      </w:r>
      <w:r w:rsidRPr="00A608EC">
        <w:rPr>
          <w:rFonts w:eastAsiaTheme="minorEastAsia"/>
        </w:rPr>
        <w:t>:</w:t>
      </w:r>
    </w:p>
    <w:p w14:paraId="1074254C" w14:textId="5419D20D" w:rsidR="00D305FD" w:rsidRPr="00A608EC" w:rsidRDefault="00D305FD" w:rsidP="0005593E">
      <w:pPr>
        <w:pStyle w:val="a3"/>
        <w:numPr>
          <w:ilvl w:val="0"/>
          <w:numId w:val="2"/>
        </w:numPr>
      </w:pPr>
      <w:r w:rsidRPr="00A608EC">
        <w:t>CR</w:t>
      </w:r>
      <w:r w:rsidR="0005593E" w:rsidRPr="00A608EC">
        <w:t xml:space="preserve"> is </w:t>
      </w:r>
      <w:r w:rsidR="00D8206B" w:rsidRPr="00A608EC">
        <w:t>the abbreviation of</w:t>
      </w:r>
      <w:r w:rsidR="0005593E" w:rsidRPr="00A608EC">
        <w:t xml:space="preserve"> </w:t>
      </w:r>
      <w:r w:rsidRPr="00A608EC">
        <w:t xml:space="preserve">old scrap collection </w:t>
      </w:r>
      <w:proofErr w:type="gramStart"/>
      <w:r w:rsidRPr="00A608EC">
        <w:t xml:space="preserve">rate, </w:t>
      </w:r>
      <w:r w:rsidR="00D8206B" w:rsidRPr="00A608EC">
        <w:t>and</w:t>
      </w:r>
      <w:proofErr w:type="gramEnd"/>
      <w:r w:rsidR="00D8206B" w:rsidRPr="00A608EC">
        <w:t xml:space="preserve"> </w:t>
      </w:r>
      <w:r w:rsidRPr="00A608EC">
        <w:t>describes the amount of the end-of -life metals which is collected and sent to the recycling chain.</w:t>
      </w:r>
    </w:p>
    <w:p w14:paraId="52C78982" w14:textId="4D857FB7" w:rsidR="00D305FD" w:rsidRPr="00A608EC" w:rsidRDefault="00D305FD" w:rsidP="0005593E">
      <w:pPr>
        <w:pStyle w:val="a3"/>
        <w:numPr>
          <w:ilvl w:val="0"/>
          <w:numId w:val="2"/>
        </w:numPr>
      </w:pPr>
      <w:r w:rsidRPr="00A608EC">
        <w:t>Recovery rate</w:t>
      </w:r>
      <w:r w:rsidR="0005593E" w:rsidRPr="00A608EC">
        <w:t xml:space="preserve"> is </w:t>
      </w:r>
      <w:r w:rsidRPr="00A608EC">
        <w:t xml:space="preserve">also known as recycling process efficiency </w:t>
      </w:r>
      <w:proofErr w:type="gramStart"/>
      <w:r w:rsidRPr="00A608EC">
        <w:t xml:space="preserve">rate, </w:t>
      </w:r>
      <w:r w:rsidR="00D8206B" w:rsidRPr="00A608EC">
        <w:t>and</w:t>
      </w:r>
      <w:proofErr w:type="gramEnd"/>
      <w:r w:rsidR="00D8206B" w:rsidRPr="00A608EC">
        <w:t xml:space="preserve"> </w:t>
      </w:r>
      <w:r w:rsidRPr="00A608EC">
        <w:t>describe the efficiency in the given recycling process.</w:t>
      </w:r>
    </w:p>
    <w:p w14:paraId="4E60C46E" w14:textId="6728EED8" w:rsidR="0005593E" w:rsidRPr="00A608EC" w:rsidRDefault="00D305FD" w:rsidP="0005593E">
      <w:pPr>
        <w:pStyle w:val="a3"/>
        <w:numPr>
          <w:ilvl w:val="0"/>
          <w:numId w:val="2"/>
        </w:numPr>
      </w:pPr>
      <w:r w:rsidRPr="00A608EC">
        <w:t>EOL-RR</w:t>
      </w:r>
      <w:r w:rsidR="0005593E" w:rsidRPr="00A608EC">
        <w:t xml:space="preserve"> is </w:t>
      </w:r>
      <w:r w:rsidR="00D8206B" w:rsidRPr="00A608EC">
        <w:t xml:space="preserve">the abbreviation of </w:t>
      </w:r>
      <w:r w:rsidRPr="00A608EC">
        <w:t>end-of-life recycling rat</w:t>
      </w:r>
      <w:r w:rsidR="0005593E" w:rsidRPr="00A608EC">
        <w:t>e</w:t>
      </w:r>
      <w:r w:rsidRPr="00A608EC">
        <w:t xml:space="preserve">, </w:t>
      </w:r>
      <w:r w:rsidR="00D8206B" w:rsidRPr="00A608EC">
        <w:t xml:space="preserve">and </w:t>
      </w:r>
      <w:r w:rsidRPr="00A608EC">
        <w:t>refers to functional recycling, and includes recycling as a pure metal and as an alloy.</w:t>
      </w:r>
    </w:p>
    <w:p w14:paraId="293E2844" w14:textId="7F859B1E" w:rsidR="0005593E" w:rsidRPr="00A608EC" w:rsidRDefault="0005593E" w:rsidP="0005593E">
      <w:pPr>
        <w:pStyle w:val="a3"/>
        <w:numPr>
          <w:ilvl w:val="0"/>
          <w:numId w:val="2"/>
        </w:numPr>
      </w:pPr>
      <w:r w:rsidRPr="00A608EC">
        <w:rPr>
          <w:rFonts w:eastAsiaTheme="minorEastAsia"/>
        </w:rPr>
        <w:t>T</w:t>
      </w:r>
      <w:r w:rsidRPr="00A608EC">
        <w:t xml:space="preserve">he </w:t>
      </w:r>
      <w:r w:rsidR="00D8206B" w:rsidRPr="00A608EC">
        <w:t>relationship between these</w:t>
      </w:r>
      <w:r w:rsidRPr="00A608EC">
        <w:t xml:space="preserve"> three variables are as follows:</w:t>
      </w:r>
    </w:p>
    <w:p w14:paraId="0701B5F2" w14:textId="46FB17AA" w:rsidR="00DA5008" w:rsidRPr="00A608EC" w:rsidRDefault="00D305FD" w:rsidP="0005593E">
      <w:pPr>
        <w:jc w:val="center"/>
      </w:pPr>
      <w:r w:rsidRPr="00A608EC">
        <w:t>EOL-RR</w:t>
      </w:r>
      <w:r w:rsidR="00D8206B" w:rsidRPr="00A608EC">
        <w:t xml:space="preserve"> </w:t>
      </w:r>
      <w:r w:rsidRPr="00A608EC">
        <w:t>=</w:t>
      </w:r>
      <w:r w:rsidR="00D8206B" w:rsidRPr="00A608EC">
        <w:t xml:space="preserve"> </w:t>
      </w:r>
      <w:r w:rsidRPr="00A608EC">
        <w:t>CR</w:t>
      </w:r>
      <w:r w:rsidR="00D8206B" w:rsidRPr="00A608EC">
        <w:t xml:space="preserve"> </w:t>
      </w:r>
      <w:r w:rsidRPr="00A608EC">
        <w:rPr>
          <w:rFonts w:cs="Segoe UI Emoji"/>
        </w:rPr>
        <w:t>×</w:t>
      </w:r>
      <w:r w:rsidR="00D8206B" w:rsidRPr="00A608EC">
        <w:rPr>
          <w:rFonts w:cs="Segoe UI Emoji"/>
        </w:rPr>
        <w:t xml:space="preserve"> </w:t>
      </w:r>
      <w:r w:rsidRPr="00A608EC">
        <w:t>Recovery rate</w:t>
      </w:r>
      <w:r w:rsidR="00D8206B" w:rsidRPr="00A608EC">
        <w:t>.</w:t>
      </w:r>
    </w:p>
    <w:p w14:paraId="1F8765B3" w14:textId="77777777" w:rsidR="00DA5008" w:rsidRPr="00A608EC" w:rsidRDefault="00DA5008">
      <w:pPr>
        <w:widowControl/>
        <w:spacing w:line="240" w:lineRule="auto"/>
        <w:jc w:val="left"/>
      </w:pPr>
      <w:r w:rsidRPr="00A608EC">
        <w:br w:type="page"/>
      </w:r>
    </w:p>
    <w:p w14:paraId="686802DF" w14:textId="5EF116E4" w:rsidR="005C3502" w:rsidRPr="00A608EC" w:rsidRDefault="00DA5008" w:rsidP="0080062A">
      <w:pPr>
        <w:pStyle w:val="2"/>
        <w:numPr>
          <w:ilvl w:val="1"/>
          <w:numId w:val="5"/>
        </w:numPr>
        <w:spacing w:after="312"/>
      </w:pPr>
      <w:bookmarkStart w:id="49" w:name="_Toc103347172"/>
      <w:r w:rsidRPr="00A608EC">
        <w:lastRenderedPageBreak/>
        <w:t>Pt intensity evolution of key hydrogen technologies</w:t>
      </w:r>
      <w:bookmarkEnd w:id="49"/>
    </w:p>
    <w:p w14:paraId="6208042A" w14:textId="5A9A7B71" w:rsidR="00A675C8" w:rsidRPr="00A608EC" w:rsidRDefault="00A675C8" w:rsidP="00A675C8">
      <w:r w:rsidRPr="00A608EC">
        <w:t>Pt intensities of those hydrogen technologies are collected from extensive literature review</w:t>
      </w:r>
      <w:r w:rsidR="00331408" w:rsidRPr="00331408">
        <w:rPr>
          <w:noProof/>
          <w:vertAlign w:val="superscript"/>
        </w:rPr>
        <w:t>16,28,33–35</w:t>
      </w:r>
      <w:r w:rsidRPr="00A608EC">
        <w:t>. The evolution of Pt intensity of PEM electrolyser was collected from NREL</w:t>
      </w:r>
      <w:r w:rsidR="00331408" w:rsidRPr="00331408">
        <w:rPr>
          <w:noProof/>
          <w:vertAlign w:val="superscript"/>
        </w:rPr>
        <w:t>36</w:t>
      </w:r>
      <w:r w:rsidRPr="00A608EC">
        <w:t xml:space="preserve">. For PEMFC, its Pt intensity during 2020-2060 is assumed to follow the trajectory </w:t>
      </w:r>
      <w:r w:rsidR="00D8206B" w:rsidRPr="00A608EC">
        <w:t xml:space="preserve">calibrated </w:t>
      </w:r>
      <w:r w:rsidRPr="00A608EC">
        <w:t>by Ministry of Industry and Information Technology</w:t>
      </w:r>
      <w:r w:rsidR="00D8206B" w:rsidRPr="00A608EC">
        <w:t xml:space="preserve"> of China</w:t>
      </w:r>
      <w:r w:rsidR="00331408" w:rsidRPr="00331408">
        <w:rPr>
          <w:noProof/>
          <w:vertAlign w:val="superscript"/>
        </w:rPr>
        <w:t>8,37,38</w:t>
      </w:r>
      <w:r w:rsidRPr="00A608EC">
        <w:t>. For PAFC, its Pt intensity was 19 times that of PEMFC in the same year</w:t>
      </w:r>
      <w:r w:rsidR="00331408" w:rsidRPr="00331408">
        <w:rPr>
          <w:noProof/>
          <w:vertAlign w:val="superscript"/>
        </w:rPr>
        <w:t>39,40</w:t>
      </w:r>
      <w:r w:rsidRPr="00A608EC">
        <w:t xml:space="preserve">. This study assumed the same ratio between Pt intensity of PAFC and </w:t>
      </w:r>
      <w:r w:rsidR="00D8206B" w:rsidRPr="00A608EC">
        <w:t xml:space="preserve">that </w:t>
      </w:r>
      <w:r w:rsidRPr="00A608EC">
        <w:t>of PEMFC throughout the study period.</w:t>
      </w:r>
    </w:p>
    <w:p w14:paraId="01A8EBF7" w14:textId="28F2D828" w:rsidR="00DA5008" w:rsidRPr="00A608EC" w:rsidRDefault="00A72532" w:rsidP="00DA5008">
      <w:pPr>
        <w:jc w:val="center"/>
      </w:pPr>
      <w:r w:rsidRPr="00A608EC">
        <w:rPr>
          <w:noProof/>
        </w:rPr>
        <w:drawing>
          <wp:inline distT="0" distB="0" distL="0" distR="0" wp14:anchorId="075B3481" wp14:editId="35CE28FD">
            <wp:extent cx="4286250" cy="6049387"/>
            <wp:effectExtent l="0" t="0" r="0" b="8890"/>
            <wp:docPr id="8" name="图片 8" descr="折线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折线图&#10;&#10;低可信度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03642" cy="607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0F3C6" w14:textId="7F0DA96F" w:rsidR="00A72532" w:rsidRPr="00A608EC" w:rsidRDefault="00DA5008" w:rsidP="00B24CCB">
      <w:pPr>
        <w:pStyle w:val="a4"/>
        <w:spacing w:after="78"/>
      </w:pPr>
      <w:r w:rsidRPr="00A608EC">
        <w:t>Figure S</w:t>
      </w:r>
      <w:r w:rsidR="0011571F" w:rsidRPr="00A608EC">
        <w:fldChar w:fldCharType="begin"/>
      </w:r>
      <w:r w:rsidR="0011571F" w:rsidRPr="00A608EC">
        <w:instrText xml:space="preserve"> SEQ Figure_S \* ARABIC </w:instrText>
      </w:r>
      <w:r w:rsidR="0011571F" w:rsidRPr="00A608EC">
        <w:fldChar w:fldCharType="separate"/>
      </w:r>
      <w:r w:rsidR="003927BA">
        <w:rPr>
          <w:noProof/>
        </w:rPr>
        <w:t>14</w:t>
      </w:r>
      <w:r w:rsidR="0011571F" w:rsidRPr="00A608EC">
        <w:rPr>
          <w:noProof/>
        </w:rPr>
        <w:fldChar w:fldCharType="end"/>
      </w:r>
      <w:r w:rsidRPr="00A608EC">
        <w:t xml:space="preserve"> </w:t>
      </w:r>
      <w:bookmarkStart w:id="50" w:name="_Hlk101636028"/>
      <w:r w:rsidRPr="00A608EC">
        <w:t>Pt intensity evolution of key hydrogen technologies</w:t>
      </w:r>
      <w:bookmarkEnd w:id="50"/>
      <w:r w:rsidR="00A72532" w:rsidRPr="00A608EC">
        <w:br w:type="page"/>
      </w:r>
    </w:p>
    <w:p w14:paraId="2AA97257" w14:textId="7183162A" w:rsidR="00660F78" w:rsidRPr="00A608EC" w:rsidRDefault="00660F78" w:rsidP="00DC44E5">
      <w:pPr>
        <w:pStyle w:val="1"/>
      </w:pPr>
      <w:bookmarkStart w:id="51" w:name="_Toc103347173"/>
      <w:r w:rsidRPr="00A608EC">
        <w:lastRenderedPageBreak/>
        <w:t>Supplemental References</w:t>
      </w:r>
      <w:bookmarkEnd w:id="51"/>
    </w:p>
    <w:p w14:paraId="048922EB" w14:textId="587378D9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1.</w:t>
      </w:r>
      <w:r w:rsidRPr="00F01C9E">
        <w:rPr>
          <w:rFonts w:cs="Times New Roman"/>
          <w:noProof/>
          <w:sz w:val="20"/>
          <w:szCs w:val="24"/>
        </w:rPr>
        <w:tab/>
        <w:t xml:space="preserve">Hydrogen Council. </w:t>
      </w:r>
      <w:r w:rsidRPr="00F01C9E">
        <w:rPr>
          <w:rFonts w:cs="Times New Roman"/>
          <w:i/>
          <w:iCs/>
          <w:noProof/>
          <w:sz w:val="20"/>
          <w:szCs w:val="24"/>
        </w:rPr>
        <w:t>Hydrogen for Net Zero-A Critical Cost-competitive Energy Vector</w:t>
      </w:r>
      <w:r w:rsidRPr="00F01C9E">
        <w:rPr>
          <w:rFonts w:cs="Times New Roman"/>
          <w:noProof/>
          <w:sz w:val="20"/>
          <w:szCs w:val="24"/>
        </w:rPr>
        <w:t>. https://hydrogencouncil.com/wp-content/uploads/2021/11/Hydrogen-for-Net-Zero_Full-Report.pdf (2021).</w:t>
      </w:r>
    </w:p>
    <w:p w14:paraId="1C0D3C75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2.</w:t>
      </w:r>
      <w:r w:rsidRPr="00F01C9E">
        <w:rPr>
          <w:rFonts w:cs="Times New Roman"/>
          <w:noProof/>
          <w:sz w:val="20"/>
          <w:szCs w:val="24"/>
        </w:rPr>
        <w:tab/>
        <w:t xml:space="preserve">IEA. </w:t>
      </w:r>
      <w:r w:rsidRPr="00F01C9E">
        <w:rPr>
          <w:rFonts w:cs="Times New Roman"/>
          <w:i/>
          <w:iCs/>
          <w:noProof/>
          <w:sz w:val="20"/>
          <w:szCs w:val="24"/>
        </w:rPr>
        <w:t>An Energy Sector Roadmap to Carbon Neutrality in China</w:t>
      </w:r>
      <w:r w:rsidRPr="00F01C9E">
        <w:rPr>
          <w:rFonts w:cs="Times New Roman"/>
          <w:noProof/>
          <w:sz w:val="20"/>
          <w:szCs w:val="24"/>
        </w:rPr>
        <w:t>. https://www.iea.org/reports/an-energy-sector-roadmap-to-carbon-neutrality-in-china (2021).</w:t>
      </w:r>
    </w:p>
    <w:p w14:paraId="42D518FD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3.</w:t>
      </w:r>
      <w:r w:rsidRPr="00F01C9E">
        <w:rPr>
          <w:rFonts w:cs="Times New Roman"/>
          <w:noProof/>
          <w:sz w:val="20"/>
          <w:szCs w:val="24"/>
        </w:rPr>
        <w:tab/>
        <w:t xml:space="preserve">China Hydrogen Alliance. </w:t>
      </w:r>
      <w:r w:rsidRPr="00F01C9E">
        <w:rPr>
          <w:rFonts w:cs="Times New Roman"/>
          <w:i/>
          <w:iCs/>
          <w:noProof/>
          <w:sz w:val="20"/>
          <w:szCs w:val="24"/>
        </w:rPr>
        <w:t>White Paper on China Hydrogen and Fuel Cell Industry(2020)</w:t>
      </w:r>
      <w:r w:rsidRPr="00F01C9E">
        <w:rPr>
          <w:rFonts w:cs="Times New Roman"/>
          <w:noProof/>
          <w:sz w:val="20"/>
          <w:szCs w:val="24"/>
        </w:rPr>
        <w:t>. (2021).</w:t>
      </w:r>
    </w:p>
    <w:p w14:paraId="042C7C81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4.</w:t>
      </w:r>
      <w:r w:rsidRPr="00F01C9E">
        <w:rPr>
          <w:rFonts w:cs="Times New Roman"/>
          <w:noProof/>
          <w:sz w:val="20"/>
          <w:szCs w:val="24"/>
        </w:rPr>
        <w:tab/>
        <w:t>Shell. Shell Scenarios: Sky - Meeting the goals of the Paris agreement. 72 (2018).</w:t>
      </w:r>
    </w:p>
    <w:p w14:paraId="39B10521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5.</w:t>
      </w:r>
      <w:r w:rsidRPr="00F01C9E">
        <w:rPr>
          <w:rFonts w:cs="Times New Roman"/>
          <w:noProof/>
          <w:sz w:val="20"/>
          <w:szCs w:val="24"/>
        </w:rPr>
        <w:tab/>
        <w:t xml:space="preserve">BP. </w:t>
      </w:r>
      <w:r w:rsidRPr="00F01C9E">
        <w:rPr>
          <w:rFonts w:cs="Times New Roman"/>
          <w:i/>
          <w:iCs/>
          <w:noProof/>
          <w:sz w:val="20"/>
          <w:szCs w:val="24"/>
        </w:rPr>
        <w:t>BP Energy Outlook 2022</w:t>
      </w:r>
      <w:r w:rsidRPr="00F01C9E">
        <w:rPr>
          <w:rFonts w:cs="Times New Roman"/>
          <w:noProof/>
          <w:sz w:val="20"/>
          <w:szCs w:val="24"/>
        </w:rPr>
        <w:t>. https://www.bp.com/content/dam/bp/business-sites/en/global/corporate/pdfs/energy-economics/energy-outlook/bp-energy-outlook-2022.pdf (2021).</w:t>
      </w:r>
    </w:p>
    <w:p w14:paraId="571E9988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6.</w:t>
      </w:r>
      <w:r w:rsidRPr="00F01C9E">
        <w:rPr>
          <w:rFonts w:cs="Times New Roman"/>
          <w:noProof/>
          <w:sz w:val="20"/>
          <w:szCs w:val="24"/>
        </w:rPr>
        <w:tab/>
        <w:t xml:space="preserve">Raymond, T., Sterck, E. &amp; Clifford, B. </w:t>
      </w:r>
      <w:r w:rsidRPr="00F01C9E">
        <w:rPr>
          <w:rFonts w:cs="Times New Roman"/>
          <w:i/>
          <w:iCs/>
          <w:noProof/>
          <w:sz w:val="20"/>
          <w:szCs w:val="24"/>
        </w:rPr>
        <w:t>PLATINUM ESSENTIALS: Fuel cell electric vehicles are forecast to drive material long-term demand growth for platinum</w:t>
      </w:r>
      <w:r w:rsidRPr="00F01C9E">
        <w:rPr>
          <w:rFonts w:cs="Times New Roman"/>
          <w:noProof/>
          <w:sz w:val="20"/>
          <w:szCs w:val="24"/>
        </w:rPr>
        <w:t>. https://platinuminvestment.com/files/438859/WPIC_Platinum_Essentials_March_2022 (Potential FCEV demand).pdf (2022).</w:t>
      </w:r>
    </w:p>
    <w:p w14:paraId="4BF4C861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7.</w:t>
      </w:r>
      <w:r w:rsidRPr="00F01C9E">
        <w:rPr>
          <w:rFonts w:cs="Times New Roman"/>
          <w:noProof/>
          <w:sz w:val="20"/>
          <w:szCs w:val="24"/>
        </w:rPr>
        <w:tab/>
        <w:t xml:space="preserve">Tong, X., Dai, H., Lu, P., Zhang, A. &amp; Ma, T. Saving global platinum demand while achieving carbon neutrality in the passenger transport sector: linking material flow analysis with integrated assessment model. </w:t>
      </w:r>
      <w:r w:rsidRPr="00F01C9E">
        <w:rPr>
          <w:rFonts w:cs="Times New Roman"/>
          <w:i/>
          <w:iCs/>
          <w:noProof/>
          <w:sz w:val="20"/>
          <w:szCs w:val="24"/>
        </w:rPr>
        <w:t>Resour. Conserv. Recycl.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179</w:t>
      </w:r>
      <w:r w:rsidRPr="00F01C9E">
        <w:rPr>
          <w:rFonts w:cs="Times New Roman"/>
          <w:noProof/>
          <w:sz w:val="20"/>
          <w:szCs w:val="24"/>
        </w:rPr>
        <w:t>, 106110 (2022).</w:t>
      </w:r>
    </w:p>
    <w:p w14:paraId="08B80024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8.</w:t>
      </w:r>
      <w:r w:rsidRPr="00F01C9E">
        <w:rPr>
          <w:rFonts w:cs="Times New Roman"/>
          <w:noProof/>
          <w:sz w:val="20"/>
          <w:szCs w:val="24"/>
        </w:rPr>
        <w:tab/>
        <w:t xml:space="preserve">Hao, H.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Securing Platinum-Group Metals for Transport Low-Carbon Transition. </w:t>
      </w:r>
      <w:r w:rsidRPr="00F01C9E">
        <w:rPr>
          <w:rFonts w:cs="Times New Roman"/>
          <w:i/>
          <w:iCs/>
          <w:noProof/>
          <w:sz w:val="20"/>
          <w:szCs w:val="24"/>
        </w:rPr>
        <w:t>One Earth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1</w:t>
      </w:r>
      <w:r w:rsidRPr="00F01C9E">
        <w:rPr>
          <w:rFonts w:cs="Times New Roman"/>
          <w:noProof/>
          <w:sz w:val="20"/>
          <w:szCs w:val="24"/>
        </w:rPr>
        <w:t>, 117–125 (2019).</w:t>
      </w:r>
    </w:p>
    <w:p w14:paraId="15EA22D2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9.</w:t>
      </w:r>
      <w:r w:rsidRPr="00F01C9E">
        <w:rPr>
          <w:rFonts w:cs="Times New Roman"/>
          <w:noProof/>
          <w:sz w:val="20"/>
          <w:szCs w:val="24"/>
        </w:rPr>
        <w:tab/>
        <w:t xml:space="preserve">Alonso, E., Field, F. R. &amp; Kirchain, R. E. Platinum Availability for Future Automotive Technologies. </w:t>
      </w:r>
      <w:r w:rsidRPr="00F01C9E">
        <w:rPr>
          <w:rFonts w:cs="Times New Roman"/>
          <w:i/>
          <w:iCs/>
          <w:noProof/>
          <w:sz w:val="20"/>
          <w:szCs w:val="24"/>
        </w:rPr>
        <w:t>Environ. Sci. Technol.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46</w:t>
      </w:r>
      <w:r w:rsidRPr="00F01C9E">
        <w:rPr>
          <w:rFonts w:cs="Times New Roman"/>
          <w:noProof/>
          <w:sz w:val="20"/>
          <w:szCs w:val="24"/>
        </w:rPr>
        <w:t>, 12986–12993 (2012).</w:t>
      </w:r>
    </w:p>
    <w:p w14:paraId="52469F8A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10.</w:t>
      </w:r>
      <w:r w:rsidRPr="00F01C9E">
        <w:rPr>
          <w:rFonts w:cs="Times New Roman"/>
          <w:noProof/>
          <w:sz w:val="20"/>
          <w:szCs w:val="24"/>
        </w:rPr>
        <w:tab/>
        <w:t xml:space="preserve">Rasmussen, K. D., Wenzel, H., Bangs, C., Petavratzi, E. &amp; Liu, G. Platinum Demand and Potential Bottlenecks in the Global Green Transition: A Dynamic Material Flow Analysis. </w:t>
      </w:r>
      <w:r w:rsidRPr="00F01C9E">
        <w:rPr>
          <w:rFonts w:cs="Times New Roman"/>
          <w:i/>
          <w:iCs/>
          <w:noProof/>
          <w:sz w:val="20"/>
          <w:szCs w:val="24"/>
        </w:rPr>
        <w:t>Environ. Sci. Technol.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53</w:t>
      </w:r>
      <w:r w:rsidRPr="00F01C9E">
        <w:rPr>
          <w:rFonts w:cs="Times New Roman"/>
          <w:noProof/>
          <w:sz w:val="20"/>
          <w:szCs w:val="24"/>
        </w:rPr>
        <w:t>, 11541–11551 (2019).</w:t>
      </w:r>
    </w:p>
    <w:p w14:paraId="7A635562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11.</w:t>
      </w:r>
      <w:r w:rsidRPr="00F01C9E">
        <w:rPr>
          <w:rFonts w:cs="Times New Roman"/>
          <w:noProof/>
          <w:sz w:val="20"/>
          <w:szCs w:val="24"/>
        </w:rPr>
        <w:tab/>
        <w:t xml:space="preserve">Elshkaki, A. An analysis of future platinum resources, emissions and waste streams using a system dynamic model of its intentional and non-intentional flows and stocks. </w:t>
      </w:r>
      <w:r w:rsidRPr="00F01C9E">
        <w:rPr>
          <w:rFonts w:cs="Times New Roman"/>
          <w:i/>
          <w:iCs/>
          <w:noProof/>
          <w:sz w:val="20"/>
          <w:szCs w:val="24"/>
        </w:rPr>
        <w:t>Resour. Policy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38</w:t>
      </w:r>
      <w:r w:rsidRPr="00F01C9E">
        <w:rPr>
          <w:rFonts w:cs="Times New Roman"/>
          <w:noProof/>
          <w:sz w:val="20"/>
          <w:szCs w:val="24"/>
        </w:rPr>
        <w:t>, 241–251 (2013).</w:t>
      </w:r>
    </w:p>
    <w:p w14:paraId="4FCF9227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12.</w:t>
      </w:r>
      <w:r w:rsidRPr="00F01C9E">
        <w:rPr>
          <w:rFonts w:cs="Times New Roman"/>
          <w:noProof/>
          <w:sz w:val="20"/>
          <w:szCs w:val="24"/>
        </w:rPr>
        <w:tab/>
        <w:t xml:space="preserve">Idoine, N. E.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i/>
          <w:iCs/>
          <w:noProof/>
          <w:sz w:val="20"/>
          <w:szCs w:val="24"/>
        </w:rPr>
        <w:t>World Mineral Production 2016-20</w:t>
      </w:r>
      <w:r w:rsidRPr="00F01C9E">
        <w:rPr>
          <w:rFonts w:cs="Times New Roman"/>
          <w:noProof/>
          <w:sz w:val="20"/>
          <w:szCs w:val="24"/>
        </w:rPr>
        <w:t>. (British Geological Survey, 2022).</w:t>
      </w:r>
    </w:p>
    <w:p w14:paraId="6926BE41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13.</w:t>
      </w:r>
      <w:r w:rsidRPr="00F01C9E">
        <w:rPr>
          <w:rFonts w:cs="Times New Roman"/>
          <w:noProof/>
          <w:sz w:val="20"/>
          <w:szCs w:val="24"/>
        </w:rPr>
        <w:tab/>
        <w:t xml:space="preserve">U.S. Geological Survey. </w:t>
      </w:r>
      <w:r w:rsidRPr="00F01C9E">
        <w:rPr>
          <w:rFonts w:cs="Times New Roman"/>
          <w:i/>
          <w:iCs/>
          <w:noProof/>
          <w:sz w:val="20"/>
          <w:szCs w:val="24"/>
        </w:rPr>
        <w:t>Mineral commodity summaries 2022</w:t>
      </w:r>
      <w:r w:rsidRPr="00F01C9E">
        <w:rPr>
          <w:rFonts w:cs="Times New Roman"/>
          <w:noProof/>
          <w:sz w:val="20"/>
          <w:szCs w:val="24"/>
        </w:rPr>
        <w:t>. https://doi.org/10.3133/mcs2022 (2022).</w:t>
      </w:r>
    </w:p>
    <w:p w14:paraId="0E5DA686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14.</w:t>
      </w:r>
      <w:r w:rsidRPr="00F01C9E">
        <w:rPr>
          <w:rFonts w:cs="Times New Roman"/>
          <w:noProof/>
          <w:sz w:val="20"/>
          <w:szCs w:val="24"/>
        </w:rPr>
        <w:tab/>
        <w:t xml:space="preserve">SFA Oxford. </w:t>
      </w:r>
      <w:r w:rsidRPr="00F01C9E">
        <w:rPr>
          <w:rFonts w:cs="Times New Roman"/>
          <w:i/>
          <w:iCs/>
          <w:noProof/>
          <w:sz w:val="20"/>
          <w:szCs w:val="24"/>
        </w:rPr>
        <w:t>Platinum Standard</w:t>
      </w:r>
      <w:r w:rsidRPr="00F01C9E">
        <w:rPr>
          <w:rFonts w:cs="Times New Roman"/>
          <w:noProof/>
          <w:sz w:val="20"/>
          <w:szCs w:val="24"/>
        </w:rPr>
        <w:t>. https://www.sfa-oxford.com/media/bgqp0zlh/sfa-oxford-edition-10-the-platinum-standard-may-2021.pdf (2021).</w:t>
      </w:r>
    </w:p>
    <w:p w14:paraId="39CA0D2A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15.</w:t>
      </w:r>
      <w:r w:rsidRPr="00F01C9E">
        <w:rPr>
          <w:rFonts w:cs="Times New Roman"/>
          <w:noProof/>
          <w:sz w:val="20"/>
          <w:szCs w:val="24"/>
        </w:rPr>
        <w:tab/>
        <w:t>Nassar, N. T. Global stocks and flows, losses, and recoveries of platinum-group elements. (2015).</w:t>
      </w:r>
    </w:p>
    <w:p w14:paraId="1767DDBA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16.</w:t>
      </w:r>
      <w:r w:rsidRPr="00F01C9E">
        <w:rPr>
          <w:rFonts w:cs="Times New Roman"/>
          <w:noProof/>
          <w:sz w:val="20"/>
          <w:szCs w:val="24"/>
        </w:rPr>
        <w:tab/>
        <w:t xml:space="preserve">Rasmussen, K. D., Wenzel, H., Bangs, C., Petavratzi, E. &amp; Liu, G. Platinum Demand and </w:t>
      </w:r>
      <w:r w:rsidRPr="00F01C9E">
        <w:rPr>
          <w:rFonts w:cs="Times New Roman"/>
          <w:noProof/>
          <w:sz w:val="20"/>
          <w:szCs w:val="24"/>
        </w:rPr>
        <w:lastRenderedPageBreak/>
        <w:t xml:space="preserve">Potential Bottlenecks in the Global Green Transition: A Dynamic Material Flow Analysis. </w:t>
      </w:r>
      <w:r w:rsidRPr="00F01C9E">
        <w:rPr>
          <w:rFonts w:cs="Times New Roman"/>
          <w:i/>
          <w:iCs/>
          <w:noProof/>
          <w:sz w:val="20"/>
          <w:szCs w:val="24"/>
        </w:rPr>
        <w:t>Environ. Sci. Technol.</w:t>
      </w:r>
      <w:r w:rsidRPr="00F01C9E">
        <w:rPr>
          <w:rFonts w:cs="Times New Roman"/>
          <w:noProof/>
          <w:sz w:val="20"/>
          <w:szCs w:val="24"/>
        </w:rPr>
        <w:t xml:space="preserve"> (2019) doi:10.1021/acs.est.9b01912.</w:t>
      </w:r>
    </w:p>
    <w:p w14:paraId="06B1D768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17.</w:t>
      </w:r>
      <w:r w:rsidRPr="00F01C9E">
        <w:rPr>
          <w:rFonts w:cs="Times New Roman"/>
          <w:noProof/>
          <w:sz w:val="20"/>
          <w:szCs w:val="24"/>
        </w:rPr>
        <w:tab/>
        <w:t xml:space="preserve">Ministry of Natural Resources, P. </w:t>
      </w:r>
      <w:r w:rsidRPr="00F01C9E">
        <w:rPr>
          <w:rFonts w:cs="Times New Roman"/>
          <w:i/>
          <w:iCs/>
          <w:noProof/>
          <w:sz w:val="20"/>
          <w:szCs w:val="24"/>
        </w:rPr>
        <w:t>China Mineral Resources</w:t>
      </w:r>
      <w:r w:rsidRPr="00F01C9E">
        <w:rPr>
          <w:rFonts w:cs="Times New Roman"/>
          <w:noProof/>
          <w:sz w:val="20"/>
          <w:szCs w:val="24"/>
        </w:rPr>
        <w:t>. (GEOLOGICAL PUBLISHING HOUSE, 2021).</w:t>
      </w:r>
    </w:p>
    <w:p w14:paraId="6FA1520C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18.</w:t>
      </w:r>
      <w:r w:rsidRPr="00F01C9E">
        <w:rPr>
          <w:rFonts w:cs="Times New Roman"/>
          <w:noProof/>
          <w:sz w:val="20"/>
          <w:szCs w:val="24"/>
        </w:rPr>
        <w:tab/>
        <w:t>LBMA. LBMA Precious Metal Prices: Platinum. https://www.lbma.org.uk/cn/prices-and-data#/%0A.</w:t>
      </w:r>
    </w:p>
    <w:p w14:paraId="1AD58914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19.</w:t>
      </w:r>
      <w:r w:rsidRPr="00F01C9E">
        <w:rPr>
          <w:rFonts w:cs="Times New Roman"/>
          <w:noProof/>
          <w:sz w:val="20"/>
          <w:szCs w:val="24"/>
        </w:rPr>
        <w:tab/>
        <w:t>UN Comtrade. United Nations commodity trade statistics database. https://comtrade.un.org/.</w:t>
      </w:r>
    </w:p>
    <w:p w14:paraId="0CF87B57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20.</w:t>
      </w:r>
      <w:r w:rsidRPr="00F01C9E">
        <w:rPr>
          <w:rFonts w:cs="Times New Roman"/>
          <w:noProof/>
          <w:sz w:val="20"/>
          <w:szCs w:val="24"/>
        </w:rPr>
        <w:tab/>
        <w:t xml:space="preserve">Nansai, K.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Global Flows of Critical Metals Necessary for Low-Carbon Technologies: The Case of Neodymium, Cobalt, and Platinum. </w:t>
      </w:r>
      <w:r w:rsidRPr="00F01C9E">
        <w:rPr>
          <w:rFonts w:cs="Times New Roman"/>
          <w:i/>
          <w:iCs/>
          <w:noProof/>
          <w:sz w:val="20"/>
          <w:szCs w:val="24"/>
        </w:rPr>
        <w:t>Environ. Sci. Technol.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48</w:t>
      </w:r>
      <w:r w:rsidRPr="00F01C9E">
        <w:rPr>
          <w:rFonts w:cs="Times New Roman"/>
          <w:noProof/>
          <w:sz w:val="20"/>
          <w:szCs w:val="24"/>
        </w:rPr>
        <w:t>, 1391−1400 (2014).</w:t>
      </w:r>
    </w:p>
    <w:p w14:paraId="33A07F7D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21.</w:t>
      </w:r>
      <w:r w:rsidRPr="00F01C9E">
        <w:rPr>
          <w:rFonts w:cs="Times New Roman"/>
          <w:noProof/>
          <w:sz w:val="20"/>
          <w:szCs w:val="24"/>
        </w:rPr>
        <w:tab/>
        <w:t xml:space="preserve">Catlow, C. R., Davidson, M., Hutchings, G. J. &amp; Mulholland, A. Science to enable the circular economy. </w:t>
      </w:r>
      <w:r w:rsidRPr="00F01C9E">
        <w:rPr>
          <w:rFonts w:cs="Times New Roman"/>
          <w:i/>
          <w:iCs/>
          <w:noProof/>
          <w:sz w:val="20"/>
          <w:szCs w:val="24"/>
        </w:rPr>
        <w:t>Philos. Trans. R. Soc. A Math. Phys. Eng. Sci.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378</w:t>
      </w:r>
      <w:r w:rsidRPr="00F01C9E">
        <w:rPr>
          <w:rFonts w:cs="Times New Roman"/>
          <w:noProof/>
          <w:sz w:val="20"/>
          <w:szCs w:val="24"/>
        </w:rPr>
        <w:t>, 20200060 (2020).</w:t>
      </w:r>
    </w:p>
    <w:p w14:paraId="2F47B1CF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22.</w:t>
      </w:r>
      <w:r w:rsidRPr="00F01C9E">
        <w:rPr>
          <w:rFonts w:cs="Times New Roman"/>
          <w:noProof/>
          <w:sz w:val="20"/>
          <w:szCs w:val="24"/>
        </w:rPr>
        <w:tab/>
        <w:t xml:space="preserve">Khan, S., Nontso, Z., Magweregwede, F., Godfrey, L. &amp; Sereme, B. Placing the South African mining sector in the context of a circular economy transition. </w:t>
      </w:r>
      <w:r w:rsidRPr="00F01C9E">
        <w:rPr>
          <w:rFonts w:cs="Times New Roman"/>
          <w:i/>
          <w:iCs/>
          <w:noProof/>
          <w:sz w:val="20"/>
          <w:szCs w:val="24"/>
        </w:rPr>
        <w:t>Circ. Econ. AS Dev. Oppor.</w:t>
      </w:r>
      <w:r w:rsidRPr="00F01C9E">
        <w:rPr>
          <w:rFonts w:cs="Times New Roman"/>
          <w:noProof/>
          <w:sz w:val="20"/>
          <w:szCs w:val="24"/>
        </w:rPr>
        <w:t xml:space="preserve"> 9 (2021).</w:t>
      </w:r>
    </w:p>
    <w:p w14:paraId="6C7D0C0B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23.</w:t>
      </w:r>
      <w:r w:rsidRPr="00F01C9E">
        <w:rPr>
          <w:rFonts w:cs="Times New Roman"/>
          <w:noProof/>
          <w:sz w:val="20"/>
          <w:szCs w:val="24"/>
        </w:rPr>
        <w:tab/>
        <w:t xml:space="preserve">Burlakovs, J.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Platinum Group Elements in Geosphere and Anthroposphere: Interplay among the Global Reserves, Urban Ores, Markets and Circular Economy. </w:t>
      </w:r>
      <w:r w:rsidRPr="00F01C9E">
        <w:rPr>
          <w:rFonts w:cs="Times New Roman"/>
          <w:i/>
          <w:iCs/>
          <w:noProof/>
          <w:sz w:val="20"/>
          <w:szCs w:val="24"/>
        </w:rPr>
        <w:t xml:space="preserve">Minerals </w:t>
      </w:r>
      <w:r w:rsidRPr="00F01C9E">
        <w:rPr>
          <w:rFonts w:cs="Times New Roman"/>
          <w:noProof/>
          <w:sz w:val="20"/>
          <w:szCs w:val="24"/>
        </w:rPr>
        <w:t xml:space="preserve"> vol. 10 (2020).</w:t>
      </w:r>
    </w:p>
    <w:p w14:paraId="1443E488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24.</w:t>
      </w:r>
      <w:r w:rsidRPr="00F01C9E">
        <w:rPr>
          <w:rFonts w:cs="Times New Roman"/>
          <w:noProof/>
          <w:sz w:val="20"/>
          <w:szCs w:val="24"/>
        </w:rPr>
        <w:tab/>
        <w:t xml:space="preserve">Abdelkareem, M. A.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Environmental aspects of fuel cells: A review. </w:t>
      </w:r>
      <w:r w:rsidRPr="00F01C9E">
        <w:rPr>
          <w:rFonts w:cs="Times New Roman"/>
          <w:i/>
          <w:iCs/>
          <w:noProof/>
          <w:sz w:val="20"/>
          <w:szCs w:val="24"/>
        </w:rPr>
        <w:t>Sci. Total Environ.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752</w:t>
      </w:r>
      <w:r w:rsidRPr="00F01C9E">
        <w:rPr>
          <w:rFonts w:cs="Times New Roman"/>
          <w:noProof/>
          <w:sz w:val="20"/>
          <w:szCs w:val="24"/>
        </w:rPr>
        <w:t>, (2021).</w:t>
      </w:r>
    </w:p>
    <w:p w14:paraId="0BA2E37E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25.</w:t>
      </w:r>
      <w:r w:rsidRPr="00F01C9E">
        <w:rPr>
          <w:rFonts w:cs="Times New Roman"/>
          <w:noProof/>
          <w:sz w:val="20"/>
          <w:szCs w:val="24"/>
        </w:rPr>
        <w:tab/>
        <w:t xml:space="preserve">Calvin, K.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GCAM v5. 1: representing the linkages between energy, water, land, climate, and economic systems. </w:t>
      </w:r>
      <w:r w:rsidRPr="00F01C9E">
        <w:rPr>
          <w:rFonts w:cs="Times New Roman"/>
          <w:i/>
          <w:iCs/>
          <w:noProof/>
          <w:sz w:val="20"/>
          <w:szCs w:val="24"/>
        </w:rPr>
        <w:t>Geosci. Model Dev.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12</w:t>
      </w:r>
      <w:r w:rsidRPr="00F01C9E">
        <w:rPr>
          <w:rFonts w:cs="Times New Roman"/>
          <w:noProof/>
          <w:sz w:val="20"/>
          <w:szCs w:val="24"/>
        </w:rPr>
        <w:t>, 677–698 (2019).</w:t>
      </w:r>
    </w:p>
    <w:p w14:paraId="02FE0117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26.</w:t>
      </w:r>
      <w:r w:rsidRPr="00F01C9E">
        <w:rPr>
          <w:rFonts w:cs="Times New Roman"/>
          <w:noProof/>
          <w:sz w:val="20"/>
          <w:szCs w:val="24"/>
        </w:rPr>
        <w:tab/>
        <w:t xml:space="preserve">Zhang, Y., Zhang, Z., Miao, Y., Liu, X. &amp; Wu, Y. </w:t>
      </w:r>
      <w:r w:rsidRPr="00F01C9E">
        <w:rPr>
          <w:rFonts w:cs="Times New Roman"/>
          <w:i/>
          <w:iCs/>
          <w:noProof/>
          <w:sz w:val="20"/>
          <w:szCs w:val="24"/>
        </w:rPr>
        <w:t>Report on the development of China’s hydrogen industry (in Chinese)</w:t>
      </w:r>
      <w:r w:rsidRPr="00F01C9E">
        <w:rPr>
          <w:rFonts w:cs="Times New Roman"/>
          <w:noProof/>
          <w:sz w:val="20"/>
          <w:szCs w:val="24"/>
        </w:rPr>
        <w:t>. http://pg.jrj.com.cn/acc/Res/CN_RES/INDUS/2020/10/22/73726abb-c2db-4c81-b0d7-1f6aa3c36707.pdf (2020).</w:t>
      </w:r>
    </w:p>
    <w:p w14:paraId="657C7830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27.</w:t>
      </w:r>
      <w:r w:rsidRPr="00F01C9E">
        <w:rPr>
          <w:rFonts w:cs="Times New Roman"/>
          <w:noProof/>
          <w:sz w:val="20"/>
          <w:szCs w:val="24"/>
        </w:rPr>
        <w:tab/>
        <w:t xml:space="preserve">E4Tech. </w:t>
      </w:r>
      <w:r w:rsidRPr="00F01C9E">
        <w:rPr>
          <w:rFonts w:cs="Times New Roman"/>
          <w:i/>
          <w:iCs/>
          <w:noProof/>
          <w:sz w:val="20"/>
          <w:szCs w:val="24"/>
        </w:rPr>
        <w:t>The Fuel Cell Industry Review 2020</w:t>
      </w:r>
      <w:r w:rsidRPr="00F01C9E">
        <w:rPr>
          <w:rFonts w:cs="Times New Roman"/>
          <w:noProof/>
          <w:sz w:val="20"/>
          <w:szCs w:val="24"/>
        </w:rPr>
        <w:t>. https://fuelcellindustryreview.com/ (2021).</w:t>
      </w:r>
    </w:p>
    <w:p w14:paraId="731BC96A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28.</w:t>
      </w:r>
      <w:r w:rsidRPr="00F01C9E">
        <w:rPr>
          <w:rFonts w:cs="Times New Roman"/>
          <w:noProof/>
          <w:sz w:val="20"/>
          <w:szCs w:val="24"/>
        </w:rPr>
        <w:tab/>
        <w:t xml:space="preserve">Bareiß, K., de la Rua, C., Möckl, M. &amp; Hamacher, T. Life cycle assessment of hydrogen from proton exchange membrane water electrolysis in future energy systems. </w:t>
      </w:r>
      <w:r w:rsidRPr="00F01C9E">
        <w:rPr>
          <w:rFonts w:cs="Times New Roman"/>
          <w:i/>
          <w:iCs/>
          <w:noProof/>
          <w:sz w:val="20"/>
          <w:szCs w:val="24"/>
        </w:rPr>
        <w:t>Appl. Energy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237</w:t>
      </w:r>
      <w:r w:rsidRPr="00F01C9E">
        <w:rPr>
          <w:rFonts w:cs="Times New Roman"/>
          <w:noProof/>
          <w:sz w:val="20"/>
          <w:szCs w:val="24"/>
        </w:rPr>
        <w:t>, 862–872 (2019).</w:t>
      </w:r>
    </w:p>
    <w:p w14:paraId="0C0AE1A5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29.</w:t>
      </w:r>
      <w:r w:rsidRPr="00F01C9E">
        <w:rPr>
          <w:rFonts w:cs="Times New Roman"/>
          <w:noProof/>
          <w:sz w:val="20"/>
          <w:szCs w:val="24"/>
        </w:rPr>
        <w:tab/>
        <w:t xml:space="preserve">Staffell, I.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The role of hydrogen and fuel cells in the global energy system. </w:t>
      </w:r>
      <w:r w:rsidRPr="00F01C9E">
        <w:rPr>
          <w:rFonts w:cs="Times New Roman"/>
          <w:i/>
          <w:iCs/>
          <w:noProof/>
          <w:sz w:val="20"/>
          <w:szCs w:val="24"/>
        </w:rPr>
        <w:t>Energy Environ. Sci.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12</w:t>
      </w:r>
      <w:r w:rsidRPr="00F01C9E">
        <w:rPr>
          <w:rFonts w:cs="Times New Roman"/>
          <w:noProof/>
          <w:sz w:val="20"/>
          <w:szCs w:val="24"/>
        </w:rPr>
        <w:t>, 463–491 (2019).</w:t>
      </w:r>
    </w:p>
    <w:p w14:paraId="187F2D6B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30.</w:t>
      </w:r>
      <w:r w:rsidRPr="00F01C9E">
        <w:rPr>
          <w:rFonts w:cs="Times New Roman"/>
          <w:noProof/>
          <w:sz w:val="20"/>
          <w:szCs w:val="24"/>
        </w:rPr>
        <w:tab/>
        <w:t xml:space="preserve">Graedel, T. E.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What do we know about metal recycling rates? </w:t>
      </w:r>
      <w:r w:rsidRPr="00F01C9E">
        <w:rPr>
          <w:rFonts w:cs="Times New Roman"/>
          <w:i/>
          <w:iCs/>
          <w:noProof/>
          <w:sz w:val="20"/>
          <w:szCs w:val="24"/>
        </w:rPr>
        <w:t>J. Ind. Ecol.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15</w:t>
      </w:r>
      <w:r w:rsidRPr="00F01C9E">
        <w:rPr>
          <w:rFonts w:cs="Times New Roman"/>
          <w:noProof/>
          <w:sz w:val="20"/>
          <w:szCs w:val="24"/>
        </w:rPr>
        <w:t>, 355–366 (2011).</w:t>
      </w:r>
    </w:p>
    <w:p w14:paraId="61FE175E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31.</w:t>
      </w:r>
      <w:r w:rsidRPr="00F01C9E">
        <w:rPr>
          <w:rFonts w:cs="Times New Roman"/>
          <w:noProof/>
          <w:sz w:val="20"/>
          <w:szCs w:val="24"/>
        </w:rPr>
        <w:tab/>
        <w:t xml:space="preserve">Graedel, T. E.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i/>
          <w:iCs/>
          <w:noProof/>
          <w:sz w:val="20"/>
          <w:szCs w:val="24"/>
        </w:rPr>
        <w:t>Recycling rates of metals: a status report</w:t>
      </w:r>
      <w:r w:rsidRPr="00F01C9E">
        <w:rPr>
          <w:rFonts w:cs="Times New Roman"/>
          <w:noProof/>
          <w:sz w:val="20"/>
          <w:szCs w:val="24"/>
        </w:rPr>
        <w:t>. (United Nations Environment Programme, 2011).</w:t>
      </w:r>
    </w:p>
    <w:p w14:paraId="6BD36582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32.</w:t>
      </w:r>
      <w:r w:rsidRPr="00F01C9E">
        <w:rPr>
          <w:rFonts w:cs="Times New Roman"/>
          <w:noProof/>
          <w:sz w:val="20"/>
          <w:szCs w:val="24"/>
        </w:rPr>
        <w:tab/>
        <w:t xml:space="preserve">Duclos, L. </w:t>
      </w:r>
      <w:r w:rsidRPr="00F01C9E">
        <w:rPr>
          <w:rFonts w:cs="Times New Roman"/>
          <w:i/>
          <w:iCs/>
          <w:noProof/>
          <w:sz w:val="20"/>
          <w:szCs w:val="24"/>
        </w:rPr>
        <w:t>et al.</w:t>
      </w:r>
      <w:r w:rsidRPr="00F01C9E">
        <w:rPr>
          <w:rFonts w:cs="Times New Roman"/>
          <w:noProof/>
          <w:sz w:val="20"/>
          <w:szCs w:val="24"/>
        </w:rPr>
        <w:t xml:space="preserve"> Closing the loop: Life cycle assessment and optimization of a PEMFC </w:t>
      </w:r>
      <w:r w:rsidRPr="00F01C9E">
        <w:rPr>
          <w:rFonts w:cs="Times New Roman"/>
          <w:noProof/>
          <w:sz w:val="20"/>
          <w:szCs w:val="24"/>
        </w:rPr>
        <w:lastRenderedPageBreak/>
        <w:t xml:space="preserve">platinum-based catalyst recycling process. </w:t>
      </w:r>
      <w:r w:rsidRPr="00F01C9E">
        <w:rPr>
          <w:rFonts w:cs="Times New Roman"/>
          <w:i/>
          <w:iCs/>
          <w:noProof/>
          <w:sz w:val="20"/>
          <w:szCs w:val="24"/>
        </w:rPr>
        <w:t>Green Chem.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22</w:t>
      </w:r>
      <w:r w:rsidRPr="00F01C9E">
        <w:rPr>
          <w:rFonts w:cs="Times New Roman"/>
          <w:noProof/>
          <w:sz w:val="20"/>
          <w:szCs w:val="24"/>
        </w:rPr>
        <w:t>, 1919–1933 (2020).</w:t>
      </w:r>
    </w:p>
    <w:p w14:paraId="27EA2FCD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33.</w:t>
      </w:r>
      <w:r w:rsidRPr="00F01C9E">
        <w:rPr>
          <w:rFonts w:cs="Times New Roman"/>
          <w:noProof/>
          <w:sz w:val="20"/>
          <w:szCs w:val="24"/>
        </w:rPr>
        <w:tab/>
        <w:t xml:space="preserve">Carmo, M., Fritz, D. L., Mergel, J. &amp; Stolten, D. A comprehensive review on PEM water electrolysis. </w:t>
      </w:r>
      <w:r w:rsidRPr="00F01C9E">
        <w:rPr>
          <w:rFonts w:cs="Times New Roman"/>
          <w:i/>
          <w:iCs/>
          <w:noProof/>
          <w:sz w:val="20"/>
          <w:szCs w:val="24"/>
        </w:rPr>
        <w:t>Int. J. Hydrogen Energy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38</w:t>
      </w:r>
      <w:r w:rsidRPr="00F01C9E">
        <w:rPr>
          <w:rFonts w:cs="Times New Roman"/>
          <w:noProof/>
          <w:sz w:val="20"/>
          <w:szCs w:val="24"/>
        </w:rPr>
        <w:t>, 4901–4934 (2013).</w:t>
      </w:r>
    </w:p>
    <w:p w14:paraId="5E38A3D0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34.</w:t>
      </w:r>
      <w:r w:rsidRPr="00F01C9E">
        <w:rPr>
          <w:rFonts w:cs="Times New Roman"/>
          <w:noProof/>
          <w:sz w:val="20"/>
          <w:szCs w:val="24"/>
        </w:rPr>
        <w:tab/>
        <w:t xml:space="preserve">Smolinka, T., Wiebke, N., Sterchele, P., Lehner, F. &amp; Jansen, M. </w:t>
      </w:r>
      <w:r w:rsidRPr="00F01C9E">
        <w:rPr>
          <w:rFonts w:cs="Times New Roman"/>
          <w:i/>
          <w:iCs/>
          <w:noProof/>
          <w:sz w:val="20"/>
          <w:szCs w:val="24"/>
        </w:rPr>
        <w:t>Sudie_IndWEDe-Industrialisierung der Wasserelektrolyse in Deutschland: Chancen und Herausforderungen für nachhaltigen Wasserstoff für Verkehr, Strom und Wärme</w:t>
      </w:r>
      <w:r w:rsidRPr="00F01C9E">
        <w:rPr>
          <w:rFonts w:cs="Times New Roman"/>
          <w:noProof/>
          <w:sz w:val="20"/>
          <w:szCs w:val="24"/>
        </w:rPr>
        <w:t>. (NOW GmbH, 2018).</w:t>
      </w:r>
    </w:p>
    <w:p w14:paraId="3DF14252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35.</w:t>
      </w:r>
      <w:r w:rsidRPr="00F01C9E">
        <w:rPr>
          <w:rFonts w:cs="Times New Roman"/>
          <w:noProof/>
          <w:sz w:val="20"/>
          <w:szCs w:val="24"/>
        </w:rPr>
        <w:tab/>
        <w:t xml:space="preserve">Bernt, M., Siebel, A. &amp; Gasteiger, H. A. Analysis of voltage losses in PEM water electrolyzers with low platinum group metal loadings. </w:t>
      </w:r>
      <w:r w:rsidRPr="00F01C9E">
        <w:rPr>
          <w:rFonts w:cs="Times New Roman"/>
          <w:i/>
          <w:iCs/>
          <w:noProof/>
          <w:sz w:val="20"/>
          <w:szCs w:val="24"/>
        </w:rPr>
        <w:t>J. Electrochem. Soc.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165</w:t>
      </w:r>
      <w:r w:rsidRPr="00F01C9E">
        <w:rPr>
          <w:rFonts w:cs="Times New Roman"/>
          <w:noProof/>
          <w:sz w:val="20"/>
          <w:szCs w:val="24"/>
        </w:rPr>
        <w:t>, F305 (2018).</w:t>
      </w:r>
    </w:p>
    <w:p w14:paraId="6B8A22DF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36.</w:t>
      </w:r>
      <w:r w:rsidRPr="00F01C9E">
        <w:rPr>
          <w:rFonts w:cs="Times New Roman"/>
          <w:noProof/>
          <w:sz w:val="20"/>
          <w:szCs w:val="24"/>
        </w:rPr>
        <w:tab/>
        <w:t xml:space="preserve">Mayyas, A. T., Ruth, M. F., Pivovar, B. S., Bender, G. &amp; Wipke, K. B. </w:t>
      </w:r>
      <w:r w:rsidRPr="00F01C9E">
        <w:rPr>
          <w:rFonts w:cs="Times New Roman"/>
          <w:i/>
          <w:iCs/>
          <w:noProof/>
          <w:sz w:val="20"/>
          <w:szCs w:val="24"/>
        </w:rPr>
        <w:t>Manufacturing cost analysis for proton exchange membrane water electrolyzers</w:t>
      </w:r>
      <w:r w:rsidRPr="00F01C9E">
        <w:rPr>
          <w:rFonts w:cs="Times New Roman"/>
          <w:noProof/>
          <w:sz w:val="20"/>
          <w:szCs w:val="24"/>
        </w:rPr>
        <w:t>. (2019).</w:t>
      </w:r>
    </w:p>
    <w:p w14:paraId="2D68B21C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37.</w:t>
      </w:r>
      <w:r w:rsidRPr="00F01C9E">
        <w:rPr>
          <w:rFonts w:cs="Times New Roman"/>
          <w:noProof/>
          <w:sz w:val="20"/>
          <w:szCs w:val="24"/>
        </w:rPr>
        <w:tab/>
        <w:t xml:space="preserve">Ministry of Industry and Information Technology. </w:t>
      </w:r>
      <w:r w:rsidRPr="00F01C9E">
        <w:rPr>
          <w:rFonts w:cs="Times New Roman"/>
          <w:i/>
          <w:iCs/>
          <w:noProof/>
          <w:sz w:val="20"/>
          <w:szCs w:val="24"/>
        </w:rPr>
        <w:t>Technology Roadmap for Energy-Saving and New Energy Vehicles</w:t>
      </w:r>
      <w:r w:rsidRPr="00F01C9E">
        <w:rPr>
          <w:rFonts w:cs="Times New Roman"/>
          <w:noProof/>
          <w:sz w:val="20"/>
          <w:szCs w:val="24"/>
        </w:rPr>
        <w:t>. (China Machine Press, 2016).</w:t>
      </w:r>
    </w:p>
    <w:p w14:paraId="2485A1A2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38.</w:t>
      </w:r>
      <w:r w:rsidRPr="00F01C9E">
        <w:rPr>
          <w:rFonts w:cs="Times New Roman"/>
          <w:noProof/>
          <w:sz w:val="20"/>
          <w:szCs w:val="24"/>
        </w:rPr>
        <w:tab/>
        <w:t xml:space="preserve">New Energy and Industrial Technology Development Organization. </w:t>
      </w:r>
      <w:r w:rsidRPr="00F01C9E">
        <w:rPr>
          <w:rFonts w:cs="Times New Roman"/>
          <w:i/>
          <w:iCs/>
          <w:noProof/>
          <w:sz w:val="20"/>
          <w:szCs w:val="24"/>
        </w:rPr>
        <w:t>Fuel cell and hydrogen technology roadmap</w:t>
      </w:r>
      <w:r w:rsidRPr="00F01C9E">
        <w:rPr>
          <w:rFonts w:cs="Times New Roman"/>
          <w:noProof/>
          <w:sz w:val="20"/>
          <w:szCs w:val="24"/>
        </w:rPr>
        <w:t>. (China Machine Press, 2017).</w:t>
      </w:r>
    </w:p>
    <w:p w14:paraId="359685F0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rFonts w:cs="Times New Roman"/>
          <w:noProof/>
          <w:sz w:val="20"/>
          <w:szCs w:val="24"/>
        </w:rPr>
      </w:pPr>
      <w:r w:rsidRPr="00F01C9E">
        <w:rPr>
          <w:rFonts w:cs="Times New Roman"/>
          <w:noProof/>
          <w:sz w:val="20"/>
          <w:szCs w:val="24"/>
        </w:rPr>
        <w:t>39.</w:t>
      </w:r>
      <w:r w:rsidRPr="00F01C9E">
        <w:rPr>
          <w:rFonts w:cs="Times New Roman"/>
          <w:noProof/>
          <w:sz w:val="20"/>
          <w:szCs w:val="24"/>
        </w:rPr>
        <w:tab/>
        <w:t xml:space="preserve">Remick, R. &amp; Wheeler, D. </w:t>
      </w:r>
      <w:r w:rsidRPr="00F01C9E">
        <w:rPr>
          <w:rFonts w:cs="Times New Roman"/>
          <w:i/>
          <w:iCs/>
          <w:noProof/>
          <w:sz w:val="20"/>
          <w:szCs w:val="24"/>
        </w:rPr>
        <w:t>Molten Carbonate and Phosphoric Acid Stationary Fuel Cells: Overview and Gap Analysis</w:t>
      </w:r>
      <w:r w:rsidRPr="00F01C9E">
        <w:rPr>
          <w:rFonts w:cs="Times New Roman"/>
          <w:noProof/>
          <w:sz w:val="20"/>
          <w:szCs w:val="24"/>
        </w:rPr>
        <w:t>. https://www.osti.gov/biblio/990108 (2010) doi:10.2172/990108.</w:t>
      </w:r>
    </w:p>
    <w:p w14:paraId="6A9D29F7" w14:textId="77777777" w:rsidR="00F01C9E" w:rsidRPr="00F01C9E" w:rsidRDefault="00F01C9E" w:rsidP="00F01C9E">
      <w:pPr>
        <w:autoSpaceDE w:val="0"/>
        <w:autoSpaceDN w:val="0"/>
        <w:adjustRightInd w:val="0"/>
        <w:spacing w:after="120" w:line="240" w:lineRule="auto"/>
        <w:ind w:left="640" w:hanging="640"/>
        <w:jc w:val="left"/>
        <w:rPr>
          <w:noProof/>
          <w:sz w:val="20"/>
        </w:rPr>
      </w:pPr>
      <w:r w:rsidRPr="00F01C9E">
        <w:rPr>
          <w:rFonts w:cs="Times New Roman"/>
          <w:noProof/>
          <w:sz w:val="20"/>
          <w:szCs w:val="24"/>
        </w:rPr>
        <w:t>40.</w:t>
      </w:r>
      <w:r w:rsidRPr="00F01C9E">
        <w:rPr>
          <w:rFonts w:cs="Times New Roman"/>
          <w:noProof/>
          <w:sz w:val="20"/>
          <w:szCs w:val="24"/>
        </w:rPr>
        <w:tab/>
        <w:t xml:space="preserve">Staffell, I. Zero carbon infinite COP heat from fuel cell CHP. </w:t>
      </w:r>
      <w:r w:rsidRPr="00F01C9E">
        <w:rPr>
          <w:rFonts w:cs="Times New Roman"/>
          <w:i/>
          <w:iCs/>
          <w:noProof/>
          <w:sz w:val="20"/>
          <w:szCs w:val="24"/>
        </w:rPr>
        <w:t>Appl. Energy</w:t>
      </w:r>
      <w:r w:rsidRPr="00F01C9E">
        <w:rPr>
          <w:rFonts w:cs="Times New Roman"/>
          <w:noProof/>
          <w:sz w:val="20"/>
          <w:szCs w:val="24"/>
        </w:rPr>
        <w:t xml:space="preserve"> </w:t>
      </w:r>
      <w:r w:rsidRPr="00F01C9E">
        <w:rPr>
          <w:rFonts w:cs="Times New Roman"/>
          <w:b/>
          <w:bCs/>
          <w:noProof/>
          <w:sz w:val="20"/>
          <w:szCs w:val="24"/>
        </w:rPr>
        <w:t>147</w:t>
      </w:r>
      <w:r w:rsidRPr="00F01C9E">
        <w:rPr>
          <w:rFonts w:cs="Times New Roman"/>
          <w:noProof/>
          <w:sz w:val="20"/>
          <w:szCs w:val="24"/>
        </w:rPr>
        <w:t>, 373–385 (2015).</w:t>
      </w:r>
    </w:p>
    <w:p w14:paraId="68C0F3F7" w14:textId="737E89A5" w:rsidR="00660F78" w:rsidRPr="00A608EC" w:rsidRDefault="00660F78" w:rsidP="00F01C9E">
      <w:pPr>
        <w:spacing w:after="120" w:line="240" w:lineRule="auto"/>
        <w:jc w:val="left"/>
      </w:pPr>
    </w:p>
    <w:sectPr w:rsidR="00660F78" w:rsidRPr="00A608EC" w:rsidSect="002C6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F9FA" w14:textId="77777777" w:rsidR="00E3047F" w:rsidRDefault="00E3047F" w:rsidP="00DA5008">
      <w:pPr>
        <w:spacing w:line="240" w:lineRule="auto"/>
      </w:pPr>
      <w:r>
        <w:separator/>
      </w:r>
    </w:p>
  </w:endnote>
  <w:endnote w:type="continuationSeparator" w:id="0">
    <w:p w14:paraId="659FADCA" w14:textId="77777777" w:rsidR="00E3047F" w:rsidRDefault="00E3047F" w:rsidP="00DA50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574824529"/>
      <w:docPartObj>
        <w:docPartGallery w:val="Page Numbers (Bottom of Page)"/>
        <w:docPartUnique/>
      </w:docPartObj>
    </w:sdtPr>
    <w:sdtEndPr/>
    <w:sdtContent>
      <w:p w14:paraId="2EF62E40" w14:textId="7708B226" w:rsidR="00EC7304" w:rsidRPr="0026389B" w:rsidRDefault="0026389B" w:rsidP="00B31CBA">
        <w:pPr>
          <w:pStyle w:val="a9"/>
          <w:jc w:val="right"/>
          <w:rPr>
            <w:sz w:val="20"/>
            <w:szCs w:val="20"/>
          </w:rPr>
        </w:pPr>
        <w:r w:rsidRPr="0026389B">
          <w:rPr>
            <w:sz w:val="20"/>
            <w:szCs w:val="20"/>
          </w:rPr>
          <w:t>S</w:t>
        </w:r>
        <w:r w:rsidR="00EC7304" w:rsidRPr="0026389B">
          <w:rPr>
            <w:sz w:val="20"/>
            <w:szCs w:val="20"/>
          </w:rPr>
          <w:fldChar w:fldCharType="begin"/>
        </w:r>
        <w:r w:rsidR="00EC7304" w:rsidRPr="0026389B">
          <w:rPr>
            <w:sz w:val="20"/>
            <w:szCs w:val="20"/>
          </w:rPr>
          <w:instrText>PAGE   \* MERGEFORMAT</w:instrText>
        </w:r>
        <w:r w:rsidR="00EC7304" w:rsidRPr="0026389B">
          <w:rPr>
            <w:sz w:val="20"/>
            <w:szCs w:val="20"/>
          </w:rPr>
          <w:fldChar w:fldCharType="separate"/>
        </w:r>
        <w:r w:rsidR="00EC7304" w:rsidRPr="0026389B">
          <w:rPr>
            <w:sz w:val="20"/>
            <w:szCs w:val="20"/>
            <w:lang w:val="zh-CN"/>
          </w:rPr>
          <w:t>2</w:t>
        </w:r>
        <w:r w:rsidR="00EC7304" w:rsidRPr="0026389B">
          <w:rPr>
            <w:sz w:val="20"/>
            <w:szCs w:val="20"/>
          </w:rPr>
          <w:fldChar w:fldCharType="end"/>
        </w:r>
      </w:p>
    </w:sdtContent>
  </w:sdt>
  <w:p w14:paraId="11DB3CF6" w14:textId="77777777" w:rsidR="00EC7304" w:rsidRDefault="00EC73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25943" w14:textId="77777777" w:rsidR="00E3047F" w:rsidRDefault="00E3047F" w:rsidP="00DA5008">
      <w:pPr>
        <w:spacing w:line="240" w:lineRule="auto"/>
      </w:pPr>
      <w:r>
        <w:separator/>
      </w:r>
    </w:p>
  </w:footnote>
  <w:footnote w:type="continuationSeparator" w:id="0">
    <w:p w14:paraId="1DFC7284" w14:textId="77777777" w:rsidR="00E3047F" w:rsidRDefault="00E3047F" w:rsidP="00DA50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846"/>
    <w:multiLevelType w:val="hybridMultilevel"/>
    <w:tmpl w:val="C97AD124"/>
    <w:lvl w:ilvl="0" w:tplc="CAEEA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9555E73"/>
    <w:multiLevelType w:val="hybridMultilevel"/>
    <w:tmpl w:val="724A0456"/>
    <w:lvl w:ilvl="0" w:tplc="A116738E">
      <w:start w:val="1"/>
      <w:numFmt w:val="decimal"/>
      <w:lvlText w:val="S%1.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6416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 w15:restartNumberingAfterBreak="0">
    <w:nsid w:val="3DCC69FA"/>
    <w:multiLevelType w:val="multilevel"/>
    <w:tmpl w:val="984043F6"/>
    <w:lvl w:ilvl="0">
      <w:start w:val="1"/>
      <w:numFmt w:val="decimal"/>
      <w:lvlText w:val="S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S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S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4" w15:restartNumberingAfterBreak="0">
    <w:nsid w:val="48CA2D71"/>
    <w:multiLevelType w:val="multilevel"/>
    <w:tmpl w:val="5E729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3B2AC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4C2D0F3A"/>
    <w:multiLevelType w:val="hybridMultilevel"/>
    <w:tmpl w:val="29CAA6CC"/>
    <w:lvl w:ilvl="0" w:tplc="5B88CC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2A53B41"/>
    <w:multiLevelType w:val="hybridMultilevel"/>
    <w:tmpl w:val="98DE2B92"/>
    <w:lvl w:ilvl="0" w:tplc="10981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C4E559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60A2737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 w15:restartNumberingAfterBreak="0">
    <w:nsid w:val="6377278A"/>
    <w:multiLevelType w:val="multilevel"/>
    <w:tmpl w:val="022A46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C611DC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6E7A01B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746E649A"/>
    <w:multiLevelType w:val="hybridMultilevel"/>
    <w:tmpl w:val="8A30E838"/>
    <w:lvl w:ilvl="0" w:tplc="77CAE1B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480" w:hanging="420"/>
      </w:pPr>
    </w:lvl>
    <w:lvl w:ilvl="2" w:tplc="0409001B" w:tentative="1">
      <w:start w:val="1"/>
      <w:numFmt w:val="lowerRoman"/>
      <w:lvlText w:val="%3."/>
      <w:lvlJc w:val="right"/>
      <w:pPr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ind w:left="1320" w:hanging="420"/>
      </w:pPr>
    </w:lvl>
    <w:lvl w:ilvl="4" w:tplc="04090019" w:tentative="1">
      <w:start w:val="1"/>
      <w:numFmt w:val="lowerLetter"/>
      <w:lvlText w:val="%5)"/>
      <w:lvlJc w:val="left"/>
      <w:pPr>
        <w:ind w:left="1740" w:hanging="420"/>
      </w:pPr>
    </w:lvl>
    <w:lvl w:ilvl="5" w:tplc="0409001B" w:tentative="1">
      <w:start w:val="1"/>
      <w:numFmt w:val="lowerRoman"/>
      <w:lvlText w:val="%6."/>
      <w:lvlJc w:val="right"/>
      <w:pPr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ind w:left="2580" w:hanging="420"/>
      </w:pPr>
    </w:lvl>
    <w:lvl w:ilvl="7" w:tplc="04090019" w:tentative="1">
      <w:start w:val="1"/>
      <w:numFmt w:val="lowerLetter"/>
      <w:lvlText w:val="%8)"/>
      <w:lvlJc w:val="left"/>
      <w:pPr>
        <w:ind w:left="3000" w:hanging="420"/>
      </w:pPr>
    </w:lvl>
    <w:lvl w:ilvl="8" w:tplc="0409001B" w:tentative="1">
      <w:start w:val="1"/>
      <w:numFmt w:val="lowerRoman"/>
      <w:lvlText w:val="%9."/>
      <w:lvlJc w:val="right"/>
      <w:pPr>
        <w:ind w:left="3420" w:hanging="42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0"/>
  </w:num>
  <w:num w:numId="7">
    <w:abstractNumId w:val="4"/>
  </w:num>
  <w:num w:numId="8">
    <w:abstractNumId w:val="2"/>
  </w:num>
  <w:num w:numId="9">
    <w:abstractNumId w:val="12"/>
  </w:num>
  <w:num w:numId="10">
    <w:abstractNumId w:val="8"/>
  </w:num>
  <w:num w:numId="11">
    <w:abstractNumId w:val="5"/>
  </w:num>
  <w:num w:numId="12">
    <w:abstractNumId w:val="9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0MjQ0M7M0NDC0tDRW0lEKTi0uzszPAykwsqwFAMnWgiUtAAAA"/>
  </w:docVars>
  <w:rsids>
    <w:rsidRoot w:val="009E2B06"/>
    <w:rsid w:val="0000616F"/>
    <w:rsid w:val="000065F5"/>
    <w:rsid w:val="00014B09"/>
    <w:rsid w:val="00026369"/>
    <w:rsid w:val="00027FE8"/>
    <w:rsid w:val="00035759"/>
    <w:rsid w:val="00035B93"/>
    <w:rsid w:val="00054F74"/>
    <w:rsid w:val="0005593E"/>
    <w:rsid w:val="00062C8A"/>
    <w:rsid w:val="00076414"/>
    <w:rsid w:val="00081923"/>
    <w:rsid w:val="0008625A"/>
    <w:rsid w:val="000912BA"/>
    <w:rsid w:val="00097D01"/>
    <w:rsid w:val="000B2583"/>
    <w:rsid w:val="000C2B3B"/>
    <w:rsid w:val="000E2B0C"/>
    <w:rsid w:val="000E2B8C"/>
    <w:rsid w:val="000F43A8"/>
    <w:rsid w:val="00106850"/>
    <w:rsid w:val="0011571F"/>
    <w:rsid w:val="0012298E"/>
    <w:rsid w:val="00123564"/>
    <w:rsid w:val="0014025C"/>
    <w:rsid w:val="00166E04"/>
    <w:rsid w:val="0018344E"/>
    <w:rsid w:val="001902CC"/>
    <w:rsid w:val="00191249"/>
    <w:rsid w:val="0019546B"/>
    <w:rsid w:val="001978F7"/>
    <w:rsid w:val="001B4850"/>
    <w:rsid w:val="001C0065"/>
    <w:rsid w:val="001C3D50"/>
    <w:rsid w:val="001C47EC"/>
    <w:rsid w:val="001C6C63"/>
    <w:rsid w:val="001E1BC9"/>
    <w:rsid w:val="001E40C9"/>
    <w:rsid w:val="0022040F"/>
    <w:rsid w:val="00220B1D"/>
    <w:rsid w:val="002348CE"/>
    <w:rsid w:val="0024602C"/>
    <w:rsid w:val="002514EC"/>
    <w:rsid w:val="002567A5"/>
    <w:rsid w:val="0026389B"/>
    <w:rsid w:val="00266A08"/>
    <w:rsid w:val="002703F7"/>
    <w:rsid w:val="002A1B4D"/>
    <w:rsid w:val="002A5FEC"/>
    <w:rsid w:val="002B7C27"/>
    <w:rsid w:val="002C6F09"/>
    <w:rsid w:val="002E0836"/>
    <w:rsid w:val="002E56F2"/>
    <w:rsid w:val="002F6626"/>
    <w:rsid w:val="0030533B"/>
    <w:rsid w:val="00312475"/>
    <w:rsid w:val="00324B7D"/>
    <w:rsid w:val="003310DA"/>
    <w:rsid w:val="00331408"/>
    <w:rsid w:val="003519D2"/>
    <w:rsid w:val="00352280"/>
    <w:rsid w:val="003574CC"/>
    <w:rsid w:val="00385AD8"/>
    <w:rsid w:val="00386792"/>
    <w:rsid w:val="003927BA"/>
    <w:rsid w:val="003933DE"/>
    <w:rsid w:val="003B483E"/>
    <w:rsid w:val="003C5FC6"/>
    <w:rsid w:val="003E4348"/>
    <w:rsid w:val="003E5533"/>
    <w:rsid w:val="003E654B"/>
    <w:rsid w:val="0041795D"/>
    <w:rsid w:val="00423236"/>
    <w:rsid w:val="004232FD"/>
    <w:rsid w:val="004249FA"/>
    <w:rsid w:val="00425FE0"/>
    <w:rsid w:val="00451B53"/>
    <w:rsid w:val="004550ED"/>
    <w:rsid w:val="00461C27"/>
    <w:rsid w:val="00473923"/>
    <w:rsid w:val="0048215A"/>
    <w:rsid w:val="004A7B89"/>
    <w:rsid w:val="004B1ACF"/>
    <w:rsid w:val="004B2B4E"/>
    <w:rsid w:val="004C7F3F"/>
    <w:rsid w:val="004E4E18"/>
    <w:rsid w:val="004F6291"/>
    <w:rsid w:val="00501BB4"/>
    <w:rsid w:val="00512A9B"/>
    <w:rsid w:val="00515CD6"/>
    <w:rsid w:val="00522339"/>
    <w:rsid w:val="0053443D"/>
    <w:rsid w:val="00534F16"/>
    <w:rsid w:val="00544227"/>
    <w:rsid w:val="00546C1F"/>
    <w:rsid w:val="0056441C"/>
    <w:rsid w:val="00565A8D"/>
    <w:rsid w:val="00580A1C"/>
    <w:rsid w:val="005819A1"/>
    <w:rsid w:val="00587296"/>
    <w:rsid w:val="005B1E50"/>
    <w:rsid w:val="005B481F"/>
    <w:rsid w:val="005C3502"/>
    <w:rsid w:val="005D201D"/>
    <w:rsid w:val="005D4D05"/>
    <w:rsid w:val="005F6D6A"/>
    <w:rsid w:val="00602085"/>
    <w:rsid w:val="0060562B"/>
    <w:rsid w:val="00606E6E"/>
    <w:rsid w:val="00612C9B"/>
    <w:rsid w:val="00616D7A"/>
    <w:rsid w:val="00626D77"/>
    <w:rsid w:val="0064436E"/>
    <w:rsid w:val="0064472E"/>
    <w:rsid w:val="00644DA0"/>
    <w:rsid w:val="00656141"/>
    <w:rsid w:val="00657CF6"/>
    <w:rsid w:val="00660F78"/>
    <w:rsid w:val="00665CB5"/>
    <w:rsid w:val="006673D9"/>
    <w:rsid w:val="00667510"/>
    <w:rsid w:val="006779F4"/>
    <w:rsid w:val="00697C64"/>
    <w:rsid w:val="006A1402"/>
    <w:rsid w:val="006C5179"/>
    <w:rsid w:val="006D1737"/>
    <w:rsid w:val="006D3BB2"/>
    <w:rsid w:val="006E2865"/>
    <w:rsid w:val="006F02AA"/>
    <w:rsid w:val="0070045E"/>
    <w:rsid w:val="00702A0B"/>
    <w:rsid w:val="00717FE6"/>
    <w:rsid w:val="00770489"/>
    <w:rsid w:val="0077308B"/>
    <w:rsid w:val="00777B7D"/>
    <w:rsid w:val="00780A35"/>
    <w:rsid w:val="007931D5"/>
    <w:rsid w:val="007B05C2"/>
    <w:rsid w:val="007D27AD"/>
    <w:rsid w:val="007E2C8B"/>
    <w:rsid w:val="007F50CF"/>
    <w:rsid w:val="007F54AE"/>
    <w:rsid w:val="007F771C"/>
    <w:rsid w:val="0080062A"/>
    <w:rsid w:val="0080575A"/>
    <w:rsid w:val="008073FC"/>
    <w:rsid w:val="00810888"/>
    <w:rsid w:val="00832F35"/>
    <w:rsid w:val="008454CB"/>
    <w:rsid w:val="00853066"/>
    <w:rsid w:val="0086086C"/>
    <w:rsid w:val="0086091B"/>
    <w:rsid w:val="00862A59"/>
    <w:rsid w:val="0087078D"/>
    <w:rsid w:val="008723E8"/>
    <w:rsid w:val="00874E16"/>
    <w:rsid w:val="00882800"/>
    <w:rsid w:val="008929CE"/>
    <w:rsid w:val="008A0580"/>
    <w:rsid w:val="008B57AD"/>
    <w:rsid w:val="008C17B9"/>
    <w:rsid w:val="008F3B6B"/>
    <w:rsid w:val="00905AB5"/>
    <w:rsid w:val="00907B2E"/>
    <w:rsid w:val="0091178A"/>
    <w:rsid w:val="0091250C"/>
    <w:rsid w:val="00912ACB"/>
    <w:rsid w:val="00913FDC"/>
    <w:rsid w:val="00922013"/>
    <w:rsid w:val="00933160"/>
    <w:rsid w:val="009564B9"/>
    <w:rsid w:val="0096366F"/>
    <w:rsid w:val="009723A9"/>
    <w:rsid w:val="00974D4C"/>
    <w:rsid w:val="009B0E36"/>
    <w:rsid w:val="009B4EDF"/>
    <w:rsid w:val="009C0130"/>
    <w:rsid w:val="009D4DB8"/>
    <w:rsid w:val="009E2B06"/>
    <w:rsid w:val="009F3DC1"/>
    <w:rsid w:val="009F7E9E"/>
    <w:rsid w:val="00A243CF"/>
    <w:rsid w:val="00A3491D"/>
    <w:rsid w:val="00A35721"/>
    <w:rsid w:val="00A51B33"/>
    <w:rsid w:val="00A608EC"/>
    <w:rsid w:val="00A63124"/>
    <w:rsid w:val="00A675C8"/>
    <w:rsid w:val="00A72532"/>
    <w:rsid w:val="00A87D0E"/>
    <w:rsid w:val="00A932F0"/>
    <w:rsid w:val="00A940DC"/>
    <w:rsid w:val="00AB07E7"/>
    <w:rsid w:val="00AB75CE"/>
    <w:rsid w:val="00AC28AC"/>
    <w:rsid w:val="00AC342D"/>
    <w:rsid w:val="00AD1614"/>
    <w:rsid w:val="00AD28B4"/>
    <w:rsid w:val="00AD6A94"/>
    <w:rsid w:val="00AE49D1"/>
    <w:rsid w:val="00B00609"/>
    <w:rsid w:val="00B24CCB"/>
    <w:rsid w:val="00B31CBA"/>
    <w:rsid w:val="00B3220D"/>
    <w:rsid w:val="00B366E9"/>
    <w:rsid w:val="00B5489F"/>
    <w:rsid w:val="00B67E04"/>
    <w:rsid w:val="00B81C7C"/>
    <w:rsid w:val="00B822E3"/>
    <w:rsid w:val="00B85EA6"/>
    <w:rsid w:val="00B96F9E"/>
    <w:rsid w:val="00BB6B5A"/>
    <w:rsid w:val="00BC4892"/>
    <w:rsid w:val="00BC7037"/>
    <w:rsid w:val="00BD3937"/>
    <w:rsid w:val="00BD49CD"/>
    <w:rsid w:val="00BD6E2A"/>
    <w:rsid w:val="00C1042D"/>
    <w:rsid w:val="00C30696"/>
    <w:rsid w:val="00C358EF"/>
    <w:rsid w:val="00C37170"/>
    <w:rsid w:val="00C42CCD"/>
    <w:rsid w:val="00C57A60"/>
    <w:rsid w:val="00C63B53"/>
    <w:rsid w:val="00C9243F"/>
    <w:rsid w:val="00CD6D51"/>
    <w:rsid w:val="00D25031"/>
    <w:rsid w:val="00D26654"/>
    <w:rsid w:val="00D305FD"/>
    <w:rsid w:val="00D36702"/>
    <w:rsid w:val="00D779C9"/>
    <w:rsid w:val="00D80C97"/>
    <w:rsid w:val="00D8206B"/>
    <w:rsid w:val="00D831A7"/>
    <w:rsid w:val="00D850ED"/>
    <w:rsid w:val="00D97022"/>
    <w:rsid w:val="00DA236B"/>
    <w:rsid w:val="00DA5008"/>
    <w:rsid w:val="00DB2C8A"/>
    <w:rsid w:val="00DB3091"/>
    <w:rsid w:val="00DB515C"/>
    <w:rsid w:val="00DC44E5"/>
    <w:rsid w:val="00DD0AB3"/>
    <w:rsid w:val="00DD0E66"/>
    <w:rsid w:val="00DE2074"/>
    <w:rsid w:val="00DE632E"/>
    <w:rsid w:val="00DF0C39"/>
    <w:rsid w:val="00DF19E4"/>
    <w:rsid w:val="00DF280E"/>
    <w:rsid w:val="00E05BAA"/>
    <w:rsid w:val="00E26CE2"/>
    <w:rsid w:val="00E3047F"/>
    <w:rsid w:val="00E3291E"/>
    <w:rsid w:val="00E41407"/>
    <w:rsid w:val="00E5092A"/>
    <w:rsid w:val="00E50B91"/>
    <w:rsid w:val="00E51271"/>
    <w:rsid w:val="00E52065"/>
    <w:rsid w:val="00E56200"/>
    <w:rsid w:val="00E674E5"/>
    <w:rsid w:val="00E856D5"/>
    <w:rsid w:val="00E90EEB"/>
    <w:rsid w:val="00EB0BC1"/>
    <w:rsid w:val="00EB6C9C"/>
    <w:rsid w:val="00EC26A6"/>
    <w:rsid w:val="00EC366E"/>
    <w:rsid w:val="00EC7304"/>
    <w:rsid w:val="00ED43A6"/>
    <w:rsid w:val="00ED6CA9"/>
    <w:rsid w:val="00F00E11"/>
    <w:rsid w:val="00F01C9E"/>
    <w:rsid w:val="00F02B5D"/>
    <w:rsid w:val="00F06797"/>
    <w:rsid w:val="00F07596"/>
    <w:rsid w:val="00F11208"/>
    <w:rsid w:val="00F14DC7"/>
    <w:rsid w:val="00F2280D"/>
    <w:rsid w:val="00F24E8F"/>
    <w:rsid w:val="00F35729"/>
    <w:rsid w:val="00F55567"/>
    <w:rsid w:val="00F676C1"/>
    <w:rsid w:val="00F74482"/>
    <w:rsid w:val="00F920F4"/>
    <w:rsid w:val="00F92F81"/>
    <w:rsid w:val="00FA47E4"/>
    <w:rsid w:val="00FB71D8"/>
    <w:rsid w:val="00FD7AB2"/>
    <w:rsid w:val="00FE606E"/>
    <w:rsid w:val="00FF2D7A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A29E5F"/>
  <w14:defaultImageDpi w14:val="32767"/>
  <w15:chartTrackingRefBased/>
  <w15:docId w15:val="{B97CE210-0F26-4D6B-B91A-C737A357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533"/>
    <w:pPr>
      <w:widowControl w:val="0"/>
      <w:spacing w:line="360" w:lineRule="auto"/>
      <w:jc w:val="both"/>
    </w:pPr>
    <w:rPr>
      <w:rFonts w:ascii="Cambria" w:eastAsia="Cambria" w:hAnsi="Cambria" w:cs="Cambria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10888"/>
    <w:pPr>
      <w:keepNext/>
      <w:keepLines/>
      <w:spacing w:line="240" w:lineRule="auto"/>
      <w:jc w:val="lef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81923"/>
    <w:pPr>
      <w:keepNext/>
      <w:keepLines/>
      <w:spacing w:afterLines="100" w:after="100" w:line="415" w:lineRule="auto"/>
      <w:jc w:val="left"/>
      <w:outlineLvl w:val="1"/>
    </w:pPr>
    <w:rPr>
      <w:rFonts w:eastAsiaTheme="majorEastAsia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71C"/>
    <w:pPr>
      <w:ind w:firstLine="420"/>
    </w:pPr>
  </w:style>
  <w:style w:type="character" w:customStyle="1" w:styleId="10">
    <w:name w:val="标题 1 字符"/>
    <w:basedOn w:val="a0"/>
    <w:link w:val="1"/>
    <w:uiPriority w:val="9"/>
    <w:rsid w:val="00810888"/>
    <w:rPr>
      <w:rFonts w:ascii="Cambria" w:eastAsia="Cambria" w:hAnsi="Cambria" w:cs="Cambria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rsid w:val="00081923"/>
    <w:rPr>
      <w:rFonts w:ascii="Cambria" w:eastAsiaTheme="majorEastAsia" w:hAnsi="Cambria" w:cstheme="majorBidi"/>
      <w:b/>
      <w:bCs/>
      <w:sz w:val="28"/>
      <w:szCs w:val="32"/>
    </w:rPr>
  </w:style>
  <w:style w:type="paragraph" w:styleId="a4">
    <w:name w:val="caption"/>
    <w:basedOn w:val="a"/>
    <w:next w:val="a"/>
    <w:uiPriority w:val="35"/>
    <w:unhideWhenUsed/>
    <w:qFormat/>
    <w:rsid w:val="00565A8D"/>
    <w:pPr>
      <w:spacing w:afterLines="25" w:after="25"/>
      <w:jc w:val="center"/>
    </w:pPr>
    <w:rPr>
      <w:rFonts w:eastAsia="黑体" w:cstheme="majorBidi"/>
      <w:b/>
      <w:sz w:val="22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4B1ACF"/>
    <w:pPr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D0AB3"/>
    <w:pPr>
      <w:tabs>
        <w:tab w:val="left" w:pos="420"/>
        <w:tab w:val="right" w:leader="dot" w:pos="8296"/>
      </w:tabs>
    </w:pPr>
  </w:style>
  <w:style w:type="paragraph" w:styleId="TOC2">
    <w:name w:val="toc 2"/>
    <w:basedOn w:val="a"/>
    <w:next w:val="a"/>
    <w:autoRedefine/>
    <w:uiPriority w:val="39"/>
    <w:unhideWhenUsed/>
    <w:rsid w:val="00665CB5"/>
    <w:pPr>
      <w:tabs>
        <w:tab w:val="left" w:pos="840"/>
        <w:tab w:val="right" w:leader="dot" w:pos="8296"/>
      </w:tabs>
      <w:ind w:leftChars="200" w:left="420"/>
    </w:pPr>
  </w:style>
  <w:style w:type="character" w:styleId="a5">
    <w:name w:val="Hyperlink"/>
    <w:basedOn w:val="a0"/>
    <w:uiPriority w:val="99"/>
    <w:unhideWhenUsed/>
    <w:rsid w:val="004B1AC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B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A50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A5008"/>
    <w:rPr>
      <w:rFonts w:ascii="Cambria" w:eastAsia="Cambria" w:hAnsi="Cambria" w:cs="Cambria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A500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A5008"/>
    <w:rPr>
      <w:rFonts w:ascii="Cambria" w:eastAsia="Cambria" w:hAnsi="Cambria" w:cs="Cambria"/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B71D8"/>
    <w:pPr>
      <w:spacing w:line="240" w:lineRule="auto"/>
    </w:pPr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FB71D8"/>
    <w:rPr>
      <w:rFonts w:ascii="Cambria" w:eastAsia="Cambria" w:hAnsi="Cambria" w:cs="Cambria"/>
      <w:sz w:val="20"/>
      <w:szCs w:val="20"/>
      <w:lang w:val="en-GB"/>
    </w:rPr>
  </w:style>
  <w:style w:type="character" w:styleId="ad">
    <w:name w:val="annotation reference"/>
    <w:basedOn w:val="a0"/>
    <w:uiPriority w:val="99"/>
    <w:semiHidden/>
    <w:unhideWhenUsed/>
    <w:rsid w:val="00FB71D8"/>
    <w:rPr>
      <w:sz w:val="21"/>
      <w:szCs w:val="21"/>
    </w:rPr>
  </w:style>
  <w:style w:type="table" w:customStyle="1" w:styleId="11">
    <w:name w:val="网格型1"/>
    <w:basedOn w:val="a1"/>
    <w:next w:val="a6"/>
    <w:uiPriority w:val="39"/>
    <w:rsid w:val="00DE2074"/>
    <w:rPr>
      <w:rFonts w:eastAsia="宋体"/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6"/>
    <w:uiPriority w:val="39"/>
    <w:rsid w:val="00644DA0"/>
    <w:rPr>
      <w:rFonts w:eastAsia="宋体"/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b"/>
    <w:next w:val="ab"/>
    <w:link w:val="af"/>
    <w:uiPriority w:val="99"/>
    <w:semiHidden/>
    <w:unhideWhenUsed/>
    <w:rsid w:val="001C0065"/>
    <w:rPr>
      <w:b/>
      <w:bCs/>
    </w:rPr>
  </w:style>
  <w:style w:type="character" w:customStyle="1" w:styleId="af">
    <w:name w:val="批注主题 字符"/>
    <w:basedOn w:val="ac"/>
    <w:link w:val="ae"/>
    <w:uiPriority w:val="99"/>
    <w:semiHidden/>
    <w:rsid w:val="001C0065"/>
    <w:rPr>
      <w:rFonts w:ascii="Cambria" w:eastAsia="Cambria" w:hAnsi="Cambria" w:cs="Cambria"/>
      <w:b/>
      <w:bCs/>
      <w:sz w:val="20"/>
      <w:szCs w:val="20"/>
      <w:lang w:val="en-GB"/>
    </w:rPr>
  </w:style>
  <w:style w:type="paragraph" w:styleId="af0">
    <w:name w:val="Balloon Text"/>
    <w:basedOn w:val="a"/>
    <w:link w:val="af1"/>
    <w:uiPriority w:val="99"/>
    <w:semiHidden/>
    <w:unhideWhenUsed/>
    <w:rsid w:val="001C00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1C0065"/>
    <w:rPr>
      <w:rFonts w:ascii="Segoe UI" w:eastAsia="Cambria" w:hAnsi="Segoe UI" w:cs="Segoe UI"/>
      <w:sz w:val="18"/>
      <w:szCs w:val="18"/>
      <w:lang w:val="en-GB"/>
    </w:rPr>
  </w:style>
  <w:style w:type="table" w:customStyle="1" w:styleId="3">
    <w:name w:val="网格型3"/>
    <w:basedOn w:val="a1"/>
    <w:next w:val="a6"/>
    <w:uiPriority w:val="39"/>
    <w:rsid w:val="00546C1F"/>
    <w:rPr>
      <w:rFonts w:eastAsia="宋体"/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EB6C9C"/>
    <w:pPr>
      <w:spacing w:line="240" w:lineRule="auto"/>
    </w:pPr>
    <w:rPr>
      <w:sz w:val="20"/>
      <w:szCs w:val="20"/>
    </w:rPr>
  </w:style>
  <w:style w:type="character" w:customStyle="1" w:styleId="af3">
    <w:name w:val="脚注文本 字符"/>
    <w:basedOn w:val="a0"/>
    <w:link w:val="af2"/>
    <w:uiPriority w:val="99"/>
    <w:semiHidden/>
    <w:rsid w:val="00EB6C9C"/>
    <w:rPr>
      <w:rFonts w:ascii="Cambria" w:eastAsia="Cambria" w:hAnsi="Cambria" w:cs="Cambria"/>
      <w:sz w:val="20"/>
      <w:szCs w:val="20"/>
      <w:lang w:val="en-GB"/>
    </w:rPr>
  </w:style>
  <w:style w:type="character" w:styleId="af4">
    <w:name w:val="footnote reference"/>
    <w:basedOn w:val="a0"/>
    <w:uiPriority w:val="99"/>
    <w:semiHidden/>
    <w:unhideWhenUsed/>
    <w:rsid w:val="00EB6C9C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D779C9"/>
    <w:pPr>
      <w:spacing w:line="240" w:lineRule="auto"/>
    </w:pPr>
    <w:rPr>
      <w:sz w:val="20"/>
      <w:szCs w:val="20"/>
    </w:rPr>
  </w:style>
  <w:style w:type="character" w:customStyle="1" w:styleId="af6">
    <w:name w:val="尾注文本 字符"/>
    <w:basedOn w:val="a0"/>
    <w:link w:val="af5"/>
    <w:uiPriority w:val="99"/>
    <w:semiHidden/>
    <w:rsid w:val="00D779C9"/>
    <w:rPr>
      <w:rFonts w:ascii="Cambria" w:eastAsia="Cambria" w:hAnsi="Cambria" w:cs="Cambria"/>
      <w:sz w:val="20"/>
      <w:szCs w:val="20"/>
      <w:lang w:val="en-GB"/>
    </w:rPr>
  </w:style>
  <w:style w:type="character" w:styleId="af7">
    <w:name w:val="endnote reference"/>
    <w:basedOn w:val="a0"/>
    <w:uiPriority w:val="99"/>
    <w:semiHidden/>
    <w:unhideWhenUsed/>
    <w:rsid w:val="00D779C9"/>
    <w:rPr>
      <w:vertAlign w:val="superscript"/>
    </w:rPr>
  </w:style>
  <w:style w:type="paragraph" w:styleId="af8">
    <w:name w:val="Revision"/>
    <w:hidden/>
    <w:uiPriority w:val="99"/>
    <w:semiHidden/>
    <w:rsid w:val="001C47EC"/>
    <w:rPr>
      <w:rFonts w:ascii="Cambria" w:eastAsia="Cambria" w:hAnsi="Cambria" w:cs="Cambr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C31E82A4-23EF-4D01-BEB3-5AB9B41D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39</Pages>
  <Words>5409</Words>
  <Characters>30835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Chenyang</dc:creator>
  <cp:keywords/>
  <dc:description/>
  <cp:lastModifiedBy>Wang Chenyang</cp:lastModifiedBy>
  <cp:revision>10</cp:revision>
  <cp:lastPrinted>2022-04-30T13:38:00Z</cp:lastPrinted>
  <dcterms:created xsi:type="dcterms:W3CDTF">2022-05-12T04:37:00Z</dcterms:created>
  <dcterms:modified xsi:type="dcterms:W3CDTF">2022-05-18T01:58:00Z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http://www.zotero.org/styles/applied-energy</vt:lpwstr>
  </property>
  <property fmtid="{D5CDD505-2E9C-101B-9397-08002B2CF9AE}" pid="7" name="Mendeley Recent Style Name 2_1">
    <vt:lpwstr>Applied Energy</vt:lpwstr>
  </property>
  <property fmtid="{D5CDD505-2E9C-101B-9397-08002B2CF9AE}" pid="8" name="Mendeley Recent Style Id 3_1">
    <vt:lpwstr>http://www.zotero.org/styles/china-national-standard-gb-t-7714-2015-numeric</vt:lpwstr>
  </property>
  <property fmtid="{D5CDD505-2E9C-101B-9397-08002B2CF9AE}" pid="9" name="Mendeley Recent Style Name 3_1">
    <vt:lpwstr>China National Standard GB/T 7714-2015 (numeric, Chinese)</vt:lpwstr>
  </property>
  <property fmtid="{D5CDD505-2E9C-101B-9397-08002B2CF9AE}" pid="10" name="Mendeley Recent Style Id 4_1">
    <vt:lpwstr>https://csl.mendeley.com/styles/585430351/china-national-standard-gb-t-7714-2015-numeric</vt:lpwstr>
  </property>
  <property fmtid="{D5CDD505-2E9C-101B-9397-08002B2CF9AE}" pid="11" name="Mendeley Recent Style Name 4_1">
    <vt:lpwstr>China National Standard GB/T 7714-2015 (numeric, 中文) - wcy modified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http://www.zotero.org/styles/harvard-university-of-leeds</vt:lpwstr>
  </property>
  <property fmtid="{D5CDD505-2E9C-101B-9397-08002B2CF9AE}" pid="19" name="Mendeley Recent Style Name 8_1">
    <vt:lpwstr>University of Leeds - Harvard</vt:lpwstr>
  </property>
  <property fmtid="{D5CDD505-2E9C-101B-9397-08002B2CF9AE}" pid="20" name="Mendeley Recent Style Id 9_1">
    <vt:lpwstr>http://www.zotero.org/styles/科技导报</vt:lpwstr>
  </property>
  <property fmtid="{D5CDD505-2E9C-101B-9397-08002B2CF9AE}" pid="21" name="Mendeley Recent Style Name 9_1">
    <vt:lpwstr>科技导报 (numeric, Chinese)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1fedb58f-66dd-3fea-8ad6-a6ecf88aa899</vt:lpwstr>
  </property>
  <property fmtid="{D5CDD505-2E9C-101B-9397-08002B2CF9AE}" pid="24" name="Mendeley Citation Style_1">
    <vt:lpwstr>http://www.zotero.org/styles/nature</vt:lpwstr>
  </property>
</Properties>
</file>