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EB" w:rsidRDefault="007409D2">
      <w:pPr>
        <w:rPr>
          <w:rStyle w:val="Ninguno"/>
          <w:rFonts w:ascii="Bahnschrift SemiCondensed" w:eastAsia="Bahnschrift SemiCondensed" w:hAnsi="Bahnschrift SemiCondensed" w:cs="Bahnschrift SemiCondensed"/>
          <w:b/>
          <w:bCs/>
          <w:color w:val="00000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Bahnschrift SemiCondensed" w:eastAsia="Bahnschrift SemiCondensed" w:hAnsi="Bahnschrift SemiCondensed" w:cs="Bahnschrift SemiCondensed"/>
          <w:b/>
          <w:bCs/>
          <w:color w:val="00000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SUPPLEMENTARY MATERIAL</w:t>
      </w:r>
    </w:p>
    <w:p w:rsidR="003053EB" w:rsidRPr="003053EB" w:rsidRDefault="003053EB">
      <w:pPr>
        <w:rPr>
          <w:rStyle w:val="Ninguno"/>
          <w:rFonts w:ascii="Bahnschrift SemiCondensed" w:eastAsia="Bahnschrift SemiCondensed" w:hAnsi="Bahnschrift SemiCondensed" w:cs="Bahnschrift SemiCondensed"/>
          <w:b/>
          <w:bCs/>
          <w:color w:val="00000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053EB">
      <w:pP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Table 1</w:t>
      </w:r>
      <w:r w:rsidR="007409D2"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: IMV vs. no IMV at ICU admission: Univariate mortality analysis.</w:t>
      </w:r>
    </w:p>
    <w:p w:rsidR="003053EB" w:rsidRPr="003053EB" w:rsidRDefault="003053EB">
      <w:pPr>
        <w:rPr>
          <w:rStyle w:val="Ninguno"/>
          <w:rFonts w:ascii="Arial Unicode MS" w:hAnsi="Arial Unicode MS" w:cs="Arial Unicode MS"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9173" w:type="dxa"/>
        <w:tblInd w:w="10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936"/>
        <w:gridCol w:w="2693"/>
        <w:gridCol w:w="2693"/>
        <w:gridCol w:w="851"/>
      </w:tblGrid>
      <w:tr w:rsidR="003572BD">
        <w:trPr>
          <w:trHeight w:val="475"/>
          <w:tblHeader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after="160" w:line="259" w:lineRule="auto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Variables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IMV at admission (N=2024)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 IMV at admission (N=2174)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 values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91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center"/>
              <w:outlineLvl w:val="0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General characteristics and severity of illness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 sex, 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1436 (70.9)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1535 (70.6)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0.81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Age (years), 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 (57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72)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 (53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70)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SOFA,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 (4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 (2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APACHE II,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(11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 (9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420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CC503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PaO2/FiO2 ratio,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155 (98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215)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117 (84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164)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91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Comorbidities 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Hypertension,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980 (48.4)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951 (43.7)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0.02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Obesity,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739 (36.5)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769 (35,4)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0.44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Diabetes,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458 (22.6)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491 (22.6)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0.97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lung disease,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162 (8)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124 (5.7)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0.003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Asthma,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123 (6.1)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139 (6.4)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roofErr w:type="spellStart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Immunosuppressio</w:t>
            </w:r>
            <w:proofErr w:type="spellEnd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88 (4.3)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134 (6.2)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0.09</w:t>
            </w:r>
          </w:p>
        </w:tc>
      </w:tr>
      <w:tr w:rsidR="003572BD">
        <w:tblPrEx>
          <w:shd w:val="clear" w:color="auto" w:fill="CDD4E9"/>
        </w:tblPrEx>
        <w:trPr>
          <w:trHeight w:val="260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kidney disease,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94 (4.6)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116 (5.3)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</w:t>
            </w:r>
          </w:p>
        </w:tc>
      </w:tr>
      <w:tr w:rsidR="003572BD">
        <w:tblPrEx>
          <w:shd w:val="clear" w:color="auto" w:fill="CDD4E9"/>
        </w:tblPrEx>
        <w:trPr>
          <w:trHeight w:val="280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heart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68 (3.4)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71 (3.3)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0.86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Ischemic heart disease,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128 (6.3)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128 (5.9)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0.55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91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FF968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Complications and outcomes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Acute renal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676 (33.4)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447 (20.6)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440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Renal replacement therapy,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235 (11.6)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148 (6.8)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Acute heart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208 (10.3)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168 (7.7)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0.004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ICU LOS,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19 (12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(5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Hospital LOS,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 (25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54)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 (15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25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ICU mortality,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787 (38.9)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473 (21.8)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275"/>
        </w:trPr>
        <w:tc>
          <w:tcPr>
            <w:tcW w:w="2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Hospital mortality,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824 (41.4)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503 (23.6)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</w:tbl>
    <w:p w:rsidR="003053EB" w:rsidRDefault="003053EB">
      <w:pPr>
        <w:widowControl w:val="0"/>
        <w:rPr>
          <w:rStyle w:val="Ninguno"/>
          <w:rFonts w:ascii="Arial Unicode MS" w:hAnsi="Arial Unicode MS" w:cs="Arial Unicode MS"/>
          <w:color w:val="00000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widowControl w:val="0"/>
        <w:numPr>
          <w:ilvl w:val="0"/>
          <w:numId w:val="2"/>
        </w:numPr>
        <w:rPr>
          <w:rFonts w:ascii="Helvetica Neue" w:hAnsi="Helvetica Neue" w:cs="Arial Unicode MS" w:hint="eastAsia"/>
          <w:color w:val="000000"/>
          <w:sz w:val="18"/>
          <w:szCs w:val="18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hAnsi="Helvetica Neue" w:cs="Arial Unicode MS"/>
          <w:color w:val="000000"/>
          <w:sz w:val="18"/>
          <w:szCs w:val="18"/>
          <w:u w:color="CC503E"/>
          <w14:textOutline w14:w="0" w14:cap="flat" w14:cmpd="sng" w14:algn="ctr">
            <w14:noFill/>
            <w14:prstDash w14:val="solid"/>
            <w14:bevel/>
          </w14:textOutline>
        </w:rPr>
        <w:t>Calculated on survivors.</w:t>
      </w:r>
    </w:p>
    <w:p w:rsidR="003572BD" w:rsidRDefault="003572BD">
      <w:pPr>
        <w:widowControl w:val="0"/>
        <w:ind w:left="110" w:hanging="110"/>
        <w:rPr>
          <w:rStyle w:val="Ninguno"/>
          <w:rFonts w:ascii="Arial Unicode MS" w:hAnsi="Arial Unicode MS" w:cs="Arial Unicode MS"/>
          <w:color w:val="000000"/>
          <w:sz w:val="18"/>
          <w:szCs w:val="18"/>
          <w:u w:color="CC503E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widowControl w:val="0"/>
        <w:ind w:left="189"/>
      </w:pP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CC503E"/>
          <w14:textOutline w14:w="0" w14:cap="flat" w14:cmpd="sng" w14:algn="ctr">
            <w14:noFill/>
            <w14:prstDash w14:val="solid"/>
            <w14:bevel/>
          </w14:textOutline>
        </w:rPr>
        <w:t>IMV: Invasive mechanical ventilation,</w:t>
      </w:r>
      <w:r>
        <w:rPr>
          <w:rStyle w:val="Ninguno"/>
          <w:rFonts w:ascii="Helvetica Neue" w:eastAsia="Calibri" w:hAnsi="Helvetica Neue" w:cs="Calibri"/>
          <w:color w:val="000000"/>
          <w:sz w:val="18"/>
          <w:szCs w:val="18"/>
          <w:u w:color="CC503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SOFA= Sequential Organ Failure Assessment, APACHE=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Physiology and Chronic Health Evaluation, LOS= Length of stay.</w:t>
      </w:r>
      <w:r>
        <w:rPr>
          <w:rStyle w:val="Ninguno"/>
          <w:rFonts w:ascii="Arial Unicode MS" w:hAnsi="Arial Unicode MS" w:cs="Arial Unicode MS"/>
          <w:color w:val="CC503E"/>
          <w:sz w:val="20"/>
          <w:szCs w:val="20"/>
          <w:u w:val="single" w:color="CC503E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:rsidR="003053EB" w:rsidRDefault="003053EB" w:rsidP="003053EB">
      <w:pPr>
        <w:rPr>
          <w:rStyle w:val="Ninguno"/>
          <w:rFonts w:ascii="Times Roman" w:eastAsia="Times Roman" w:hAnsi="Times Roman" w:cs="Times Roman"/>
          <w:b/>
          <w:bCs/>
          <w:i/>
          <w:iCs/>
          <w:color w:val="FF2600"/>
          <w:sz w:val="22"/>
          <w:szCs w:val="22"/>
          <w:u w:val="single" w:color="FF26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lastRenderedPageBreak/>
        <w:t>Table 2</w:t>
      </w:r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: Univariate mortality analysis in ventilated patients</w:t>
      </w:r>
    </w:p>
    <w:p w:rsidR="003053EB" w:rsidRDefault="003053EB" w:rsidP="003053EB">
      <w:pPr>
        <w:rPr>
          <w:rStyle w:val="Ninguno"/>
          <w:rFonts w:eastAsia="Times New Roman"/>
          <w:b/>
          <w:bCs/>
          <w:i/>
          <w:iCs/>
          <w:color w:val="FF2600"/>
          <w:sz w:val="22"/>
          <w:szCs w:val="22"/>
          <w:u w:val="single" w:color="FF26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9179" w:type="dxa"/>
        <w:tblInd w:w="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942"/>
        <w:gridCol w:w="2552"/>
        <w:gridCol w:w="2551"/>
        <w:gridCol w:w="1134"/>
      </w:tblGrid>
      <w:tr w:rsidR="003053EB" w:rsidTr="00333D6F">
        <w:trPr>
          <w:trHeight w:val="475"/>
          <w:tblHeader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pPr>
              <w:spacing w:after="160" w:line="259" w:lineRule="auto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Variables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Died in ICU (n=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1243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Survived ICU stay (n=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2150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 values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91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center"/>
              <w:outlineLvl w:val="0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General characteristics and severity of illness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 sex, 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920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(74)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1503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(70)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0.011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Age (years), 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(62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‒74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 (53‒69)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SOFA,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 (4‒8)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(3‒7)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APACHE II,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 (13‒20)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 (10‒17)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420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CC503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PaO2/FiO2 ratio,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 (77‒172)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137 (92‒200)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91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Comorbidities 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Hypertension,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709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(57)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912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42.4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Obesity,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452 (36.4)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791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36.8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Diabetes,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(28.9)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20.7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lung disease,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135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(10.9)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120 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Asthma,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6.3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130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proofErr w:type="spellStart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Immunosuppressio</w:t>
            </w:r>
            <w:proofErr w:type="spellEnd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60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kidney disease,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80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heart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5.1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Ischemic heart disease,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133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10.7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345"/>
        </w:trPr>
        <w:tc>
          <w:tcPr>
            <w:tcW w:w="91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FF968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Timing of intubation</w:t>
            </w:r>
          </w:p>
        </w:tc>
      </w:tr>
      <w:tr w:rsidR="003053EB" w:rsidTr="00333D6F">
        <w:tblPrEx>
          <w:shd w:val="clear" w:color="auto" w:fill="CDD4E9"/>
        </w:tblPrEx>
        <w:trPr>
          <w:trHeight w:val="34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Very early,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787 (63.3)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1237 (62.2)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34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Early,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293 (23.6)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635 (29.5)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34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Late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163 (13.1)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278 (12.9)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0.87</w:t>
            </w:r>
          </w:p>
        </w:tc>
      </w:tr>
      <w:tr w:rsidR="003053EB" w:rsidTr="00333D6F">
        <w:tblPrEx>
          <w:shd w:val="clear" w:color="auto" w:fill="CDD4E9"/>
        </w:tblPrEx>
        <w:trPr>
          <w:trHeight w:val="345"/>
        </w:trPr>
        <w:tc>
          <w:tcPr>
            <w:tcW w:w="91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FF968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Complications and outcomes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Acute renal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20.8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0.001</w:t>
            </w:r>
          </w:p>
        </w:tc>
      </w:tr>
      <w:tr w:rsidR="003053EB" w:rsidTr="00333D6F">
        <w:tblPrEx>
          <w:shd w:val="clear" w:color="auto" w:fill="CDD4E9"/>
        </w:tblPrEx>
        <w:trPr>
          <w:trHeight w:val="255"/>
        </w:trPr>
        <w:tc>
          <w:tcPr>
            <w:tcW w:w="2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Acute heart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8"/>
                <w:szCs w:val="18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230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18.5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53EB" w:rsidRDefault="003053EB" w:rsidP="00333D6F">
            <w:r>
              <w:rPr>
                <w:rStyle w:val="Ninguno"/>
                <w:rFonts w:ascii="Helvetica Neue" w:hAnsi="Helvetica Neue" w:cs="Arial Unicode MS"/>
                <w:color w:val="000000"/>
                <w:sz w:val="18"/>
                <w:szCs w:val="18"/>
                <w:u w:color="FF26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</w:tbl>
    <w:p w:rsidR="003053EB" w:rsidRDefault="003053EB" w:rsidP="003053EB">
      <w:pPr>
        <w:widowControl w:val="0"/>
        <w:rPr>
          <w:rStyle w:val="Ninguno"/>
          <w:rFonts w:eastAsia="Times New Roman"/>
          <w:b/>
          <w:bCs/>
          <w:i/>
          <w:iCs/>
          <w:color w:val="FF2600"/>
          <w:sz w:val="22"/>
          <w:szCs w:val="22"/>
          <w:u w:val="single" w:color="FF2600"/>
          <w14:textOutline w14:w="0" w14:cap="flat" w14:cmpd="sng" w14:algn="ctr">
            <w14:noFill/>
            <w14:prstDash w14:val="solid"/>
            <w14:bevel/>
          </w14:textOutline>
        </w:rPr>
      </w:pPr>
    </w:p>
    <w:p w:rsidR="003053EB" w:rsidRDefault="003053EB" w:rsidP="003053EB">
      <w:pPr>
        <w:widowControl w:val="0"/>
        <w:ind w:left="324" w:hanging="324"/>
        <w:rPr>
          <w:rStyle w:val="Ninguno"/>
          <w:rFonts w:eastAsia="Times New Roman"/>
          <w:b/>
          <w:bCs/>
          <w:i/>
          <w:iCs/>
          <w:color w:val="FF2600"/>
          <w:sz w:val="22"/>
          <w:szCs w:val="22"/>
          <w:u w:val="single" w:color="FF2600"/>
          <w14:textOutline w14:w="0" w14:cap="flat" w14:cmpd="sng" w14:algn="ctr">
            <w14:noFill/>
            <w14:prstDash w14:val="solid"/>
            <w14:bevel/>
          </w14:textOutline>
        </w:rPr>
      </w:pPr>
    </w:p>
    <w:p w:rsidR="003053EB" w:rsidRDefault="003053EB" w:rsidP="003053EB">
      <w:pPr>
        <w:widowControl w:val="0"/>
        <w:rPr>
          <w:rStyle w:val="Ninguno"/>
          <w:rFonts w:eastAsia="Times New Roman"/>
          <w:b/>
          <w:bCs/>
          <w:i/>
          <w:iCs/>
          <w:color w:val="FF2600"/>
          <w:sz w:val="22"/>
          <w:szCs w:val="22"/>
          <w:u w:val="single" w:color="FF2600"/>
          <w14:textOutline w14:w="0" w14:cap="flat" w14:cmpd="sng" w14:algn="ctr">
            <w14:noFill/>
            <w14:prstDash w14:val="solid"/>
            <w14:bevel/>
          </w14:textOutline>
        </w:rPr>
      </w:pPr>
    </w:p>
    <w:p w:rsidR="003053EB" w:rsidRDefault="003053EB" w:rsidP="003053EB">
      <w:pPr>
        <w:widowControl w:val="0"/>
        <w:ind w:left="189"/>
        <w:rPr>
          <w:rStyle w:val="Ninguno"/>
          <w:rFonts w:eastAsia="Times New Roman"/>
          <w:color w:val="000000"/>
          <w:sz w:val="20"/>
          <w:szCs w:val="2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SOFA= Sequential Organ Failure Assessment, APACHE=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Physiology and Chronic Health Evaluation,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OTI= </w:t>
      </w:r>
      <w:proofErr w:type="spellStart"/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>Orotraqueal</w:t>
      </w:r>
      <w:proofErr w:type="spellEnd"/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intubation,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 HFNC= High flow nasal cannula, NIV= </w:t>
      </w:r>
      <w:proofErr w:type="spellStart"/>
      <w:proofErr w:type="gramStart"/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Non invasive</w:t>
      </w:r>
      <w:proofErr w:type="spellEnd"/>
      <w:proofErr w:type="gramEnd"/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 ventilation, IMV: Invasive mechanical ventilation, NO= Nitric oxide, ECMO= </w:t>
      </w:r>
      <w:proofErr w:type="spellStart"/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Extracorporal</w:t>
      </w:r>
      <w:proofErr w:type="spellEnd"/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 membrane oxygenation, LOS= Length of stay.</w:t>
      </w:r>
    </w:p>
    <w:p w:rsidR="003053EB" w:rsidRDefault="003053EB">
      <w:pP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:rsidR="003053EB" w:rsidRDefault="003053EB">
      <w:pP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:rsidR="003053EB" w:rsidRDefault="003053EB">
      <w:pP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:rsidR="003053EB" w:rsidRDefault="003053EB">
      <w:pP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:rsidR="003053EB" w:rsidRDefault="003053EB">
      <w:pP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:rsidR="003053EB" w:rsidRDefault="003053EB">
      <w:pP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rPr>
          <w:rStyle w:val="Ninguno"/>
          <w:rFonts w:ascii="Helvetica Neue" w:eastAsia="Helvetica Neue" w:hAnsi="Helvetica Neue" w:cs="Helvetica Neue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Table</w:t>
      </w:r>
      <w:proofErr w:type="spellEnd"/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3: ICU </w:t>
      </w:r>
      <w:proofErr w:type="spellStart"/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mortality</w:t>
      </w:r>
      <w:proofErr w:type="spellEnd"/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proofErr w:type="spellStart"/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Logistic</w:t>
      </w:r>
      <w:proofErr w:type="spellEnd"/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regression</w:t>
      </w:r>
      <w:proofErr w:type="spellEnd"/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8072" w:type="dxa"/>
        <w:tblInd w:w="1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407"/>
        <w:gridCol w:w="1696"/>
        <w:gridCol w:w="2127"/>
        <w:gridCol w:w="1842"/>
      </w:tblGrid>
      <w:tr w:rsidR="003572BD">
        <w:trPr>
          <w:trHeight w:val="345"/>
          <w:tblHeader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after="160" w:line="259" w:lineRule="auto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Variables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CI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</w:tc>
      </w:tr>
      <w:tr w:rsidR="003572BD">
        <w:tblPrEx>
          <w:shd w:val="clear" w:color="auto" w:fill="CDD4E9"/>
        </w:tblPrEx>
        <w:trPr>
          <w:trHeight w:val="445"/>
        </w:trPr>
        <w:tc>
          <w:tcPr>
            <w:tcW w:w="807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center"/>
              <w:outlineLvl w:val="0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General characteristics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 sex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0.91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1.03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8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Comorbidities 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Chronic lung disease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1.48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2.01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Chronic heart failure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0.99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Chronic kidney disease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0.86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Diabetes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0.34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Ischemic heart disease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0.008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Hypertension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0.91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0.35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roofErr w:type="spellStart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Immunosuppressio</w:t>
            </w:r>
            <w:proofErr w:type="spellEnd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0.006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8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Severity of illness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APACHE II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0.24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SOFA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1.07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8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Intubation timing</w:t>
            </w:r>
          </w:p>
        </w:tc>
      </w:tr>
      <w:tr w:rsidR="003572BD">
        <w:tblPrEx>
          <w:shd w:val="clear" w:color="auto" w:fill="CDD4E9"/>
        </w:tblPrEx>
        <w:trPr>
          <w:trHeight w:val="519"/>
        </w:trPr>
        <w:tc>
          <w:tcPr>
            <w:tcW w:w="24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Very early intubation 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1.73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1.45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2.07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8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Complications and outcomes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Acute heart failure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2.16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1.67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2.82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Acute renal failure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2.29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1.87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2.81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Renal replacement therapy 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2.52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1.86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</w:tbl>
    <w:p w:rsidR="003572BD" w:rsidRDefault="003572BD">
      <w:pPr>
        <w:widowControl w:val="0"/>
        <w:ind w:left="1080" w:hanging="1080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756" w:hanging="756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widowControl w:val="0"/>
        <w:ind w:left="189"/>
        <w:rPr>
          <w:rStyle w:val="Ninguno"/>
          <w:rFonts w:eastAsia="Times New Roman"/>
          <w:color w:val="000000"/>
          <w:sz w:val="20"/>
          <w:szCs w:val="2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APACHE=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 xml:space="preserve">Physiology and Chronic Health Evaluation,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SOFA= Sequential Organ Failure Assessment,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LOS= Length of stay.</w:t>
      </w:r>
    </w:p>
    <w:p w:rsidR="003572BD" w:rsidRDefault="003572BD">
      <w:pPr>
        <w:widowControl w:val="0"/>
        <w:ind w:left="432" w:hanging="432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324" w:hanging="324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216" w:hanging="216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108" w:hanging="108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rPr>
          <w:rStyle w:val="Ninguno"/>
          <w:rFonts w:ascii="Helvetica Neue" w:eastAsia="Helvetica Neue" w:hAnsi="Helvetica Neue" w:cs="Helvetica Neue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Table 4: Univariate analysis. IMV at admission vs. IMV at any other time in ICU.</w:t>
      </w:r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7789" w:type="dxa"/>
        <w:tblInd w:w="1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163"/>
        <w:gridCol w:w="2163"/>
        <w:gridCol w:w="2163"/>
        <w:gridCol w:w="1300"/>
      </w:tblGrid>
      <w:tr w:rsidR="003572BD">
        <w:trPr>
          <w:trHeight w:val="835"/>
          <w:tblHeader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after="160" w:line="259" w:lineRule="auto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Variables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Intubated before or at ICU admission (n=2024)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IMV at any other time during ICU stay</w:t>
            </w:r>
          </w:p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(n=1369)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 values</w:t>
            </w:r>
          </w:p>
        </w:tc>
      </w:tr>
      <w:tr w:rsidR="003572BD">
        <w:tblPrEx>
          <w:shd w:val="clear" w:color="auto" w:fill="CDD4E9"/>
        </w:tblPrEx>
        <w:trPr>
          <w:trHeight w:val="445"/>
        </w:trPr>
        <w:tc>
          <w:tcPr>
            <w:tcW w:w="7789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center"/>
              <w:outlineLvl w:val="0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General characteristics</w:t>
            </w:r>
          </w:p>
        </w:tc>
      </w:tr>
      <w:tr w:rsidR="003572BD">
        <w:tblPrEx>
          <w:shd w:val="clear" w:color="auto" w:fill="CDD4E9"/>
        </w:tblPrEx>
        <w:trPr>
          <w:trHeight w:val="355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 sex, 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1436 (70.9)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987 (72.1)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0.47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Age (years), </w:t>
            </w:r>
          </w:p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 (56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72)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64 (56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71)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0.25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7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Comorbidities 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Hypertension,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980 (48.4)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641 (46.8)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0.36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Obesity,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739 (36.5)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504 (36.8)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0.86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Diabetes,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458 (22.6)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347 (25.3)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0.07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lung injury,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162 (8)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93 (6.8)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Asthma,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123 (6)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86 (6.3)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0.81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roofErr w:type="spellStart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Immuno</w:t>
            </w:r>
            <w:proofErr w:type="spellEnd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</w:t>
            </w:r>
            <w:proofErr w:type="spellStart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pression</w:t>
            </w:r>
            <w:proofErr w:type="spellEnd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88 (2.1)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88 (6.4)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0.007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kidney disease,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94 (4.3)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 (6)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0.08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heart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68 (3.3)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 (3.6)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0.65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Ischemic heart disease,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128 (6.3)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91 (6.6)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7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Severity of illness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SOFA,</w:t>
            </w:r>
          </w:p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 (4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 (3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APACHE II,</w:t>
            </w:r>
          </w:p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(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 (10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7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Complications and outcomes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Acute renal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676 (33.4)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394 (28.8)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0.005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Renal replacement therapy,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235 (11.6)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144 (10.5)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0.32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Acute heart failure,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208 (10.3)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146 (10.7)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0.71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Days on IVM, </w:t>
            </w:r>
          </w:p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(p25-75)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*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(9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(8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0.27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ICU LOS, </w:t>
            </w:r>
          </w:p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*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 (12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 (12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0.18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Hospital LOS, </w:t>
            </w:r>
          </w:p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37 (25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54)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 (24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53)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0.28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ICU mortality,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787 (38.8)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456 (33.3)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0.001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Hospital mortality,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824 (40.7)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485 (35.4)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0.003</w:t>
            </w:r>
          </w:p>
        </w:tc>
      </w:tr>
      <w:tr w:rsidR="003572BD">
        <w:tblPrEx>
          <w:shd w:val="clear" w:color="auto" w:fill="CDD4E9"/>
        </w:tblPrEx>
        <w:trPr>
          <w:trHeight w:val="418"/>
        </w:trPr>
        <w:tc>
          <w:tcPr>
            <w:tcW w:w="7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proofErr w:type="spellStart"/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Treatments</w:t>
            </w:r>
            <w:proofErr w:type="spellEnd"/>
          </w:p>
        </w:tc>
      </w:tr>
      <w:tr w:rsidR="003572BD">
        <w:tblPrEx>
          <w:shd w:val="clear" w:color="auto" w:fill="CDD4E9"/>
        </w:tblPrEx>
        <w:trPr>
          <w:trHeight w:val="392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ECMO,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 (3.2)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 (2.4)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0.17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Prone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positioning</w:t>
            </w:r>
            <w:proofErr w:type="spellEnd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1406 (69.5)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986 (72)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0.11</w:t>
            </w:r>
          </w:p>
        </w:tc>
      </w:tr>
      <w:tr w:rsidR="003572BD">
        <w:tblPrEx>
          <w:shd w:val="clear" w:color="auto" w:fill="CDD4E9"/>
        </w:tblPrEx>
        <w:trPr>
          <w:trHeight w:val="385"/>
        </w:trPr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NO, 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90 (4.5)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59 (4.31)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0.85</w:t>
            </w:r>
          </w:p>
        </w:tc>
      </w:tr>
    </w:tbl>
    <w:p w:rsidR="003572BD" w:rsidRDefault="003572BD">
      <w:pPr>
        <w:widowControl w:val="0"/>
        <w:ind w:left="864" w:hanging="864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216" w:hanging="216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widowControl w:val="0"/>
        <w:ind w:left="110" w:hanging="110"/>
        <w:rPr>
          <w:rStyle w:val="Ninguno"/>
          <w:rFonts w:ascii="Helvetica Neue" w:eastAsia="Helvetica Neue" w:hAnsi="Helvetica Neue" w:cs="Helvetica Neue"/>
          <w:color w:val="000000"/>
          <w:sz w:val="20"/>
          <w:szCs w:val="20"/>
          <w:u w:val="single" w:color="CC503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CC503E"/>
          <w14:textOutline w14:w="0" w14:cap="flat" w14:cmpd="sng" w14:algn="ctr">
            <w14:noFill/>
            <w14:prstDash w14:val="solid"/>
            <w14:bevel/>
          </w14:textOutline>
        </w:rPr>
        <w:t>* Calculated on survivors.</w:t>
      </w:r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widowControl w:val="0"/>
        <w:ind w:left="189"/>
      </w:pPr>
      <w:r>
        <w:rPr>
          <w:rStyle w:val="Ninguno"/>
          <w:rFonts w:eastAsia="Calibri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IMV: Invasive mechanical ventilation, SOFA= Sequential Organ Failure Assessment, APACHE= </w:t>
      </w:r>
      <w:r>
        <w:rPr>
          <w:rStyle w:val="Ninguno"/>
          <w:rFonts w:eastAsia="Calibri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Physiology and Chronic Health Evaluation</w:t>
      </w:r>
      <w:r>
        <w:rPr>
          <w:rStyle w:val="Ninguno"/>
          <w:rFonts w:eastAsia="Calibri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>, ECMO= Extracorporeal membrane oxygenation, NO=Nitric o</w:t>
      </w:r>
      <w:r>
        <w:rPr>
          <w:rStyle w:val="Ninguno"/>
          <w:rFonts w:eastAsia="Calibri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>xide</w:t>
      </w:r>
      <w:proofErr w:type="gramStart"/>
      <w:r>
        <w:rPr>
          <w:rStyle w:val="Ninguno"/>
          <w:rFonts w:eastAsia="Calibri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 </w:t>
      </w:r>
      <w:r>
        <w:rPr>
          <w:rStyle w:val="Ninguno"/>
          <w:rFonts w:eastAsia="Calibri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LOS</w:t>
      </w:r>
      <w:proofErr w:type="gramEnd"/>
      <w:r>
        <w:rPr>
          <w:rStyle w:val="Ninguno"/>
          <w:rFonts w:eastAsia="Calibri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= Length of stay.</w:t>
      </w:r>
      <w:r>
        <w:rPr>
          <w:rStyle w:val="Ninguno"/>
          <w:rFonts w:ascii="Arial Unicode MS" w:hAnsi="Arial Unicode MS" w:cs="Arial Unicode MS"/>
          <w:color w:val="000000"/>
          <w:sz w:val="20"/>
          <w:szCs w:val="2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:rsidR="003572BD" w:rsidRDefault="007409D2">
      <w:pPr>
        <w:rPr>
          <w:rStyle w:val="Ninguno"/>
          <w:rFonts w:ascii="Helvetica Neue" w:eastAsia="Helvetica Neue" w:hAnsi="Helvetica Neue" w:cs="Helvetica Neue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lastRenderedPageBreak/>
        <w:t>Table 5: Mo</w:t>
      </w:r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rtality: logistic regression analysis</w:t>
      </w:r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7788" w:type="dxa"/>
        <w:tblInd w:w="1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2407"/>
        <w:gridCol w:w="1696"/>
        <w:gridCol w:w="2268"/>
        <w:gridCol w:w="1417"/>
      </w:tblGrid>
      <w:tr w:rsidR="003572BD">
        <w:trPr>
          <w:trHeight w:val="345"/>
          <w:tblHeader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after="160" w:line="259" w:lineRule="auto"/>
            </w:pP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Varia</w:t>
            </w:r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bles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 values</w:t>
            </w:r>
          </w:p>
        </w:tc>
      </w:tr>
      <w:tr w:rsidR="003572BD">
        <w:tblPrEx>
          <w:shd w:val="clear" w:color="auto" w:fill="CDD4E9"/>
        </w:tblPrEx>
        <w:trPr>
          <w:trHeight w:val="445"/>
        </w:trPr>
        <w:tc>
          <w:tcPr>
            <w:tcW w:w="7788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center"/>
              <w:outlineLvl w:val="0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General characteristics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 sex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0.92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0.26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77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Comorbidities 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Chronic lung injury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1.45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0.023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Chronic heart failure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0.77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Chronic kidney disease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0.74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0.73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Diabetes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0.45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Ischemic heart disease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2.26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0.005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Hypertension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1.27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0.57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roofErr w:type="spellStart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Immunosuppressio</w:t>
            </w:r>
            <w:proofErr w:type="spellEnd"/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1.64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1.15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2.32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0.006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77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Severity of illness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APACHE II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SOFA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1.03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7788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Intubation timing</w:t>
            </w:r>
          </w:p>
        </w:tc>
      </w:tr>
      <w:tr w:rsidR="003572BD">
        <w:tblPrEx>
          <w:shd w:val="clear" w:color="auto" w:fill="CDD4E9"/>
        </w:tblPrEx>
        <w:trPr>
          <w:trHeight w:val="514"/>
        </w:trPr>
        <w:tc>
          <w:tcPr>
            <w:tcW w:w="24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Very early intubation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1.43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0.057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77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ascii="Helvetica Neue" w:hAnsi="Helvetica Neue" w:cs="Arial Unicode MS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Complications and outcomes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Acute heart failure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2.06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1.58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Acute renal failure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2.08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1.69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2.56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57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Renal replacement therapy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2.38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1.76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3.23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hAnsi="Helvetica Neue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</w:tbl>
    <w:p w:rsidR="003572BD" w:rsidRDefault="003572BD">
      <w:pPr>
        <w:widowControl w:val="0"/>
        <w:ind w:left="864" w:hanging="864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GoBack"/>
      <w:bookmarkEnd w:id="0"/>
    </w:p>
    <w:p w:rsidR="003572BD" w:rsidRDefault="003572BD">
      <w:pPr>
        <w:widowControl w:val="0"/>
        <w:ind w:left="540" w:hanging="540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widowControl w:val="0"/>
        <w:ind w:left="299" w:hanging="110"/>
        <w:rPr>
          <w:rStyle w:val="Ninguno"/>
          <w:rFonts w:eastAsia="Times New Roman"/>
          <w:color w:val="000000"/>
          <w:sz w:val="20"/>
          <w:szCs w:val="2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APACHE=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Physiology and Chronic Health Evaluation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>, SOFA= Sequential Organ Failure Assessment.</w:t>
      </w:r>
    </w:p>
    <w:p w:rsidR="003572BD" w:rsidRDefault="003572BD">
      <w:pPr>
        <w:widowControl w:val="0"/>
        <w:ind w:left="216" w:hanging="216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108" w:hanging="108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108" w:hanging="108"/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rPr>
          <w:rStyle w:val="Ninguno"/>
          <w:rFonts w:eastAsia="Times New Roman"/>
          <w:b/>
          <w:bCs/>
          <w:i/>
          <w:iCs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rPr>
          <w:rStyle w:val="Ninguno"/>
          <w:rFonts w:ascii="Helvetica Neue" w:eastAsia="Helvetica Neue" w:hAnsi="Helvetica Neue" w:cs="Helvetica Neue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Table 5: Univariate analysis. Very early</w:t>
      </w:r>
      <w:r>
        <w:rPr>
          <w:rStyle w:val="Ninguno"/>
          <w:rFonts w:ascii="Helvetica Neue" w:eastAsia="Calibri" w:hAnsi="Helvetica Neue" w:cs="Calibr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(at admission) vs. early (within first 24h) and vs. late (&gt;24h) intubation</w:t>
      </w:r>
    </w:p>
    <w:p w:rsidR="003572BD" w:rsidRDefault="003572BD">
      <w:pPr>
        <w:rPr>
          <w:rStyle w:val="Ninguno"/>
          <w:rFonts w:eastAsia="Times New Roman"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8605" w:type="dxa"/>
        <w:tblInd w:w="10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1602"/>
        <w:gridCol w:w="1602"/>
        <w:gridCol w:w="1602"/>
        <w:gridCol w:w="1247"/>
        <w:gridCol w:w="1558"/>
        <w:gridCol w:w="994"/>
      </w:tblGrid>
      <w:tr w:rsidR="003572BD">
        <w:trPr>
          <w:trHeight w:val="815"/>
          <w:tblHeader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after="160" w:line="259" w:lineRule="auto"/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Variables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Very early intubation (n=2024)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eastAsia="Times New Roman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Early intubation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(n=928)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 values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Late intubation 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(n=441)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 values</w:t>
            </w:r>
          </w:p>
        </w:tc>
      </w:tr>
      <w:tr w:rsidR="003572BD">
        <w:tblPrEx>
          <w:shd w:val="clear" w:color="auto" w:fill="CDD4E9"/>
        </w:tblPrEx>
        <w:trPr>
          <w:trHeight w:val="445"/>
        </w:trPr>
        <w:tc>
          <w:tcPr>
            <w:tcW w:w="8605" w:type="dxa"/>
            <w:gridSpan w:val="6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center"/>
              <w:outlineLvl w:val="0"/>
            </w:pPr>
            <w:r>
              <w:rPr>
                <w:rStyle w:val="Ninguno"/>
                <w:rFonts w:eastAsia="Calibri" w:cs="Calibri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General characteristics</w:t>
            </w:r>
          </w:p>
        </w:tc>
      </w:tr>
      <w:tr w:rsidR="003572BD">
        <w:tblPrEx>
          <w:shd w:val="clear" w:color="auto" w:fill="CDD4E9"/>
        </w:tblPrEx>
        <w:trPr>
          <w:trHeight w:val="58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 sex, n (%)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1436 (70.9)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670 (72.19)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317 (72.7)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</w:t>
            </w:r>
          </w:p>
        </w:tc>
      </w:tr>
      <w:tr w:rsidR="003572BD">
        <w:tblPrEx>
          <w:shd w:val="clear" w:color="auto" w:fill="CDD4E9"/>
        </w:tblPrEx>
        <w:trPr>
          <w:trHeight w:val="81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Age in years, 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(p25-75)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 (56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72)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64 (56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71)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 (55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70)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0.04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86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eastAsia="Calibri" w:cs="Calibri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Comorbidities 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Hypertension,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980 (48.4)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466 (50.2)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0.36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175 (39.7)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49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Obesity,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739 (36.5)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354 (38.1)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150 (34)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0.13</w:t>
            </w:r>
          </w:p>
        </w:tc>
      </w:tr>
      <w:tr w:rsidR="003572BD">
        <w:tblPrEx>
          <w:shd w:val="clear" w:color="auto" w:fill="CDD4E9"/>
        </w:tblPrEx>
        <w:trPr>
          <w:trHeight w:val="51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Diabetes,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458 (22.6)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262 (28.2)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85 (19.3)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73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lung disease,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162 (8)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69 (7.4)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 (5.5)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0.17</w:t>
            </w:r>
          </w:p>
        </w:tc>
      </w:tr>
      <w:tr w:rsidR="003572BD">
        <w:tblPrEx>
          <w:shd w:val="clear" w:color="auto" w:fill="CDD4E9"/>
        </w:tblPrEx>
        <w:trPr>
          <w:trHeight w:val="49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Asthma,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123 (6.1)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 (6.4)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0.69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 (5.9)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0.68</w:t>
            </w:r>
          </w:p>
        </w:tc>
      </w:tr>
      <w:tr w:rsidR="003572BD">
        <w:tblPrEx>
          <w:shd w:val="clear" w:color="auto" w:fill="CDD4E9"/>
        </w:tblPrEx>
        <w:trPr>
          <w:trHeight w:val="75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Immunosuppression,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88 (4.3)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 (6.4)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 (6.4)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0.93</w:t>
            </w:r>
          </w:p>
        </w:tc>
      </w:tr>
      <w:tr w:rsidR="003572BD">
        <w:tblPrEx>
          <w:shd w:val="clear" w:color="auto" w:fill="CDD4E9"/>
        </w:tblPrEx>
        <w:trPr>
          <w:trHeight w:val="97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kidney disease,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94 (4.6)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 (6.2)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0.07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 (5.5)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0.55</w:t>
            </w:r>
          </w:p>
        </w:tc>
      </w:tr>
      <w:tr w:rsidR="003572BD">
        <w:tblPrEx>
          <w:shd w:val="clear" w:color="auto" w:fill="CDD4E9"/>
        </w:tblPrEx>
        <w:trPr>
          <w:trHeight w:val="73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Chronic heart failure,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68 (3.4)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 (3.4)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 (4.1)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0.55</w:t>
            </w:r>
          </w:p>
        </w:tc>
      </w:tr>
      <w:tr w:rsidR="003572BD">
        <w:tblPrEx>
          <w:shd w:val="clear" w:color="auto" w:fill="CDD4E9"/>
        </w:tblPrEx>
        <w:trPr>
          <w:trHeight w:val="97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Ischemic heart disease,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128 (6.3)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64 (6.9)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0.56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spacing w:before="160"/>
            </w:pP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 (6.1)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0.59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86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eastAsia="Calibri" w:cs="Calibri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Severity of illness</w:t>
            </w:r>
          </w:p>
        </w:tc>
      </w:tr>
      <w:tr w:rsidR="003572BD">
        <w:tblPrEx>
          <w:shd w:val="clear" w:color="auto" w:fill="CDD4E9"/>
        </w:tblPrEx>
        <w:trPr>
          <w:trHeight w:val="81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SOFA, 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 (4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eastAsia="Calibri" w:hAnsi="Helvetica Neue" w:cs="Calibri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&lt;0,001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 (2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81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APACHE II, 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15 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(11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 (10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&lt;0,001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 (8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</w:tr>
      <w:tr w:rsidR="003572BD">
        <w:tblPrEx>
          <w:shd w:val="clear" w:color="auto" w:fill="CDD4E9"/>
        </w:tblPrEx>
        <w:trPr>
          <w:trHeight w:val="345"/>
        </w:trPr>
        <w:tc>
          <w:tcPr>
            <w:tcW w:w="86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r>
              <w:rPr>
                <w:rStyle w:val="Ninguno"/>
                <w:rFonts w:eastAsia="Calibri" w:cs="Calibri"/>
                <w:b/>
                <w:bCs/>
                <w:i/>
                <w:i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Complications and outcomes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Acute renal failure,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676 (33.4)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283 (30.5)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111 (25.2)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0.044</w:t>
            </w:r>
          </w:p>
        </w:tc>
      </w:tr>
      <w:tr w:rsidR="003572BD">
        <w:tblPrEx>
          <w:shd w:val="clear" w:color="auto" w:fill="CDD4E9"/>
        </w:tblPrEx>
        <w:trPr>
          <w:trHeight w:val="97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Renal replacement therapy,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235 (11.6)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105 (11.3)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39 (8.9)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0.16</w:t>
            </w:r>
          </w:p>
        </w:tc>
      </w:tr>
      <w:tr w:rsidR="003572BD">
        <w:tblPrEx>
          <w:shd w:val="clear" w:color="auto" w:fill="CDD4E9"/>
        </w:tblPrEx>
        <w:trPr>
          <w:trHeight w:val="55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Acute heart failure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208 (10.3)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104 (11.21)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0.55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 (9.6)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0.34</w:t>
            </w:r>
          </w:p>
        </w:tc>
      </w:tr>
      <w:tr w:rsidR="003572BD">
        <w:tblPrEx>
          <w:shd w:val="clear" w:color="auto" w:fill="CDD4E9"/>
        </w:tblPrEx>
        <w:trPr>
          <w:trHeight w:val="81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Days for IVM, 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(p25-75)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(9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eastAsia="Calibri" w:hAnsi="Helvetica Neue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 (5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0.43</w:t>
            </w:r>
          </w:p>
        </w:tc>
      </w:tr>
      <w:tr w:rsidR="003572BD">
        <w:tblPrEx>
          <w:shd w:val="clear" w:color="auto" w:fill="CDD4E9"/>
        </w:tblPrEx>
        <w:trPr>
          <w:trHeight w:val="81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ICU LOS, 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 (1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eastAsia="Calibri" w:hAnsi="Helvetica Neue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(12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0.83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18 (11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0.65</w:t>
            </w:r>
          </w:p>
        </w:tc>
      </w:tr>
      <w:tr w:rsidR="003572BD">
        <w:tblPrEx>
          <w:shd w:val="clear" w:color="auto" w:fill="CDD4E9"/>
        </w:tblPrEx>
        <w:trPr>
          <w:trHeight w:val="93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Hospital LOS, 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37 (25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54)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Helvetica Neue" w:eastAsia="Calibri" w:hAnsi="Helvetica Neue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(23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53)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0.16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 (19</w:t>
            </w:r>
            <w:r>
              <w:rPr>
                <w:rStyle w:val="Ninguno"/>
                <w:rFonts w:ascii="Arial" w:eastAsia="Calibri" w:hAnsi="Arial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‒</w:t>
            </w:r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0.72</w:t>
            </w:r>
          </w:p>
        </w:tc>
      </w:tr>
      <w:tr w:rsidR="003572BD">
        <w:tblPrEx>
          <w:shd w:val="clear" w:color="auto" w:fill="CDD4E9"/>
        </w:tblPrEx>
        <w:trPr>
          <w:trHeight w:val="810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ICU mortality, </w:t>
            </w:r>
          </w:p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787 (38.9)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293 (31.4)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163 (37)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0.048</w:t>
            </w:r>
          </w:p>
        </w:tc>
      </w:tr>
      <w:tr w:rsidR="003572BD">
        <w:tblPrEx>
          <w:shd w:val="clear" w:color="auto" w:fill="CDD4E9"/>
        </w:tblPrEx>
        <w:trPr>
          <w:trHeight w:val="93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Hospital mortality,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p25-75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16"/>
                <w:szCs w:val="16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824 (40.7)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309 (33.2)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176 (40)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0.034</w:t>
            </w:r>
          </w:p>
        </w:tc>
      </w:tr>
      <w:tr w:rsidR="003572BD">
        <w:tblPrEx>
          <w:shd w:val="clear" w:color="auto" w:fill="CDD4E9"/>
        </w:tblPrEx>
        <w:trPr>
          <w:trHeight w:val="415"/>
        </w:trPr>
        <w:tc>
          <w:tcPr>
            <w:tcW w:w="86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pPr>
              <w:jc w:val="center"/>
            </w:pPr>
            <w:proofErr w:type="spellStart"/>
            <w:r>
              <w:rPr>
                <w:rStyle w:val="Ninguno"/>
                <w:rFonts w:eastAsia="Calibri" w:cs="Calibri"/>
                <w:b/>
                <w:bCs/>
                <w:i/>
                <w:iCs/>
                <w:color w:val="000000"/>
                <w:sz w:val="20"/>
                <w:szCs w:val="20"/>
                <w:u w:color="FF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Treatments</w:t>
            </w:r>
            <w:proofErr w:type="spellEnd"/>
          </w:p>
        </w:tc>
      </w:tr>
      <w:tr w:rsidR="003572BD">
        <w:tblPrEx>
          <w:shd w:val="clear" w:color="auto" w:fill="CDD4E9"/>
        </w:tblPrEx>
        <w:trPr>
          <w:trHeight w:val="502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NO,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90 (4.45)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 (3.4)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 (6.2)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0.026</w:t>
            </w:r>
          </w:p>
        </w:tc>
      </w:tr>
      <w:tr w:rsidR="003572BD">
        <w:tblPrEx>
          <w:shd w:val="clear" w:color="auto" w:fill="CDD4E9"/>
        </w:tblPrEx>
        <w:trPr>
          <w:trHeight w:val="735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Prone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positioning</w:t>
            </w:r>
            <w:proofErr w:type="spellEnd"/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1406 (69.5)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677 (72.8)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0.05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309 (70.1)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0.26</w:t>
            </w:r>
          </w:p>
        </w:tc>
      </w:tr>
      <w:tr w:rsidR="003572BD">
        <w:tblPrEx>
          <w:shd w:val="clear" w:color="auto" w:fill="CDD4E9"/>
        </w:tblPrEx>
        <w:trPr>
          <w:trHeight w:val="453"/>
        </w:trPr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ECMO, </w:t>
            </w:r>
            <w:r>
              <w:rPr>
                <w:rStyle w:val="Ninguno"/>
                <w:rFonts w:ascii="Bahnschrift SemiCondensed" w:eastAsia="Bahnschrift SemiCondensed" w:hAnsi="Bahnschrift SemiCondensed" w:cs="Bahnschrift SemiCondensed"/>
                <w:b/>
                <w:bCs/>
                <w:color w:val="000000"/>
                <w:sz w:val="20"/>
                <w:szCs w:val="20"/>
                <w:u w:color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(%)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 (3.2)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 (1.6)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 (4.1)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72BD" w:rsidRDefault="007409D2">
            <w:r>
              <w:rPr>
                <w:rStyle w:val="Ninguno"/>
                <w:rFonts w:eastAsia="Calibri" w:cs="Calibr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0.005</w:t>
            </w:r>
          </w:p>
        </w:tc>
      </w:tr>
    </w:tbl>
    <w:p w:rsidR="003572BD" w:rsidRDefault="003572BD">
      <w:pPr>
        <w:widowControl w:val="0"/>
        <w:ind w:left="972" w:hanging="972"/>
        <w:rPr>
          <w:rStyle w:val="Ninguno"/>
          <w:rFonts w:eastAsia="Times New Roman"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864" w:hanging="864"/>
        <w:rPr>
          <w:rStyle w:val="Ninguno"/>
          <w:rFonts w:eastAsia="Times New Roman"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3572BD">
      <w:pPr>
        <w:widowControl w:val="0"/>
        <w:ind w:left="756" w:hanging="756"/>
        <w:rPr>
          <w:rStyle w:val="Ninguno"/>
          <w:rFonts w:eastAsia="Times New Roman"/>
          <w:color w:val="000000"/>
          <w:sz w:val="22"/>
          <w:szCs w:val="22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:rsidR="003572BD" w:rsidRDefault="007409D2">
      <w:pPr>
        <w:widowControl w:val="0"/>
      </w:pP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SOFA= Sequential Organ Failure Assessment, APACHE=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Physiology and Chronic Health Evaluation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>, ECMO= Extracorporeal membrane oxygenation, NO=Nitric oxide</w:t>
      </w:r>
      <w:proofErr w:type="gramStart"/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 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LOS</w:t>
      </w:r>
      <w:proofErr w:type="gramEnd"/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= Length of s</w:t>
      </w:r>
      <w:r>
        <w:rPr>
          <w:rStyle w:val="Ninguno"/>
          <w:rFonts w:ascii="Helvetica Neue" w:eastAsia="Calibri" w:hAnsi="Helvetica Neue" w:cs="Calibri"/>
          <w:color w:val="000000"/>
          <w:sz w:val="20"/>
          <w:szCs w:val="20"/>
          <w:u w:color="FF0000"/>
          <w14:textOutline w14:w="0" w14:cap="flat" w14:cmpd="sng" w14:algn="ctr">
            <w14:noFill/>
            <w14:prstDash w14:val="solid"/>
            <w14:bevel/>
          </w14:textOutline>
        </w:rPr>
        <w:t>tay, IMV: Invasive mechanical ventilation.</w:t>
      </w:r>
    </w:p>
    <w:sectPr w:rsidR="003572B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409D2">
      <w:r>
        <w:separator/>
      </w:r>
    </w:p>
  </w:endnote>
  <w:endnote w:type="continuationSeparator" w:id="0">
    <w:p w:rsidR="00000000" w:rsidRDefault="0074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2BD" w:rsidRDefault="00357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409D2">
      <w:r>
        <w:separator/>
      </w:r>
    </w:p>
  </w:footnote>
  <w:footnote w:type="continuationSeparator" w:id="0">
    <w:p w:rsidR="00000000" w:rsidRDefault="00740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2BD" w:rsidRDefault="003572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462F"/>
    <w:multiLevelType w:val="hybridMultilevel"/>
    <w:tmpl w:val="686EE510"/>
    <w:numStyleLink w:val="Vietas"/>
  </w:abstractNum>
  <w:abstractNum w:abstractNumId="1" w15:restartNumberingAfterBreak="0">
    <w:nsid w:val="388D41BA"/>
    <w:multiLevelType w:val="hybridMultilevel"/>
    <w:tmpl w:val="686EE510"/>
    <w:styleLink w:val="Vietas"/>
    <w:lvl w:ilvl="0" w:tplc="3044085E">
      <w:start w:val="1"/>
      <w:numFmt w:val="bullet"/>
      <w:lvlText w:val="*"/>
      <w:lvlJc w:val="left"/>
      <w:pPr>
        <w:tabs>
          <w:tab w:val="num" w:pos="189"/>
        </w:tabs>
        <w:ind w:left="2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12FDE4">
      <w:start w:val="1"/>
      <w:numFmt w:val="bullet"/>
      <w:lvlText w:val="*"/>
      <w:lvlJc w:val="left"/>
      <w:pPr>
        <w:tabs>
          <w:tab w:val="left" w:pos="189"/>
          <w:tab w:val="num" w:pos="789"/>
        </w:tabs>
        <w:ind w:left="8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F8E060">
      <w:start w:val="1"/>
      <w:numFmt w:val="bullet"/>
      <w:lvlText w:val="*"/>
      <w:lvlJc w:val="left"/>
      <w:pPr>
        <w:tabs>
          <w:tab w:val="left" w:pos="189"/>
          <w:tab w:val="num" w:pos="1389"/>
        </w:tabs>
        <w:ind w:left="14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B6E68A">
      <w:start w:val="1"/>
      <w:numFmt w:val="bullet"/>
      <w:lvlText w:val="*"/>
      <w:lvlJc w:val="left"/>
      <w:pPr>
        <w:tabs>
          <w:tab w:val="left" w:pos="189"/>
          <w:tab w:val="num" w:pos="1989"/>
        </w:tabs>
        <w:ind w:left="20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303402">
      <w:start w:val="1"/>
      <w:numFmt w:val="bullet"/>
      <w:lvlText w:val="*"/>
      <w:lvlJc w:val="left"/>
      <w:pPr>
        <w:tabs>
          <w:tab w:val="left" w:pos="189"/>
          <w:tab w:val="num" w:pos="2589"/>
        </w:tabs>
        <w:ind w:left="26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404456">
      <w:start w:val="1"/>
      <w:numFmt w:val="bullet"/>
      <w:lvlText w:val="*"/>
      <w:lvlJc w:val="left"/>
      <w:pPr>
        <w:tabs>
          <w:tab w:val="left" w:pos="189"/>
          <w:tab w:val="num" w:pos="3189"/>
        </w:tabs>
        <w:ind w:left="32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602930">
      <w:start w:val="1"/>
      <w:numFmt w:val="bullet"/>
      <w:lvlText w:val="*"/>
      <w:lvlJc w:val="left"/>
      <w:pPr>
        <w:tabs>
          <w:tab w:val="left" w:pos="189"/>
          <w:tab w:val="num" w:pos="3789"/>
        </w:tabs>
        <w:ind w:left="38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80410C">
      <w:start w:val="1"/>
      <w:numFmt w:val="bullet"/>
      <w:lvlText w:val="*"/>
      <w:lvlJc w:val="left"/>
      <w:pPr>
        <w:tabs>
          <w:tab w:val="left" w:pos="189"/>
          <w:tab w:val="num" w:pos="4389"/>
        </w:tabs>
        <w:ind w:left="44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ACE016">
      <w:start w:val="1"/>
      <w:numFmt w:val="bullet"/>
      <w:lvlText w:val="*"/>
      <w:lvlJc w:val="left"/>
      <w:pPr>
        <w:tabs>
          <w:tab w:val="left" w:pos="189"/>
          <w:tab w:val="num" w:pos="4989"/>
        </w:tabs>
        <w:ind w:left="5099" w:hanging="299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BD"/>
    <w:rsid w:val="003053EB"/>
    <w:rsid w:val="003572BD"/>
    <w:rsid w:val="0074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1C8B4"/>
  <w15:docId w15:val="{B10533BE-79D7-4F1D-914F-06367981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character" w:customStyle="1" w:styleId="Ninguno">
    <w:name w:val="Ninguno"/>
    <w:rPr>
      <w:lang w:val="en-US"/>
    </w:rPr>
  </w:style>
  <w:style w:type="numbering" w:customStyle="1" w:styleId="Vietas">
    <w:name w:val="Viñeta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Manrique</dc:creator>
  <cp:lastModifiedBy>Sarah Manrique</cp:lastModifiedBy>
  <cp:revision>2</cp:revision>
  <dcterms:created xsi:type="dcterms:W3CDTF">2022-06-09T23:47:00Z</dcterms:created>
  <dcterms:modified xsi:type="dcterms:W3CDTF">2022-06-09T23:47:00Z</dcterms:modified>
</cp:coreProperties>
</file>