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9334B8" w14:textId="42A1A972" w:rsidR="00AB2119" w:rsidRPr="00CB71AC" w:rsidRDefault="003B0DF7" w:rsidP="000D709B">
      <w:pPr>
        <w:spacing w:beforeLines="50" w:before="120" w:afterLines="50" w:after="120" w:line="480" w:lineRule="auto"/>
        <w:jc w:val="both"/>
        <w:rPr>
          <w:rFonts w:ascii="Times New Roman" w:hAnsi="Times New Roman" w:cs="Times New Roman"/>
          <w:b/>
          <w:sz w:val="24"/>
          <w:szCs w:val="24"/>
        </w:rPr>
      </w:pPr>
      <w:r w:rsidRPr="00CB71AC">
        <w:rPr>
          <w:rFonts w:ascii="Times New Roman" w:hAnsi="Times New Roman" w:cs="Times New Roman"/>
          <w:b/>
          <w:sz w:val="24"/>
          <w:szCs w:val="24"/>
        </w:rPr>
        <w:t>Genome-wide</w:t>
      </w:r>
      <w:r w:rsidR="00CC73D9" w:rsidRPr="00CB71AC">
        <w:rPr>
          <w:rFonts w:ascii="Times New Roman" w:hAnsi="Times New Roman" w:cs="Times New Roman"/>
          <w:b/>
          <w:sz w:val="24"/>
          <w:szCs w:val="24"/>
        </w:rPr>
        <w:t xml:space="preserve"> </w:t>
      </w:r>
      <w:r w:rsidRPr="00CB71AC">
        <w:rPr>
          <w:rFonts w:ascii="Times New Roman" w:hAnsi="Times New Roman" w:cs="Times New Roman"/>
          <w:b/>
          <w:sz w:val="24"/>
          <w:szCs w:val="24"/>
        </w:rPr>
        <w:t xml:space="preserve">detection </w:t>
      </w:r>
      <w:r w:rsidR="000955FD" w:rsidRPr="00CB71AC">
        <w:rPr>
          <w:rFonts w:ascii="Times New Roman" w:hAnsi="Times New Roman" w:cs="Times New Roman"/>
          <w:b/>
          <w:sz w:val="24"/>
          <w:szCs w:val="24"/>
        </w:rPr>
        <w:t>and sequence conservation</w:t>
      </w:r>
      <w:r w:rsidR="004A7206" w:rsidRPr="00CB71AC">
        <w:rPr>
          <w:rFonts w:ascii="Times New Roman" w:hAnsi="Times New Roman" w:cs="Times New Roman"/>
          <w:b/>
          <w:sz w:val="24"/>
          <w:szCs w:val="24"/>
        </w:rPr>
        <w:t xml:space="preserve"> </w:t>
      </w:r>
      <w:r w:rsidRPr="00CB71AC">
        <w:rPr>
          <w:rFonts w:ascii="Times New Roman" w:hAnsi="Times New Roman" w:cs="Times New Roman"/>
          <w:b/>
          <w:sz w:val="24"/>
          <w:szCs w:val="24"/>
        </w:rPr>
        <w:t xml:space="preserve">analysis </w:t>
      </w:r>
      <w:r w:rsidR="000955FD" w:rsidRPr="00CB71AC">
        <w:rPr>
          <w:rFonts w:ascii="Times New Roman" w:hAnsi="Times New Roman" w:cs="Times New Roman"/>
          <w:b/>
          <w:sz w:val="24"/>
          <w:szCs w:val="24"/>
        </w:rPr>
        <w:t xml:space="preserve">of long non-coding RNA </w:t>
      </w:r>
      <w:r w:rsidR="003C133E" w:rsidRPr="00CB71AC">
        <w:rPr>
          <w:rFonts w:ascii="Times New Roman" w:hAnsi="Times New Roman" w:cs="Times New Roman"/>
          <w:b/>
          <w:sz w:val="24"/>
          <w:szCs w:val="24"/>
        </w:rPr>
        <w:t>during hair follicle cycle of yak</w:t>
      </w:r>
    </w:p>
    <w:p w14:paraId="5F5A3F13" w14:textId="686BFBAE" w:rsidR="001B5AE8" w:rsidRPr="00CB71AC" w:rsidRDefault="002A79D6" w:rsidP="000D709B">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Xiaolan Zhang</w:t>
      </w:r>
      <w:r w:rsidR="00BB2FF0" w:rsidRPr="00CB71AC">
        <w:rPr>
          <w:rFonts w:ascii="Times New Roman" w:eastAsia="SimSun" w:hAnsi="Times New Roman" w:cs="Times New Roman"/>
          <w:bCs/>
          <w:color w:val="000000"/>
          <w:sz w:val="21"/>
          <w:szCs w:val="21"/>
          <w:vertAlign w:val="superscript"/>
        </w:rPr>
        <w:t>1</w:t>
      </w:r>
      <w:r w:rsidRPr="00CB71AC">
        <w:rPr>
          <w:rFonts w:ascii="Times New Roman" w:hAnsi="Times New Roman" w:cs="Times New Roman"/>
          <w:sz w:val="21"/>
          <w:szCs w:val="21"/>
        </w:rPr>
        <w:t>, Qi Bao</w:t>
      </w:r>
      <w:r w:rsidR="00BB2FF0" w:rsidRPr="00CB71AC">
        <w:rPr>
          <w:rFonts w:ascii="Times New Roman" w:eastAsia="SimSun" w:hAnsi="Times New Roman" w:cs="Times New Roman"/>
          <w:bCs/>
          <w:color w:val="000000"/>
          <w:sz w:val="21"/>
          <w:szCs w:val="21"/>
          <w:vertAlign w:val="superscript"/>
        </w:rPr>
        <w:t>1</w:t>
      </w:r>
      <w:r w:rsidRPr="00CB71AC">
        <w:rPr>
          <w:rFonts w:ascii="Times New Roman" w:hAnsi="Times New Roman" w:cs="Times New Roman"/>
          <w:sz w:val="21"/>
          <w:szCs w:val="21"/>
        </w:rPr>
        <w:t xml:space="preserve">, </w:t>
      </w:r>
      <w:r w:rsidR="00F677B8" w:rsidRPr="00CB71AC">
        <w:rPr>
          <w:rFonts w:ascii="Times New Roman" w:hAnsi="Times New Roman" w:cs="Times New Roman"/>
          <w:sz w:val="21"/>
          <w:szCs w:val="21"/>
        </w:rPr>
        <w:t>Congjun Jia</w:t>
      </w:r>
      <w:r w:rsidR="00E40130" w:rsidRPr="00CB71AC">
        <w:rPr>
          <w:rFonts w:ascii="Times New Roman" w:eastAsia="SimSun" w:hAnsi="Times New Roman" w:cs="Times New Roman"/>
          <w:bCs/>
          <w:color w:val="000000"/>
          <w:sz w:val="21"/>
          <w:szCs w:val="21"/>
          <w:vertAlign w:val="superscript"/>
        </w:rPr>
        <w:t>1</w:t>
      </w:r>
      <w:r w:rsidR="00E40130" w:rsidRPr="00CB71AC">
        <w:rPr>
          <w:rFonts w:ascii="Times New Roman" w:hAnsi="Times New Roman" w:cs="Times New Roman"/>
          <w:sz w:val="21"/>
          <w:szCs w:val="21"/>
        </w:rPr>
        <w:t>,</w:t>
      </w:r>
      <w:r w:rsidR="00F677B8" w:rsidRPr="00CB71AC">
        <w:rPr>
          <w:rFonts w:ascii="Times New Roman" w:eastAsia="SimSun" w:hAnsi="Times New Roman" w:cs="Times New Roman"/>
          <w:bCs/>
          <w:color w:val="000000"/>
          <w:sz w:val="21"/>
          <w:szCs w:val="21"/>
          <w:vertAlign w:val="superscript"/>
        </w:rPr>
        <w:t xml:space="preserve"> </w:t>
      </w:r>
      <w:r w:rsidR="00F677B8" w:rsidRPr="00CB71AC">
        <w:rPr>
          <w:rFonts w:ascii="Times New Roman" w:hAnsi="Times New Roman" w:cs="Times New Roman"/>
          <w:sz w:val="21"/>
          <w:szCs w:val="21"/>
        </w:rPr>
        <w:t>Chen Li</w:t>
      </w:r>
      <w:r w:rsidR="00BB2FF0" w:rsidRPr="00CB71AC">
        <w:rPr>
          <w:rFonts w:ascii="Times New Roman" w:eastAsia="SimSun" w:hAnsi="Times New Roman" w:cs="Times New Roman"/>
          <w:bCs/>
          <w:color w:val="000000"/>
          <w:sz w:val="21"/>
          <w:szCs w:val="21"/>
          <w:vertAlign w:val="superscript"/>
        </w:rPr>
        <w:t>1</w:t>
      </w:r>
      <w:r w:rsidR="00552C3A" w:rsidRPr="00CB71AC">
        <w:rPr>
          <w:rFonts w:ascii="Times New Roman" w:hAnsi="Times New Roman" w:cs="Times New Roman"/>
          <w:sz w:val="21"/>
          <w:szCs w:val="21"/>
        </w:rPr>
        <w:t xml:space="preserve">, </w:t>
      </w:r>
      <w:r w:rsidRPr="00CB71AC">
        <w:rPr>
          <w:rFonts w:ascii="Times New Roman" w:hAnsi="Times New Roman" w:cs="Times New Roman"/>
          <w:sz w:val="21"/>
          <w:szCs w:val="21"/>
        </w:rPr>
        <w:t>Yongfang Chang</w:t>
      </w:r>
      <w:r w:rsidR="00BB2FF0" w:rsidRPr="00CB71AC">
        <w:rPr>
          <w:rFonts w:ascii="Times New Roman" w:eastAsia="SimSun" w:hAnsi="Times New Roman" w:cs="Times New Roman"/>
          <w:bCs/>
          <w:color w:val="000000"/>
          <w:sz w:val="21"/>
          <w:szCs w:val="21"/>
          <w:vertAlign w:val="superscript"/>
        </w:rPr>
        <w:t>1</w:t>
      </w:r>
      <w:r w:rsidRPr="00CB71AC">
        <w:rPr>
          <w:rFonts w:ascii="Times New Roman" w:hAnsi="Times New Roman" w:cs="Times New Roman"/>
          <w:sz w:val="21"/>
          <w:szCs w:val="21"/>
        </w:rPr>
        <w:t>, Xiaoyun Wu</w:t>
      </w:r>
      <w:r w:rsidR="00BB2FF0" w:rsidRPr="00CB71AC">
        <w:rPr>
          <w:rFonts w:ascii="Times New Roman" w:eastAsia="SimSun" w:hAnsi="Times New Roman" w:cs="Times New Roman"/>
          <w:bCs/>
          <w:color w:val="000000"/>
          <w:sz w:val="21"/>
          <w:szCs w:val="21"/>
          <w:vertAlign w:val="superscript"/>
        </w:rPr>
        <w:t>1</w:t>
      </w:r>
      <w:r w:rsidRPr="00CB71AC">
        <w:rPr>
          <w:rFonts w:ascii="Times New Roman" w:hAnsi="Times New Roman" w:cs="Times New Roman"/>
          <w:sz w:val="21"/>
          <w:szCs w:val="21"/>
        </w:rPr>
        <w:t xml:space="preserve">, </w:t>
      </w:r>
      <w:r w:rsidR="00552C3A" w:rsidRPr="00CB71AC">
        <w:rPr>
          <w:rFonts w:ascii="Times New Roman" w:hAnsi="Times New Roman" w:cs="Times New Roman"/>
          <w:sz w:val="21"/>
          <w:szCs w:val="21"/>
        </w:rPr>
        <w:t>Chunnian Liang</w:t>
      </w:r>
      <w:r w:rsidR="00BB2FF0" w:rsidRPr="00CB71AC">
        <w:rPr>
          <w:rFonts w:ascii="Times New Roman" w:eastAsia="SimSun" w:hAnsi="Times New Roman" w:cs="Times New Roman"/>
          <w:bCs/>
          <w:color w:val="000000"/>
          <w:sz w:val="21"/>
          <w:szCs w:val="21"/>
          <w:vertAlign w:val="superscript"/>
        </w:rPr>
        <w:t>1</w:t>
      </w:r>
      <w:r w:rsidR="00552C3A" w:rsidRPr="00CB71AC">
        <w:rPr>
          <w:rFonts w:ascii="Times New Roman" w:hAnsi="Times New Roman" w:cs="Times New Roman"/>
          <w:sz w:val="21"/>
          <w:szCs w:val="21"/>
        </w:rPr>
        <w:t xml:space="preserve">, </w:t>
      </w:r>
      <w:r w:rsidR="000F45D9" w:rsidRPr="00CB71AC">
        <w:rPr>
          <w:rFonts w:ascii="Times New Roman" w:hAnsi="Times New Roman" w:cs="Times New Roman"/>
          <w:sz w:val="21"/>
          <w:szCs w:val="21"/>
        </w:rPr>
        <w:t>Pengjia Bao</w:t>
      </w:r>
      <w:r w:rsidR="00B7326C" w:rsidRPr="00CB71AC">
        <w:rPr>
          <w:rFonts w:ascii="Times New Roman" w:eastAsia="SimSun" w:hAnsi="Times New Roman" w:cs="Times New Roman"/>
          <w:bCs/>
          <w:color w:val="000000"/>
          <w:sz w:val="21"/>
          <w:szCs w:val="21"/>
          <w:vertAlign w:val="superscript"/>
        </w:rPr>
        <w:t>1</w:t>
      </w:r>
      <w:r w:rsidR="009927E7" w:rsidRPr="00CB71AC">
        <w:rPr>
          <w:rFonts w:ascii="Times New Roman" w:eastAsia="SimSun" w:hAnsi="Times New Roman" w:cs="Times New Roman"/>
          <w:bCs/>
          <w:color w:val="000000"/>
          <w:sz w:val="21"/>
          <w:szCs w:val="21"/>
        </w:rPr>
        <w:t>*</w:t>
      </w:r>
      <w:r w:rsidR="000F45D9" w:rsidRPr="00CB71AC">
        <w:rPr>
          <w:rFonts w:ascii="Times New Roman" w:hAnsi="Times New Roman" w:cs="Times New Roman"/>
          <w:sz w:val="21"/>
          <w:szCs w:val="21"/>
        </w:rPr>
        <w:t xml:space="preserve"> and Ping Yan</w:t>
      </w:r>
      <w:r w:rsidR="00B7326C" w:rsidRPr="00CB71AC">
        <w:rPr>
          <w:rFonts w:ascii="Times New Roman" w:eastAsia="SimSun" w:hAnsi="Times New Roman" w:cs="Times New Roman"/>
          <w:bCs/>
          <w:color w:val="000000"/>
          <w:sz w:val="21"/>
          <w:szCs w:val="21"/>
          <w:vertAlign w:val="superscript"/>
        </w:rPr>
        <w:t>1</w:t>
      </w:r>
      <w:r w:rsidR="009927E7" w:rsidRPr="00CB71AC">
        <w:rPr>
          <w:rFonts w:ascii="Times New Roman" w:eastAsia="SimSun" w:hAnsi="Times New Roman" w:cs="Times New Roman"/>
          <w:bCs/>
          <w:color w:val="000000"/>
          <w:sz w:val="21"/>
          <w:szCs w:val="21"/>
        </w:rPr>
        <w:t>*</w:t>
      </w:r>
    </w:p>
    <w:p w14:paraId="243299A4" w14:textId="77777777" w:rsidR="00376737" w:rsidRPr="00CB71AC" w:rsidRDefault="009927E7" w:rsidP="000D709B">
      <w:pPr>
        <w:spacing w:beforeLines="50" w:before="120" w:afterLines="50" w:after="120" w:line="480" w:lineRule="auto"/>
        <w:jc w:val="both"/>
        <w:rPr>
          <w:rFonts w:ascii="Times New Roman" w:hAnsi="Times New Roman" w:cs="Times New Roman"/>
          <w:sz w:val="21"/>
          <w:szCs w:val="21"/>
        </w:rPr>
      </w:pPr>
      <w:r w:rsidRPr="00CB71AC">
        <w:rPr>
          <w:rFonts w:ascii="Times New Roman" w:eastAsia="SimSun" w:hAnsi="Times New Roman" w:cs="Times New Roman"/>
          <w:bCs/>
          <w:color w:val="000000"/>
          <w:sz w:val="21"/>
          <w:szCs w:val="21"/>
          <w:vertAlign w:val="superscript"/>
        </w:rPr>
        <w:t>1</w:t>
      </w:r>
      <w:r w:rsidR="00376737" w:rsidRPr="00CB71AC">
        <w:rPr>
          <w:rFonts w:ascii="Times New Roman" w:hAnsi="Times New Roman" w:cs="Times New Roman"/>
          <w:sz w:val="21"/>
          <w:szCs w:val="21"/>
        </w:rPr>
        <w:t>Key Laboratory of Yak Breeding Engi</w:t>
      </w:r>
      <w:r w:rsidR="00477E8E" w:rsidRPr="00CB71AC">
        <w:rPr>
          <w:rFonts w:ascii="Times New Roman" w:hAnsi="Times New Roman" w:cs="Times New Roman"/>
          <w:sz w:val="21"/>
          <w:szCs w:val="21"/>
        </w:rPr>
        <w:t xml:space="preserve">neering Gansu Province, Lanzhou </w:t>
      </w:r>
      <w:r w:rsidR="00376737" w:rsidRPr="00CB71AC">
        <w:rPr>
          <w:rFonts w:ascii="Times New Roman" w:hAnsi="Times New Roman" w:cs="Times New Roman"/>
          <w:sz w:val="21"/>
          <w:szCs w:val="21"/>
        </w:rPr>
        <w:t>Institute of Husbandry and Pharmaceutic</w:t>
      </w:r>
      <w:r w:rsidR="00477E8E" w:rsidRPr="00CB71AC">
        <w:rPr>
          <w:rFonts w:ascii="Times New Roman" w:hAnsi="Times New Roman" w:cs="Times New Roman"/>
          <w:sz w:val="21"/>
          <w:szCs w:val="21"/>
        </w:rPr>
        <w:t xml:space="preserve">al Sciences, Chinese Academy of </w:t>
      </w:r>
      <w:r w:rsidR="00376737" w:rsidRPr="00CB71AC">
        <w:rPr>
          <w:rFonts w:ascii="Times New Roman" w:hAnsi="Times New Roman" w:cs="Times New Roman"/>
          <w:sz w:val="21"/>
          <w:szCs w:val="21"/>
        </w:rPr>
        <w:t>Agricultural Sciences, Lanzhou 730050, China.</w:t>
      </w:r>
    </w:p>
    <w:p w14:paraId="443CE4F8" w14:textId="02C64EAD" w:rsidR="000D709B" w:rsidRPr="00CB71AC" w:rsidRDefault="009927E7" w:rsidP="000D709B">
      <w:pPr>
        <w:spacing w:beforeLines="50" w:before="120" w:afterLines="50" w:after="120" w:line="480" w:lineRule="auto"/>
        <w:jc w:val="both"/>
        <w:rPr>
          <w:rFonts w:ascii="Times New Roman" w:hAnsi="Times New Roman" w:cs="Times New Roman"/>
          <w:sz w:val="21"/>
          <w:szCs w:val="21"/>
        </w:rPr>
      </w:pPr>
      <w:r w:rsidRPr="00CB71AC">
        <w:rPr>
          <w:rFonts w:ascii="Times New Roman" w:eastAsia="SimSun" w:hAnsi="Times New Roman" w:cs="Times New Roman"/>
          <w:bCs/>
          <w:color w:val="000000"/>
          <w:sz w:val="21"/>
          <w:szCs w:val="21"/>
        </w:rPr>
        <w:t>*</w:t>
      </w:r>
      <w:r w:rsidR="00E220C8" w:rsidRPr="00CB71AC">
        <w:rPr>
          <w:rFonts w:ascii="Times New Roman" w:hAnsi="Times New Roman" w:cs="Times New Roman"/>
          <w:sz w:val="21"/>
          <w:szCs w:val="21"/>
        </w:rPr>
        <w:t>Corresponding authors</w:t>
      </w:r>
      <w:r w:rsidRPr="00CB71AC">
        <w:rPr>
          <w:rFonts w:ascii="Times New Roman" w:hAnsi="Times New Roman" w:cs="Times New Roman"/>
          <w:sz w:val="21"/>
          <w:szCs w:val="21"/>
        </w:rPr>
        <w:t>:</w:t>
      </w:r>
      <w:r w:rsidR="00E220C8" w:rsidRPr="00CB71AC">
        <w:rPr>
          <w:rFonts w:ascii="Times New Roman" w:hAnsi="Times New Roman" w:cs="Times New Roman"/>
          <w:sz w:val="21"/>
          <w:szCs w:val="21"/>
        </w:rPr>
        <w:t xml:space="preserve"> Pengjia Bao (email:</w:t>
      </w:r>
      <w:r w:rsidR="00CE51D3" w:rsidRPr="00CB71AC">
        <w:rPr>
          <w:rFonts w:ascii="Times New Roman" w:hAnsi="Times New Roman" w:cs="Times New Roman"/>
          <w:sz w:val="21"/>
          <w:szCs w:val="21"/>
        </w:rPr>
        <w:t xml:space="preserve"> </w:t>
      </w:r>
      <w:hyperlink r:id="rId8" w:history="1">
        <w:r w:rsidR="00CE2E22" w:rsidRPr="00CB71AC">
          <w:rPr>
            <w:rStyle w:val="Hyperlink"/>
            <w:rFonts w:ascii="Times New Roman" w:hAnsi="Times New Roman" w:cs="Times New Roman"/>
            <w:sz w:val="21"/>
            <w:szCs w:val="21"/>
          </w:rPr>
          <w:t>baopengjia@caas.cn</w:t>
        </w:r>
      </w:hyperlink>
      <w:r w:rsidR="00E220C8" w:rsidRPr="00CB71AC">
        <w:rPr>
          <w:rFonts w:ascii="Times New Roman" w:hAnsi="Times New Roman" w:cs="Times New Roman"/>
          <w:sz w:val="21"/>
          <w:szCs w:val="21"/>
        </w:rPr>
        <w:t xml:space="preserve">), Ping Yan (email: </w:t>
      </w:r>
      <w:hyperlink r:id="rId9" w:history="1">
        <w:r w:rsidR="00154D97" w:rsidRPr="00CB71AC">
          <w:rPr>
            <w:rStyle w:val="Hyperlink"/>
            <w:rFonts w:ascii="Times New Roman" w:hAnsi="Times New Roman" w:cs="Times New Roman"/>
            <w:sz w:val="21"/>
            <w:szCs w:val="21"/>
          </w:rPr>
          <w:t>pingyanlz@163.com</w:t>
        </w:r>
      </w:hyperlink>
      <w:r w:rsidR="00154D97" w:rsidRPr="00CB71AC">
        <w:rPr>
          <w:rFonts w:ascii="Times New Roman" w:hAnsi="Times New Roman" w:cs="Times New Roman"/>
          <w:sz w:val="21"/>
          <w:szCs w:val="21"/>
        </w:rPr>
        <w:t>)</w:t>
      </w:r>
    </w:p>
    <w:p w14:paraId="6F28E75E" w14:textId="77777777" w:rsidR="000D709B" w:rsidRPr="00CB71AC" w:rsidRDefault="000D709B" w:rsidP="000D709B">
      <w:pPr>
        <w:spacing w:beforeLines="50" w:before="120" w:afterLines="50" w:after="120" w:line="480" w:lineRule="auto"/>
        <w:jc w:val="both"/>
        <w:rPr>
          <w:rFonts w:ascii="Times New Roman" w:hAnsi="Times New Roman" w:cs="Times New Roman"/>
          <w:sz w:val="21"/>
          <w:szCs w:val="21"/>
        </w:rPr>
      </w:pPr>
    </w:p>
    <w:p w14:paraId="0F40E2DC" w14:textId="77777777" w:rsidR="00192F20" w:rsidRPr="00CB71AC" w:rsidRDefault="00192F20" w:rsidP="000D709B">
      <w:pPr>
        <w:spacing w:beforeLines="50" w:before="120" w:afterLines="50" w:after="120" w:line="480" w:lineRule="auto"/>
        <w:jc w:val="both"/>
        <w:rPr>
          <w:rFonts w:ascii="Times New Roman" w:hAnsi="Times New Roman" w:cs="Times New Roman"/>
          <w:sz w:val="21"/>
          <w:szCs w:val="21"/>
        </w:rPr>
      </w:pPr>
    </w:p>
    <w:p w14:paraId="474BC001" w14:textId="77777777" w:rsidR="00192F20" w:rsidRPr="00CB71AC" w:rsidRDefault="00192F20" w:rsidP="000D709B">
      <w:pPr>
        <w:spacing w:beforeLines="50" w:before="120" w:afterLines="50" w:after="120" w:line="480" w:lineRule="auto"/>
        <w:jc w:val="both"/>
        <w:rPr>
          <w:rFonts w:ascii="Times New Roman" w:hAnsi="Times New Roman" w:cs="Times New Roman"/>
          <w:sz w:val="21"/>
          <w:szCs w:val="21"/>
        </w:rPr>
      </w:pPr>
    </w:p>
    <w:p w14:paraId="4011B50A" w14:textId="77777777" w:rsidR="00192F20" w:rsidRPr="00CB71AC" w:rsidRDefault="00192F20" w:rsidP="000D709B">
      <w:pPr>
        <w:spacing w:beforeLines="50" w:before="120" w:afterLines="50" w:after="120" w:line="480" w:lineRule="auto"/>
        <w:jc w:val="both"/>
        <w:rPr>
          <w:rFonts w:ascii="Times New Roman" w:hAnsi="Times New Roman" w:cs="Times New Roman"/>
          <w:sz w:val="21"/>
          <w:szCs w:val="21"/>
        </w:rPr>
      </w:pPr>
    </w:p>
    <w:p w14:paraId="025B0FD6" w14:textId="77777777" w:rsidR="00192F20" w:rsidRPr="00CB71AC" w:rsidRDefault="00192F20" w:rsidP="000D709B">
      <w:pPr>
        <w:spacing w:beforeLines="50" w:before="120" w:afterLines="50" w:after="120" w:line="480" w:lineRule="auto"/>
        <w:jc w:val="both"/>
        <w:rPr>
          <w:rFonts w:ascii="Times New Roman" w:hAnsi="Times New Roman" w:cs="Times New Roman"/>
          <w:sz w:val="21"/>
          <w:szCs w:val="21"/>
        </w:rPr>
      </w:pPr>
    </w:p>
    <w:p w14:paraId="7A7B37FD" w14:textId="77777777" w:rsidR="00192F20" w:rsidRPr="00CB71AC" w:rsidRDefault="00192F20" w:rsidP="000D709B">
      <w:pPr>
        <w:spacing w:beforeLines="50" w:before="120" w:afterLines="50" w:after="120" w:line="480" w:lineRule="auto"/>
        <w:jc w:val="both"/>
        <w:rPr>
          <w:rFonts w:ascii="Times New Roman" w:hAnsi="Times New Roman" w:cs="Times New Roman"/>
          <w:sz w:val="21"/>
          <w:szCs w:val="21"/>
        </w:rPr>
      </w:pPr>
    </w:p>
    <w:p w14:paraId="641FEE67" w14:textId="77777777" w:rsidR="00192F20" w:rsidRPr="00CB71AC" w:rsidRDefault="00192F20" w:rsidP="000D709B">
      <w:pPr>
        <w:spacing w:beforeLines="50" w:before="120" w:afterLines="50" w:after="120" w:line="480" w:lineRule="auto"/>
        <w:jc w:val="both"/>
        <w:rPr>
          <w:rFonts w:ascii="Times New Roman" w:hAnsi="Times New Roman" w:cs="Times New Roman"/>
          <w:sz w:val="21"/>
          <w:szCs w:val="21"/>
        </w:rPr>
      </w:pPr>
    </w:p>
    <w:p w14:paraId="3809E22D" w14:textId="77777777" w:rsidR="00192F20" w:rsidRPr="00CB71AC" w:rsidRDefault="00192F20" w:rsidP="000D709B">
      <w:pPr>
        <w:spacing w:beforeLines="50" w:before="120" w:afterLines="50" w:after="120" w:line="480" w:lineRule="auto"/>
        <w:jc w:val="both"/>
        <w:rPr>
          <w:rFonts w:ascii="Times New Roman" w:hAnsi="Times New Roman" w:cs="Times New Roman"/>
          <w:sz w:val="21"/>
          <w:szCs w:val="21"/>
        </w:rPr>
      </w:pPr>
    </w:p>
    <w:p w14:paraId="6E369C61" w14:textId="77777777" w:rsidR="00192F20" w:rsidRPr="00CB71AC" w:rsidRDefault="00192F20" w:rsidP="000D709B">
      <w:pPr>
        <w:spacing w:beforeLines="50" w:before="120" w:afterLines="50" w:after="120" w:line="480" w:lineRule="auto"/>
        <w:jc w:val="both"/>
        <w:rPr>
          <w:rFonts w:ascii="Times New Roman" w:hAnsi="Times New Roman" w:cs="Times New Roman"/>
          <w:sz w:val="21"/>
          <w:szCs w:val="21"/>
        </w:rPr>
      </w:pPr>
    </w:p>
    <w:p w14:paraId="401A32BE" w14:textId="77777777" w:rsidR="00192F20" w:rsidRPr="00CB71AC" w:rsidRDefault="00192F20" w:rsidP="000D709B">
      <w:pPr>
        <w:spacing w:beforeLines="50" w:before="120" w:afterLines="50" w:after="120" w:line="480" w:lineRule="auto"/>
        <w:jc w:val="both"/>
        <w:rPr>
          <w:rFonts w:ascii="Times New Roman" w:hAnsi="Times New Roman" w:cs="Times New Roman"/>
          <w:sz w:val="21"/>
          <w:szCs w:val="21"/>
        </w:rPr>
      </w:pPr>
    </w:p>
    <w:p w14:paraId="48198674" w14:textId="77777777" w:rsidR="00192F20" w:rsidRPr="00CB71AC" w:rsidRDefault="00192F20" w:rsidP="000D709B">
      <w:pPr>
        <w:spacing w:beforeLines="50" w:before="120" w:afterLines="50" w:after="120" w:line="480" w:lineRule="auto"/>
        <w:jc w:val="both"/>
        <w:rPr>
          <w:rFonts w:ascii="Times New Roman" w:hAnsi="Times New Roman" w:cs="Times New Roman"/>
          <w:sz w:val="21"/>
          <w:szCs w:val="21"/>
        </w:rPr>
      </w:pPr>
    </w:p>
    <w:p w14:paraId="1647EB68" w14:textId="77777777" w:rsidR="00192F20" w:rsidRPr="00CB71AC" w:rsidRDefault="00192F20" w:rsidP="000D709B">
      <w:pPr>
        <w:spacing w:beforeLines="50" w:before="120" w:afterLines="50" w:after="120" w:line="480" w:lineRule="auto"/>
        <w:jc w:val="both"/>
        <w:rPr>
          <w:rFonts w:ascii="Times New Roman" w:hAnsi="Times New Roman" w:cs="Times New Roman"/>
          <w:sz w:val="21"/>
          <w:szCs w:val="21"/>
        </w:rPr>
      </w:pPr>
    </w:p>
    <w:p w14:paraId="601EB166" w14:textId="77777777" w:rsidR="00192F20" w:rsidRPr="00CB71AC" w:rsidRDefault="00192F20" w:rsidP="000D709B">
      <w:pPr>
        <w:spacing w:beforeLines="50" w:before="120" w:afterLines="50" w:after="120" w:line="480" w:lineRule="auto"/>
        <w:jc w:val="both"/>
        <w:rPr>
          <w:rFonts w:ascii="Times New Roman" w:hAnsi="Times New Roman" w:cs="Times New Roman"/>
          <w:sz w:val="21"/>
          <w:szCs w:val="21"/>
        </w:rPr>
      </w:pPr>
    </w:p>
    <w:p w14:paraId="14886DE0" w14:textId="77777777" w:rsidR="00192F20" w:rsidRPr="00CB71AC" w:rsidRDefault="00192F20" w:rsidP="000D709B">
      <w:pPr>
        <w:spacing w:beforeLines="50" w:before="120" w:afterLines="50" w:after="120" w:line="480" w:lineRule="auto"/>
        <w:jc w:val="both"/>
        <w:rPr>
          <w:rFonts w:ascii="Times New Roman" w:hAnsi="Times New Roman" w:cs="Times New Roman"/>
          <w:sz w:val="21"/>
          <w:szCs w:val="21"/>
        </w:rPr>
      </w:pPr>
    </w:p>
    <w:p w14:paraId="50EBD95B" w14:textId="77777777" w:rsidR="00192F20" w:rsidRPr="00CB71AC" w:rsidRDefault="00192F20" w:rsidP="000D709B">
      <w:pPr>
        <w:spacing w:beforeLines="50" w:before="120" w:afterLines="50" w:after="120" w:line="480" w:lineRule="auto"/>
        <w:jc w:val="both"/>
        <w:rPr>
          <w:rFonts w:ascii="Times New Roman" w:hAnsi="Times New Roman" w:cs="Times New Roman"/>
          <w:sz w:val="21"/>
          <w:szCs w:val="21"/>
        </w:rPr>
      </w:pPr>
    </w:p>
    <w:p w14:paraId="02FE4DA1" w14:textId="77777777" w:rsidR="00192F20" w:rsidRPr="00CB71AC" w:rsidRDefault="00192F20" w:rsidP="000D709B">
      <w:pPr>
        <w:spacing w:beforeLines="50" w:before="120" w:afterLines="50" w:after="120" w:line="480" w:lineRule="auto"/>
        <w:jc w:val="both"/>
        <w:rPr>
          <w:rFonts w:ascii="Times New Roman" w:hAnsi="Times New Roman" w:cs="Times New Roman"/>
          <w:sz w:val="21"/>
          <w:szCs w:val="21"/>
        </w:rPr>
      </w:pPr>
    </w:p>
    <w:p w14:paraId="70F4DD98" w14:textId="77777777" w:rsidR="009D1A91" w:rsidRPr="00CB71AC" w:rsidRDefault="009D1A91" w:rsidP="000D709B">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b/>
          <w:sz w:val="21"/>
          <w:szCs w:val="21"/>
        </w:rPr>
        <w:lastRenderedPageBreak/>
        <w:t>ABSTRACT</w:t>
      </w:r>
    </w:p>
    <w:p w14:paraId="4B5A0BC8" w14:textId="77E5712C" w:rsidR="00F22D83" w:rsidRPr="00CB71AC" w:rsidRDefault="00955B93" w:rsidP="000D709B">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b/>
          <w:sz w:val="21"/>
          <w:szCs w:val="21"/>
        </w:rPr>
        <w:t xml:space="preserve">Background: </w:t>
      </w:r>
      <w:r w:rsidR="008727BD" w:rsidRPr="00CB71AC">
        <w:rPr>
          <w:rFonts w:ascii="Times New Roman" w:hAnsi="Times New Roman" w:cs="Times New Roman"/>
          <w:sz w:val="21"/>
          <w:szCs w:val="21"/>
        </w:rPr>
        <w:t xml:space="preserve">Long </w:t>
      </w:r>
      <w:r w:rsidR="00B64AE5" w:rsidRPr="00CB71AC">
        <w:rPr>
          <w:rFonts w:ascii="Times New Roman" w:hAnsi="Times New Roman" w:cs="Times New Roman"/>
          <w:sz w:val="21"/>
          <w:szCs w:val="21"/>
        </w:rPr>
        <w:t>non</w:t>
      </w:r>
      <w:r w:rsidR="00FD26E8" w:rsidRPr="00CB71AC">
        <w:rPr>
          <w:rFonts w:ascii="Times New Roman" w:hAnsi="Times New Roman" w:cs="Times New Roman"/>
          <w:sz w:val="21"/>
          <w:szCs w:val="21"/>
        </w:rPr>
        <w:t>-</w:t>
      </w:r>
      <w:r w:rsidR="00B64AE5" w:rsidRPr="00CB71AC">
        <w:rPr>
          <w:rFonts w:ascii="Times New Roman" w:hAnsi="Times New Roman" w:cs="Times New Roman"/>
          <w:sz w:val="21"/>
          <w:szCs w:val="21"/>
        </w:rPr>
        <w:t>coding RNA (lncRNA</w:t>
      </w:r>
      <w:r w:rsidR="00B64AE5" w:rsidRPr="00CB71AC">
        <w:rPr>
          <w:rFonts w:ascii="Times New Roman" w:hAnsi="Times New Roman" w:cs="Times New Roman" w:hint="eastAsia"/>
          <w:sz w:val="21"/>
          <w:szCs w:val="21"/>
        </w:rPr>
        <w:t xml:space="preserve">) </w:t>
      </w:r>
      <w:r w:rsidR="00BF5C50" w:rsidRPr="00CB71AC">
        <w:rPr>
          <w:rFonts w:ascii="Times New Roman" w:hAnsi="Times New Roman" w:cs="Times New Roman"/>
          <w:sz w:val="21"/>
          <w:szCs w:val="21"/>
        </w:rPr>
        <w:t>as</w:t>
      </w:r>
      <w:r w:rsidR="00DA159C" w:rsidRPr="00CB71AC">
        <w:rPr>
          <w:rFonts w:ascii="Times New Roman" w:hAnsi="Times New Roman" w:cs="Times New Roman" w:hint="eastAsia"/>
          <w:sz w:val="21"/>
          <w:szCs w:val="21"/>
        </w:rPr>
        <w:t xml:space="preserve"> </w:t>
      </w:r>
      <w:r w:rsidR="00FD26E8" w:rsidRPr="00CB71AC">
        <w:rPr>
          <w:rFonts w:ascii="Times New Roman" w:hAnsi="Times New Roman" w:cs="Times New Roman"/>
          <w:sz w:val="21"/>
          <w:szCs w:val="21"/>
        </w:rPr>
        <w:t xml:space="preserve">an </w:t>
      </w:r>
      <w:r w:rsidR="00B64AE5" w:rsidRPr="00CB71AC">
        <w:rPr>
          <w:rFonts w:ascii="Times New Roman" w:hAnsi="Times New Roman" w:cs="Times New Roman"/>
          <w:sz w:val="21"/>
          <w:szCs w:val="21"/>
        </w:rPr>
        <w:t>important</w:t>
      </w:r>
      <w:r w:rsidR="00DA159C" w:rsidRPr="00CB71AC">
        <w:rPr>
          <w:rFonts w:ascii="Times New Roman" w:hAnsi="Times New Roman" w:cs="Times New Roman" w:hint="eastAsia"/>
          <w:sz w:val="21"/>
          <w:szCs w:val="21"/>
        </w:rPr>
        <w:t xml:space="preserve"> </w:t>
      </w:r>
      <w:r w:rsidR="00B450A7" w:rsidRPr="00CB71AC">
        <w:rPr>
          <w:rFonts w:ascii="Times New Roman" w:hAnsi="Times New Roman" w:cs="Times New Roman"/>
          <w:sz w:val="21"/>
          <w:szCs w:val="21"/>
        </w:rPr>
        <w:t>regulator</w:t>
      </w:r>
      <w:r w:rsidR="00DA159C" w:rsidRPr="00CB71AC">
        <w:rPr>
          <w:rFonts w:ascii="Times New Roman" w:hAnsi="Times New Roman" w:cs="Times New Roman" w:hint="eastAsia"/>
          <w:sz w:val="21"/>
          <w:szCs w:val="21"/>
        </w:rPr>
        <w:t xml:space="preserve"> </w:t>
      </w:r>
      <w:r w:rsidR="00B64AE5" w:rsidRPr="00CB71AC">
        <w:rPr>
          <w:rFonts w:ascii="Times New Roman" w:hAnsi="Times New Roman" w:cs="Times New Roman"/>
          <w:sz w:val="21"/>
          <w:szCs w:val="21"/>
        </w:rPr>
        <w:t>has been demonstrated</w:t>
      </w:r>
      <w:r w:rsidR="006643B6" w:rsidRPr="00CB71AC">
        <w:rPr>
          <w:rFonts w:ascii="Times New Roman" w:hAnsi="Times New Roman" w:cs="Times New Roman"/>
          <w:sz w:val="21"/>
          <w:szCs w:val="21"/>
        </w:rPr>
        <w:t xml:space="preserve"> </w:t>
      </w:r>
      <w:r w:rsidR="00B64AE5" w:rsidRPr="00CB71AC">
        <w:rPr>
          <w:rFonts w:ascii="Times New Roman" w:hAnsi="Times New Roman" w:cs="Times New Roman"/>
          <w:sz w:val="21"/>
          <w:szCs w:val="21"/>
        </w:rPr>
        <w:t>play</w:t>
      </w:r>
      <w:r w:rsidR="00697F2D" w:rsidRPr="00CB71AC">
        <w:rPr>
          <w:rFonts w:ascii="Times New Roman" w:hAnsi="Times New Roman" w:cs="Times New Roman"/>
          <w:sz w:val="21"/>
          <w:szCs w:val="21"/>
        </w:rPr>
        <w:t>ing</w:t>
      </w:r>
      <w:r w:rsidR="00B64AE5" w:rsidRPr="00CB71AC">
        <w:rPr>
          <w:rFonts w:ascii="Times New Roman" w:hAnsi="Times New Roman" w:cs="Times New Roman"/>
          <w:sz w:val="21"/>
          <w:szCs w:val="21"/>
        </w:rPr>
        <w:t xml:space="preserve"> </w:t>
      </w:r>
      <w:r w:rsidR="009D54DC" w:rsidRPr="00CB71AC">
        <w:rPr>
          <w:rFonts w:ascii="Times New Roman" w:hAnsi="Times New Roman" w:cs="Times New Roman" w:hint="eastAsia"/>
          <w:sz w:val="21"/>
          <w:szCs w:val="21"/>
        </w:rPr>
        <w:t>a</w:t>
      </w:r>
      <w:r w:rsidR="00192F20" w:rsidRPr="00CB71AC">
        <w:rPr>
          <w:rFonts w:ascii="Times New Roman" w:hAnsi="Times New Roman" w:cs="Times New Roman"/>
          <w:sz w:val="21"/>
          <w:szCs w:val="21"/>
        </w:rPr>
        <w:t>n</w:t>
      </w:r>
      <w:r w:rsidR="009D54DC" w:rsidRPr="00CB71AC">
        <w:rPr>
          <w:rFonts w:ascii="Times New Roman" w:hAnsi="Times New Roman" w:cs="Times New Roman" w:hint="eastAsia"/>
          <w:sz w:val="21"/>
          <w:szCs w:val="21"/>
        </w:rPr>
        <w:t xml:space="preserve"> </w:t>
      </w:r>
      <w:r w:rsidR="00B450A7" w:rsidRPr="00CB71AC">
        <w:rPr>
          <w:rFonts w:ascii="Times New Roman" w:hAnsi="Times New Roman" w:cs="Times New Roman"/>
          <w:sz w:val="21"/>
          <w:szCs w:val="21"/>
        </w:rPr>
        <w:t>indispensable rol</w:t>
      </w:r>
      <w:r w:rsidR="00D10BD0" w:rsidRPr="00CB71AC">
        <w:rPr>
          <w:rFonts w:ascii="Times New Roman" w:hAnsi="Times New Roman" w:cs="Times New Roman"/>
          <w:sz w:val="21"/>
          <w:szCs w:val="21"/>
        </w:rPr>
        <w:t>e in</w:t>
      </w:r>
      <w:r w:rsidR="0071258A" w:rsidRPr="00CB71AC">
        <w:rPr>
          <w:rFonts w:ascii="Times New Roman" w:hAnsi="Times New Roman" w:cs="Times New Roman" w:hint="eastAsia"/>
          <w:sz w:val="21"/>
          <w:szCs w:val="21"/>
        </w:rPr>
        <w:t xml:space="preserve"> </w:t>
      </w:r>
      <w:r w:rsidR="0071258A" w:rsidRPr="00CB71AC">
        <w:rPr>
          <w:rFonts w:ascii="Times New Roman" w:hAnsi="Times New Roman" w:cs="Times New Roman"/>
          <w:sz w:val="21"/>
          <w:szCs w:val="21"/>
        </w:rPr>
        <w:t>the</w:t>
      </w:r>
      <w:r w:rsidR="00E0486D" w:rsidRPr="00CB71AC">
        <w:rPr>
          <w:rFonts w:ascii="Times New Roman" w:hAnsi="Times New Roman" w:cs="Times New Roman"/>
          <w:sz w:val="21"/>
          <w:szCs w:val="21"/>
        </w:rPr>
        <w:t xml:space="preserve"> biological process</w:t>
      </w:r>
      <w:r w:rsidR="000C6F07" w:rsidRPr="00CB71AC">
        <w:rPr>
          <w:rFonts w:ascii="Times New Roman" w:hAnsi="Times New Roman" w:cs="Times New Roman"/>
          <w:sz w:val="21"/>
          <w:szCs w:val="21"/>
        </w:rPr>
        <w:t xml:space="preserve"> of</w:t>
      </w:r>
      <w:r w:rsidR="0071258A" w:rsidRPr="00CB71AC">
        <w:rPr>
          <w:rFonts w:ascii="Times New Roman" w:hAnsi="Times New Roman" w:cs="Times New Roman"/>
          <w:sz w:val="21"/>
          <w:szCs w:val="21"/>
        </w:rPr>
        <w:t xml:space="preserve"> </w:t>
      </w:r>
      <w:r w:rsidR="00FA6A88" w:rsidRPr="00CB71AC">
        <w:rPr>
          <w:rFonts w:ascii="Times New Roman" w:hAnsi="Times New Roman" w:cs="Times New Roman"/>
          <w:sz w:val="21"/>
          <w:szCs w:val="21"/>
        </w:rPr>
        <w:t>hair follicle</w:t>
      </w:r>
      <w:r w:rsidR="00547754" w:rsidRPr="00CB71AC">
        <w:rPr>
          <w:rFonts w:ascii="Times New Roman" w:hAnsi="Times New Roman" w:cs="Times New Roman"/>
          <w:sz w:val="21"/>
          <w:szCs w:val="21"/>
        </w:rPr>
        <w:t>s</w:t>
      </w:r>
      <w:r w:rsidR="00FA6A88" w:rsidRPr="00CB71AC">
        <w:rPr>
          <w:rFonts w:ascii="Times New Roman" w:hAnsi="Times New Roman" w:cs="Times New Roman"/>
          <w:sz w:val="21"/>
          <w:szCs w:val="21"/>
        </w:rPr>
        <w:t xml:space="preserve"> (HF</w:t>
      </w:r>
      <w:r w:rsidR="00547754" w:rsidRPr="00CB71AC">
        <w:rPr>
          <w:rFonts w:ascii="Times New Roman" w:hAnsi="Times New Roman" w:cs="Times New Roman"/>
          <w:sz w:val="21"/>
          <w:szCs w:val="21"/>
        </w:rPr>
        <w:t>s</w:t>
      </w:r>
      <w:r w:rsidR="00E0486D" w:rsidRPr="00CB71AC">
        <w:rPr>
          <w:rFonts w:ascii="Times New Roman" w:hAnsi="Times New Roman" w:cs="Times New Roman"/>
          <w:sz w:val="21"/>
          <w:szCs w:val="21"/>
        </w:rPr>
        <w:t>) growth.</w:t>
      </w:r>
      <w:r w:rsidR="00FA6A88" w:rsidRPr="00CB71AC">
        <w:rPr>
          <w:rFonts w:ascii="Times New Roman" w:hAnsi="Times New Roman" w:cs="Times New Roman"/>
          <w:sz w:val="21"/>
          <w:szCs w:val="21"/>
        </w:rPr>
        <w:t xml:space="preserve"> </w:t>
      </w:r>
      <w:r w:rsidR="00E0486D" w:rsidRPr="00CB71AC">
        <w:rPr>
          <w:rFonts w:ascii="Times New Roman" w:hAnsi="Times New Roman" w:cs="Times New Roman"/>
          <w:sz w:val="21"/>
          <w:szCs w:val="21"/>
        </w:rPr>
        <w:t>However,</w:t>
      </w:r>
      <w:r w:rsidR="00D700BD" w:rsidRPr="00CB71AC">
        <w:rPr>
          <w:rFonts w:ascii="Times New Roman" w:hAnsi="Times New Roman" w:cs="Times New Roman"/>
          <w:sz w:val="21"/>
          <w:szCs w:val="21"/>
        </w:rPr>
        <w:t xml:space="preserve"> their </w:t>
      </w:r>
      <w:r w:rsidR="00E0486D" w:rsidRPr="00CB71AC">
        <w:rPr>
          <w:rFonts w:ascii="Times New Roman" w:hAnsi="Times New Roman" w:cs="Times New Roman"/>
          <w:sz w:val="21"/>
          <w:szCs w:val="21"/>
        </w:rPr>
        <w:t>function</w:t>
      </w:r>
      <w:r w:rsidR="00D700BD" w:rsidRPr="00CB71AC">
        <w:rPr>
          <w:rFonts w:ascii="Times New Roman" w:hAnsi="Times New Roman" w:cs="Times New Roman"/>
          <w:sz w:val="21"/>
          <w:szCs w:val="21"/>
        </w:rPr>
        <w:t xml:space="preserve"> and</w:t>
      </w:r>
      <w:r w:rsidR="00EF3512" w:rsidRPr="00CB71AC">
        <w:rPr>
          <w:rFonts w:ascii="Times New Roman" w:hAnsi="Times New Roman" w:cs="Times New Roman"/>
          <w:sz w:val="21"/>
          <w:szCs w:val="21"/>
        </w:rPr>
        <w:t xml:space="preserve"> expression</w:t>
      </w:r>
      <w:r w:rsidR="00D700BD" w:rsidRPr="00CB71AC">
        <w:rPr>
          <w:rFonts w:ascii="Times New Roman" w:hAnsi="Times New Roman" w:cs="Times New Roman"/>
          <w:sz w:val="21"/>
          <w:szCs w:val="21"/>
        </w:rPr>
        <w:t xml:space="preserve"> profile in </w:t>
      </w:r>
      <w:r w:rsidR="008C048F" w:rsidRPr="00CB71AC">
        <w:rPr>
          <w:rFonts w:ascii="Times New Roman" w:hAnsi="Times New Roman" w:cs="Times New Roman"/>
          <w:sz w:val="21"/>
          <w:szCs w:val="21"/>
        </w:rPr>
        <w:t>the HF</w:t>
      </w:r>
      <w:r w:rsidR="00F510E6" w:rsidRPr="00CB71AC">
        <w:rPr>
          <w:rFonts w:ascii="Times New Roman" w:hAnsi="Times New Roman" w:cs="Times New Roman"/>
          <w:sz w:val="21"/>
          <w:szCs w:val="21"/>
        </w:rPr>
        <w:t>s</w:t>
      </w:r>
      <w:r w:rsidR="008C048F" w:rsidRPr="00CB71AC">
        <w:rPr>
          <w:rFonts w:ascii="Times New Roman" w:hAnsi="Times New Roman" w:cs="Times New Roman"/>
          <w:sz w:val="21"/>
          <w:szCs w:val="21"/>
        </w:rPr>
        <w:t xml:space="preserve"> cycle </w:t>
      </w:r>
      <w:r w:rsidR="00D700BD" w:rsidRPr="00CB71AC">
        <w:rPr>
          <w:rFonts w:ascii="Times New Roman" w:hAnsi="Times New Roman" w:cs="Times New Roman"/>
          <w:sz w:val="21"/>
          <w:szCs w:val="21"/>
        </w:rPr>
        <w:t>of yak are yet unknown.</w:t>
      </w:r>
      <w:r w:rsidR="00AC4D45" w:rsidRPr="00CB71AC">
        <w:rPr>
          <w:rFonts w:ascii="Times New Roman" w:hAnsi="Times New Roman" w:cs="Times New Roman" w:hint="eastAsia"/>
          <w:sz w:val="21"/>
          <w:szCs w:val="21"/>
        </w:rPr>
        <w:t xml:space="preserve"> </w:t>
      </w:r>
      <w:r w:rsidR="005271E9" w:rsidRPr="00CB71AC">
        <w:rPr>
          <w:rFonts w:ascii="Times New Roman" w:hAnsi="Times New Roman" w:cs="Times New Roman"/>
          <w:sz w:val="21"/>
          <w:szCs w:val="21"/>
        </w:rPr>
        <w:t>O</w:t>
      </w:r>
      <w:r w:rsidRPr="00CB71AC">
        <w:rPr>
          <w:rFonts w:ascii="Times New Roman" w:hAnsi="Times New Roman" w:cs="Times New Roman"/>
          <w:sz w:val="21"/>
          <w:szCs w:val="21"/>
        </w:rPr>
        <w:t xml:space="preserve">nly a few functional lncRNAs have been identified, partly due to the low sequence conservation and lack of identified conserved properties in lncRNAs. </w:t>
      </w:r>
      <w:r w:rsidR="008D54D7" w:rsidRPr="00CB71AC">
        <w:rPr>
          <w:rFonts w:ascii="Times New Roman" w:hAnsi="Times New Roman" w:cs="Times New Roman"/>
          <w:sz w:val="21"/>
          <w:szCs w:val="21"/>
        </w:rPr>
        <w:t xml:space="preserve">Here, lncRNA-seq </w:t>
      </w:r>
      <w:r w:rsidR="009B47FF" w:rsidRPr="00CB71AC">
        <w:rPr>
          <w:rFonts w:ascii="Times New Roman" w:hAnsi="Times New Roman" w:cs="Times New Roman"/>
          <w:sz w:val="21"/>
          <w:szCs w:val="21"/>
        </w:rPr>
        <w:t>was employed to detect the expression profile of lncRNAs during</w:t>
      </w:r>
      <w:r w:rsidR="005271E9" w:rsidRPr="00CB71AC">
        <w:rPr>
          <w:rFonts w:ascii="Times New Roman" w:hAnsi="Times New Roman" w:cs="Times New Roman"/>
          <w:sz w:val="21"/>
          <w:szCs w:val="21"/>
        </w:rPr>
        <w:t xml:space="preserve"> the</w:t>
      </w:r>
      <w:r w:rsidR="009B47FF" w:rsidRPr="00CB71AC">
        <w:rPr>
          <w:rFonts w:ascii="Times New Roman" w:hAnsi="Times New Roman" w:cs="Times New Roman"/>
          <w:sz w:val="21"/>
          <w:szCs w:val="21"/>
        </w:rPr>
        <w:t xml:space="preserve"> HFs cycle</w:t>
      </w:r>
      <w:r w:rsidR="008D54D7" w:rsidRPr="00CB71AC">
        <w:rPr>
          <w:rFonts w:ascii="Times New Roman" w:hAnsi="Times New Roman" w:cs="Times New Roman"/>
          <w:sz w:val="21"/>
          <w:szCs w:val="21"/>
        </w:rPr>
        <w:t xml:space="preserve"> of yak</w:t>
      </w:r>
      <w:r w:rsidRPr="00CB71AC">
        <w:rPr>
          <w:rFonts w:ascii="Times New Roman" w:hAnsi="Times New Roman" w:cs="Times New Roman"/>
          <w:sz w:val="21"/>
          <w:szCs w:val="21"/>
        </w:rPr>
        <w:t>, and the sequence conservation</w:t>
      </w:r>
      <w:r w:rsidR="00B35F60" w:rsidRPr="00CB71AC">
        <w:rPr>
          <w:rFonts w:ascii="Times New Roman" w:hAnsi="Times New Roman" w:cs="Times New Roman"/>
          <w:sz w:val="21"/>
          <w:szCs w:val="21"/>
        </w:rPr>
        <w:t xml:space="preserve"> of two datasets</w:t>
      </w:r>
      <w:r w:rsidRPr="00CB71AC">
        <w:rPr>
          <w:rFonts w:ascii="Times New Roman" w:hAnsi="Times New Roman" w:cs="Times New Roman"/>
          <w:sz w:val="21"/>
          <w:szCs w:val="21"/>
        </w:rPr>
        <w:t xml:space="preserve"> between yak and cashmere goat during </w:t>
      </w:r>
      <w:r w:rsidR="00A7367C" w:rsidRPr="00CB71AC">
        <w:rPr>
          <w:rFonts w:ascii="Times New Roman" w:hAnsi="Times New Roman" w:cs="Times New Roman"/>
          <w:sz w:val="21"/>
          <w:szCs w:val="21"/>
        </w:rPr>
        <w:t xml:space="preserve">the </w:t>
      </w:r>
      <w:r w:rsidRPr="00CB71AC">
        <w:rPr>
          <w:rFonts w:ascii="Times New Roman" w:hAnsi="Times New Roman" w:cs="Times New Roman"/>
          <w:sz w:val="21"/>
          <w:szCs w:val="21"/>
        </w:rPr>
        <w:t>HFs cycle was analyzed</w:t>
      </w:r>
      <w:r w:rsidR="00F22D83" w:rsidRPr="00CB71AC">
        <w:rPr>
          <w:rFonts w:ascii="Times New Roman" w:hAnsi="Times New Roman" w:cs="Times New Roman"/>
          <w:sz w:val="21"/>
          <w:szCs w:val="21"/>
        </w:rPr>
        <w:t>.</w:t>
      </w:r>
      <w:r w:rsidR="003D54F7" w:rsidRPr="00CB71AC">
        <w:rPr>
          <w:rFonts w:ascii="Times New Roman" w:hAnsi="Times New Roman" w:cs="Times New Roman"/>
          <w:sz w:val="21"/>
          <w:szCs w:val="21"/>
        </w:rPr>
        <w:t xml:space="preserve"> </w:t>
      </w:r>
    </w:p>
    <w:p w14:paraId="7CE614B1" w14:textId="187911FF" w:rsidR="00B236BC" w:rsidRPr="00CB71AC" w:rsidRDefault="00EF441D" w:rsidP="000D709B">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b/>
          <w:sz w:val="21"/>
          <w:szCs w:val="21"/>
        </w:rPr>
        <w:t>Result</w:t>
      </w:r>
      <w:r w:rsidR="007C20B8" w:rsidRPr="00CB71AC">
        <w:rPr>
          <w:rFonts w:ascii="Times New Roman" w:hAnsi="Times New Roman" w:cs="Times New Roman"/>
          <w:b/>
          <w:sz w:val="21"/>
          <w:szCs w:val="21"/>
        </w:rPr>
        <w:t>s</w:t>
      </w:r>
      <w:r w:rsidRPr="00CB71AC">
        <w:rPr>
          <w:rFonts w:ascii="Times New Roman" w:hAnsi="Times New Roman" w:cs="Times New Roman"/>
          <w:b/>
          <w:sz w:val="21"/>
          <w:szCs w:val="21"/>
        </w:rPr>
        <w:t>:</w:t>
      </w:r>
      <w:r w:rsidRPr="00CB71AC">
        <w:rPr>
          <w:rFonts w:ascii="Times New Roman" w:hAnsi="Times New Roman" w:cs="Times New Roman"/>
          <w:sz w:val="21"/>
          <w:szCs w:val="21"/>
        </w:rPr>
        <w:t xml:space="preserve"> </w:t>
      </w:r>
      <w:r w:rsidR="00E5571F" w:rsidRPr="00CB71AC">
        <w:rPr>
          <w:rFonts w:ascii="Times New Roman" w:hAnsi="Times New Roman" w:cs="Times New Roman"/>
          <w:sz w:val="21"/>
          <w:szCs w:val="21"/>
        </w:rPr>
        <w:t xml:space="preserve">A total of </w:t>
      </w:r>
      <w:r w:rsidR="00FD7EDB" w:rsidRPr="00CB71AC">
        <w:rPr>
          <w:rFonts w:ascii="Times New Roman" w:hAnsi="Times New Roman" w:cs="Times New Roman"/>
          <w:sz w:val="21"/>
          <w:szCs w:val="21"/>
        </w:rPr>
        <w:t xml:space="preserve">2884 lncRNAs were identified </w:t>
      </w:r>
      <w:r w:rsidR="0087074D" w:rsidRPr="00CB71AC">
        <w:rPr>
          <w:rFonts w:ascii="Times New Roman" w:hAnsi="Times New Roman" w:cs="Times New Roman"/>
          <w:sz w:val="21"/>
          <w:szCs w:val="21"/>
        </w:rPr>
        <w:t xml:space="preserve">in </w:t>
      </w:r>
      <w:r w:rsidR="00E5571F" w:rsidRPr="00CB71AC">
        <w:rPr>
          <w:rFonts w:ascii="Times New Roman" w:hAnsi="Times New Roman" w:cs="Times New Roman"/>
          <w:sz w:val="21"/>
          <w:szCs w:val="21"/>
        </w:rPr>
        <w:t xml:space="preserve">5 </w:t>
      </w:r>
      <w:r w:rsidR="0041037D" w:rsidRPr="00CB71AC">
        <w:rPr>
          <w:rFonts w:ascii="Times New Roman" w:hAnsi="Times New Roman" w:cs="Times New Roman"/>
          <w:sz w:val="21"/>
          <w:szCs w:val="21"/>
        </w:rPr>
        <w:t>phases</w:t>
      </w:r>
      <w:r w:rsidR="00B63524" w:rsidRPr="00CB71AC">
        <w:rPr>
          <w:rFonts w:ascii="Times New Roman" w:hAnsi="Times New Roman" w:cs="Times New Roman"/>
          <w:sz w:val="21"/>
          <w:szCs w:val="21"/>
        </w:rPr>
        <w:t xml:space="preserve"> (Jan.</w:t>
      </w:r>
      <w:r w:rsidR="00CE2E22" w:rsidRPr="00CB71AC">
        <w:rPr>
          <w:rFonts w:ascii="Times New Roman" w:hAnsi="Times New Roman" w:cs="Times New Roman"/>
          <w:sz w:val="21"/>
          <w:szCs w:val="21"/>
        </w:rPr>
        <w:t>,</w:t>
      </w:r>
      <w:r w:rsidR="00B63524" w:rsidRPr="00CB71AC">
        <w:rPr>
          <w:rFonts w:ascii="Times New Roman" w:hAnsi="Times New Roman" w:cs="Times New Roman"/>
          <w:sz w:val="21"/>
          <w:szCs w:val="21"/>
        </w:rPr>
        <w:t xml:space="preserve"> Mar.</w:t>
      </w:r>
      <w:r w:rsidR="00CE2E22" w:rsidRPr="00CB71AC">
        <w:rPr>
          <w:rFonts w:ascii="Times New Roman" w:hAnsi="Times New Roman" w:cs="Times New Roman"/>
          <w:sz w:val="21"/>
          <w:szCs w:val="21"/>
        </w:rPr>
        <w:t>,</w:t>
      </w:r>
      <w:r w:rsidR="00B63524" w:rsidRPr="00CB71AC">
        <w:rPr>
          <w:rFonts w:ascii="Times New Roman" w:hAnsi="Times New Roman" w:cs="Times New Roman"/>
          <w:sz w:val="21"/>
          <w:szCs w:val="21"/>
        </w:rPr>
        <w:t xml:space="preserve"> Jun.</w:t>
      </w:r>
      <w:r w:rsidR="00CE2E22" w:rsidRPr="00CB71AC">
        <w:rPr>
          <w:rFonts w:ascii="Times New Roman" w:hAnsi="Times New Roman" w:cs="Times New Roman"/>
          <w:sz w:val="21"/>
          <w:szCs w:val="21"/>
        </w:rPr>
        <w:t>,</w:t>
      </w:r>
      <w:r w:rsidR="00B63524" w:rsidRPr="00CB71AC">
        <w:rPr>
          <w:rFonts w:ascii="Times New Roman" w:hAnsi="Times New Roman" w:cs="Times New Roman"/>
          <w:sz w:val="21"/>
          <w:szCs w:val="21"/>
        </w:rPr>
        <w:t xml:space="preserve"> Aug.</w:t>
      </w:r>
      <w:r w:rsidR="00CE2E22" w:rsidRPr="00CB71AC">
        <w:rPr>
          <w:rFonts w:ascii="Times New Roman" w:hAnsi="Times New Roman" w:cs="Times New Roman"/>
          <w:sz w:val="21"/>
          <w:szCs w:val="21"/>
        </w:rPr>
        <w:t>,</w:t>
      </w:r>
      <w:r w:rsidR="00B63524" w:rsidRPr="00CB71AC">
        <w:rPr>
          <w:rFonts w:ascii="Times New Roman" w:hAnsi="Times New Roman" w:cs="Times New Roman"/>
          <w:sz w:val="21"/>
          <w:szCs w:val="21"/>
        </w:rPr>
        <w:t xml:space="preserve"> and Oct.)</w:t>
      </w:r>
      <w:r w:rsidR="0041037D" w:rsidRPr="00CB71AC">
        <w:rPr>
          <w:rFonts w:ascii="Times New Roman" w:hAnsi="Times New Roman" w:cs="Times New Roman"/>
          <w:sz w:val="21"/>
          <w:szCs w:val="21"/>
        </w:rPr>
        <w:t xml:space="preserve"> during</w:t>
      </w:r>
      <w:r w:rsidR="000D461D" w:rsidRPr="00CB71AC">
        <w:rPr>
          <w:rFonts w:ascii="Times New Roman" w:hAnsi="Times New Roman" w:cs="Times New Roman"/>
          <w:sz w:val="21"/>
          <w:szCs w:val="21"/>
        </w:rPr>
        <w:t xml:space="preserve"> </w:t>
      </w:r>
      <w:r w:rsidR="006E3FF6" w:rsidRPr="00CB71AC">
        <w:rPr>
          <w:rFonts w:ascii="Times New Roman" w:hAnsi="Times New Roman" w:cs="Times New Roman"/>
          <w:sz w:val="21"/>
          <w:szCs w:val="21"/>
        </w:rPr>
        <w:t xml:space="preserve">the </w:t>
      </w:r>
      <w:r w:rsidR="000D461D" w:rsidRPr="00CB71AC">
        <w:rPr>
          <w:rFonts w:ascii="Times New Roman" w:hAnsi="Times New Roman" w:cs="Times New Roman"/>
          <w:sz w:val="21"/>
          <w:szCs w:val="21"/>
        </w:rPr>
        <w:t xml:space="preserve">HFs cycle of yak. </w:t>
      </w:r>
      <w:r w:rsidR="00EB5EDC" w:rsidRPr="00CB71AC">
        <w:rPr>
          <w:rFonts w:ascii="Times New Roman" w:hAnsi="Times New Roman" w:cs="Times New Roman"/>
          <w:sz w:val="21"/>
          <w:szCs w:val="21"/>
        </w:rPr>
        <w:t>T</w:t>
      </w:r>
      <w:r w:rsidR="00D658AA" w:rsidRPr="00CB71AC">
        <w:rPr>
          <w:rFonts w:ascii="Times New Roman" w:hAnsi="Times New Roman" w:cs="Times New Roman"/>
          <w:sz w:val="21"/>
          <w:szCs w:val="21"/>
        </w:rPr>
        <w:t>hen</w:t>
      </w:r>
      <w:r w:rsidR="00EB5EDC" w:rsidRPr="00CB71AC">
        <w:rPr>
          <w:rFonts w:ascii="Times New Roman" w:hAnsi="Times New Roman" w:cs="Times New Roman"/>
          <w:sz w:val="21"/>
          <w:szCs w:val="21"/>
        </w:rPr>
        <w:t>,</w:t>
      </w:r>
      <w:r w:rsidR="00F04753" w:rsidRPr="00CB71AC">
        <w:rPr>
          <w:rFonts w:ascii="Times New Roman" w:hAnsi="Times New Roman" w:cs="Times New Roman"/>
          <w:sz w:val="21"/>
          <w:szCs w:val="21"/>
        </w:rPr>
        <w:t xml:space="preserve"> </w:t>
      </w:r>
      <w:r w:rsidR="00F04753" w:rsidRPr="00CB71AC">
        <w:rPr>
          <w:rFonts w:ascii="Times New Roman" w:hAnsi="Times New Roman" w:cs="Times New Roman" w:hint="eastAsia"/>
          <w:sz w:val="21"/>
          <w:szCs w:val="21"/>
        </w:rPr>
        <w:t>d</w:t>
      </w:r>
      <w:r w:rsidR="00A30773" w:rsidRPr="00CB71AC">
        <w:rPr>
          <w:rFonts w:ascii="Times New Roman" w:hAnsi="Times New Roman" w:cs="Times New Roman" w:hint="eastAsia"/>
          <w:sz w:val="21"/>
          <w:szCs w:val="21"/>
        </w:rPr>
        <w:t xml:space="preserve">ifferential </w:t>
      </w:r>
      <w:r w:rsidR="00F128DC" w:rsidRPr="00CB71AC">
        <w:rPr>
          <w:rFonts w:ascii="Times New Roman" w:hAnsi="Times New Roman" w:cs="Times New Roman" w:hint="eastAsia"/>
          <w:sz w:val="21"/>
          <w:szCs w:val="21"/>
        </w:rPr>
        <w:t>expression analysis</w:t>
      </w:r>
      <w:r w:rsidR="00691821" w:rsidRPr="00CB71AC">
        <w:rPr>
          <w:rFonts w:ascii="Times New Roman" w:hAnsi="Times New Roman" w:cs="Times New Roman"/>
          <w:sz w:val="21"/>
          <w:szCs w:val="21"/>
        </w:rPr>
        <w:t xml:space="preserve"> between </w:t>
      </w:r>
      <w:r w:rsidR="00EB5EDC" w:rsidRPr="00CB71AC">
        <w:rPr>
          <w:rFonts w:ascii="Times New Roman" w:hAnsi="Times New Roman" w:cs="Times New Roman"/>
          <w:sz w:val="21"/>
          <w:szCs w:val="21"/>
        </w:rPr>
        <w:t xml:space="preserve">3 </w:t>
      </w:r>
      <w:r w:rsidR="00691821" w:rsidRPr="00CB71AC">
        <w:rPr>
          <w:rFonts w:ascii="Times New Roman" w:hAnsi="Times New Roman" w:cs="Times New Roman"/>
          <w:sz w:val="21"/>
          <w:szCs w:val="21"/>
        </w:rPr>
        <w:t>phases (Jan.</w:t>
      </w:r>
      <w:r w:rsidR="00CE2E22" w:rsidRPr="00CB71AC">
        <w:rPr>
          <w:rFonts w:ascii="Times New Roman" w:hAnsi="Times New Roman" w:cs="Times New Roman"/>
          <w:sz w:val="21"/>
          <w:szCs w:val="21"/>
        </w:rPr>
        <w:t>,</w:t>
      </w:r>
      <w:r w:rsidR="00691821" w:rsidRPr="00CB71AC">
        <w:rPr>
          <w:rFonts w:ascii="Times New Roman" w:hAnsi="Times New Roman" w:cs="Times New Roman"/>
          <w:sz w:val="21"/>
          <w:szCs w:val="21"/>
        </w:rPr>
        <w:t xml:space="preserve"> Mar.</w:t>
      </w:r>
      <w:r w:rsidR="00CE2E22" w:rsidRPr="00CB71AC">
        <w:rPr>
          <w:rFonts w:ascii="Times New Roman" w:hAnsi="Times New Roman" w:cs="Times New Roman"/>
          <w:sz w:val="21"/>
          <w:szCs w:val="21"/>
        </w:rPr>
        <w:t>,</w:t>
      </w:r>
      <w:r w:rsidR="00691821" w:rsidRPr="00CB71AC">
        <w:rPr>
          <w:rFonts w:ascii="Times New Roman" w:hAnsi="Times New Roman" w:cs="Times New Roman"/>
          <w:sz w:val="21"/>
          <w:szCs w:val="21"/>
        </w:rPr>
        <w:t xml:space="preserve"> and Oct.)</w:t>
      </w:r>
      <w:r w:rsidR="00EB5EDC" w:rsidRPr="00CB71AC">
        <w:rPr>
          <w:rFonts w:ascii="Times New Roman" w:hAnsi="Times New Roman" w:cs="Times New Roman"/>
          <w:sz w:val="21"/>
          <w:szCs w:val="21"/>
        </w:rPr>
        <w:t xml:space="preserve"> was performed,</w:t>
      </w:r>
      <w:r w:rsidR="00AC4D45" w:rsidRPr="00CB71AC">
        <w:rPr>
          <w:rFonts w:ascii="Times New Roman" w:hAnsi="Times New Roman" w:cs="Times New Roman" w:hint="eastAsia"/>
          <w:sz w:val="21"/>
          <w:szCs w:val="21"/>
        </w:rPr>
        <w:t xml:space="preserve"> </w:t>
      </w:r>
      <w:r w:rsidR="00EB5EDC" w:rsidRPr="00CB71AC">
        <w:rPr>
          <w:rFonts w:ascii="Times New Roman" w:hAnsi="Times New Roman" w:cs="Times New Roman"/>
          <w:sz w:val="21"/>
          <w:szCs w:val="21"/>
        </w:rPr>
        <w:t>revealing</w:t>
      </w:r>
      <w:r w:rsidR="00EB5EDC" w:rsidRPr="00CB71AC">
        <w:rPr>
          <w:rFonts w:ascii="Times New Roman" w:hAnsi="Times New Roman" w:cs="Times New Roman" w:hint="eastAsia"/>
          <w:sz w:val="21"/>
          <w:szCs w:val="21"/>
        </w:rPr>
        <w:t xml:space="preserve"> </w:t>
      </w:r>
      <w:r w:rsidR="00AC4D45" w:rsidRPr="00CB71AC">
        <w:rPr>
          <w:rFonts w:ascii="Times New Roman" w:hAnsi="Times New Roman" w:cs="Times New Roman" w:hint="eastAsia"/>
          <w:sz w:val="21"/>
          <w:szCs w:val="21"/>
        </w:rPr>
        <w:t xml:space="preserve">that </w:t>
      </w:r>
      <w:r w:rsidR="00F128DC" w:rsidRPr="00CB71AC">
        <w:rPr>
          <w:rFonts w:ascii="Times New Roman" w:hAnsi="Times New Roman" w:cs="Times New Roman"/>
          <w:sz w:val="21"/>
          <w:szCs w:val="21"/>
        </w:rPr>
        <w:t xml:space="preserve">198 </w:t>
      </w:r>
      <w:r w:rsidR="00F128DC" w:rsidRPr="00CB71AC">
        <w:rPr>
          <w:rFonts w:ascii="Times New Roman" w:hAnsi="Times New Roman" w:cs="Times New Roman" w:hint="eastAsia"/>
          <w:sz w:val="21"/>
          <w:szCs w:val="21"/>
        </w:rPr>
        <w:t>different</w:t>
      </w:r>
      <w:r w:rsidR="00EB5EDC" w:rsidRPr="00CB71AC">
        <w:rPr>
          <w:rFonts w:ascii="Times New Roman" w:hAnsi="Times New Roman" w:cs="Times New Roman"/>
          <w:sz w:val="21"/>
          <w:szCs w:val="21"/>
        </w:rPr>
        <w:t>ial</w:t>
      </w:r>
      <w:r w:rsidR="00F128DC" w:rsidRPr="00CB71AC">
        <w:rPr>
          <w:rFonts w:ascii="Times New Roman" w:hAnsi="Times New Roman" w:cs="Times New Roman" w:hint="eastAsia"/>
          <w:sz w:val="21"/>
          <w:szCs w:val="21"/>
        </w:rPr>
        <w:t>ly expressed lncRNAs (DELs)</w:t>
      </w:r>
      <w:r w:rsidR="00F128DC" w:rsidRPr="00CB71AC">
        <w:rPr>
          <w:rFonts w:ascii="Times New Roman" w:hAnsi="Times New Roman" w:cs="Times New Roman"/>
          <w:sz w:val="21"/>
          <w:szCs w:val="21"/>
        </w:rPr>
        <w:t xml:space="preserve"> were obtained in </w:t>
      </w:r>
      <w:r w:rsidR="00EB5EDC" w:rsidRPr="00CB71AC">
        <w:rPr>
          <w:rFonts w:ascii="Times New Roman" w:hAnsi="Times New Roman" w:cs="Times New Roman"/>
          <w:sz w:val="21"/>
          <w:szCs w:val="21"/>
        </w:rPr>
        <w:t>the Oct</w:t>
      </w:r>
      <w:r w:rsidR="00CE2E22" w:rsidRPr="00CB71AC">
        <w:rPr>
          <w:rFonts w:ascii="Times New Roman" w:hAnsi="Times New Roman" w:cs="Times New Roman"/>
          <w:sz w:val="21"/>
          <w:szCs w:val="21"/>
        </w:rPr>
        <w:t>.</w:t>
      </w:r>
      <w:r w:rsidR="00EB5EDC" w:rsidRPr="00CB71AC">
        <w:rPr>
          <w:rFonts w:ascii="Times New Roman" w:hAnsi="Times New Roman" w:cs="Times New Roman"/>
          <w:sz w:val="21"/>
          <w:szCs w:val="21"/>
        </w:rPr>
        <w:t>-v</w:t>
      </w:r>
      <w:r w:rsidR="00CE2E22" w:rsidRPr="00CB71AC">
        <w:rPr>
          <w:rFonts w:ascii="Times New Roman" w:hAnsi="Times New Roman" w:cs="Times New Roman"/>
          <w:sz w:val="21"/>
          <w:szCs w:val="21"/>
        </w:rPr>
        <w:t>s</w:t>
      </w:r>
      <w:r w:rsidR="00EB5EDC" w:rsidRPr="00CB71AC">
        <w:rPr>
          <w:rFonts w:ascii="Times New Roman" w:hAnsi="Times New Roman" w:cs="Times New Roman"/>
          <w:sz w:val="21"/>
          <w:szCs w:val="21"/>
        </w:rPr>
        <w:t>-Jan</w:t>
      </w:r>
      <w:r w:rsidR="00CE2E22" w:rsidRPr="00CB71AC">
        <w:rPr>
          <w:rFonts w:ascii="Times New Roman" w:hAnsi="Times New Roman" w:cs="Times New Roman"/>
          <w:sz w:val="21"/>
          <w:szCs w:val="21"/>
        </w:rPr>
        <w:t>.</w:t>
      </w:r>
      <w:r w:rsidR="00133EC2" w:rsidRPr="00CB71AC">
        <w:rPr>
          <w:rFonts w:ascii="Times New Roman" w:hAnsi="Times New Roman" w:cs="Times New Roman"/>
          <w:sz w:val="21"/>
          <w:szCs w:val="21"/>
        </w:rPr>
        <w:t xml:space="preserve"> group, </w:t>
      </w:r>
      <w:r w:rsidR="00F128DC" w:rsidRPr="00CB71AC">
        <w:rPr>
          <w:rFonts w:ascii="Times New Roman" w:hAnsi="Times New Roman" w:cs="Times New Roman"/>
          <w:sz w:val="21"/>
          <w:szCs w:val="21"/>
        </w:rPr>
        <w:t>280 DELs were obtained in</w:t>
      </w:r>
      <w:r w:rsidR="00133EC2" w:rsidRPr="00CB71AC">
        <w:rPr>
          <w:rFonts w:ascii="Times New Roman" w:hAnsi="Times New Roman" w:cs="Times New Roman"/>
          <w:sz w:val="21"/>
          <w:szCs w:val="21"/>
        </w:rPr>
        <w:t xml:space="preserve"> the Jan</w:t>
      </w:r>
      <w:r w:rsidR="00CE2E22" w:rsidRPr="00CB71AC">
        <w:rPr>
          <w:rFonts w:ascii="Times New Roman" w:hAnsi="Times New Roman" w:cs="Times New Roman"/>
          <w:sz w:val="21"/>
          <w:szCs w:val="21"/>
        </w:rPr>
        <w:t>.</w:t>
      </w:r>
      <w:r w:rsidR="00133EC2" w:rsidRPr="00CB71AC">
        <w:rPr>
          <w:rFonts w:ascii="Times New Roman" w:hAnsi="Times New Roman" w:cs="Times New Roman"/>
          <w:sz w:val="21"/>
          <w:szCs w:val="21"/>
        </w:rPr>
        <w:t>-v</w:t>
      </w:r>
      <w:r w:rsidR="00CE2E22" w:rsidRPr="00CB71AC">
        <w:rPr>
          <w:rFonts w:ascii="Times New Roman" w:hAnsi="Times New Roman" w:cs="Times New Roman"/>
          <w:sz w:val="21"/>
          <w:szCs w:val="21"/>
        </w:rPr>
        <w:t>s</w:t>
      </w:r>
      <w:r w:rsidR="00133EC2" w:rsidRPr="00CB71AC">
        <w:rPr>
          <w:rFonts w:ascii="Times New Roman" w:hAnsi="Times New Roman" w:cs="Times New Roman"/>
          <w:sz w:val="21"/>
          <w:szCs w:val="21"/>
        </w:rPr>
        <w:t>-Ma</w:t>
      </w:r>
      <w:r w:rsidR="00CE2E22" w:rsidRPr="00CB71AC">
        <w:rPr>
          <w:rFonts w:ascii="Times New Roman" w:hAnsi="Times New Roman" w:cs="Times New Roman"/>
          <w:sz w:val="21"/>
          <w:szCs w:val="21"/>
        </w:rPr>
        <w:t xml:space="preserve">r. </w:t>
      </w:r>
      <w:r w:rsidR="00133EC2" w:rsidRPr="00CB71AC">
        <w:rPr>
          <w:rFonts w:ascii="Times New Roman" w:hAnsi="Times New Roman" w:cs="Times New Roman"/>
          <w:sz w:val="21"/>
          <w:szCs w:val="21"/>
        </w:rPr>
        <w:t>group</w:t>
      </w:r>
      <w:r w:rsidR="00602562" w:rsidRPr="00CB71AC">
        <w:rPr>
          <w:rFonts w:ascii="Times New Roman" w:hAnsi="Times New Roman" w:cs="Times New Roman"/>
          <w:sz w:val="21"/>
          <w:szCs w:val="21"/>
        </w:rPr>
        <w:t>,</w:t>
      </w:r>
      <w:r w:rsidR="00F128DC" w:rsidRPr="00CB71AC">
        <w:rPr>
          <w:rFonts w:ascii="Times New Roman" w:hAnsi="Times New Roman" w:cs="Times New Roman"/>
          <w:sz w:val="21"/>
          <w:szCs w:val="21"/>
        </w:rPr>
        <w:t xml:space="preserve"> and 340 DELs were obtained in </w:t>
      </w:r>
      <w:r w:rsidR="00602562" w:rsidRPr="00CB71AC">
        <w:rPr>
          <w:rFonts w:ascii="Times New Roman" w:hAnsi="Times New Roman" w:cs="Times New Roman"/>
          <w:sz w:val="21"/>
          <w:szCs w:val="21"/>
        </w:rPr>
        <w:t xml:space="preserve">the </w:t>
      </w:r>
      <w:r w:rsidR="00F128DC" w:rsidRPr="00CB71AC">
        <w:rPr>
          <w:rFonts w:ascii="Times New Roman" w:hAnsi="Times New Roman" w:cs="Times New Roman"/>
          <w:sz w:val="21"/>
          <w:szCs w:val="21"/>
        </w:rPr>
        <w:t>Mar</w:t>
      </w:r>
      <w:r w:rsidR="00CE2E22" w:rsidRPr="00CB71AC">
        <w:rPr>
          <w:rFonts w:ascii="Times New Roman" w:hAnsi="Times New Roman" w:cs="Times New Roman"/>
          <w:sz w:val="21"/>
          <w:szCs w:val="21"/>
        </w:rPr>
        <w:t>.</w:t>
      </w:r>
      <w:r w:rsidR="00F128DC" w:rsidRPr="00CB71AC">
        <w:rPr>
          <w:rFonts w:ascii="Times New Roman" w:hAnsi="Times New Roman" w:cs="Times New Roman"/>
          <w:sz w:val="21"/>
          <w:szCs w:val="21"/>
        </w:rPr>
        <w:t>-vs-Oct</w:t>
      </w:r>
      <w:r w:rsidR="00CE2E22" w:rsidRPr="00CB71AC">
        <w:rPr>
          <w:rFonts w:ascii="Times New Roman" w:hAnsi="Times New Roman" w:cs="Times New Roman"/>
          <w:sz w:val="21"/>
          <w:szCs w:val="21"/>
        </w:rPr>
        <w:t>.</w:t>
      </w:r>
      <w:r w:rsidR="00602562" w:rsidRPr="00CB71AC">
        <w:rPr>
          <w:rFonts w:ascii="Times New Roman" w:hAnsi="Times New Roman" w:cs="Times New Roman"/>
          <w:sz w:val="21"/>
          <w:szCs w:val="21"/>
        </w:rPr>
        <w:t xml:space="preserve"> group</w:t>
      </w:r>
      <w:r w:rsidR="00F128DC" w:rsidRPr="00CB71AC">
        <w:rPr>
          <w:rFonts w:ascii="Times New Roman" w:hAnsi="Times New Roman" w:cs="Times New Roman"/>
          <w:sz w:val="21"/>
          <w:szCs w:val="21"/>
        </w:rPr>
        <w:t>.</w:t>
      </w:r>
      <w:r w:rsidR="00F128DC" w:rsidRPr="00CB71AC">
        <w:rPr>
          <w:rFonts w:ascii="Times New Roman" w:hAnsi="Times New Roman" w:cs="Times New Roman" w:hint="eastAsia"/>
          <w:sz w:val="21"/>
          <w:szCs w:val="21"/>
        </w:rPr>
        <w:t xml:space="preserve"> </w:t>
      </w:r>
      <w:r w:rsidR="00303CD7" w:rsidRPr="00CB71AC">
        <w:rPr>
          <w:rFonts w:ascii="Times New Roman" w:hAnsi="Times New Roman" w:cs="Times New Roman"/>
          <w:sz w:val="21"/>
          <w:szCs w:val="21"/>
        </w:rPr>
        <w:t>Subsequently,</w:t>
      </w:r>
      <w:r w:rsidR="00AC4D45" w:rsidRPr="00CB71AC">
        <w:rPr>
          <w:rFonts w:ascii="Times New Roman" w:hAnsi="Times New Roman" w:cs="Times New Roman" w:hint="eastAsia"/>
          <w:sz w:val="21"/>
          <w:szCs w:val="21"/>
        </w:rPr>
        <w:t xml:space="preserve"> </w:t>
      </w:r>
      <w:r w:rsidR="00AC4D45" w:rsidRPr="00CB71AC">
        <w:rPr>
          <w:rFonts w:ascii="Times New Roman" w:hAnsi="Times New Roman" w:cs="Times New Roman" w:hint="eastAsia"/>
          <w:color w:val="231F20"/>
          <w:szCs w:val="21"/>
        </w:rPr>
        <w:t>t</w:t>
      </w:r>
      <w:r w:rsidR="00F128DC" w:rsidRPr="00CB71AC">
        <w:rPr>
          <w:rFonts w:ascii="Times New Roman" w:hAnsi="Times New Roman" w:cs="Times New Roman" w:hint="eastAsia"/>
          <w:color w:val="231F20"/>
          <w:szCs w:val="21"/>
        </w:rPr>
        <w:t>he nearest gene</w:t>
      </w:r>
      <w:r w:rsidR="00592B18" w:rsidRPr="00CB71AC">
        <w:rPr>
          <w:rFonts w:ascii="Times New Roman" w:hAnsi="Times New Roman" w:cs="Times New Roman"/>
          <w:color w:val="231F20"/>
          <w:szCs w:val="21"/>
        </w:rPr>
        <w:t>s</w:t>
      </w:r>
      <w:r w:rsidR="001A7919" w:rsidRPr="00CB71AC">
        <w:rPr>
          <w:rFonts w:ascii="Times New Roman" w:hAnsi="Times New Roman" w:cs="Times New Roman" w:hint="eastAsia"/>
          <w:color w:val="231F20"/>
          <w:szCs w:val="21"/>
        </w:rPr>
        <w:t xml:space="preserve"> </w:t>
      </w:r>
      <w:r w:rsidR="00F128DC" w:rsidRPr="00CB71AC">
        <w:rPr>
          <w:rFonts w:ascii="Times New Roman" w:hAnsi="Times New Roman" w:cs="Times New Roman" w:hint="eastAsia"/>
          <w:color w:val="231F20"/>
          <w:szCs w:val="21"/>
        </w:rPr>
        <w:t xml:space="preserve">of </w:t>
      </w:r>
      <w:r w:rsidR="00D200EA" w:rsidRPr="00CB71AC">
        <w:rPr>
          <w:rFonts w:ascii="Times New Roman" w:hAnsi="Times New Roman" w:cs="Times New Roman"/>
          <w:color w:val="231F20"/>
          <w:szCs w:val="21"/>
        </w:rPr>
        <w:t>lncRNAs</w:t>
      </w:r>
      <w:r w:rsidR="00D200EA" w:rsidRPr="00CB71AC">
        <w:rPr>
          <w:rFonts w:ascii="Times New Roman" w:hAnsi="Times New Roman" w:cs="Times New Roman" w:hint="eastAsia"/>
          <w:color w:val="231F20"/>
          <w:szCs w:val="21"/>
        </w:rPr>
        <w:t xml:space="preserve"> </w:t>
      </w:r>
      <w:r w:rsidR="009B47FF" w:rsidRPr="00CB71AC">
        <w:rPr>
          <w:rFonts w:ascii="Times New Roman" w:hAnsi="Times New Roman" w:cs="Times New Roman" w:hint="eastAsia"/>
          <w:color w:val="231F20"/>
          <w:szCs w:val="21"/>
        </w:rPr>
        <w:t>were</w:t>
      </w:r>
      <w:r w:rsidR="00592B18" w:rsidRPr="00CB71AC">
        <w:rPr>
          <w:rFonts w:ascii="Times New Roman" w:hAnsi="Times New Roman" w:cs="Times New Roman"/>
          <w:color w:val="231F20"/>
          <w:szCs w:val="21"/>
        </w:rPr>
        <w:t xml:space="preserve"> </w:t>
      </w:r>
      <w:r w:rsidR="00D200EA" w:rsidRPr="00CB71AC">
        <w:rPr>
          <w:rFonts w:ascii="Times New Roman" w:hAnsi="Times New Roman" w:cs="Times New Roman"/>
          <w:color w:val="231F20"/>
          <w:szCs w:val="21"/>
        </w:rPr>
        <w:t xml:space="preserve">searched as the potential target genes and </w:t>
      </w:r>
      <w:r w:rsidR="00F128DC" w:rsidRPr="00CB71AC">
        <w:rPr>
          <w:rFonts w:ascii="Times New Roman" w:hAnsi="Times New Roman" w:cs="Times New Roman" w:hint="eastAsia"/>
          <w:color w:val="231F20"/>
          <w:szCs w:val="21"/>
        </w:rPr>
        <w:t>used</w:t>
      </w:r>
      <w:r w:rsidR="009B47FF" w:rsidRPr="00CB71AC">
        <w:rPr>
          <w:rFonts w:ascii="Times New Roman" w:hAnsi="Times New Roman" w:cs="Times New Roman" w:hint="eastAsia"/>
          <w:color w:val="231F20"/>
          <w:szCs w:val="21"/>
        </w:rPr>
        <w:t xml:space="preserve"> to </w:t>
      </w:r>
      <w:r w:rsidR="001F4982" w:rsidRPr="00CB71AC">
        <w:rPr>
          <w:rFonts w:ascii="Times New Roman" w:hAnsi="Times New Roman" w:cs="Times New Roman" w:hint="eastAsia"/>
          <w:color w:val="231F20"/>
          <w:szCs w:val="21"/>
        </w:rPr>
        <w:t>explore</w:t>
      </w:r>
      <w:r w:rsidR="009B47FF" w:rsidRPr="00CB71AC">
        <w:rPr>
          <w:rFonts w:ascii="Times New Roman" w:hAnsi="Times New Roman" w:cs="Times New Roman" w:hint="eastAsia"/>
          <w:color w:val="231F20"/>
          <w:szCs w:val="21"/>
        </w:rPr>
        <w:t xml:space="preserve"> the function of</w:t>
      </w:r>
      <w:r w:rsidR="00C74229" w:rsidRPr="00CB71AC">
        <w:rPr>
          <w:rFonts w:ascii="Times New Roman" w:hAnsi="Times New Roman" w:cs="Times New Roman" w:hint="eastAsia"/>
          <w:color w:val="231F20"/>
          <w:szCs w:val="21"/>
        </w:rPr>
        <w:t xml:space="preserve"> </w:t>
      </w:r>
      <w:r w:rsidR="00D200EA" w:rsidRPr="00CB71AC">
        <w:rPr>
          <w:rFonts w:ascii="Times New Roman" w:hAnsi="Times New Roman" w:cs="Times New Roman"/>
          <w:color w:val="231F20"/>
          <w:szCs w:val="21"/>
        </w:rPr>
        <w:t>DELs</w:t>
      </w:r>
      <w:r w:rsidR="00D200EA" w:rsidRPr="00CB71AC">
        <w:rPr>
          <w:rFonts w:ascii="Times New Roman" w:hAnsi="Times New Roman" w:cs="Times New Roman" w:hint="eastAsia"/>
          <w:color w:val="231F20"/>
          <w:szCs w:val="21"/>
        </w:rPr>
        <w:t xml:space="preserve"> </w:t>
      </w:r>
      <w:r w:rsidR="009B47FF" w:rsidRPr="00CB71AC">
        <w:rPr>
          <w:rFonts w:ascii="Times New Roman" w:hAnsi="Times New Roman" w:cs="Times New Roman" w:hint="eastAsia"/>
          <w:color w:val="231F20"/>
          <w:szCs w:val="21"/>
        </w:rPr>
        <w:t>by GO and KEGG enrichment analysis</w:t>
      </w:r>
      <w:r w:rsidR="00574EE4" w:rsidRPr="00CB71AC">
        <w:rPr>
          <w:rFonts w:ascii="Times New Roman" w:hAnsi="Times New Roman" w:cs="Times New Roman"/>
          <w:color w:val="231F20"/>
          <w:szCs w:val="21"/>
        </w:rPr>
        <w:t>.</w:t>
      </w:r>
      <w:r w:rsidR="0073217A" w:rsidRPr="00CB71AC">
        <w:rPr>
          <w:rFonts w:ascii="Times New Roman" w:hAnsi="Times New Roman" w:cs="Times New Roman" w:hint="eastAsia"/>
          <w:color w:val="231F20"/>
          <w:szCs w:val="21"/>
        </w:rPr>
        <w:t xml:space="preserve"> </w:t>
      </w:r>
      <w:r w:rsidR="004A7010" w:rsidRPr="00CB71AC">
        <w:rPr>
          <w:rFonts w:ascii="Times New Roman" w:hAnsi="Times New Roman" w:cs="Times New Roman"/>
          <w:color w:val="231F20"/>
          <w:szCs w:val="21"/>
        </w:rPr>
        <w:t>S</w:t>
      </w:r>
      <w:r w:rsidR="00A70183" w:rsidRPr="00CB71AC">
        <w:rPr>
          <w:rFonts w:ascii="Times New Roman" w:hAnsi="Times New Roman" w:cs="Times New Roman"/>
          <w:color w:val="231F20"/>
          <w:szCs w:val="21"/>
        </w:rPr>
        <w:t xml:space="preserve">everal </w:t>
      </w:r>
      <w:r w:rsidR="00025E9A" w:rsidRPr="00CB71AC">
        <w:rPr>
          <w:rFonts w:ascii="Times New Roman" w:hAnsi="Times New Roman" w:cs="Times New Roman"/>
          <w:color w:val="231F20"/>
          <w:szCs w:val="21"/>
        </w:rPr>
        <w:t>critical</w:t>
      </w:r>
      <w:r w:rsidR="00BA134A" w:rsidRPr="00CB71AC">
        <w:rPr>
          <w:rFonts w:ascii="Times New Roman" w:hAnsi="Times New Roman" w:cs="Times New Roman" w:hint="eastAsia"/>
          <w:color w:val="231F20"/>
          <w:szCs w:val="21"/>
        </w:rPr>
        <w:t xml:space="preserve"> </w:t>
      </w:r>
      <w:r w:rsidR="00BF3ABB" w:rsidRPr="00CB71AC">
        <w:rPr>
          <w:rFonts w:ascii="Times New Roman" w:hAnsi="Times New Roman" w:cs="Times New Roman" w:hint="eastAsia"/>
          <w:color w:val="231F20"/>
          <w:szCs w:val="21"/>
        </w:rPr>
        <w:t>pathways</w:t>
      </w:r>
      <w:r w:rsidR="00FB6190" w:rsidRPr="00CB71AC">
        <w:rPr>
          <w:rFonts w:ascii="Times New Roman" w:hAnsi="Times New Roman" w:cs="Times New Roman" w:hint="eastAsia"/>
          <w:sz w:val="21"/>
          <w:szCs w:val="21"/>
        </w:rPr>
        <w:t xml:space="preserve"> </w:t>
      </w:r>
      <w:r w:rsidR="00FB6190" w:rsidRPr="00CB71AC">
        <w:rPr>
          <w:rFonts w:ascii="Times New Roman" w:hAnsi="Times New Roman" w:cs="Times New Roman" w:hint="eastAsia"/>
          <w:color w:val="231F20"/>
          <w:szCs w:val="21"/>
        </w:rPr>
        <w:t xml:space="preserve">involved in </w:t>
      </w:r>
      <w:r w:rsidR="00FB6190" w:rsidRPr="00CB71AC">
        <w:rPr>
          <w:rFonts w:ascii="Times New Roman" w:hAnsi="Times New Roman" w:cs="Times New Roman"/>
          <w:sz w:val="21"/>
          <w:szCs w:val="21"/>
        </w:rPr>
        <w:t>HFs development</w:t>
      </w:r>
      <w:r w:rsidR="00BF3ABB" w:rsidRPr="00CB71AC">
        <w:rPr>
          <w:rFonts w:ascii="Times New Roman" w:hAnsi="Times New Roman" w:cs="Times New Roman" w:hint="eastAsia"/>
          <w:color w:val="231F20"/>
          <w:szCs w:val="21"/>
        </w:rPr>
        <w:t xml:space="preserve"> such as</w:t>
      </w:r>
      <w:r w:rsidR="00420BAB" w:rsidRPr="00CB71AC">
        <w:rPr>
          <w:rFonts w:ascii="Times New Roman" w:hAnsi="Times New Roman" w:cs="Times New Roman" w:hint="eastAsia"/>
          <w:color w:val="231F20"/>
          <w:szCs w:val="21"/>
        </w:rPr>
        <w:t xml:space="preserve"> </w:t>
      </w:r>
      <w:r w:rsidR="00BF3ABB" w:rsidRPr="00CB71AC">
        <w:rPr>
          <w:rFonts w:ascii="Times New Roman" w:hAnsi="Times New Roman" w:cs="Times New Roman"/>
          <w:sz w:val="21"/>
          <w:szCs w:val="21"/>
        </w:rPr>
        <w:t>Wnt signaling pathway, VEGF signaling pathway</w:t>
      </w:r>
      <w:r w:rsidR="004A7010" w:rsidRPr="00CB71AC">
        <w:rPr>
          <w:rFonts w:ascii="Times New Roman" w:hAnsi="Times New Roman" w:cs="Times New Roman"/>
          <w:sz w:val="21"/>
          <w:szCs w:val="21"/>
        </w:rPr>
        <w:t>,</w:t>
      </w:r>
      <w:r w:rsidR="00BF3ABB" w:rsidRPr="00CB71AC">
        <w:rPr>
          <w:rFonts w:ascii="Times New Roman" w:hAnsi="Times New Roman" w:cs="Times New Roman"/>
          <w:sz w:val="21"/>
          <w:szCs w:val="21"/>
        </w:rPr>
        <w:t xml:space="preserve"> and </w:t>
      </w:r>
      <w:r w:rsidR="004A7010" w:rsidRPr="00CB71AC">
        <w:rPr>
          <w:rFonts w:ascii="Times New Roman" w:hAnsi="Times New Roman" w:cs="Times New Roman"/>
          <w:sz w:val="21"/>
          <w:szCs w:val="21"/>
        </w:rPr>
        <w:t>s</w:t>
      </w:r>
      <w:r w:rsidR="00BF3ABB" w:rsidRPr="00CB71AC">
        <w:rPr>
          <w:rFonts w:ascii="Times New Roman" w:hAnsi="Times New Roman" w:cs="Times New Roman"/>
          <w:sz w:val="21"/>
          <w:szCs w:val="21"/>
        </w:rPr>
        <w:t>ignaling pathways regulating pluripotency of stem cells</w:t>
      </w:r>
      <w:r w:rsidR="00155815" w:rsidRPr="00CB71AC">
        <w:rPr>
          <w:rFonts w:ascii="Times New Roman" w:hAnsi="Times New Roman" w:cs="Times New Roman"/>
          <w:sz w:val="21"/>
          <w:szCs w:val="21"/>
        </w:rPr>
        <w:t>,</w:t>
      </w:r>
      <w:r w:rsidR="00C74229" w:rsidRPr="00CB71AC">
        <w:rPr>
          <w:rFonts w:ascii="Times New Roman" w:hAnsi="Times New Roman" w:cs="Times New Roman" w:hint="eastAsia"/>
          <w:sz w:val="21"/>
          <w:szCs w:val="21"/>
        </w:rPr>
        <w:t xml:space="preserve"> were enriched. </w:t>
      </w:r>
      <w:r w:rsidR="00A70183" w:rsidRPr="00CB71AC">
        <w:rPr>
          <w:rFonts w:ascii="Times New Roman" w:hAnsi="Times New Roman" w:cs="Times New Roman"/>
          <w:sz w:val="21"/>
          <w:szCs w:val="21"/>
        </w:rPr>
        <w:t>T</w:t>
      </w:r>
      <w:r w:rsidR="00B20521" w:rsidRPr="00CB71AC">
        <w:rPr>
          <w:rFonts w:ascii="Times New Roman" w:hAnsi="Times New Roman" w:cs="Times New Roman"/>
          <w:sz w:val="21"/>
          <w:szCs w:val="21"/>
        </w:rPr>
        <w:t xml:space="preserve">o </w:t>
      </w:r>
      <w:r w:rsidR="00A06005" w:rsidRPr="00CB71AC">
        <w:rPr>
          <w:rFonts w:ascii="Times New Roman" w:hAnsi="Times New Roman" w:cs="Times New Roman"/>
          <w:sz w:val="21"/>
          <w:szCs w:val="21"/>
        </w:rPr>
        <w:t xml:space="preserve">further </w:t>
      </w:r>
      <w:r w:rsidR="0071023C" w:rsidRPr="00CB71AC">
        <w:rPr>
          <w:rFonts w:ascii="Times New Roman" w:hAnsi="Times New Roman" w:cs="Times New Roman" w:hint="eastAsia"/>
          <w:sz w:val="21"/>
          <w:szCs w:val="21"/>
        </w:rPr>
        <w:t>screen</w:t>
      </w:r>
      <w:r w:rsidR="00A06005" w:rsidRPr="00CB71AC">
        <w:rPr>
          <w:rFonts w:ascii="Times New Roman" w:hAnsi="Times New Roman" w:cs="Times New Roman"/>
          <w:sz w:val="21"/>
          <w:szCs w:val="21"/>
        </w:rPr>
        <w:t xml:space="preserve"> key </w:t>
      </w:r>
      <w:r w:rsidR="00E451C4" w:rsidRPr="00CB71AC">
        <w:rPr>
          <w:rFonts w:ascii="Times New Roman" w:hAnsi="Times New Roman" w:cs="Times New Roman"/>
          <w:sz w:val="21"/>
          <w:szCs w:val="21"/>
        </w:rPr>
        <w:t>lncRNAs</w:t>
      </w:r>
      <w:r w:rsidR="00A06005" w:rsidRPr="00CB71AC">
        <w:rPr>
          <w:rFonts w:ascii="Times New Roman" w:hAnsi="Times New Roman" w:cs="Times New Roman"/>
          <w:sz w:val="21"/>
          <w:szCs w:val="21"/>
        </w:rPr>
        <w:t xml:space="preserve"> influencing </w:t>
      </w:r>
      <w:r w:rsidR="00E60948" w:rsidRPr="00CB71AC">
        <w:rPr>
          <w:rFonts w:ascii="Times New Roman" w:hAnsi="Times New Roman" w:cs="Times New Roman"/>
          <w:sz w:val="21"/>
          <w:szCs w:val="21"/>
        </w:rPr>
        <w:t xml:space="preserve">the </w:t>
      </w:r>
      <w:r w:rsidR="001B5DC8" w:rsidRPr="00CB71AC">
        <w:rPr>
          <w:rFonts w:ascii="Times New Roman" w:hAnsi="Times New Roman" w:cs="Times New Roman"/>
          <w:sz w:val="21"/>
          <w:szCs w:val="21"/>
        </w:rPr>
        <w:t>HFs</w:t>
      </w:r>
      <w:r w:rsidR="00CE53AA" w:rsidRPr="00CB71AC">
        <w:rPr>
          <w:rFonts w:ascii="Times New Roman" w:hAnsi="Times New Roman" w:cs="Times New Roman"/>
          <w:sz w:val="21"/>
          <w:szCs w:val="21"/>
        </w:rPr>
        <w:t xml:space="preserve"> cycle</w:t>
      </w:r>
      <w:r w:rsidR="001B5DC8" w:rsidRPr="00CB71AC">
        <w:rPr>
          <w:rFonts w:ascii="Times New Roman" w:hAnsi="Times New Roman" w:cs="Times New Roman"/>
          <w:sz w:val="21"/>
          <w:szCs w:val="21"/>
        </w:rPr>
        <w:t>,</w:t>
      </w:r>
      <w:r w:rsidR="001A7919" w:rsidRPr="00CB71AC">
        <w:rPr>
          <w:rFonts w:ascii="Times New Roman" w:hAnsi="Times New Roman" w:cs="Times New Roman"/>
          <w:sz w:val="21"/>
          <w:szCs w:val="21"/>
        </w:rPr>
        <w:t xml:space="preserve"> </w:t>
      </w:r>
      <w:r w:rsidR="0084330E" w:rsidRPr="00CB71AC">
        <w:rPr>
          <w:rFonts w:ascii="Times New Roman" w:hAnsi="Times New Roman" w:cs="Times New Roman"/>
          <w:sz w:val="21"/>
          <w:szCs w:val="21"/>
        </w:rPr>
        <w:t>24</w:t>
      </w:r>
      <w:r w:rsidR="001A7919" w:rsidRPr="00CB71AC">
        <w:rPr>
          <w:rFonts w:ascii="Times New Roman" w:hAnsi="Times New Roman" w:cs="Times New Roman" w:hint="eastAsia"/>
          <w:sz w:val="21"/>
          <w:szCs w:val="21"/>
        </w:rPr>
        <w:t xml:space="preserve"> </w:t>
      </w:r>
      <w:r w:rsidR="005C4E45" w:rsidRPr="00CB71AC">
        <w:rPr>
          <w:rFonts w:ascii="Times New Roman" w:hAnsi="Times New Roman" w:cs="Times New Roman"/>
          <w:sz w:val="21"/>
          <w:szCs w:val="21"/>
        </w:rPr>
        <w:t xml:space="preserve">DELs with </w:t>
      </w:r>
      <w:r w:rsidR="008954BA" w:rsidRPr="00CB71AC">
        <w:rPr>
          <w:rFonts w:ascii="Times New Roman" w:hAnsi="Times New Roman" w:cs="Times New Roman"/>
        </w:rPr>
        <w:t>differ</w:t>
      </w:r>
      <w:r w:rsidR="005C4E45" w:rsidRPr="00CB71AC">
        <w:rPr>
          <w:rFonts w:ascii="Times New Roman" w:hAnsi="Times New Roman" w:cs="Times New Roman"/>
        </w:rPr>
        <w:t xml:space="preserve"> degree of sequence </w:t>
      </w:r>
      <w:r w:rsidR="005C4E45" w:rsidRPr="00CB71AC">
        <w:rPr>
          <w:rFonts w:ascii="Times New Roman" w:hAnsi="Times New Roman" w:cs="Times New Roman" w:hint="eastAsia"/>
        </w:rPr>
        <w:t>conservation</w:t>
      </w:r>
      <w:r w:rsidR="005C4E45" w:rsidRPr="00CB71AC">
        <w:rPr>
          <w:rFonts w:ascii="Times New Roman" w:hAnsi="Times New Roman" w:cs="Times New Roman"/>
          <w:sz w:val="21"/>
          <w:szCs w:val="21"/>
        </w:rPr>
        <w:t xml:space="preserve"> </w:t>
      </w:r>
      <w:r w:rsidR="001A7919" w:rsidRPr="00CB71AC">
        <w:rPr>
          <w:rFonts w:ascii="Times New Roman" w:hAnsi="Times New Roman" w:cs="Times New Roman" w:hint="eastAsia"/>
          <w:sz w:val="21"/>
          <w:szCs w:val="21"/>
        </w:rPr>
        <w:t xml:space="preserve">were </w:t>
      </w:r>
      <w:r w:rsidR="00F640BA" w:rsidRPr="00CB71AC">
        <w:rPr>
          <w:rFonts w:ascii="Times New Roman" w:hAnsi="Times New Roman" w:cs="Times New Roman"/>
          <w:sz w:val="21"/>
          <w:szCs w:val="21"/>
        </w:rPr>
        <w:t>ob</w:t>
      </w:r>
      <w:r w:rsidR="0084330E" w:rsidRPr="00CB71AC">
        <w:rPr>
          <w:rFonts w:ascii="Times New Roman" w:hAnsi="Times New Roman" w:cs="Times New Roman"/>
          <w:sz w:val="21"/>
          <w:szCs w:val="21"/>
        </w:rPr>
        <w:t>t</w:t>
      </w:r>
      <w:r w:rsidR="00F640BA" w:rsidRPr="00CB71AC">
        <w:rPr>
          <w:rFonts w:ascii="Times New Roman" w:hAnsi="Times New Roman" w:cs="Times New Roman"/>
          <w:sz w:val="21"/>
          <w:szCs w:val="21"/>
        </w:rPr>
        <w:t>ained</w:t>
      </w:r>
      <w:r w:rsidR="001A7919" w:rsidRPr="00CB71AC">
        <w:rPr>
          <w:rFonts w:ascii="Times New Roman" w:hAnsi="Times New Roman" w:cs="Times New Roman" w:hint="eastAsia"/>
          <w:sz w:val="21"/>
          <w:szCs w:val="21"/>
        </w:rPr>
        <w:t xml:space="preserve"> via </w:t>
      </w:r>
      <w:r w:rsidR="0084330E" w:rsidRPr="00CB71AC">
        <w:rPr>
          <w:rFonts w:ascii="Times New Roman" w:hAnsi="Times New Roman" w:cs="Times New Roman"/>
          <w:sz w:val="21"/>
          <w:szCs w:val="21"/>
        </w:rPr>
        <w:t>a comparative</w:t>
      </w:r>
      <w:r w:rsidR="0084330E" w:rsidRPr="00CB71AC">
        <w:rPr>
          <w:rFonts w:ascii="Times New Roman" w:hAnsi="Times New Roman" w:cs="Times New Roman" w:hint="eastAsia"/>
          <w:sz w:val="21"/>
          <w:szCs w:val="21"/>
        </w:rPr>
        <w:t xml:space="preserve"> </w:t>
      </w:r>
      <w:r w:rsidR="001A7919" w:rsidRPr="00CB71AC">
        <w:rPr>
          <w:rFonts w:ascii="Times New Roman" w:hAnsi="Times New Roman" w:cs="Times New Roman" w:hint="eastAsia"/>
          <w:sz w:val="21"/>
          <w:szCs w:val="21"/>
        </w:rPr>
        <w:t>analysis</w:t>
      </w:r>
      <w:r w:rsidR="002C2456" w:rsidRPr="00CB71AC">
        <w:rPr>
          <w:rFonts w:ascii="Times New Roman" w:hAnsi="Times New Roman" w:cs="Times New Roman" w:hint="eastAsia"/>
          <w:sz w:val="21"/>
          <w:szCs w:val="21"/>
        </w:rPr>
        <w:t xml:space="preserve"> of </w:t>
      </w:r>
      <w:r w:rsidR="00C74229" w:rsidRPr="00CB71AC">
        <w:rPr>
          <w:rFonts w:ascii="Times New Roman" w:hAnsi="Times New Roman" w:cs="Times New Roman" w:hint="eastAsia"/>
          <w:sz w:val="21"/>
          <w:szCs w:val="21"/>
        </w:rPr>
        <w:t xml:space="preserve">partial DELs </w:t>
      </w:r>
      <w:r w:rsidR="002C2456" w:rsidRPr="00CB71AC">
        <w:rPr>
          <w:rFonts w:ascii="Times New Roman" w:hAnsi="Times New Roman" w:cs="Times New Roman" w:hint="eastAsia"/>
          <w:sz w:val="21"/>
          <w:szCs w:val="21"/>
        </w:rPr>
        <w:t xml:space="preserve">with previously </w:t>
      </w:r>
      <w:r w:rsidR="001A7919" w:rsidRPr="00CB71AC">
        <w:rPr>
          <w:rFonts w:ascii="Times New Roman" w:hAnsi="Times New Roman" w:cs="Times New Roman"/>
          <w:sz w:val="21"/>
          <w:szCs w:val="21"/>
        </w:rPr>
        <w:t>published</w:t>
      </w:r>
      <w:r w:rsidR="0062338C" w:rsidRPr="00CB71AC">
        <w:rPr>
          <w:rFonts w:ascii="Times New Roman" w:hAnsi="Times New Roman" w:cs="Times New Roman"/>
          <w:sz w:val="21"/>
          <w:szCs w:val="21"/>
        </w:rPr>
        <w:t xml:space="preserve"> lncRNA-seq</w:t>
      </w:r>
      <w:r w:rsidR="001A4900" w:rsidRPr="00CB71AC">
        <w:rPr>
          <w:rFonts w:ascii="Times New Roman" w:hAnsi="Times New Roman" w:cs="Times New Roman"/>
          <w:sz w:val="21"/>
          <w:szCs w:val="21"/>
        </w:rPr>
        <w:t xml:space="preserve"> data </w:t>
      </w:r>
      <w:r w:rsidR="00F640BA" w:rsidRPr="00CB71AC">
        <w:rPr>
          <w:rFonts w:ascii="Times New Roman" w:hAnsi="Times New Roman" w:cs="Times New Roman"/>
          <w:sz w:val="21"/>
          <w:szCs w:val="21"/>
        </w:rPr>
        <w:t>of cashmere goat in</w:t>
      </w:r>
      <w:r w:rsidR="000D0B1F" w:rsidRPr="00CB71AC">
        <w:rPr>
          <w:rFonts w:ascii="Times New Roman" w:hAnsi="Times New Roman" w:cs="Times New Roman"/>
          <w:sz w:val="21"/>
          <w:szCs w:val="21"/>
        </w:rPr>
        <w:t xml:space="preserve"> the</w:t>
      </w:r>
      <w:r w:rsidR="001A4900" w:rsidRPr="00CB71AC">
        <w:rPr>
          <w:rFonts w:ascii="Times New Roman" w:hAnsi="Times New Roman" w:cs="Times New Roman"/>
          <w:sz w:val="21"/>
          <w:szCs w:val="21"/>
        </w:rPr>
        <w:t xml:space="preserve"> HFs cycle </w:t>
      </w:r>
      <w:r w:rsidR="000D0B1F" w:rsidRPr="00CB71AC">
        <w:rPr>
          <w:rFonts w:ascii="Times New Roman" w:hAnsi="Times New Roman" w:cs="Times New Roman"/>
          <w:sz w:val="21"/>
          <w:szCs w:val="21"/>
        </w:rPr>
        <w:t>using NCBI BLAST</w:t>
      </w:r>
      <w:r w:rsidR="001A7919" w:rsidRPr="00CB71AC">
        <w:rPr>
          <w:rFonts w:ascii="Times New Roman" w:hAnsi="Times New Roman" w:cs="Times New Roman"/>
          <w:sz w:val="21"/>
          <w:szCs w:val="21"/>
        </w:rPr>
        <w:t>-2.9.0+</w:t>
      </w:r>
      <w:r w:rsidR="00BC6DE7" w:rsidRPr="00CB71AC">
        <w:rPr>
          <w:rFonts w:ascii="Times New Roman" w:hAnsi="Times New Roman" w:cs="Times New Roman"/>
          <w:sz w:val="21"/>
          <w:szCs w:val="21"/>
        </w:rPr>
        <w:t xml:space="preserve">, and </w:t>
      </w:r>
      <w:r w:rsidR="00C9580E" w:rsidRPr="00CB71AC">
        <w:rPr>
          <w:rFonts w:ascii="Times New Roman" w:hAnsi="Times New Roman" w:cs="Times New Roman"/>
          <w:sz w:val="21"/>
          <w:szCs w:val="21"/>
        </w:rPr>
        <w:t>3</w:t>
      </w:r>
      <w:r w:rsidR="004E0939" w:rsidRPr="00CB71AC">
        <w:rPr>
          <w:rFonts w:ascii="Times New Roman" w:hAnsi="Times New Roman" w:cs="Times New Roman"/>
          <w:sz w:val="21"/>
          <w:szCs w:val="21"/>
        </w:rPr>
        <w:t xml:space="preserve"> DELs </w:t>
      </w:r>
      <w:r w:rsidR="00C9580E" w:rsidRPr="00CB71AC">
        <w:rPr>
          <w:rFonts w:ascii="Times New Roman" w:hAnsi="Times New Roman" w:cs="Times New Roman"/>
          <w:sz w:val="21"/>
          <w:szCs w:val="21"/>
        </w:rPr>
        <w:t xml:space="preserve">of them were </w:t>
      </w:r>
      <w:r w:rsidR="00C47DA1" w:rsidRPr="00CB71AC">
        <w:rPr>
          <w:rFonts w:ascii="Times New Roman" w:hAnsi="Times New Roman" w:cs="Times New Roman"/>
          <w:sz w:val="21"/>
          <w:szCs w:val="21"/>
        </w:rPr>
        <w:t xml:space="preserve">randomly </w:t>
      </w:r>
      <w:r w:rsidR="00C9580E" w:rsidRPr="00CB71AC">
        <w:rPr>
          <w:rFonts w:ascii="Times New Roman" w:hAnsi="Times New Roman" w:cs="Times New Roman"/>
          <w:sz w:val="21"/>
          <w:szCs w:val="21"/>
        </w:rPr>
        <w:t xml:space="preserve">selected for further </w:t>
      </w:r>
      <w:r w:rsidR="004E0939" w:rsidRPr="00CB71AC">
        <w:rPr>
          <w:rFonts w:ascii="Times New Roman" w:hAnsi="Times New Roman" w:cs="Times New Roman"/>
          <w:sz w:val="21"/>
          <w:szCs w:val="21"/>
        </w:rPr>
        <w:t>detailed</w:t>
      </w:r>
      <w:r w:rsidR="00684578" w:rsidRPr="00CB71AC">
        <w:rPr>
          <w:rFonts w:ascii="Times New Roman" w:hAnsi="Times New Roman" w:cs="Times New Roman"/>
          <w:sz w:val="21"/>
          <w:szCs w:val="21"/>
        </w:rPr>
        <w:t xml:space="preserve"> analysis of the sequence conservation properties.</w:t>
      </w:r>
    </w:p>
    <w:p w14:paraId="21B4C09D" w14:textId="0EABAB61" w:rsidR="00114455" w:rsidRPr="00CB71AC" w:rsidRDefault="00B236BC" w:rsidP="000D709B">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b/>
          <w:sz w:val="21"/>
          <w:szCs w:val="21"/>
        </w:rPr>
        <w:t>Conclusion</w:t>
      </w:r>
      <w:r w:rsidR="007C20B8" w:rsidRPr="00CB71AC">
        <w:rPr>
          <w:rFonts w:ascii="Times New Roman" w:hAnsi="Times New Roman" w:cs="Times New Roman"/>
          <w:b/>
          <w:sz w:val="21"/>
          <w:szCs w:val="21"/>
        </w:rPr>
        <w:t>s</w:t>
      </w:r>
      <w:r w:rsidRPr="00CB71AC">
        <w:rPr>
          <w:rFonts w:ascii="Times New Roman" w:hAnsi="Times New Roman" w:cs="Times New Roman"/>
          <w:b/>
          <w:sz w:val="21"/>
          <w:szCs w:val="21"/>
        </w:rPr>
        <w:t>:</w:t>
      </w:r>
      <w:r w:rsidRPr="00CB71AC">
        <w:rPr>
          <w:rFonts w:ascii="Times New Roman" w:hAnsi="Times New Roman" w:cs="Times New Roman"/>
          <w:sz w:val="21"/>
          <w:szCs w:val="21"/>
        </w:rPr>
        <w:t xml:space="preserve"> </w:t>
      </w:r>
      <w:r w:rsidR="00027A96" w:rsidRPr="00CB71AC">
        <w:rPr>
          <w:rFonts w:ascii="Times New Roman" w:hAnsi="Times New Roman" w:cs="Times New Roman"/>
          <w:sz w:val="21"/>
          <w:szCs w:val="21"/>
        </w:rPr>
        <w:t xml:space="preserve">This </w:t>
      </w:r>
      <w:r w:rsidR="00FC419D" w:rsidRPr="00CB71AC">
        <w:rPr>
          <w:rFonts w:ascii="Times New Roman" w:hAnsi="Times New Roman" w:cs="Times New Roman"/>
          <w:sz w:val="21"/>
          <w:szCs w:val="21"/>
        </w:rPr>
        <w:t>study</w:t>
      </w:r>
      <w:r w:rsidR="00BC04F3" w:rsidRPr="00CB71AC">
        <w:rPr>
          <w:rFonts w:ascii="Times New Roman" w:hAnsi="Times New Roman" w:cs="Times New Roman"/>
          <w:sz w:val="21"/>
          <w:szCs w:val="21"/>
        </w:rPr>
        <w:t xml:space="preserve"> revealed the expression pattern and potential function of lncRNAs </w:t>
      </w:r>
      <w:r w:rsidR="006963FC" w:rsidRPr="00CB71AC">
        <w:rPr>
          <w:rFonts w:ascii="Times New Roman" w:hAnsi="Times New Roman" w:cs="Times New Roman"/>
          <w:sz w:val="21"/>
          <w:szCs w:val="21"/>
        </w:rPr>
        <w:t xml:space="preserve">during </w:t>
      </w:r>
      <w:r w:rsidR="004601D0" w:rsidRPr="00CB71AC">
        <w:rPr>
          <w:rFonts w:ascii="Times New Roman" w:hAnsi="Times New Roman" w:cs="Times New Roman"/>
          <w:sz w:val="21"/>
          <w:szCs w:val="21"/>
        </w:rPr>
        <w:t>HFs</w:t>
      </w:r>
      <w:r w:rsidR="00BC04F3" w:rsidRPr="00CB71AC">
        <w:rPr>
          <w:rFonts w:ascii="Times New Roman" w:hAnsi="Times New Roman" w:cs="Times New Roman"/>
          <w:sz w:val="21"/>
          <w:szCs w:val="21"/>
        </w:rPr>
        <w:t xml:space="preserve"> cycle of yak, which </w:t>
      </w:r>
      <w:r w:rsidR="00256B6D" w:rsidRPr="00CB71AC">
        <w:rPr>
          <w:rFonts w:ascii="Times New Roman" w:hAnsi="Times New Roman" w:cs="Times New Roman"/>
          <w:sz w:val="21"/>
          <w:szCs w:val="21"/>
        </w:rPr>
        <w:t>would</w:t>
      </w:r>
      <w:r w:rsidR="001D562C" w:rsidRPr="00CB71AC">
        <w:rPr>
          <w:rFonts w:ascii="Times New Roman" w:hAnsi="Times New Roman" w:cs="Times New Roman" w:hint="eastAsia"/>
          <w:sz w:val="21"/>
          <w:szCs w:val="21"/>
        </w:rPr>
        <w:t xml:space="preserve"> </w:t>
      </w:r>
      <w:r w:rsidR="00893081" w:rsidRPr="00CB71AC">
        <w:rPr>
          <w:rFonts w:ascii="Times New Roman" w:hAnsi="Times New Roman" w:cs="Times New Roman"/>
          <w:sz w:val="21"/>
          <w:szCs w:val="21"/>
        </w:rPr>
        <w:t>expand the</w:t>
      </w:r>
      <w:r w:rsidR="001334A2" w:rsidRPr="00CB71AC">
        <w:rPr>
          <w:rFonts w:ascii="Times New Roman" w:hAnsi="Times New Roman" w:cs="Times New Roman"/>
          <w:sz w:val="21"/>
          <w:szCs w:val="21"/>
        </w:rPr>
        <w:t xml:space="preserve"> knowledge about </w:t>
      </w:r>
      <w:r w:rsidR="00027A96" w:rsidRPr="00CB71AC">
        <w:rPr>
          <w:rFonts w:ascii="Times New Roman" w:hAnsi="Times New Roman" w:cs="Times New Roman"/>
          <w:sz w:val="21"/>
          <w:szCs w:val="21"/>
        </w:rPr>
        <w:t xml:space="preserve">the role of </w:t>
      </w:r>
      <w:r w:rsidR="001334A2" w:rsidRPr="00CB71AC">
        <w:rPr>
          <w:rFonts w:ascii="Times New Roman" w:hAnsi="Times New Roman" w:cs="Times New Roman"/>
          <w:sz w:val="21"/>
          <w:szCs w:val="21"/>
        </w:rPr>
        <w:t>lncRNAs</w:t>
      </w:r>
      <w:r w:rsidR="00027A96" w:rsidRPr="00CB71AC">
        <w:rPr>
          <w:rFonts w:ascii="Times New Roman" w:hAnsi="Times New Roman" w:cs="Times New Roman"/>
          <w:sz w:val="21"/>
          <w:szCs w:val="21"/>
        </w:rPr>
        <w:t xml:space="preserve"> in the HF</w:t>
      </w:r>
      <w:r w:rsidR="003A6B91" w:rsidRPr="00CB71AC">
        <w:rPr>
          <w:rFonts w:ascii="Times New Roman" w:hAnsi="Times New Roman" w:cs="Times New Roman"/>
          <w:sz w:val="21"/>
          <w:szCs w:val="21"/>
        </w:rPr>
        <w:t>s</w:t>
      </w:r>
      <w:r w:rsidR="00027A96" w:rsidRPr="00CB71AC">
        <w:rPr>
          <w:rFonts w:ascii="Times New Roman" w:hAnsi="Times New Roman" w:cs="Times New Roman"/>
          <w:sz w:val="21"/>
          <w:szCs w:val="21"/>
        </w:rPr>
        <w:t xml:space="preserve"> cycle.</w:t>
      </w:r>
      <w:r w:rsidR="001334A2" w:rsidRPr="00CB71AC">
        <w:rPr>
          <w:rFonts w:ascii="Times New Roman" w:hAnsi="Times New Roman" w:cs="Times New Roman"/>
          <w:sz w:val="21"/>
          <w:szCs w:val="21"/>
        </w:rPr>
        <w:t xml:space="preserve"> </w:t>
      </w:r>
      <w:r w:rsidR="003A6B91" w:rsidRPr="00CB71AC">
        <w:rPr>
          <w:rFonts w:ascii="Times New Roman" w:hAnsi="Times New Roman" w:cs="Times New Roman"/>
          <w:sz w:val="21"/>
          <w:szCs w:val="21"/>
        </w:rPr>
        <w:t>T</w:t>
      </w:r>
      <w:r w:rsidR="004C40A6" w:rsidRPr="00CB71AC">
        <w:rPr>
          <w:rFonts w:ascii="Times New Roman" w:hAnsi="Times New Roman" w:cs="Times New Roman"/>
          <w:sz w:val="21"/>
          <w:szCs w:val="21"/>
        </w:rPr>
        <w:t>he finding</w:t>
      </w:r>
      <w:r w:rsidR="003A6B91" w:rsidRPr="00CB71AC">
        <w:rPr>
          <w:rFonts w:ascii="Times New Roman" w:hAnsi="Times New Roman" w:cs="Times New Roman"/>
          <w:sz w:val="21"/>
          <w:szCs w:val="21"/>
        </w:rPr>
        <w:t>s</w:t>
      </w:r>
      <w:r w:rsidR="004C40A6" w:rsidRPr="00CB71AC">
        <w:rPr>
          <w:rFonts w:ascii="Times New Roman" w:hAnsi="Times New Roman" w:cs="Times New Roman"/>
          <w:sz w:val="21"/>
          <w:szCs w:val="21"/>
        </w:rPr>
        <w:t xml:space="preserve"> related</w:t>
      </w:r>
      <w:r w:rsidR="008F370D" w:rsidRPr="00CB71AC">
        <w:rPr>
          <w:rFonts w:ascii="Times New Roman" w:hAnsi="Times New Roman" w:cs="Times New Roman"/>
          <w:sz w:val="21"/>
          <w:szCs w:val="21"/>
        </w:rPr>
        <w:t xml:space="preserve"> </w:t>
      </w:r>
      <w:r w:rsidR="003C00C1" w:rsidRPr="00CB71AC">
        <w:rPr>
          <w:rFonts w:ascii="Times New Roman" w:hAnsi="Times New Roman" w:cs="Times New Roman"/>
          <w:sz w:val="21"/>
          <w:szCs w:val="21"/>
        </w:rPr>
        <w:t xml:space="preserve">to </w:t>
      </w:r>
      <w:r w:rsidR="00AE15DE" w:rsidRPr="00CB71AC">
        <w:rPr>
          <w:rFonts w:ascii="Times New Roman" w:hAnsi="Times New Roman" w:cs="Times New Roman"/>
          <w:sz w:val="21"/>
          <w:szCs w:val="21"/>
        </w:rPr>
        <w:t xml:space="preserve">sequence </w:t>
      </w:r>
      <w:r w:rsidR="003C00C1" w:rsidRPr="00CB71AC">
        <w:rPr>
          <w:rFonts w:ascii="Times New Roman" w:hAnsi="Times New Roman" w:cs="Times New Roman"/>
          <w:sz w:val="21"/>
          <w:szCs w:val="21"/>
        </w:rPr>
        <w:t xml:space="preserve">conservation properties </w:t>
      </w:r>
      <w:r w:rsidR="004A6532" w:rsidRPr="00CB71AC">
        <w:rPr>
          <w:rFonts w:ascii="Times New Roman" w:hAnsi="Times New Roman" w:cs="Times New Roman"/>
          <w:sz w:val="21"/>
          <w:szCs w:val="21"/>
        </w:rPr>
        <w:t>of lncRNAs</w:t>
      </w:r>
      <w:r w:rsidR="003A6B91" w:rsidRPr="00CB71AC">
        <w:rPr>
          <w:rFonts w:ascii="Times New Roman" w:hAnsi="Times New Roman" w:cs="Times New Roman"/>
          <w:sz w:val="21"/>
          <w:szCs w:val="21"/>
        </w:rPr>
        <w:t xml:space="preserve"> in the HFs cycle</w:t>
      </w:r>
      <w:r w:rsidR="00156CFE" w:rsidRPr="00CB71AC">
        <w:rPr>
          <w:rFonts w:ascii="Times New Roman" w:hAnsi="Times New Roman" w:cs="Times New Roman"/>
          <w:sz w:val="21"/>
          <w:szCs w:val="21"/>
        </w:rPr>
        <w:t xml:space="preserve"> between</w:t>
      </w:r>
      <w:r w:rsidR="003A6B91" w:rsidRPr="00CB71AC">
        <w:rPr>
          <w:rFonts w:ascii="Times New Roman" w:hAnsi="Times New Roman" w:cs="Times New Roman"/>
          <w:sz w:val="21"/>
          <w:szCs w:val="21"/>
        </w:rPr>
        <w:t xml:space="preserve"> the</w:t>
      </w:r>
      <w:r w:rsidR="00156CFE" w:rsidRPr="00CB71AC">
        <w:rPr>
          <w:rFonts w:ascii="Times New Roman" w:hAnsi="Times New Roman" w:cs="Times New Roman"/>
          <w:sz w:val="21"/>
          <w:szCs w:val="21"/>
        </w:rPr>
        <w:t xml:space="preserve"> two species </w:t>
      </w:r>
      <w:r w:rsidR="003A6B91" w:rsidRPr="00CB71AC">
        <w:rPr>
          <w:rFonts w:ascii="Times New Roman" w:hAnsi="Times New Roman" w:cs="Times New Roman"/>
          <w:sz w:val="21"/>
          <w:szCs w:val="21"/>
        </w:rPr>
        <w:t xml:space="preserve"> may</w:t>
      </w:r>
      <w:r w:rsidR="000447D7" w:rsidRPr="00CB71AC">
        <w:rPr>
          <w:rFonts w:ascii="Times New Roman" w:hAnsi="Times New Roman" w:cs="Times New Roman" w:hint="eastAsia"/>
          <w:sz w:val="21"/>
          <w:szCs w:val="21"/>
        </w:rPr>
        <w:t xml:space="preserve"> provide valuable insights</w:t>
      </w:r>
      <w:r w:rsidR="00B37FB7" w:rsidRPr="00CB71AC">
        <w:rPr>
          <w:rFonts w:ascii="Times New Roman" w:hAnsi="Times New Roman" w:cs="Times New Roman" w:hint="eastAsia"/>
          <w:sz w:val="21"/>
          <w:szCs w:val="21"/>
        </w:rPr>
        <w:t xml:space="preserve"> into the study of </w:t>
      </w:r>
      <w:r w:rsidR="008A5ED1" w:rsidRPr="00CB71AC">
        <w:rPr>
          <w:rFonts w:ascii="Times New Roman" w:hAnsi="Times New Roman" w:cs="Times New Roman" w:hint="eastAsia"/>
          <w:sz w:val="21"/>
          <w:szCs w:val="21"/>
        </w:rPr>
        <w:t>lncRNA</w:t>
      </w:r>
      <w:r w:rsidR="00B37FB7" w:rsidRPr="00CB71AC">
        <w:rPr>
          <w:rFonts w:ascii="Times New Roman" w:hAnsi="Times New Roman" w:cs="Times New Roman" w:hint="eastAsia"/>
          <w:sz w:val="21"/>
          <w:szCs w:val="21"/>
        </w:rPr>
        <w:t xml:space="preserve"> </w:t>
      </w:r>
      <w:r w:rsidR="00927C15" w:rsidRPr="00CB71AC">
        <w:rPr>
          <w:rFonts w:ascii="Times New Roman" w:hAnsi="Times New Roman" w:cs="Times New Roman" w:hint="eastAsia"/>
          <w:sz w:val="21"/>
          <w:szCs w:val="21"/>
        </w:rPr>
        <w:t xml:space="preserve">functionality </w:t>
      </w:r>
      <w:r w:rsidR="00B37FB7" w:rsidRPr="00CB71AC">
        <w:rPr>
          <w:rFonts w:ascii="Times New Roman" w:hAnsi="Times New Roman" w:cs="Times New Roman" w:hint="eastAsia"/>
          <w:sz w:val="21"/>
          <w:szCs w:val="21"/>
        </w:rPr>
        <w:t>and</w:t>
      </w:r>
      <w:r w:rsidR="00927C15" w:rsidRPr="00CB71AC">
        <w:rPr>
          <w:rFonts w:ascii="Times New Roman" w:hAnsi="Times New Roman" w:cs="Times New Roman" w:hint="eastAsia"/>
          <w:sz w:val="21"/>
          <w:szCs w:val="21"/>
        </w:rPr>
        <w:t xml:space="preserve"> mechanism.</w:t>
      </w:r>
    </w:p>
    <w:p w14:paraId="2E4E19AF" w14:textId="5E236AAC" w:rsidR="00DB7447" w:rsidRPr="00CB71AC" w:rsidRDefault="005F5DD4" w:rsidP="000D709B">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b/>
          <w:bCs/>
          <w:sz w:val="21"/>
          <w:szCs w:val="21"/>
        </w:rPr>
        <w:t>Keywords:</w:t>
      </w:r>
      <w:r w:rsidRPr="00CB71AC">
        <w:rPr>
          <w:rFonts w:ascii="Times New Roman" w:hAnsi="Times New Roman" w:cs="Times New Roman"/>
          <w:sz w:val="21"/>
          <w:szCs w:val="21"/>
        </w:rPr>
        <w:t xml:space="preserve"> </w:t>
      </w:r>
      <w:r w:rsidR="005B5F7A" w:rsidRPr="00CB71AC">
        <w:rPr>
          <w:rFonts w:ascii="Times New Roman" w:hAnsi="Times New Roman" w:cs="Times New Roman"/>
          <w:sz w:val="21"/>
          <w:szCs w:val="21"/>
        </w:rPr>
        <w:t>Hair follicle cycling,</w:t>
      </w:r>
      <w:r w:rsidRPr="00CB71AC">
        <w:rPr>
          <w:rFonts w:ascii="Times New Roman" w:hAnsi="Times New Roman" w:cs="Times New Roman"/>
          <w:sz w:val="21"/>
          <w:szCs w:val="21"/>
        </w:rPr>
        <w:t xml:space="preserve"> </w:t>
      </w:r>
      <w:r w:rsidR="004F3567" w:rsidRPr="00CB71AC">
        <w:rPr>
          <w:rFonts w:ascii="Times New Roman" w:hAnsi="Times New Roman" w:cs="Times New Roman"/>
          <w:sz w:val="21"/>
          <w:szCs w:val="21"/>
        </w:rPr>
        <w:t>lncRNA</w:t>
      </w:r>
      <w:r w:rsidRPr="00CB71AC">
        <w:rPr>
          <w:rFonts w:ascii="Times New Roman" w:hAnsi="Times New Roman" w:cs="Times New Roman"/>
          <w:sz w:val="21"/>
          <w:szCs w:val="21"/>
        </w:rPr>
        <w:t xml:space="preserve">, </w:t>
      </w:r>
      <w:bookmarkStart w:id="0" w:name="_Hlk40282118"/>
      <w:r w:rsidR="00F17443" w:rsidRPr="00CB71AC">
        <w:rPr>
          <w:rFonts w:ascii="Times New Roman" w:hAnsi="Times New Roman" w:cs="Times New Roman"/>
          <w:sz w:val="21"/>
          <w:szCs w:val="21"/>
        </w:rPr>
        <w:t>NCBI blast-2.9.0+</w:t>
      </w:r>
      <w:bookmarkEnd w:id="0"/>
      <w:r w:rsidR="002C3D65" w:rsidRPr="00CB71AC">
        <w:rPr>
          <w:rFonts w:ascii="Times New Roman" w:hAnsi="Times New Roman" w:cs="Times New Roman"/>
          <w:sz w:val="21"/>
          <w:szCs w:val="21"/>
        </w:rPr>
        <w:t>, Yak</w:t>
      </w:r>
    </w:p>
    <w:p w14:paraId="6CA2E6E7" w14:textId="77777777" w:rsidR="009D057C" w:rsidRPr="00CB71AC" w:rsidRDefault="000809CC" w:rsidP="000D709B">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b/>
          <w:sz w:val="21"/>
          <w:szCs w:val="21"/>
        </w:rPr>
        <w:t>Background</w:t>
      </w:r>
    </w:p>
    <w:p w14:paraId="4081187D" w14:textId="6F06B456" w:rsidR="006404C3" w:rsidRPr="00CB71AC" w:rsidRDefault="003D77B1" w:rsidP="000D709B">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lastRenderedPageBreak/>
        <w:t>Y</w:t>
      </w:r>
      <w:r w:rsidR="006E3F09" w:rsidRPr="00CB71AC">
        <w:rPr>
          <w:rFonts w:ascii="Times New Roman" w:hAnsi="Times New Roman" w:cs="Times New Roman"/>
          <w:sz w:val="21"/>
          <w:szCs w:val="21"/>
        </w:rPr>
        <w:t xml:space="preserve">ak </w:t>
      </w:r>
      <w:r w:rsidR="00BB1846" w:rsidRPr="00CB71AC">
        <w:rPr>
          <w:rFonts w:ascii="Times New Roman" w:hAnsi="Times New Roman" w:cs="Times New Roman"/>
          <w:sz w:val="21"/>
          <w:szCs w:val="21"/>
        </w:rPr>
        <w:t>(</w:t>
      </w:r>
      <w:r w:rsidR="00BB1846" w:rsidRPr="00CB71AC">
        <w:rPr>
          <w:rFonts w:ascii="Times New Roman" w:hAnsi="Times New Roman" w:cs="Times New Roman"/>
          <w:i/>
          <w:iCs/>
          <w:sz w:val="21"/>
          <w:szCs w:val="21"/>
        </w:rPr>
        <w:t>Bos grunniens</w:t>
      </w:r>
      <w:r w:rsidR="00BB1846" w:rsidRPr="00CB71AC">
        <w:rPr>
          <w:rFonts w:ascii="Times New Roman" w:hAnsi="Times New Roman" w:cs="Times New Roman"/>
          <w:sz w:val="21"/>
          <w:szCs w:val="21"/>
        </w:rPr>
        <w:t>)</w:t>
      </w:r>
      <w:r w:rsidR="006E3F09" w:rsidRPr="00CB71AC">
        <w:rPr>
          <w:rFonts w:ascii="Times New Roman" w:hAnsi="Times New Roman" w:cs="Times New Roman"/>
          <w:sz w:val="21"/>
          <w:szCs w:val="21"/>
        </w:rPr>
        <w:t xml:space="preserve"> </w:t>
      </w:r>
      <w:r w:rsidR="00F828B5" w:rsidRPr="00CB71AC">
        <w:rPr>
          <w:rFonts w:ascii="Times New Roman" w:hAnsi="Times New Roman" w:cs="Times New Roman"/>
          <w:sz w:val="21"/>
          <w:szCs w:val="21"/>
        </w:rPr>
        <w:t xml:space="preserve">is the only </w:t>
      </w:r>
      <w:r w:rsidR="00D748D0" w:rsidRPr="00CB71AC">
        <w:rPr>
          <w:rFonts w:ascii="Times New Roman" w:hAnsi="Times New Roman" w:cs="Times New Roman"/>
          <w:sz w:val="21"/>
          <w:szCs w:val="21"/>
        </w:rPr>
        <w:t xml:space="preserve">domesticated breed </w:t>
      </w:r>
      <w:r w:rsidR="002604BF" w:rsidRPr="00CB71AC">
        <w:rPr>
          <w:rFonts w:ascii="Times New Roman" w:hAnsi="Times New Roman" w:cs="Times New Roman"/>
          <w:sz w:val="21"/>
          <w:szCs w:val="21"/>
        </w:rPr>
        <w:t>in</w:t>
      </w:r>
      <w:r w:rsidR="00D748D0" w:rsidRPr="00CB71AC">
        <w:rPr>
          <w:rFonts w:ascii="Times New Roman" w:hAnsi="Times New Roman" w:cs="Times New Roman"/>
          <w:sz w:val="21"/>
          <w:szCs w:val="21"/>
        </w:rPr>
        <w:t xml:space="preserve"> </w:t>
      </w:r>
      <w:r w:rsidR="00B57023" w:rsidRPr="00CB71AC">
        <w:rPr>
          <w:rFonts w:ascii="Times New Roman" w:hAnsi="Times New Roman" w:cs="Times New Roman"/>
          <w:sz w:val="21"/>
          <w:szCs w:val="21"/>
        </w:rPr>
        <w:t xml:space="preserve">the </w:t>
      </w:r>
      <w:r w:rsidR="00D748D0" w:rsidRPr="00CB71AC">
        <w:rPr>
          <w:rFonts w:ascii="Times New Roman" w:hAnsi="Times New Roman" w:cs="Times New Roman"/>
          <w:i/>
          <w:iCs/>
          <w:sz w:val="21"/>
          <w:szCs w:val="21"/>
        </w:rPr>
        <w:t>Bos</w:t>
      </w:r>
      <w:r w:rsidR="00D748D0" w:rsidRPr="00CB71AC">
        <w:rPr>
          <w:rFonts w:ascii="Times New Roman" w:hAnsi="Times New Roman" w:cs="Times New Roman"/>
          <w:sz w:val="21"/>
          <w:szCs w:val="21"/>
        </w:rPr>
        <w:t xml:space="preserve"> genus that can produce wool</w:t>
      </w:r>
      <w:r w:rsidR="00502F78" w:rsidRPr="00CB71AC">
        <w:rPr>
          <w:rFonts w:ascii="Times New Roman" w:hAnsi="Times New Roman" w:cs="Times New Roman"/>
          <w:sz w:val="21"/>
          <w:szCs w:val="21"/>
        </w:rPr>
        <w:t>.</w:t>
      </w:r>
      <w:r w:rsidR="000414B4" w:rsidRPr="00CB71AC">
        <w:rPr>
          <w:rFonts w:ascii="Times New Roman" w:hAnsi="Times New Roman" w:cs="Times New Roman"/>
          <w:sz w:val="21"/>
          <w:szCs w:val="21"/>
        </w:rPr>
        <w:t xml:space="preserve"> </w:t>
      </w:r>
      <w:r w:rsidR="00B57023" w:rsidRPr="00CB71AC">
        <w:rPr>
          <w:rFonts w:ascii="Times New Roman" w:hAnsi="Times New Roman" w:cs="Times New Roman"/>
          <w:sz w:val="21"/>
          <w:szCs w:val="21"/>
        </w:rPr>
        <w:t xml:space="preserve">It </w:t>
      </w:r>
      <w:r w:rsidR="000414B4" w:rsidRPr="00CB71AC">
        <w:rPr>
          <w:rFonts w:ascii="Times New Roman" w:hAnsi="Times New Roman" w:cs="Times New Roman"/>
          <w:sz w:val="21"/>
          <w:szCs w:val="21"/>
        </w:rPr>
        <w:t>has been regarded as</w:t>
      </w:r>
      <w:r w:rsidR="00C576C8" w:rsidRPr="00CB71AC">
        <w:rPr>
          <w:rFonts w:ascii="Times New Roman" w:hAnsi="Times New Roman" w:cs="Times New Roman"/>
          <w:sz w:val="21"/>
          <w:szCs w:val="21"/>
        </w:rPr>
        <w:t xml:space="preserve"> “all-purpose”</w:t>
      </w:r>
      <w:r w:rsidR="00B961AE" w:rsidRPr="00CB71AC">
        <w:rPr>
          <w:rFonts w:ascii="Times New Roman" w:hAnsi="Times New Roman" w:cs="Times New Roman"/>
          <w:sz w:val="21"/>
          <w:szCs w:val="21"/>
        </w:rPr>
        <w:t xml:space="preserve"> livestock to</w:t>
      </w:r>
      <w:bookmarkStart w:id="1" w:name="OLE_LINK3"/>
      <w:bookmarkStart w:id="2" w:name="OLE_LINK4"/>
      <w:r w:rsidR="00B961AE" w:rsidRPr="00CB71AC">
        <w:rPr>
          <w:rFonts w:ascii="Times New Roman" w:hAnsi="Times New Roman" w:cs="Times New Roman"/>
          <w:sz w:val="21"/>
          <w:szCs w:val="21"/>
        </w:rPr>
        <w:t xml:space="preserve"> </w:t>
      </w:r>
      <w:r w:rsidR="00550449" w:rsidRPr="00CB71AC">
        <w:rPr>
          <w:rFonts w:ascii="Times New Roman" w:hAnsi="Times New Roman" w:cs="Times New Roman"/>
          <w:sz w:val="21"/>
          <w:szCs w:val="21"/>
        </w:rPr>
        <w:t xml:space="preserve">provide essential living and economy resource </w:t>
      </w:r>
      <w:bookmarkEnd w:id="1"/>
      <w:bookmarkEnd w:id="2"/>
      <w:r w:rsidR="00550449" w:rsidRPr="00CB71AC">
        <w:rPr>
          <w:rFonts w:ascii="Times New Roman" w:hAnsi="Times New Roman" w:cs="Times New Roman"/>
          <w:sz w:val="21"/>
          <w:szCs w:val="21"/>
        </w:rPr>
        <w:t xml:space="preserve">for </w:t>
      </w:r>
      <w:r w:rsidR="002801F0" w:rsidRPr="00CB71AC">
        <w:rPr>
          <w:rFonts w:ascii="Times New Roman" w:hAnsi="Times New Roman" w:cs="Times New Roman"/>
          <w:sz w:val="21"/>
          <w:szCs w:val="21"/>
        </w:rPr>
        <w:t xml:space="preserve"> inhabitants around the Qinghai-Tibetan Plateau.</w:t>
      </w:r>
      <w:r w:rsidR="000C1A62" w:rsidRPr="00CB71AC">
        <w:rPr>
          <w:rFonts w:ascii="Times New Roman" w:hAnsi="Times New Roman" w:cs="Times New Roman"/>
          <w:sz w:val="21"/>
          <w:szCs w:val="21"/>
        </w:rPr>
        <w:t xml:space="preserve"> The hair growth</w:t>
      </w:r>
      <w:r w:rsidR="005434EC" w:rsidRPr="00CB71AC">
        <w:rPr>
          <w:rFonts w:ascii="Times New Roman" w:hAnsi="Times New Roman" w:cs="Times New Roman"/>
          <w:sz w:val="21"/>
          <w:szCs w:val="21"/>
        </w:rPr>
        <w:t xml:space="preserve"> cycl</w:t>
      </w:r>
      <w:r w:rsidR="00B57023" w:rsidRPr="00CB71AC">
        <w:rPr>
          <w:rFonts w:ascii="Times New Roman" w:hAnsi="Times New Roman" w:cs="Times New Roman"/>
          <w:sz w:val="21"/>
          <w:szCs w:val="21"/>
        </w:rPr>
        <w:t>e</w:t>
      </w:r>
      <w:r w:rsidR="000C1A62" w:rsidRPr="00CB71AC">
        <w:rPr>
          <w:rFonts w:ascii="Times New Roman" w:hAnsi="Times New Roman" w:cs="Times New Roman"/>
          <w:sz w:val="21"/>
          <w:szCs w:val="21"/>
        </w:rPr>
        <w:t xml:space="preserve"> of yak</w:t>
      </w:r>
      <w:r w:rsidR="00CE24DC" w:rsidRPr="00CB71AC">
        <w:rPr>
          <w:rFonts w:ascii="Times New Roman" w:hAnsi="Times New Roman" w:cs="Times New Roman"/>
          <w:sz w:val="21"/>
          <w:szCs w:val="21"/>
        </w:rPr>
        <w:t xml:space="preserve"> is</w:t>
      </w:r>
      <w:r w:rsidR="004D13E8" w:rsidRPr="00CB71AC">
        <w:rPr>
          <w:rFonts w:ascii="Times New Roman" w:hAnsi="Times New Roman" w:cs="Times New Roman"/>
          <w:sz w:val="21"/>
          <w:szCs w:val="21"/>
        </w:rPr>
        <w:t xml:space="preserve"> </w:t>
      </w:r>
      <w:r w:rsidR="002435CC" w:rsidRPr="00CB71AC">
        <w:rPr>
          <w:rFonts w:ascii="Times New Roman" w:hAnsi="Times New Roman" w:cs="Times New Roman"/>
          <w:sz w:val="21"/>
          <w:szCs w:val="21"/>
        </w:rPr>
        <w:t xml:space="preserve">similar </w:t>
      </w:r>
      <w:r w:rsidR="00502F78" w:rsidRPr="00CB71AC">
        <w:rPr>
          <w:rFonts w:ascii="Times New Roman" w:hAnsi="Times New Roman" w:cs="Times New Roman"/>
          <w:sz w:val="21"/>
          <w:szCs w:val="21"/>
        </w:rPr>
        <w:t xml:space="preserve">to that of </w:t>
      </w:r>
      <w:r w:rsidR="002435CC" w:rsidRPr="00CB71AC">
        <w:rPr>
          <w:rFonts w:ascii="Times New Roman" w:hAnsi="Times New Roman" w:cs="Times New Roman"/>
          <w:sz w:val="21"/>
          <w:szCs w:val="21"/>
        </w:rPr>
        <w:t>cashmere goat</w:t>
      </w:r>
      <w:r w:rsidR="00502F78" w:rsidRPr="00CB71AC">
        <w:rPr>
          <w:rFonts w:ascii="Times New Roman" w:hAnsi="Times New Roman" w:cs="Times New Roman"/>
          <w:sz w:val="21"/>
          <w:szCs w:val="21"/>
        </w:rPr>
        <w:t>,</w:t>
      </w:r>
      <w:r w:rsidR="000A228A" w:rsidRPr="00CB71AC">
        <w:rPr>
          <w:rFonts w:ascii="Times New Roman" w:hAnsi="Times New Roman" w:cs="Times New Roman"/>
          <w:sz w:val="21"/>
          <w:szCs w:val="21"/>
        </w:rPr>
        <w:t xml:space="preserve"> </w:t>
      </w:r>
      <w:r w:rsidR="0081739E" w:rsidRPr="00CB71AC">
        <w:rPr>
          <w:rFonts w:ascii="Times New Roman" w:hAnsi="Times New Roman" w:cs="Times New Roman"/>
          <w:sz w:val="21"/>
          <w:szCs w:val="21"/>
        </w:rPr>
        <w:t>also</w:t>
      </w:r>
      <w:r w:rsidR="001A060B" w:rsidRPr="00CB71AC">
        <w:rPr>
          <w:rFonts w:ascii="Times New Roman" w:hAnsi="Times New Roman" w:cs="Times New Roman"/>
          <w:sz w:val="21"/>
          <w:szCs w:val="21"/>
        </w:rPr>
        <w:t xml:space="preserve"> present</w:t>
      </w:r>
      <w:r w:rsidR="000A228A" w:rsidRPr="00CB71AC">
        <w:rPr>
          <w:rFonts w:ascii="Times New Roman" w:hAnsi="Times New Roman" w:cs="Times New Roman"/>
          <w:sz w:val="21"/>
          <w:szCs w:val="21"/>
        </w:rPr>
        <w:t>ing</w:t>
      </w:r>
      <w:r w:rsidR="001A060B" w:rsidRPr="00CB71AC">
        <w:rPr>
          <w:rFonts w:ascii="Times New Roman" w:hAnsi="Times New Roman" w:cs="Times New Roman"/>
          <w:sz w:val="21"/>
          <w:szCs w:val="21"/>
        </w:rPr>
        <w:t xml:space="preserve"> </w:t>
      </w:r>
      <w:r w:rsidR="0081739E" w:rsidRPr="00CB71AC">
        <w:rPr>
          <w:rFonts w:ascii="Times New Roman" w:hAnsi="Times New Roman" w:cs="Times New Roman"/>
          <w:sz w:val="21"/>
          <w:szCs w:val="21"/>
        </w:rPr>
        <w:t xml:space="preserve">a seasonal </w:t>
      </w:r>
      <w:r w:rsidR="001A060B" w:rsidRPr="00CB71AC">
        <w:rPr>
          <w:rFonts w:ascii="Times New Roman" w:hAnsi="Times New Roman" w:cs="Times New Roman"/>
          <w:sz w:val="21"/>
          <w:szCs w:val="21"/>
        </w:rPr>
        <w:t xml:space="preserve">pattern </w:t>
      </w:r>
      <w:r w:rsidR="004B32AB" w:rsidRPr="00CB71AC">
        <w:rPr>
          <w:rFonts w:ascii="Times New Roman" w:hAnsi="Times New Roman" w:cs="Times New Roman"/>
          <w:sz w:val="21"/>
          <w:szCs w:val="21"/>
        </w:rPr>
        <w:t>under the control of</w:t>
      </w:r>
      <w:r w:rsidR="000A228A" w:rsidRPr="00CB71AC">
        <w:rPr>
          <w:rFonts w:ascii="Times New Roman" w:hAnsi="Times New Roman" w:cs="Times New Roman"/>
          <w:sz w:val="21"/>
          <w:szCs w:val="21"/>
        </w:rPr>
        <w:t xml:space="preserve"> the animals’ </w:t>
      </w:r>
      <w:r w:rsidR="004655BC" w:rsidRPr="00CB71AC">
        <w:rPr>
          <w:rFonts w:ascii="Times New Roman" w:hAnsi="Times New Roman" w:cs="Times New Roman"/>
          <w:sz w:val="21"/>
          <w:szCs w:val="21"/>
        </w:rPr>
        <w:t xml:space="preserve">endocrine systems </w:t>
      </w:r>
      <w:r w:rsidR="005E05C1" w:rsidRPr="00CB71AC">
        <w:rPr>
          <w:rFonts w:ascii="Times New Roman" w:hAnsi="Times New Roman" w:cs="Times New Roman"/>
          <w:sz w:val="21"/>
          <w:szCs w:val="21"/>
        </w:rPr>
        <w:t>and</w:t>
      </w:r>
      <w:r w:rsidR="004B32AB" w:rsidRPr="00CB71AC">
        <w:rPr>
          <w:rFonts w:ascii="Times New Roman" w:hAnsi="Times New Roman" w:cs="Times New Roman"/>
          <w:sz w:val="21"/>
          <w:szCs w:val="21"/>
        </w:rPr>
        <w:t xml:space="preserve"> photoperiod</w:t>
      </w:r>
      <w:r w:rsidR="00502F78" w:rsidRPr="00CB71AC">
        <w:rPr>
          <w:rFonts w:ascii="Times New Roman" w:hAnsi="Times New Roman" w:cs="Times New Roman"/>
          <w:sz w:val="21"/>
          <w:szCs w:val="21"/>
        </w:rPr>
        <w:t>,</w:t>
      </w:r>
      <w:r w:rsidR="005434EC" w:rsidRPr="00CB71AC">
        <w:rPr>
          <w:rFonts w:ascii="Times New Roman" w:hAnsi="Times New Roman" w:cs="Times New Roman"/>
          <w:sz w:val="21"/>
          <w:szCs w:val="21"/>
        </w:rPr>
        <w:t xml:space="preserve"> </w:t>
      </w:r>
      <w:r w:rsidR="00667403" w:rsidRPr="00CB71AC">
        <w:rPr>
          <w:rFonts w:ascii="Times New Roman" w:hAnsi="Times New Roman" w:cs="Times New Roman"/>
          <w:sz w:val="21"/>
          <w:szCs w:val="21"/>
        </w:rPr>
        <w:t>including anagen</w:t>
      </w:r>
      <w:r w:rsidR="005434EC" w:rsidRPr="00CB71AC">
        <w:rPr>
          <w:rFonts w:ascii="Times New Roman" w:hAnsi="Times New Roman" w:cs="Times New Roman"/>
          <w:sz w:val="21"/>
          <w:szCs w:val="21"/>
        </w:rPr>
        <w:t xml:space="preserve"> </w:t>
      </w:r>
      <w:r w:rsidR="00667403" w:rsidRPr="00CB71AC">
        <w:rPr>
          <w:rFonts w:ascii="Times New Roman" w:hAnsi="Times New Roman" w:cs="Times New Roman"/>
          <w:sz w:val="21"/>
          <w:szCs w:val="21"/>
        </w:rPr>
        <w:t>(growth), catagen</w:t>
      </w:r>
      <w:r w:rsidR="005434EC" w:rsidRPr="00CB71AC">
        <w:rPr>
          <w:rFonts w:ascii="Times New Roman" w:hAnsi="Times New Roman" w:cs="Times New Roman"/>
          <w:sz w:val="21"/>
          <w:szCs w:val="21"/>
        </w:rPr>
        <w:t xml:space="preserve"> </w:t>
      </w:r>
      <w:r w:rsidR="00667403" w:rsidRPr="00CB71AC">
        <w:rPr>
          <w:rFonts w:ascii="Times New Roman" w:hAnsi="Times New Roman" w:cs="Times New Roman"/>
          <w:sz w:val="21"/>
          <w:szCs w:val="21"/>
        </w:rPr>
        <w:t>(regression)</w:t>
      </w:r>
      <w:r w:rsidR="00502F78" w:rsidRPr="00CB71AC">
        <w:rPr>
          <w:rFonts w:ascii="Times New Roman" w:hAnsi="Times New Roman" w:cs="Times New Roman"/>
          <w:sz w:val="21"/>
          <w:szCs w:val="21"/>
        </w:rPr>
        <w:t>,</w:t>
      </w:r>
      <w:r w:rsidR="00667403" w:rsidRPr="00CB71AC">
        <w:rPr>
          <w:rFonts w:ascii="Times New Roman" w:hAnsi="Times New Roman" w:cs="Times New Roman"/>
          <w:sz w:val="21"/>
          <w:szCs w:val="21"/>
        </w:rPr>
        <w:t>and telogen</w:t>
      </w:r>
      <w:r w:rsidR="005434EC" w:rsidRPr="00CB71AC">
        <w:rPr>
          <w:rFonts w:ascii="Times New Roman" w:hAnsi="Times New Roman" w:cs="Times New Roman"/>
          <w:sz w:val="21"/>
          <w:szCs w:val="21"/>
        </w:rPr>
        <w:t xml:space="preserve"> </w:t>
      </w:r>
      <w:r w:rsidR="00667403" w:rsidRPr="00CB71AC">
        <w:rPr>
          <w:rFonts w:ascii="Times New Roman" w:hAnsi="Times New Roman" w:cs="Times New Roman"/>
          <w:sz w:val="21"/>
          <w:szCs w:val="21"/>
        </w:rPr>
        <w:t>(rest)</w:t>
      </w:r>
      <w:r w:rsidR="006A65B6" w:rsidRPr="00CB71AC">
        <w:rPr>
          <w:rFonts w:ascii="Times New Roman" w:hAnsi="Times New Roman" w:cs="Times New Roman"/>
          <w:sz w:val="21"/>
          <w:szCs w:val="21"/>
        </w:rPr>
        <w:t xml:space="preserve"> </w:t>
      </w:r>
      <w:r w:rsidR="00714545" w:rsidRPr="00CB71AC">
        <w:rPr>
          <w:rFonts w:ascii="Times New Roman" w:hAnsi="Times New Roman" w:cs="Times New Roman"/>
          <w:sz w:val="21"/>
          <w:szCs w:val="21"/>
        </w:rPr>
        <w:fldChar w:fldCharType="begin"/>
      </w:r>
      <w:r w:rsidR="003F5A42" w:rsidRPr="00CB71AC">
        <w:rPr>
          <w:rFonts w:ascii="Times New Roman" w:hAnsi="Times New Roman" w:cs="Times New Roman"/>
          <w:sz w:val="21"/>
          <w:szCs w:val="21"/>
        </w:rPr>
        <w:instrText xml:space="preserve"> ADDIN EN.CITE &lt;EndNote&gt;&lt;Cite&gt;&lt;Author&gt;Waters&lt;/Author&gt;&lt;Year&gt;1993&lt;/Year&gt;&lt;RecNum&gt;1&lt;/RecNum&gt;&lt;DisplayText&gt;[1, 2]&lt;/DisplayText&gt;&lt;record&gt;&lt;rec-number&gt;1&lt;/rec-number&gt;&lt;foreign-keys&gt;&lt;key app="EN" db-id="02tzsz205tfp97ep5p5x0f5p52v2a5tr0f0a" timestamp="1581686889"&gt;1&lt;/k</w:instrText>
      </w:r>
      <w:r w:rsidR="003F5A42" w:rsidRPr="00CB71AC">
        <w:rPr>
          <w:rFonts w:ascii="Times New Roman" w:hAnsi="Times New Roman" w:cs="Times New Roman" w:hint="eastAsia"/>
          <w:sz w:val="21"/>
          <w:szCs w:val="21"/>
        </w:rPr>
        <w:instrText>ey&gt;&lt;/foreign-keys&gt;&lt;ref-type name="Journal Article"&gt;17&lt;/ref-type&gt;&lt;contributors&gt;&lt;authors&gt;&lt;author&gt;&lt;style face="normal" font="default" size="100%"&gt;WRL Kloren&lt;/style&gt;&lt;style face="normal" font="default" charset="134" size="100%"&gt;</w:instrText>
      </w:r>
      <w:r w:rsidR="003F5A42" w:rsidRPr="00CB71AC">
        <w:rPr>
          <w:rFonts w:ascii="Times New Roman" w:hAnsi="Times New Roman" w:cs="Times New Roman" w:hint="eastAsia"/>
          <w:sz w:val="21"/>
          <w:szCs w:val="21"/>
        </w:rPr>
        <w:instrText>，</w:instrText>
      </w:r>
      <w:r w:rsidR="003F5A42" w:rsidRPr="00CB71AC">
        <w:rPr>
          <w:rFonts w:ascii="Times New Roman" w:hAnsi="Times New Roman" w:cs="Times New Roman" w:hint="eastAsia"/>
          <w:sz w:val="21"/>
          <w:szCs w:val="21"/>
        </w:rPr>
        <w:instrText>BW Norton</w:instrText>
      </w:r>
      <w:r w:rsidR="003F5A42" w:rsidRPr="00CB71AC">
        <w:rPr>
          <w:rFonts w:ascii="Times New Roman" w:hAnsi="Times New Roman" w:cs="Times New Roman" w:hint="eastAsia"/>
          <w:sz w:val="21"/>
          <w:szCs w:val="21"/>
        </w:rPr>
        <w:instrText>，</w:instrText>
      </w:r>
      <w:r w:rsidR="003F5A42" w:rsidRPr="00CB71AC">
        <w:rPr>
          <w:rFonts w:ascii="Times New Roman" w:hAnsi="Times New Roman" w:cs="Times New Roman" w:hint="eastAsia"/>
          <w:sz w:val="21"/>
          <w:szCs w:val="21"/>
        </w:rPr>
        <w:instrText>MJ Waters&lt;/style&gt;&lt;/au</w:instrText>
      </w:r>
      <w:r w:rsidR="003F5A42" w:rsidRPr="00CB71AC">
        <w:rPr>
          <w:rFonts w:ascii="Times New Roman" w:hAnsi="Times New Roman" w:cs="Times New Roman"/>
          <w:sz w:val="21"/>
          <w:szCs w:val="21"/>
        </w:rPr>
        <w:instrText>thor&gt;&lt;/authors&gt;&lt;/contributors&gt;&lt;titles&gt;&lt;title&gt; Fleece growth in Australian cashmere goats. III. The seasonal patterns of cashmere and hair growth, and association with growth hormone, prolactin and thyroxine in blood&lt;/title&gt;&lt;secondary-title&gt; Crop Pasture Sci.&lt;/secondary-title&gt;&lt;/titles&gt;&lt;pages&gt;1035-1050&lt;/pages&gt;&lt;volume&gt;44&lt;/volume&gt;&lt;number&gt;5&lt;/number&gt;&lt;dates&gt;&lt;year&gt;1993&lt;/year&gt;&lt;/dates&gt;&lt;urls&gt;&lt;/urls&gt;&lt;/record&gt;&lt;/Cite&gt;&lt;Cite&gt;&lt;Author&gt;Mcdonald&lt;/Author&gt;&lt;Year&gt;1987&lt;/Year&gt;&lt;RecNum&gt;2&lt;/RecNum&gt;&lt;record&gt;&lt;rec-number&gt;2&lt;/rec-number&gt;&lt;foreign-keys&gt;&lt;key app="EN" db-id="02tzsz205tfp97ep5p5x0f5p52v2a5tr0f0a" timestamp="1581687130"&gt;2&lt;/key&gt;&lt;/foreign-keys&gt;&lt;ref-type name="Journal Article"&gt;17&lt;/ref-type&gt;&lt;contributors&gt;&lt;authors&gt;&lt;author&gt;Mcdonald, BJ &lt;/author&gt;&lt;author&gt;Hoey, WA&lt;/author&gt;&lt;author&gt;Hopkins, PS&lt;/author&gt;&lt;/authors&gt;&lt;/contributors&gt;&lt;titles&gt;&lt;title&gt;Cyclical fleece growth in cashmere goats&lt;/title&gt;&lt;secondary-title&gt;Australian Journal of Agricultural Research&lt;/secondary-title&gt;&lt;/titles&gt;&lt;periodical&gt;&lt;full-title&gt;Australian Journal of Agricultural Research&lt;/full-title&gt;&lt;/periodical&gt;&lt;pages&gt;597&lt;/pages&gt;&lt;volume&gt;38&lt;/volume&gt;&lt;number&gt;3&lt;/number&gt;&lt;dates&gt;&lt;year&gt;1987&lt;/year&gt;&lt;/dates&gt;&lt;urls&gt;&lt;/urls&gt;&lt;/record&gt;&lt;/Cite&gt;&lt;/EndNote&gt;</w:instrText>
      </w:r>
      <w:r w:rsidR="00714545" w:rsidRPr="00CB71AC">
        <w:rPr>
          <w:rFonts w:ascii="Times New Roman" w:hAnsi="Times New Roman" w:cs="Times New Roman"/>
          <w:sz w:val="21"/>
          <w:szCs w:val="21"/>
        </w:rPr>
        <w:fldChar w:fldCharType="separate"/>
      </w:r>
      <w:r w:rsidR="003F5A42" w:rsidRPr="00CB71AC">
        <w:rPr>
          <w:rFonts w:ascii="Times New Roman" w:hAnsi="Times New Roman" w:cs="Times New Roman"/>
          <w:noProof/>
          <w:sz w:val="21"/>
          <w:szCs w:val="21"/>
        </w:rPr>
        <w:t>[1, 2]</w:t>
      </w:r>
      <w:r w:rsidR="00714545" w:rsidRPr="00CB71AC">
        <w:rPr>
          <w:rFonts w:ascii="Times New Roman" w:hAnsi="Times New Roman" w:cs="Times New Roman"/>
          <w:sz w:val="21"/>
          <w:szCs w:val="21"/>
        </w:rPr>
        <w:fldChar w:fldCharType="end"/>
      </w:r>
      <w:r w:rsidR="00502F78" w:rsidRPr="00CB71AC">
        <w:rPr>
          <w:rFonts w:ascii="Times New Roman" w:hAnsi="Times New Roman" w:cs="Times New Roman"/>
          <w:sz w:val="21"/>
          <w:szCs w:val="21"/>
        </w:rPr>
        <w:t>.</w:t>
      </w:r>
      <w:r w:rsidR="00893EAE" w:rsidRPr="00CB71AC">
        <w:rPr>
          <w:rFonts w:ascii="Times New Roman" w:hAnsi="Times New Roman" w:cs="Times New Roman" w:hint="eastAsia"/>
          <w:sz w:val="21"/>
          <w:szCs w:val="21"/>
        </w:rPr>
        <w:t xml:space="preserve"> </w:t>
      </w:r>
      <w:r w:rsidR="00502F78" w:rsidRPr="00CB71AC">
        <w:rPr>
          <w:rFonts w:ascii="Times New Roman" w:hAnsi="Times New Roman" w:cs="Times New Roman"/>
          <w:sz w:val="21"/>
          <w:szCs w:val="21"/>
        </w:rPr>
        <w:t xml:space="preserve">The </w:t>
      </w:r>
      <w:r w:rsidR="00667403" w:rsidRPr="00CB71AC">
        <w:rPr>
          <w:rFonts w:ascii="Times New Roman" w:hAnsi="Times New Roman" w:cs="Times New Roman"/>
          <w:sz w:val="21"/>
          <w:szCs w:val="21"/>
        </w:rPr>
        <w:t>morphological changes</w:t>
      </w:r>
      <w:r w:rsidR="006A65B6" w:rsidRPr="00CB71AC">
        <w:rPr>
          <w:rFonts w:ascii="Times New Roman" w:hAnsi="Times New Roman" w:cs="Times New Roman"/>
          <w:sz w:val="21"/>
          <w:szCs w:val="21"/>
        </w:rPr>
        <w:t xml:space="preserve"> </w:t>
      </w:r>
      <w:r w:rsidR="00502F78" w:rsidRPr="00CB71AC">
        <w:rPr>
          <w:rFonts w:ascii="Times New Roman" w:hAnsi="Times New Roman" w:cs="Times New Roman"/>
          <w:sz w:val="21"/>
          <w:szCs w:val="21"/>
        </w:rPr>
        <w:t xml:space="preserve">in </w:t>
      </w:r>
      <w:r w:rsidR="006A65B6" w:rsidRPr="00CB71AC">
        <w:rPr>
          <w:rFonts w:ascii="Times New Roman" w:hAnsi="Times New Roman" w:cs="Times New Roman"/>
          <w:sz w:val="21"/>
          <w:szCs w:val="21"/>
        </w:rPr>
        <w:t>hair growth</w:t>
      </w:r>
      <w:r w:rsidR="00667403" w:rsidRPr="00CB71AC">
        <w:rPr>
          <w:rFonts w:ascii="Times New Roman" w:hAnsi="Times New Roman" w:cs="Times New Roman"/>
          <w:sz w:val="21"/>
          <w:szCs w:val="21"/>
        </w:rPr>
        <w:t xml:space="preserve"> take place following </w:t>
      </w:r>
      <w:r w:rsidR="00502F78" w:rsidRPr="00CB71AC">
        <w:rPr>
          <w:rFonts w:ascii="Times New Roman" w:hAnsi="Times New Roman" w:cs="Times New Roman"/>
          <w:sz w:val="21"/>
          <w:szCs w:val="21"/>
        </w:rPr>
        <w:t xml:space="preserve">different phases </w:t>
      </w:r>
      <w:r w:rsidR="00667403" w:rsidRPr="00CB71AC">
        <w:rPr>
          <w:rFonts w:ascii="Times New Roman" w:hAnsi="Times New Roman" w:cs="Times New Roman"/>
          <w:sz w:val="21"/>
          <w:szCs w:val="21"/>
        </w:rPr>
        <w:t xml:space="preserve">of the </w:t>
      </w:r>
      <w:r w:rsidR="00502F78" w:rsidRPr="00CB71AC">
        <w:rPr>
          <w:rFonts w:ascii="Times New Roman" w:hAnsi="Times New Roman" w:cs="Times New Roman"/>
          <w:sz w:val="21"/>
          <w:szCs w:val="21"/>
        </w:rPr>
        <w:t xml:space="preserve">HF cycle </w:t>
      </w:r>
      <w:r w:rsidR="00E676F4" w:rsidRPr="00CB71AC">
        <w:rPr>
          <w:rFonts w:ascii="Times New Roman" w:hAnsi="Times New Roman" w:cs="Times New Roman"/>
          <w:sz w:val="21"/>
          <w:szCs w:val="21"/>
        </w:rPr>
        <w:fldChar w:fldCharType="begin"/>
      </w:r>
      <w:r w:rsidR="003F5A42" w:rsidRPr="00CB71AC">
        <w:rPr>
          <w:rFonts w:ascii="Times New Roman" w:hAnsi="Times New Roman" w:cs="Times New Roman"/>
          <w:sz w:val="21"/>
          <w:szCs w:val="21"/>
        </w:rPr>
        <w:instrText xml:space="preserve"> ADDIN EN.CITE &lt;EndNote&gt;&lt;Cite&gt;&lt;Author&gt;Baker&lt;/Author&gt;&lt;Year&gt;2012&lt;/Year&gt;&lt;RecNum&gt;3&lt;/RecNum&gt;&lt;DisplayText&gt;[3]&lt;/DisplayText&gt;&lt;record&gt;&lt;rec-number&gt;3&lt;/rec-number&gt;&lt;foreign-keys&gt;&lt;key app="EN" db-id="02tzsz205tfp97ep5p5x0f5p52v2a5tr0f0a" timestamp="1581687394"&gt;3&lt;/key&gt;&lt;/foreign-keys&gt;&lt;ref-type name="Journal Article"&gt;17&lt;/ref-type&gt;&lt;contributors&gt;&lt;authors&gt;&lt;author&gt;Baker, Ruth E&lt;/author&gt;&lt;author&gt;Murray, Philip J&lt;/author&gt;&lt;/authors&gt;&lt;/contributors&gt;&lt;titles&gt;&lt;title&gt;Understanding hair follicle cycling: a systems approach&lt;/title&gt;&lt;secondary-title&gt;Current Opinion in Genetics &amp;amp; Development&lt;/secondary-title&gt;&lt;/titles&gt;&lt;periodical&gt;&lt;full-title&gt;Current Opinion in Genetics &amp;amp; Development&lt;/full-title&gt;&lt;/periodical&gt;&lt;pages&gt;607-612&lt;/pages&gt;&lt;volume&gt;22&lt;/volume&gt;&lt;number&gt;6&lt;/number&gt;&lt;dates&gt;&lt;year&gt;2012&lt;/year&gt;&lt;/dates&gt;&lt;urls&gt;&lt;/urls&gt;&lt;electronic-resource-num&gt;10.1016/j.gde.2012.11.007&lt;/electronic-resource-num&gt;&lt;/record&gt;&lt;/Cite&gt;&lt;/EndNote&gt;</w:instrText>
      </w:r>
      <w:r w:rsidR="00E676F4" w:rsidRPr="00CB71AC">
        <w:rPr>
          <w:rFonts w:ascii="Times New Roman" w:hAnsi="Times New Roman" w:cs="Times New Roman"/>
          <w:sz w:val="21"/>
          <w:szCs w:val="21"/>
        </w:rPr>
        <w:fldChar w:fldCharType="separate"/>
      </w:r>
      <w:r w:rsidR="003F5A42" w:rsidRPr="00CB71AC">
        <w:rPr>
          <w:rFonts w:ascii="Times New Roman" w:hAnsi="Times New Roman" w:cs="Times New Roman"/>
          <w:noProof/>
          <w:sz w:val="21"/>
          <w:szCs w:val="21"/>
        </w:rPr>
        <w:t>[3]</w:t>
      </w:r>
      <w:r w:rsidR="00E676F4" w:rsidRPr="00CB71AC">
        <w:rPr>
          <w:rFonts w:ascii="Times New Roman" w:hAnsi="Times New Roman" w:cs="Times New Roman"/>
          <w:sz w:val="21"/>
          <w:szCs w:val="21"/>
        </w:rPr>
        <w:fldChar w:fldCharType="end"/>
      </w:r>
      <w:r w:rsidR="00EC4394" w:rsidRPr="00CB71AC">
        <w:rPr>
          <w:rFonts w:ascii="Times New Roman" w:hAnsi="Times New Roman" w:cs="Times New Roman"/>
          <w:sz w:val="21"/>
          <w:szCs w:val="21"/>
        </w:rPr>
        <w:t>.</w:t>
      </w:r>
      <w:r w:rsidR="00D148F0" w:rsidRPr="00CB71AC">
        <w:rPr>
          <w:rFonts w:ascii="Times New Roman" w:hAnsi="Times New Roman" w:cs="Times New Roman"/>
          <w:sz w:val="21"/>
          <w:szCs w:val="21"/>
        </w:rPr>
        <w:t xml:space="preserve"> </w:t>
      </w:r>
      <w:r w:rsidR="00A92968" w:rsidRPr="00CB71AC">
        <w:rPr>
          <w:rFonts w:ascii="Times New Roman" w:hAnsi="Times New Roman" w:cs="Times New Roman"/>
          <w:sz w:val="21"/>
          <w:szCs w:val="21"/>
        </w:rPr>
        <w:t>In the a</w:t>
      </w:r>
      <w:r w:rsidR="00D148F0" w:rsidRPr="00CB71AC">
        <w:rPr>
          <w:rFonts w:ascii="Times New Roman" w:hAnsi="Times New Roman" w:cs="Times New Roman"/>
          <w:sz w:val="21"/>
          <w:szCs w:val="21"/>
        </w:rPr>
        <w:t xml:space="preserve">nagen phase, an entire hair shaft from follicles </w:t>
      </w:r>
      <w:r w:rsidR="00A92968" w:rsidRPr="00CB71AC">
        <w:rPr>
          <w:rFonts w:ascii="Times New Roman" w:hAnsi="Times New Roman" w:cs="Times New Roman"/>
          <w:sz w:val="21"/>
          <w:szCs w:val="21"/>
        </w:rPr>
        <w:t xml:space="preserve">is </w:t>
      </w:r>
      <w:r w:rsidR="00D148F0" w:rsidRPr="00CB71AC">
        <w:rPr>
          <w:rFonts w:ascii="Times New Roman" w:hAnsi="Times New Roman" w:cs="Times New Roman"/>
          <w:sz w:val="21"/>
          <w:szCs w:val="21"/>
        </w:rPr>
        <w:t xml:space="preserve">produced, </w:t>
      </w:r>
      <w:r w:rsidR="00280879" w:rsidRPr="00CB71AC">
        <w:rPr>
          <w:rFonts w:ascii="Times New Roman" w:hAnsi="Times New Roman" w:cs="Times New Roman"/>
          <w:sz w:val="21"/>
          <w:szCs w:val="21"/>
        </w:rPr>
        <w:t>this phase</w:t>
      </w:r>
      <w:r w:rsidR="00D148F0" w:rsidRPr="00CB71AC">
        <w:rPr>
          <w:rFonts w:ascii="Times New Roman" w:hAnsi="Times New Roman" w:cs="Times New Roman"/>
          <w:sz w:val="21"/>
          <w:szCs w:val="21"/>
        </w:rPr>
        <w:t xml:space="preserve"> determines the length of </w:t>
      </w:r>
      <w:r w:rsidR="00280879" w:rsidRPr="00CB71AC">
        <w:rPr>
          <w:rFonts w:ascii="Times New Roman" w:hAnsi="Times New Roman" w:cs="Times New Roman"/>
          <w:sz w:val="21"/>
          <w:szCs w:val="21"/>
        </w:rPr>
        <w:t xml:space="preserve">the </w:t>
      </w:r>
      <w:r w:rsidR="00D148F0" w:rsidRPr="00CB71AC">
        <w:rPr>
          <w:rFonts w:ascii="Times New Roman" w:hAnsi="Times New Roman" w:cs="Times New Roman"/>
          <w:sz w:val="21"/>
          <w:szCs w:val="21"/>
        </w:rPr>
        <w:t>hair shaft.</w:t>
      </w:r>
      <w:r w:rsidR="001E32C9" w:rsidRPr="00CB71AC">
        <w:rPr>
          <w:rFonts w:ascii="Times New Roman" w:hAnsi="Times New Roman" w:cs="Times New Roman"/>
          <w:sz w:val="21"/>
          <w:szCs w:val="21"/>
        </w:rPr>
        <w:t xml:space="preserve"> </w:t>
      </w:r>
      <w:r w:rsidR="00280879" w:rsidRPr="00CB71AC">
        <w:rPr>
          <w:rFonts w:ascii="Times New Roman" w:hAnsi="Times New Roman" w:cs="Times New Roman"/>
          <w:sz w:val="21"/>
          <w:szCs w:val="21"/>
        </w:rPr>
        <w:t xml:space="preserve">The catagen </w:t>
      </w:r>
      <w:r w:rsidR="00D01193" w:rsidRPr="00CB71AC">
        <w:rPr>
          <w:rFonts w:ascii="Times New Roman" w:hAnsi="Times New Roman" w:cs="Times New Roman"/>
          <w:sz w:val="21"/>
          <w:szCs w:val="21"/>
        </w:rPr>
        <w:t>phase</w:t>
      </w:r>
      <w:r w:rsidR="003A7141" w:rsidRPr="00CB71AC">
        <w:rPr>
          <w:rFonts w:ascii="Times New Roman" w:hAnsi="Times New Roman" w:cs="Times New Roman"/>
          <w:sz w:val="21"/>
          <w:szCs w:val="21"/>
        </w:rPr>
        <w:t xml:space="preserve"> is</w:t>
      </w:r>
      <w:r w:rsidR="00D01193" w:rsidRPr="00CB71AC">
        <w:rPr>
          <w:rFonts w:ascii="Times New Roman" w:hAnsi="Times New Roman" w:cs="Times New Roman"/>
          <w:sz w:val="21"/>
          <w:szCs w:val="21"/>
        </w:rPr>
        <w:t xml:space="preserve"> </w:t>
      </w:r>
      <w:r w:rsidR="00747FD6" w:rsidRPr="00CB71AC">
        <w:rPr>
          <w:rFonts w:ascii="Times New Roman" w:hAnsi="Times New Roman" w:cs="Times New Roman"/>
          <w:sz w:val="21"/>
          <w:szCs w:val="21"/>
        </w:rPr>
        <w:t xml:space="preserve">the dynamic transition from </w:t>
      </w:r>
      <w:r w:rsidR="003A7141" w:rsidRPr="00CB71AC">
        <w:rPr>
          <w:rFonts w:ascii="Times New Roman" w:hAnsi="Times New Roman" w:cs="Times New Roman"/>
          <w:sz w:val="21"/>
          <w:szCs w:val="21"/>
        </w:rPr>
        <w:t xml:space="preserve">the </w:t>
      </w:r>
      <w:r w:rsidR="00747FD6" w:rsidRPr="00CB71AC">
        <w:rPr>
          <w:rFonts w:ascii="Times New Roman" w:hAnsi="Times New Roman" w:cs="Times New Roman"/>
          <w:sz w:val="21"/>
          <w:szCs w:val="21"/>
        </w:rPr>
        <w:t>anagen</w:t>
      </w:r>
      <w:r w:rsidR="003A7141" w:rsidRPr="00CB71AC">
        <w:rPr>
          <w:rFonts w:ascii="Times New Roman" w:hAnsi="Times New Roman" w:cs="Times New Roman"/>
          <w:sz w:val="21"/>
          <w:szCs w:val="21"/>
        </w:rPr>
        <w:t xml:space="preserve"> phase</w:t>
      </w:r>
      <w:r w:rsidR="00747FD6" w:rsidRPr="00CB71AC">
        <w:rPr>
          <w:rFonts w:ascii="Times New Roman" w:hAnsi="Times New Roman" w:cs="Times New Roman"/>
          <w:sz w:val="21"/>
          <w:szCs w:val="21"/>
        </w:rPr>
        <w:t xml:space="preserve"> to </w:t>
      </w:r>
      <w:r w:rsidR="003A7141" w:rsidRPr="00CB71AC">
        <w:rPr>
          <w:rFonts w:ascii="Times New Roman" w:hAnsi="Times New Roman" w:cs="Times New Roman"/>
          <w:sz w:val="21"/>
          <w:szCs w:val="21"/>
        </w:rPr>
        <w:t xml:space="preserve">the </w:t>
      </w:r>
      <w:r w:rsidR="00747FD6" w:rsidRPr="00CB71AC">
        <w:rPr>
          <w:rFonts w:ascii="Times New Roman" w:hAnsi="Times New Roman" w:cs="Times New Roman"/>
          <w:sz w:val="21"/>
          <w:szCs w:val="21"/>
        </w:rPr>
        <w:t>t</w:t>
      </w:r>
      <w:r w:rsidR="006464D6" w:rsidRPr="00CB71AC">
        <w:rPr>
          <w:rFonts w:ascii="Times New Roman" w:hAnsi="Times New Roman" w:cs="Times New Roman"/>
          <w:sz w:val="21"/>
          <w:szCs w:val="21"/>
        </w:rPr>
        <w:t>e</w:t>
      </w:r>
      <w:r w:rsidR="00747FD6" w:rsidRPr="00CB71AC">
        <w:rPr>
          <w:rFonts w:ascii="Times New Roman" w:hAnsi="Times New Roman" w:cs="Times New Roman"/>
          <w:sz w:val="21"/>
          <w:szCs w:val="21"/>
        </w:rPr>
        <w:t>logen</w:t>
      </w:r>
      <w:r w:rsidR="001146A0" w:rsidRPr="00CB71AC">
        <w:rPr>
          <w:rFonts w:ascii="Times New Roman" w:hAnsi="Times New Roman" w:cs="Times New Roman"/>
          <w:sz w:val="21"/>
          <w:szCs w:val="21"/>
        </w:rPr>
        <w:t>,</w:t>
      </w:r>
      <w:r w:rsidR="00747FD6" w:rsidRPr="00CB71AC">
        <w:rPr>
          <w:rFonts w:ascii="Times New Roman" w:hAnsi="Times New Roman" w:cs="Times New Roman"/>
          <w:sz w:val="21"/>
          <w:szCs w:val="21"/>
        </w:rPr>
        <w:t xml:space="preserve"> </w:t>
      </w:r>
      <w:r w:rsidR="006464D6" w:rsidRPr="00CB71AC">
        <w:rPr>
          <w:rFonts w:ascii="Times New Roman" w:hAnsi="Times New Roman" w:cs="Times New Roman"/>
          <w:sz w:val="21"/>
          <w:szCs w:val="21"/>
        </w:rPr>
        <w:t>in which the HFs</w:t>
      </w:r>
      <w:r w:rsidR="004A229C" w:rsidRPr="00CB71AC">
        <w:rPr>
          <w:rFonts w:ascii="Times New Roman" w:hAnsi="Times New Roman" w:cs="Times New Roman"/>
          <w:sz w:val="21"/>
          <w:szCs w:val="21"/>
        </w:rPr>
        <w:t xml:space="preserve"> regress </w:t>
      </w:r>
      <w:r w:rsidR="00FD11A7" w:rsidRPr="00CB71AC">
        <w:rPr>
          <w:rFonts w:ascii="Times New Roman" w:hAnsi="Times New Roman" w:cs="Times New Roman"/>
          <w:sz w:val="21"/>
          <w:szCs w:val="21"/>
        </w:rPr>
        <w:t>in a lower</w:t>
      </w:r>
      <w:r w:rsidR="004A229C" w:rsidRPr="00CB71AC">
        <w:rPr>
          <w:rFonts w:ascii="Times New Roman" w:hAnsi="Times New Roman" w:cs="Times New Roman"/>
          <w:sz w:val="21"/>
          <w:szCs w:val="21"/>
        </w:rPr>
        <w:t xml:space="preserve"> </w:t>
      </w:r>
      <w:r w:rsidR="001258A1" w:rsidRPr="00CB71AC">
        <w:rPr>
          <w:rFonts w:ascii="Times New Roman" w:hAnsi="Times New Roman" w:cs="Times New Roman"/>
          <w:sz w:val="21"/>
          <w:szCs w:val="21"/>
        </w:rPr>
        <w:t xml:space="preserve">cell </w:t>
      </w:r>
      <w:r w:rsidR="00FD11A7" w:rsidRPr="00CB71AC">
        <w:rPr>
          <w:rFonts w:ascii="Times New Roman" w:hAnsi="Times New Roman" w:cs="Times New Roman"/>
          <w:sz w:val="21"/>
          <w:szCs w:val="21"/>
        </w:rPr>
        <w:t xml:space="preserve">cycling </w:t>
      </w:r>
      <w:r w:rsidR="001258A1" w:rsidRPr="00CB71AC">
        <w:rPr>
          <w:rFonts w:ascii="Times New Roman" w:hAnsi="Times New Roman" w:cs="Times New Roman"/>
          <w:sz w:val="21"/>
          <w:szCs w:val="21"/>
        </w:rPr>
        <w:t xml:space="preserve">process caused by </w:t>
      </w:r>
      <w:r w:rsidR="00E65732" w:rsidRPr="00CB71AC">
        <w:rPr>
          <w:rFonts w:ascii="Times New Roman" w:hAnsi="Times New Roman" w:cs="Times New Roman"/>
          <w:sz w:val="21"/>
          <w:szCs w:val="21"/>
        </w:rPr>
        <w:t xml:space="preserve">the increased </w:t>
      </w:r>
      <w:r w:rsidR="005B473C" w:rsidRPr="00CB71AC">
        <w:rPr>
          <w:rFonts w:ascii="Times New Roman" w:hAnsi="Times New Roman" w:cs="Times New Roman"/>
          <w:sz w:val="21"/>
          <w:szCs w:val="21"/>
        </w:rPr>
        <w:t xml:space="preserve">apoptosis of epithelial cells </w:t>
      </w:r>
      <w:r w:rsidR="00E65732" w:rsidRPr="00CB71AC">
        <w:rPr>
          <w:rFonts w:ascii="Times New Roman" w:hAnsi="Times New Roman" w:cs="Times New Roman"/>
          <w:sz w:val="21"/>
          <w:szCs w:val="21"/>
        </w:rPr>
        <w:t>in the bulb, outer root sheath</w:t>
      </w:r>
      <w:r w:rsidR="00C27AC2" w:rsidRPr="00CB71AC">
        <w:rPr>
          <w:rFonts w:ascii="Times New Roman" w:hAnsi="Times New Roman" w:cs="Times New Roman"/>
          <w:sz w:val="21"/>
          <w:szCs w:val="21"/>
        </w:rPr>
        <w:t>,</w:t>
      </w:r>
      <w:r w:rsidR="00E65732" w:rsidRPr="00CB71AC">
        <w:rPr>
          <w:rFonts w:ascii="Times New Roman" w:hAnsi="Times New Roman" w:cs="Times New Roman"/>
          <w:sz w:val="21"/>
          <w:szCs w:val="21"/>
        </w:rPr>
        <w:t xml:space="preserve"> and outermost epithelial layer</w:t>
      </w:r>
      <w:r w:rsidR="001146A0" w:rsidRPr="00CB71AC">
        <w:rPr>
          <w:rFonts w:ascii="Times New Roman" w:hAnsi="Times New Roman" w:cs="Times New Roman"/>
          <w:sz w:val="21"/>
          <w:szCs w:val="21"/>
        </w:rPr>
        <w:t xml:space="preserve">. </w:t>
      </w:r>
      <w:r w:rsidR="00C02E56" w:rsidRPr="00CB71AC">
        <w:rPr>
          <w:rFonts w:ascii="Times New Roman" w:hAnsi="Times New Roman" w:cs="Times New Roman"/>
          <w:sz w:val="21"/>
          <w:szCs w:val="21"/>
        </w:rPr>
        <w:t>During</w:t>
      </w:r>
      <w:r w:rsidR="00C27AC2" w:rsidRPr="00CB71AC">
        <w:rPr>
          <w:rFonts w:ascii="Times New Roman" w:hAnsi="Times New Roman" w:cs="Times New Roman"/>
          <w:sz w:val="21"/>
          <w:szCs w:val="21"/>
        </w:rPr>
        <w:t xml:space="preserve"> the</w:t>
      </w:r>
      <w:r w:rsidR="00C02E56" w:rsidRPr="00CB71AC">
        <w:rPr>
          <w:rFonts w:ascii="Times New Roman" w:hAnsi="Times New Roman" w:cs="Times New Roman"/>
          <w:sz w:val="21"/>
          <w:szCs w:val="21"/>
        </w:rPr>
        <w:t xml:space="preserve"> telogen</w:t>
      </w:r>
      <w:r w:rsidR="00C27AC2" w:rsidRPr="00CB71AC">
        <w:rPr>
          <w:rFonts w:ascii="Times New Roman" w:hAnsi="Times New Roman" w:cs="Times New Roman"/>
          <w:sz w:val="21"/>
          <w:szCs w:val="21"/>
        </w:rPr>
        <w:t xml:space="preserve"> phase</w:t>
      </w:r>
      <w:r w:rsidR="00C02E56" w:rsidRPr="00CB71AC">
        <w:rPr>
          <w:rFonts w:ascii="Times New Roman" w:hAnsi="Times New Roman" w:cs="Times New Roman"/>
          <w:sz w:val="21"/>
          <w:szCs w:val="21"/>
        </w:rPr>
        <w:t xml:space="preserve">, </w:t>
      </w:r>
      <w:r w:rsidR="00C63C2E" w:rsidRPr="00CB71AC">
        <w:rPr>
          <w:rFonts w:ascii="Times New Roman" w:hAnsi="Times New Roman" w:cs="Times New Roman"/>
          <w:sz w:val="21"/>
          <w:szCs w:val="21"/>
        </w:rPr>
        <w:t xml:space="preserve">follicles regenerate </w:t>
      </w:r>
      <w:r w:rsidR="00654DE2" w:rsidRPr="00CB71AC">
        <w:rPr>
          <w:rFonts w:ascii="Times New Roman" w:hAnsi="Times New Roman" w:cs="Times New Roman"/>
          <w:sz w:val="21"/>
          <w:szCs w:val="21"/>
        </w:rPr>
        <w:t>with</w:t>
      </w:r>
      <w:r w:rsidR="00902FC1" w:rsidRPr="00CB71AC">
        <w:rPr>
          <w:rFonts w:ascii="Times New Roman" w:hAnsi="Times New Roman" w:cs="Times New Roman"/>
          <w:sz w:val="21"/>
          <w:szCs w:val="21"/>
        </w:rPr>
        <w:t xml:space="preserve"> </w:t>
      </w:r>
      <w:r w:rsidR="00654DE2" w:rsidRPr="00CB71AC">
        <w:rPr>
          <w:rFonts w:ascii="Times New Roman" w:hAnsi="Times New Roman" w:cs="Times New Roman"/>
          <w:sz w:val="21"/>
          <w:szCs w:val="21"/>
        </w:rPr>
        <w:t xml:space="preserve">the activation of </w:t>
      </w:r>
      <w:r w:rsidR="006A1AEA" w:rsidRPr="00CB71AC">
        <w:rPr>
          <w:rFonts w:ascii="Times New Roman" w:hAnsi="Times New Roman" w:cs="Times New Roman"/>
          <w:sz w:val="21"/>
          <w:szCs w:val="21"/>
        </w:rPr>
        <w:t>multipotent stem</w:t>
      </w:r>
      <w:r w:rsidR="002F7B15" w:rsidRPr="00CB71AC">
        <w:rPr>
          <w:rFonts w:ascii="Times New Roman" w:hAnsi="Times New Roman" w:cs="Times New Roman"/>
          <w:sz w:val="21"/>
          <w:szCs w:val="21"/>
        </w:rPr>
        <w:t xml:space="preserve"> cells, receiving signal</w:t>
      </w:r>
      <w:r w:rsidR="004963C8" w:rsidRPr="00CB71AC">
        <w:rPr>
          <w:rFonts w:ascii="Times New Roman" w:hAnsi="Times New Roman" w:cs="Times New Roman"/>
          <w:sz w:val="21"/>
          <w:szCs w:val="21"/>
        </w:rPr>
        <w:t xml:space="preserve">s to </w:t>
      </w:r>
      <w:r w:rsidR="000E7CF9" w:rsidRPr="00CB71AC">
        <w:rPr>
          <w:rFonts w:ascii="Times New Roman" w:hAnsi="Times New Roman" w:cs="Times New Roman"/>
          <w:sz w:val="21"/>
          <w:szCs w:val="21"/>
        </w:rPr>
        <w:t>initiate</w:t>
      </w:r>
      <w:r w:rsidR="002F7B15" w:rsidRPr="00CB71AC">
        <w:rPr>
          <w:rFonts w:ascii="Times New Roman" w:hAnsi="Times New Roman" w:cs="Times New Roman"/>
          <w:sz w:val="21"/>
          <w:szCs w:val="21"/>
        </w:rPr>
        <w:t xml:space="preserve"> </w:t>
      </w:r>
      <w:r w:rsidR="001E17C1" w:rsidRPr="00CB71AC">
        <w:rPr>
          <w:rFonts w:ascii="Times New Roman" w:hAnsi="Times New Roman" w:cs="Times New Roman"/>
          <w:sz w:val="21"/>
          <w:szCs w:val="21"/>
        </w:rPr>
        <w:t xml:space="preserve">a new cycle of hair growth </w:t>
      </w:r>
      <w:r w:rsidR="00E676F4" w:rsidRPr="00CB71AC">
        <w:rPr>
          <w:rFonts w:ascii="Times New Roman" w:hAnsi="Times New Roman" w:cs="Times New Roman"/>
          <w:sz w:val="21"/>
          <w:szCs w:val="21"/>
        </w:rPr>
        <w:fldChar w:fldCharType="begin"/>
      </w:r>
      <w:r w:rsidR="003F5A42" w:rsidRPr="00CB71AC">
        <w:rPr>
          <w:rFonts w:ascii="Times New Roman" w:hAnsi="Times New Roman" w:cs="Times New Roman"/>
          <w:sz w:val="21"/>
          <w:szCs w:val="21"/>
        </w:rPr>
        <w:instrText xml:space="preserve"> ADDIN EN.CITE &lt;EndNote&gt;&lt;Cite&gt;&lt;Author&gt;Alonso&lt;/Author&gt;&lt;Year&gt;2006&lt;/Year&gt;&lt;RecNum&gt;4&lt;/RecNum&gt;&lt;DisplayText&gt;[4]&lt;/DisplayText&gt;&lt;record&gt;&lt;rec-number&gt;4&lt;/rec-number&gt;&lt;foreign-keys&gt;&lt;key app="EN" db-id="02tzsz205tfp97ep5p5x0f5p52v2a5tr0f0a" timestamp="1581688007"&gt;4&lt;/key&gt;&lt;/foreign-keys&gt;&lt;ref-type name="Journal Article"&gt;17&lt;/ref-type&gt;&lt;contributors&gt;&lt;authors&gt;&lt;author&gt;Laura Alonso&lt;/author&gt;&lt;author&gt;&lt;style face="normal" font="default" charset="134" size="100%"&gt;Elaine Fuchs&lt;/style&gt;&lt;/author&gt;&lt;/authors&gt;&lt;/contributors&gt;&lt;titles&gt;&lt;title&gt;The hair cycle&lt;/title&gt;&lt;secondary-title&gt;Journal of Cell Science&lt;/secondary-title&gt;&lt;/titles&gt;&lt;periodical&gt;&lt;full-title&gt;Journal of Cell Science&lt;/full-title&gt;&lt;/periodical&gt;&lt;pages&gt;391-393&lt;/pages&gt;&lt;volume&gt;119&lt;/volume&gt;&lt;number&gt;Pt 3&lt;/number&gt;&lt;dates&gt;&lt;year&gt;2006&lt;/year&gt;&lt;/dates&gt;&lt;urls&gt;&lt;/urls&gt;&lt;electronic-resource-num&gt;10.1242/jcs02793&lt;/electronic-resource-num&gt;&lt;/record&gt;&lt;/Cite&gt;&lt;/EndNote&gt;</w:instrText>
      </w:r>
      <w:r w:rsidR="00E676F4" w:rsidRPr="00CB71AC">
        <w:rPr>
          <w:rFonts w:ascii="Times New Roman" w:hAnsi="Times New Roman" w:cs="Times New Roman"/>
          <w:sz w:val="21"/>
          <w:szCs w:val="21"/>
        </w:rPr>
        <w:fldChar w:fldCharType="separate"/>
      </w:r>
      <w:r w:rsidR="003F5A42" w:rsidRPr="00CB71AC">
        <w:rPr>
          <w:rFonts w:ascii="Times New Roman" w:hAnsi="Times New Roman" w:cs="Times New Roman"/>
          <w:noProof/>
          <w:sz w:val="21"/>
          <w:szCs w:val="21"/>
        </w:rPr>
        <w:t>[4]</w:t>
      </w:r>
      <w:r w:rsidR="00E676F4" w:rsidRPr="00CB71AC">
        <w:rPr>
          <w:rFonts w:ascii="Times New Roman" w:hAnsi="Times New Roman" w:cs="Times New Roman"/>
          <w:sz w:val="21"/>
          <w:szCs w:val="21"/>
        </w:rPr>
        <w:fldChar w:fldCharType="end"/>
      </w:r>
      <w:r w:rsidR="00046A45" w:rsidRPr="00CB71AC">
        <w:rPr>
          <w:rFonts w:ascii="Times New Roman" w:hAnsi="Times New Roman" w:cs="Times New Roman"/>
          <w:sz w:val="21"/>
          <w:szCs w:val="21"/>
        </w:rPr>
        <w:t>.</w:t>
      </w:r>
      <w:r w:rsidR="00297E2F" w:rsidRPr="00CB71AC">
        <w:rPr>
          <w:rFonts w:ascii="Times New Roman" w:hAnsi="Times New Roman" w:cs="Times New Roman"/>
          <w:sz w:val="21"/>
          <w:szCs w:val="21"/>
        </w:rPr>
        <w:t xml:space="preserve"> </w:t>
      </w:r>
      <w:r w:rsidR="00EF411D" w:rsidRPr="00CB71AC">
        <w:rPr>
          <w:rFonts w:ascii="Times New Roman" w:hAnsi="Times New Roman" w:cs="Times New Roman"/>
          <w:sz w:val="21"/>
          <w:szCs w:val="21"/>
        </w:rPr>
        <w:t>T</w:t>
      </w:r>
      <w:r w:rsidR="00181CC7" w:rsidRPr="00CB71AC">
        <w:rPr>
          <w:rFonts w:ascii="Times New Roman" w:hAnsi="Times New Roman" w:cs="Times New Roman"/>
          <w:sz w:val="21"/>
          <w:szCs w:val="21"/>
        </w:rPr>
        <w:t>he t</w:t>
      </w:r>
      <w:r w:rsidR="00EF411D" w:rsidRPr="00CB71AC">
        <w:rPr>
          <w:rFonts w:ascii="Times New Roman" w:hAnsi="Times New Roman" w:cs="Times New Roman"/>
          <w:sz w:val="21"/>
          <w:szCs w:val="21"/>
        </w:rPr>
        <w:t xml:space="preserve">ransition between the </w:t>
      </w:r>
      <w:r w:rsidR="00181CC7" w:rsidRPr="00CB71AC">
        <w:rPr>
          <w:rFonts w:ascii="Times New Roman" w:hAnsi="Times New Roman" w:cs="Times New Roman"/>
          <w:sz w:val="21"/>
          <w:szCs w:val="21"/>
        </w:rPr>
        <w:t xml:space="preserve">phases </w:t>
      </w:r>
      <w:r w:rsidR="0094099C" w:rsidRPr="00CB71AC">
        <w:rPr>
          <w:rFonts w:ascii="Times New Roman" w:hAnsi="Times New Roman" w:cs="Times New Roman"/>
          <w:sz w:val="21"/>
          <w:szCs w:val="21"/>
        </w:rPr>
        <w:t xml:space="preserve">is </w:t>
      </w:r>
      <w:r w:rsidR="008A7FB1" w:rsidRPr="00CB71AC">
        <w:rPr>
          <w:rFonts w:ascii="Times New Roman" w:hAnsi="Times New Roman" w:cs="Times New Roman"/>
          <w:sz w:val="21"/>
          <w:szCs w:val="21"/>
        </w:rPr>
        <w:t>the result of multiple</w:t>
      </w:r>
      <w:r w:rsidR="00341E83" w:rsidRPr="00CB71AC">
        <w:rPr>
          <w:rFonts w:ascii="Times New Roman" w:hAnsi="Times New Roman" w:cs="Times New Roman"/>
          <w:sz w:val="21"/>
          <w:szCs w:val="21"/>
        </w:rPr>
        <w:t xml:space="preserve"> molecular signals and their</w:t>
      </w:r>
      <w:r w:rsidR="008A7FB1" w:rsidRPr="00CB71AC">
        <w:rPr>
          <w:rFonts w:ascii="Times New Roman" w:hAnsi="Times New Roman" w:cs="Times New Roman"/>
          <w:sz w:val="21"/>
          <w:szCs w:val="21"/>
        </w:rPr>
        <w:t xml:space="preserve"> intricate</w:t>
      </w:r>
      <w:r w:rsidR="00B6423E" w:rsidRPr="00CB71AC">
        <w:rPr>
          <w:rFonts w:ascii="Times New Roman" w:hAnsi="Times New Roman" w:cs="Times New Roman"/>
          <w:sz w:val="21"/>
          <w:szCs w:val="21"/>
        </w:rPr>
        <w:t xml:space="preserve"> interactions </w:t>
      </w:r>
      <w:r w:rsidR="001E2E2A" w:rsidRPr="00CB71AC">
        <w:rPr>
          <w:rFonts w:ascii="Times New Roman" w:hAnsi="Times New Roman" w:cs="Times New Roman"/>
          <w:sz w:val="21"/>
          <w:szCs w:val="21"/>
        </w:rPr>
        <w:t xml:space="preserve">in </w:t>
      </w:r>
      <w:r w:rsidR="00181CC7" w:rsidRPr="00CB71AC">
        <w:rPr>
          <w:rFonts w:ascii="Times New Roman" w:hAnsi="Times New Roman" w:cs="Times New Roman"/>
          <w:sz w:val="21"/>
          <w:szCs w:val="21"/>
        </w:rPr>
        <w:t xml:space="preserve">the </w:t>
      </w:r>
      <w:r w:rsidR="001E2E2A" w:rsidRPr="00CB71AC">
        <w:rPr>
          <w:rFonts w:ascii="Times New Roman" w:hAnsi="Times New Roman" w:cs="Times New Roman"/>
          <w:sz w:val="21"/>
          <w:szCs w:val="21"/>
        </w:rPr>
        <w:t>skin during</w:t>
      </w:r>
      <w:r w:rsidR="00181CC7" w:rsidRPr="00CB71AC">
        <w:rPr>
          <w:rFonts w:ascii="Times New Roman" w:hAnsi="Times New Roman" w:cs="Times New Roman"/>
          <w:sz w:val="21"/>
          <w:szCs w:val="21"/>
        </w:rPr>
        <w:t xml:space="preserve"> HF development</w:t>
      </w:r>
      <w:r w:rsidR="00391AEE" w:rsidRPr="00CB71AC">
        <w:rPr>
          <w:rFonts w:ascii="Times New Roman" w:hAnsi="Times New Roman" w:cs="Times New Roman"/>
          <w:sz w:val="21"/>
          <w:szCs w:val="21"/>
        </w:rPr>
        <w:t>.</w:t>
      </w:r>
      <w:r w:rsidR="006752A9" w:rsidRPr="00CB71AC">
        <w:rPr>
          <w:rFonts w:ascii="Times New Roman" w:hAnsi="Times New Roman" w:cs="Times New Roman"/>
          <w:sz w:val="21"/>
          <w:szCs w:val="21"/>
        </w:rPr>
        <w:t xml:space="preserve"> </w:t>
      </w:r>
      <w:r w:rsidR="002A0E1E" w:rsidRPr="00CB71AC">
        <w:rPr>
          <w:rFonts w:ascii="Times New Roman" w:hAnsi="Times New Roman" w:cs="Times New Roman"/>
          <w:sz w:val="21"/>
          <w:szCs w:val="21"/>
        </w:rPr>
        <w:t>S</w:t>
      </w:r>
      <w:r w:rsidR="008B7E39" w:rsidRPr="00CB71AC">
        <w:rPr>
          <w:rFonts w:ascii="Times New Roman" w:hAnsi="Times New Roman" w:cs="Times New Roman"/>
          <w:sz w:val="21"/>
          <w:szCs w:val="21"/>
        </w:rPr>
        <w:t>everal signaling pathways</w:t>
      </w:r>
      <w:r w:rsidR="002A0E1E" w:rsidRPr="00CB71AC">
        <w:rPr>
          <w:rFonts w:ascii="Times New Roman" w:hAnsi="Times New Roman" w:cs="Times New Roman"/>
          <w:sz w:val="21"/>
          <w:szCs w:val="21"/>
        </w:rPr>
        <w:t>,</w:t>
      </w:r>
      <w:r w:rsidR="008B7E39" w:rsidRPr="00CB71AC">
        <w:rPr>
          <w:rFonts w:ascii="Times New Roman" w:hAnsi="Times New Roman" w:cs="Times New Roman"/>
          <w:sz w:val="21"/>
          <w:szCs w:val="21"/>
        </w:rPr>
        <w:t xml:space="preserve"> </w:t>
      </w:r>
      <w:r w:rsidR="0060442B" w:rsidRPr="00CB71AC">
        <w:rPr>
          <w:rFonts w:ascii="Times New Roman" w:hAnsi="Times New Roman" w:cs="Times New Roman"/>
          <w:sz w:val="21"/>
          <w:szCs w:val="21"/>
        </w:rPr>
        <w:t>such as Wnt, Notch, Hedgehog</w:t>
      </w:r>
      <w:r w:rsidR="002A0E1E" w:rsidRPr="00CB71AC">
        <w:rPr>
          <w:rFonts w:ascii="Times New Roman" w:hAnsi="Times New Roman" w:cs="Times New Roman"/>
          <w:sz w:val="21"/>
          <w:szCs w:val="21"/>
        </w:rPr>
        <w:t>,</w:t>
      </w:r>
      <w:r w:rsidR="00E81D2C" w:rsidRPr="00CB71AC">
        <w:rPr>
          <w:rFonts w:ascii="Times New Roman" w:hAnsi="Times New Roman" w:cs="Times New Roman"/>
          <w:sz w:val="21"/>
          <w:szCs w:val="21"/>
        </w:rPr>
        <w:t xml:space="preserve"> and bone morphogenetic protein (BMP)</w:t>
      </w:r>
      <w:r w:rsidR="002A0E1E" w:rsidRPr="00CB71AC">
        <w:rPr>
          <w:rFonts w:ascii="Times New Roman" w:hAnsi="Times New Roman" w:cs="Times New Roman"/>
          <w:sz w:val="21"/>
          <w:szCs w:val="21"/>
        </w:rPr>
        <w:t>,</w:t>
      </w:r>
      <w:r w:rsidR="00E81D2C" w:rsidRPr="00CB71AC">
        <w:rPr>
          <w:rFonts w:ascii="Times New Roman" w:hAnsi="Times New Roman" w:cs="Times New Roman"/>
          <w:sz w:val="21"/>
          <w:szCs w:val="21"/>
        </w:rPr>
        <w:t xml:space="preserve"> </w:t>
      </w:r>
      <w:r w:rsidR="002B32FF" w:rsidRPr="00CB71AC">
        <w:rPr>
          <w:rFonts w:ascii="Times New Roman" w:hAnsi="Times New Roman" w:cs="Times New Roman"/>
          <w:sz w:val="21"/>
          <w:szCs w:val="21"/>
        </w:rPr>
        <w:t>are crucial for</w:t>
      </w:r>
      <w:r w:rsidR="00E40DBF" w:rsidRPr="00CB71AC">
        <w:rPr>
          <w:rFonts w:ascii="Times New Roman" w:hAnsi="Times New Roman" w:cs="Times New Roman"/>
          <w:sz w:val="21"/>
          <w:szCs w:val="21"/>
        </w:rPr>
        <w:t xml:space="preserve"> the</w:t>
      </w:r>
      <w:r w:rsidR="0014635C" w:rsidRPr="00CB71AC">
        <w:rPr>
          <w:rFonts w:ascii="Times New Roman" w:hAnsi="Times New Roman" w:cs="Times New Roman"/>
          <w:sz w:val="21"/>
          <w:szCs w:val="21"/>
        </w:rPr>
        <w:t xml:space="preserve"> regulation of </w:t>
      </w:r>
      <w:r w:rsidR="002A0E1E" w:rsidRPr="00CB71AC">
        <w:rPr>
          <w:rFonts w:ascii="Times New Roman" w:hAnsi="Times New Roman" w:cs="Times New Roman"/>
          <w:sz w:val="21"/>
          <w:szCs w:val="21"/>
        </w:rPr>
        <w:t>HFs</w:t>
      </w:r>
      <w:r w:rsidR="00E40DBF" w:rsidRPr="00CB71AC">
        <w:rPr>
          <w:rFonts w:ascii="Times New Roman" w:hAnsi="Times New Roman" w:cs="Times New Roman"/>
          <w:sz w:val="21"/>
          <w:szCs w:val="21"/>
        </w:rPr>
        <w:t xml:space="preserve"> cycle</w:t>
      </w:r>
      <w:r w:rsidR="00C23C13" w:rsidRPr="00CB71AC">
        <w:rPr>
          <w:rFonts w:ascii="Times New Roman" w:hAnsi="Times New Roman" w:cs="Times New Roman"/>
          <w:sz w:val="21"/>
          <w:szCs w:val="21"/>
        </w:rPr>
        <w:t xml:space="preserve"> </w:t>
      </w:r>
      <w:r w:rsidR="00CA7C16" w:rsidRPr="00CB71AC">
        <w:rPr>
          <w:rFonts w:ascii="Times New Roman" w:hAnsi="Times New Roman" w:cs="Times New Roman"/>
          <w:sz w:val="21"/>
          <w:szCs w:val="21"/>
        </w:rPr>
        <w:fldChar w:fldCharType="begin">
          <w:fldData xml:space="preserve">PEVuZE5vdGU+PENpdGU+PEF1dGhvcj5SaXNoaWtheXNoPC9BdXRob3I+PFllYXI+MjAxNDwvWWVh
cj48UmVjTnVtPjM0PC9SZWNOdW0+PERpc3BsYXlUZXh0Pls1XTwvRGlzcGxheVRleHQ+PHJlY29y
ZD48cmVjLW51bWJlcj4zNDwvcmVjLW51bWJlcj48Zm9yZWlnbi1rZXlzPjxrZXkgYXBwPSJFTiIg
ZGItaWQ9InNmNTV0dDJ2ZDkyeDJrZXR6dmd2YXRlNHowcnR0MnMycGZ2YSIgdGltZXN0YW1wPSIx
NTg0ODQ4MTczIj4zNDwva2V5PjwvZm9yZWlnbi1rZXlzPjxyZWYtdHlwZSBuYW1lPSJKb3VybmFs
IEFydGljbGUiPjE3PC9yZWYtdHlwZT48Y29udHJpYnV0b3JzPjxhdXRob3JzPjxhdXRob3I+Umlz
aGlrYXlzaCwgUGlzYWw8L2F1dGhvcj48YXV0aG9yPkRldiwgS2FwaWw8L2F1dGhvcj48YXV0aG9y
PkRpYXosIERhbmllbDwvYXV0aG9yPjxhdXRob3I+UXVyZXNoaSwgV2FzYXk8L2F1dGhvcj48YXV0
aG9yPkZpbGlwLCBTdGFuaXNsYXY8L2F1dGhvcj48YXV0aG9yPk1va3J5LCBKYXJvc2xhdjwvYXV0
aG9yPjwvYXV0aG9ycz48L2NvbnRyaWJ1dG9ycz48dGl0bGVzPjx0aXRsZT5TaWduYWxpbmcgSW52
b2x2ZWQgaW4gSGFpciBGb2xsaWNsZSBNb3JwaG9nZW5lc2lzIGFuZCBEZXZlbG9wbWVudDwvdGl0
bGU+PHNlY29uZGFyeS10aXRsZT5JbnRlcm5hdGlvbmFsIEpvdXJuYWwgb2YgTW9sZWN1bGFyIFNj
aWVuY2VzPC9zZWNvbmRhcnktdGl0bGU+PC90aXRsZXM+PHBlcmlvZGljYWw+PGZ1bGwtdGl0bGU+
SW50ZXJuYXRpb25hbCBKb3VybmFsIG9mIE1vbGVjdWxhciBTY2llbmNlczwvZnVsbC10aXRsZT48
L3BlcmlvZGljYWw+PHBhZ2VzPjE2NDctMTY3MDwvcGFnZXM+PHZvbHVtZT4xNTwvdm9sdW1lPjxu
dW1iZXI+MTwvbnVtYmVyPjxkYXRlcz48eWVhcj4yMDE0PC95ZWFyPjwvZGF0ZXM+PHVybHM+PC91
cmxzPjxlbGVjdHJvbmljLXJlc291cmNlLW51bT4xMC4zMzkwL2lqbXMxNTAxMTY0NyA8L2VsZWN0
cm9uaWMtcmVzb3VyY2UtbnVtPjwvcmVjb3JkPjwvQ2l0ZT48Q2l0ZT48QXV0aG9yPlJpc2hpa2F5
c2g8L0F1dGhvcj48WWVhcj4yMDE0PC9ZZWFyPjxSZWNOdW0+MzQ8L1JlY051bT48cmVjb3JkPjxy
ZWMtbnVtYmVyPjM0PC9yZWMtbnVtYmVyPjxmb3JlaWduLWtleXM+PGtleSBhcHA9IkVOIiBkYi1p
ZD0ic2Y1NXR0MnZkOTJ4MmtldHp2Z3ZhdGU0ejBydHQyczJwZnZhIiB0aW1lc3RhbXA9IjE1ODQ4
NDgxNzMiPjM0PC9rZXk+PC9mb3JlaWduLWtleXM+PHJlZi10eXBlIG5hbWU9IkpvdXJuYWwgQXJ0
aWNsZSI+MTc8L3JlZi10eXBlPjxjb250cmlidXRvcnM+PGF1dGhvcnM+PGF1dGhvcj5SaXNoaWth
eXNoLCBQaXNhbDwvYXV0aG9yPjxhdXRob3I+RGV2LCBLYXBpbDwvYXV0aG9yPjxhdXRob3I+RGlh
eiwgRGFuaWVsPC9hdXRob3I+PGF1dGhvcj5RdXJlc2hpLCBXYXNheTwvYXV0aG9yPjxhdXRob3I+
RmlsaXAsIFN0YW5pc2xhdjwvYXV0aG9yPjxhdXRob3I+TW9rcnksIEphcm9zbGF2PC9hdXRob3I+
PC9hdXRob3JzPjwvY29udHJpYnV0b3JzPjx0aXRsZXM+PHRpdGxlPlNpZ25hbGluZyBJbnZvbHZl
ZCBpbiBIYWlyIEZvbGxpY2xlIE1vcnBob2dlbmVzaXMgYW5kIERldmVsb3BtZW50PC90aXRsZT48
c2Vjb25kYXJ5LXRpdGxlPkludGVybmF0aW9uYWwgSm91cm5hbCBvZiBNb2xlY3VsYXIgU2NpZW5j
ZXM8L3NlY29uZGFyeS10aXRsZT48L3RpdGxlcz48cGVyaW9kaWNhbD48ZnVsbC10aXRsZT5JbnRl
cm5hdGlvbmFsIEpvdXJuYWwgb2YgTW9sZWN1bGFyIFNjaWVuY2VzPC9mdWxsLXRpdGxlPjwvcGVy
aW9kaWNhbD48cGFnZXM+MTY0Ny0xNjcwPC9wYWdlcz48dm9sdW1lPjE1PC92b2x1bWU+PG51bWJl
cj4xPC9udW1iZXI+PGRhdGVzPjx5ZWFyPjIwMTQ8L3llYXI+PC9kYXRlcz48dXJscz48L3VybHM+
PGVsZWN0cm9uaWMtcmVzb3VyY2UtbnVtPjEwLjMzOTAvaWptczE1MDExNjQ3IDwvZWxlY3Ryb25p
Yy1yZXNvdXJjZS1udW0+PC9yZWNvcmQ+PC9DaXRlPjxDaXRlPjxBdXRob3I+UmlzaGlrYXlzaDwv
QXV0aG9yPjxZZWFyPjIwMTQ8L1llYXI+PFJlY051bT4zNDwvUmVjTnVtPjxyZWNvcmQ+PHJlYy1u
dW1iZXI+MzQ8L3JlYy1udW1iZXI+PGZvcmVpZ24ta2V5cz48a2V5IGFwcD0iRU4iIGRiLWlkPSJz
ZjU1dHQydmQ5Mngya2V0enZndmF0ZTR6MHJ0dDJzMnBmdmEiIHRpbWVzdGFtcD0iMTU4NDg0ODE3
MyI+MzQ8L2tleT48L2ZvcmVpZ24ta2V5cz48cmVmLXR5cGUgbmFtZT0iSm91cm5hbCBBcnRpY2xl
Ij4xNzwvcmVmLXR5cGU+PGNvbnRyaWJ1dG9ycz48YXV0aG9ycz48YXV0aG9yPlJpc2hpa2F5c2gs
IFBpc2FsPC9hdXRob3I+PGF1dGhvcj5EZXYsIEthcGlsPC9hdXRob3I+PGF1dGhvcj5EaWF6LCBE
YW5pZWw8L2F1dGhvcj48YXV0aG9yPlF1cmVzaGksIFdhc2F5PC9hdXRob3I+PGF1dGhvcj5GaWxp
cCwgU3RhbmlzbGF2PC9hdXRob3I+PGF1dGhvcj5Nb2tyeSwgSmFyb3NsYXY8L2F1dGhvcj48L2F1
dGhvcnM+PC9jb250cmlidXRvcnM+PHRpdGxlcz48dGl0bGU+U2lnbmFsaW5nIEludm9sdmVkIGlu
IEhhaXIgRm9sbGljbGUgTW9ycGhvZ2VuZXNpcyBhbmQgRGV2ZWxvcG1lbnQ8L3RpdGxlPjxzZWNv
bmRhcnktdGl0bGU+SW50ZXJuYXRpb25hbCBKb3VybmFsIG9mIE1vbGVjdWxhciBTY2llbmNlczwv
c2Vjb25kYXJ5LXRpdGxlPjwvdGl0bGVzPjxwZXJpb2RpY2FsPjxmdWxsLXRpdGxlPkludGVybmF0
aW9uYWwgSm91cm5hbCBvZiBNb2xlY3VsYXIgU2NpZW5jZXM8L2Z1bGwtdGl0bGU+PC9wZXJpb2Rp
Y2FsPjxwYWdlcz4xNjQ3LTE2NzA8L3BhZ2VzPjx2b2x1bWU+MTU8L3ZvbHVtZT48bnVtYmVyPjE8
L251bWJlcj48ZGF0ZXM+PHllYXI+MjAxNDwveWVhcj48L2RhdGVzPjx1cmxzPjwvdXJscz48ZWxl
Y3Ryb25pYy1yZXNvdXJjZS1udW0+MTAuMzM5MC9pam1zMTUwMTE2NDcgPC9lbGVjdHJvbmljLXJl
c291cmNlLW51bT48L3JlY29yZD48L0NpdGU+PC9FbmROb3RlPn==
</w:fldData>
        </w:fldChar>
      </w:r>
      <w:r w:rsidR="00A967C1" w:rsidRPr="00CB71AC">
        <w:rPr>
          <w:rFonts w:ascii="Times New Roman" w:hAnsi="Times New Roman" w:cs="Times New Roman"/>
          <w:sz w:val="21"/>
          <w:szCs w:val="21"/>
        </w:rPr>
        <w:instrText xml:space="preserve"> ADDIN EN.CITE </w:instrText>
      </w:r>
      <w:r w:rsidR="00A967C1" w:rsidRPr="00CB71AC">
        <w:rPr>
          <w:rFonts w:ascii="Times New Roman" w:hAnsi="Times New Roman" w:cs="Times New Roman"/>
          <w:sz w:val="21"/>
          <w:szCs w:val="21"/>
        </w:rPr>
        <w:fldChar w:fldCharType="begin">
          <w:fldData xml:space="preserve">PEVuZE5vdGU+PENpdGU+PEF1dGhvcj5SaXNoaWtheXNoPC9BdXRob3I+PFllYXI+MjAxNDwvWWVh
cj48UmVjTnVtPjM0PC9SZWNOdW0+PERpc3BsYXlUZXh0Pls1XTwvRGlzcGxheVRleHQ+PHJlY29y
ZD48cmVjLW51bWJlcj4zNDwvcmVjLW51bWJlcj48Zm9yZWlnbi1rZXlzPjxrZXkgYXBwPSJFTiIg
ZGItaWQ9InNmNTV0dDJ2ZDkyeDJrZXR6dmd2YXRlNHowcnR0MnMycGZ2YSIgdGltZXN0YW1wPSIx
NTg0ODQ4MTczIj4zNDwva2V5PjwvZm9yZWlnbi1rZXlzPjxyZWYtdHlwZSBuYW1lPSJKb3VybmFs
IEFydGljbGUiPjE3PC9yZWYtdHlwZT48Y29udHJpYnV0b3JzPjxhdXRob3JzPjxhdXRob3I+Umlz
aGlrYXlzaCwgUGlzYWw8L2F1dGhvcj48YXV0aG9yPkRldiwgS2FwaWw8L2F1dGhvcj48YXV0aG9y
PkRpYXosIERhbmllbDwvYXV0aG9yPjxhdXRob3I+UXVyZXNoaSwgV2FzYXk8L2F1dGhvcj48YXV0
aG9yPkZpbGlwLCBTdGFuaXNsYXY8L2F1dGhvcj48YXV0aG9yPk1va3J5LCBKYXJvc2xhdjwvYXV0
aG9yPjwvYXV0aG9ycz48L2NvbnRyaWJ1dG9ycz48dGl0bGVzPjx0aXRsZT5TaWduYWxpbmcgSW52
b2x2ZWQgaW4gSGFpciBGb2xsaWNsZSBNb3JwaG9nZW5lc2lzIGFuZCBEZXZlbG9wbWVudDwvdGl0
bGU+PHNlY29uZGFyeS10aXRsZT5JbnRlcm5hdGlvbmFsIEpvdXJuYWwgb2YgTW9sZWN1bGFyIFNj
aWVuY2VzPC9zZWNvbmRhcnktdGl0bGU+PC90aXRsZXM+PHBlcmlvZGljYWw+PGZ1bGwtdGl0bGU+
SW50ZXJuYXRpb25hbCBKb3VybmFsIG9mIE1vbGVjdWxhciBTY2llbmNlczwvZnVsbC10aXRsZT48
L3BlcmlvZGljYWw+PHBhZ2VzPjE2NDctMTY3MDwvcGFnZXM+PHZvbHVtZT4xNTwvdm9sdW1lPjxu
dW1iZXI+MTwvbnVtYmVyPjxkYXRlcz48eWVhcj4yMDE0PC95ZWFyPjwvZGF0ZXM+PHVybHM+PC91
cmxzPjxlbGVjdHJvbmljLXJlc291cmNlLW51bT4xMC4zMzkwL2lqbXMxNTAxMTY0NyA8L2VsZWN0
cm9uaWMtcmVzb3VyY2UtbnVtPjwvcmVjb3JkPjwvQ2l0ZT48Q2l0ZT48QXV0aG9yPlJpc2hpa2F5
c2g8L0F1dGhvcj48WWVhcj4yMDE0PC9ZZWFyPjxSZWNOdW0+MzQ8L1JlY051bT48cmVjb3JkPjxy
ZWMtbnVtYmVyPjM0PC9yZWMtbnVtYmVyPjxmb3JlaWduLWtleXM+PGtleSBhcHA9IkVOIiBkYi1p
ZD0ic2Y1NXR0MnZkOTJ4MmtldHp2Z3ZhdGU0ejBydHQyczJwZnZhIiB0aW1lc3RhbXA9IjE1ODQ4
NDgxNzMiPjM0PC9rZXk+PC9mb3JlaWduLWtleXM+PHJlZi10eXBlIG5hbWU9IkpvdXJuYWwgQXJ0
aWNsZSI+MTc8L3JlZi10eXBlPjxjb250cmlidXRvcnM+PGF1dGhvcnM+PGF1dGhvcj5SaXNoaWth
eXNoLCBQaXNhbDwvYXV0aG9yPjxhdXRob3I+RGV2LCBLYXBpbDwvYXV0aG9yPjxhdXRob3I+RGlh
eiwgRGFuaWVsPC9hdXRob3I+PGF1dGhvcj5RdXJlc2hpLCBXYXNheTwvYXV0aG9yPjxhdXRob3I+
RmlsaXAsIFN0YW5pc2xhdjwvYXV0aG9yPjxhdXRob3I+TW9rcnksIEphcm9zbGF2PC9hdXRob3I+
PC9hdXRob3JzPjwvY29udHJpYnV0b3JzPjx0aXRsZXM+PHRpdGxlPlNpZ25hbGluZyBJbnZvbHZl
ZCBpbiBIYWlyIEZvbGxpY2xlIE1vcnBob2dlbmVzaXMgYW5kIERldmVsb3BtZW50PC90aXRsZT48
c2Vjb25kYXJ5LXRpdGxlPkludGVybmF0aW9uYWwgSm91cm5hbCBvZiBNb2xlY3VsYXIgU2NpZW5j
ZXM8L3NlY29uZGFyeS10aXRsZT48L3RpdGxlcz48cGVyaW9kaWNhbD48ZnVsbC10aXRsZT5JbnRl
cm5hdGlvbmFsIEpvdXJuYWwgb2YgTW9sZWN1bGFyIFNjaWVuY2VzPC9mdWxsLXRpdGxlPjwvcGVy
aW9kaWNhbD48cGFnZXM+MTY0Ny0xNjcwPC9wYWdlcz48dm9sdW1lPjE1PC92b2x1bWU+PG51bWJl
cj4xPC9udW1iZXI+PGRhdGVzPjx5ZWFyPjIwMTQ8L3llYXI+PC9kYXRlcz48dXJscz48L3VybHM+
PGVsZWN0cm9uaWMtcmVzb3VyY2UtbnVtPjEwLjMzOTAvaWptczE1MDExNjQ3IDwvZWxlY3Ryb25p
Yy1yZXNvdXJjZS1udW0+PC9yZWNvcmQ+PC9DaXRlPjxDaXRlPjxBdXRob3I+UmlzaGlrYXlzaDwv
QXV0aG9yPjxZZWFyPjIwMTQ8L1llYXI+PFJlY051bT4zNDwvUmVjTnVtPjxyZWNvcmQ+PHJlYy1u
dW1iZXI+MzQ8L3JlYy1udW1iZXI+PGZvcmVpZ24ta2V5cz48a2V5IGFwcD0iRU4iIGRiLWlkPSJz
ZjU1dHQydmQ5Mngya2V0enZndmF0ZTR6MHJ0dDJzMnBmdmEiIHRpbWVzdGFtcD0iMTU4NDg0ODE3
MyI+MzQ8L2tleT48L2ZvcmVpZ24ta2V5cz48cmVmLXR5cGUgbmFtZT0iSm91cm5hbCBBcnRpY2xl
Ij4xNzwvcmVmLXR5cGU+PGNvbnRyaWJ1dG9ycz48YXV0aG9ycz48YXV0aG9yPlJpc2hpa2F5c2gs
IFBpc2FsPC9hdXRob3I+PGF1dGhvcj5EZXYsIEthcGlsPC9hdXRob3I+PGF1dGhvcj5EaWF6LCBE
YW5pZWw8L2F1dGhvcj48YXV0aG9yPlF1cmVzaGksIFdhc2F5PC9hdXRob3I+PGF1dGhvcj5GaWxp
cCwgU3RhbmlzbGF2PC9hdXRob3I+PGF1dGhvcj5Nb2tyeSwgSmFyb3NsYXY8L2F1dGhvcj48L2F1
dGhvcnM+PC9jb250cmlidXRvcnM+PHRpdGxlcz48dGl0bGU+U2lnbmFsaW5nIEludm9sdmVkIGlu
IEhhaXIgRm9sbGljbGUgTW9ycGhvZ2VuZXNpcyBhbmQgRGV2ZWxvcG1lbnQ8L3RpdGxlPjxzZWNv
bmRhcnktdGl0bGU+SW50ZXJuYXRpb25hbCBKb3VybmFsIG9mIE1vbGVjdWxhciBTY2llbmNlczwv
c2Vjb25kYXJ5LXRpdGxlPjwvdGl0bGVzPjxwZXJpb2RpY2FsPjxmdWxsLXRpdGxlPkludGVybmF0
aW9uYWwgSm91cm5hbCBvZiBNb2xlY3VsYXIgU2NpZW5jZXM8L2Z1bGwtdGl0bGU+PC9wZXJpb2Rp
Y2FsPjxwYWdlcz4xNjQ3LTE2NzA8L3BhZ2VzPjx2b2x1bWU+MTU8L3ZvbHVtZT48bnVtYmVyPjE8
L251bWJlcj48ZGF0ZXM+PHllYXI+MjAxNDwveWVhcj48L2RhdGVzPjx1cmxzPjwvdXJscz48ZWxl
Y3Ryb25pYy1yZXNvdXJjZS1udW0+MTAuMzM5MC9pam1zMTUwMTE2NDcgPC9lbGVjdHJvbmljLXJl
c291cmNlLW51bT48L3JlY29yZD48L0NpdGU+PC9FbmROb3RlPn==
</w:fldData>
        </w:fldChar>
      </w:r>
      <w:r w:rsidR="00A967C1" w:rsidRPr="00CB71AC">
        <w:rPr>
          <w:rFonts w:ascii="Times New Roman" w:hAnsi="Times New Roman" w:cs="Times New Roman"/>
          <w:sz w:val="21"/>
          <w:szCs w:val="21"/>
        </w:rPr>
        <w:instrText xml:space="preserve"> ADDIN EN.CITE.DATA </w:instrText>
      </w:r>
      <w:r w:rsidR="00A967C1" w:rsidRPr="00CB71AC">
        <w:rPr>
          <w:rFonts w:ascii="Times New Roman" w:hAnsi="Times New Roman" w:cs="Times New Roman"/>
          <w:sz w:val="21"/>
          <w:szCs w:val="21"/>
        </w:rPr>
      </w:r>
      <w:r w:rsidR="00A967C1" w:rsidRPr="00CB71AC">
        <w:rPr>
          <w:rFonts w:ascii="Times New Roman" w:hAnsi="Times New Roman" w:cs="Times New Roman"/>
          <w:sz w:val="21"/>
          <w:szCs w:val="21"/>
        </w:rPr>
        <w:fldChar w:fldCharType="end"/>
      </w:r>
      <w:r w:rsidR="00CA7C16" w:rsidRPr="00CB71AC">
        <w:rPr>
          <w:rFonts w:ascii="Times New Roman" w:hAnsi="Times New Roman" w:cs="Times New Roman"/>
          <w:sz w:val="21"/>
          <w:szCs w:val="21"/>
        </w:rPr>
      </w:r>
      <w:r w:rsidR="00CA7C16" w:rsidRPr="00CB71AC">
        <w:rPr>
          <w:rFonts w:ascii="Times New Roman" w:hAnsi="Times New Roman" w:cs="Times New Roman"/>
          <w:sz w:val="21"/>
          <w:szCs w:val="21"/>
        </w:rPr>
        <w:fldChar w:fldCharType="separate"/>
      </w:r>
      <w:r w:rsidR="003F5A42" w:rsidRPr="00CB71AC">
        <w:rPr>
          <w:rFonts w:ascii="Times New Roman" w:hAnsi="Times New Roman" w:cs="Times New Roman"/>
          <w:noProof/>
          <w:sz w:val="21"/>
          <w:szCs w:val="21"/>
        </w:rPr>
        <w:t>[5]</w:t>
      </w:r>
      <w:r w:rsidR="00CA7C16" w:rsidRPr="00CB71AC">
        <w:rPr>
          <w:rFonts w:ascii="Times New Roman" w:hAnsi="Times New Roman" w:cs="Times New Roman"/>
          <w:sz w:val="21"/>
          <w:szCs w:val="21"/>
        </w:rPr>
        <w:fldChar w:fldCharType="end"/>
      </w:r>
      <w:r w:rsidR="0014635C" w:rsidRPr="00CB71AC">
        <w:rPr>
          <w:rFonts w:ascii="Times New Roman" w:hAnsi="Times New Roman" w:cs="Times New Roman"/>
          <w:sz w:val="21"/>
          <w:szCs w:val="21"/>
        </w:rPr>
        <w:t>.</w:t>
      </w:r>
      <w:r w:rsidR="00491BC3" w:rsidRPr="00CB71AC">
        <w:rPr>
          <w:rFonts w:ascii="Times New Roman" w:hAnsi="Times New Roman" w:cs="Times New Roman"/>
          <w:sz w:val="21"/>
          <w:szCs w:val="21"/>
        </w:rPr>
        <w:t xml:space="preserve"> Moreover, some </w:t>
      </w:r>
      <w:r w:rsidR="00686CDF" w:rsidRPr="00CB71AC">
        <w:rPr>
          <w:rFonts w:ascii="Times New Roman" w:hAnsi="Times New Roman" w:cs="Times New Roman"/>
          <w:sz w:val="21"/>
          <w:szCs w:val="21"/>
        </w:rPr>
        <w:t>hormones and molecules</w:t>
      </w:r>
      <w:r w:rsidR="002A0E1E" w:rsidRPr="00CB71AC">
        <w:rPr>
          <w:rFonts w:ascii="Times New Roman" w:hAnsi="Times New Roman" w:cs="Times New Roman"/>
          <w:sz w:val="21"/>
          <w:szCs w:val="21"/>
        </w:rPr>
        <w:t>,</w:t>
      </w:r>
      <w:r w:rsidR="00686CDF" w:rsidRPr="00CB71AC">
        <w:rPr>
          <w:rFonts w:ascii="Times New Roman" w:hAnsi="Times New Roman" w:cs="Times New Roman"/>
          <w:sz w:val="21"/>
          <w:szCs w:val="21"/>
        </w:rPr>
        <w:t xml:space="preserve"> such as </w:t>
      </w:r>
      <w:r w:rsidR="00E70D27" w:rsidRPr="00CB71AC">
        <w:rPr>
          <w:rFonts w:ascii="Times New Roman" w:hAnsi="Times New Roman" w:cs="Times New Roman"/>
          <w:sz w:val="21"/>
          <w:szCs w:val="21"/>
        </w:rPr>
        <w:t>melatonin</w:t>
      </w:r>
      <w:r w:rsidR="00C54CFE" w:rsidRPr="00CB71AC">
        <w:rPr>
          <w:rFonts w:ascii="Times New Roman" w:hAnsi="Times New Roman" w:cs="Times New Roman"/>
          <w:sz w:val="21"/>
          <w:szCs w:val="21"/>
        </w:rPr>
        <w:t>, estrogen</w:t>
      </w:r>
      <w:r w:rsidR="00ED22EE" w:rsidRPr="00CB71AC">
        <w:rPr>
          <w:rFonts w:ascii="Times New Roman" w:hAnsi="Times New Roman" w:cs="Times New Roman"/>
          <w:sz w:val="21"/>
          <w:szCs w:val="21"/>
        </w:rPr>
        <w:t xml:space="preserve">, </w:t>
      </w:r>
      <w:r w:rsidR="00E3531C" w:rsidRPr="00CB71AC">
        <w:rPr>
          <w:rFonts w:ascii="Times New Roman" w:hAnsi="Times New Roman" w:cs="Times New Roman"/>
          <w:sz w:val="21"/>
          <w:szCs w:val="21"/>
        </w:rPr>
        <w:t>fibroblast growth factor 5 (</w:t>
      </w:r>
      <w:r w:rsidR="00011FA8" w:rsidRPr="00CB71AC">
        <w:rPr>
          <w:rFonts w:ascii="Times New Roman" w:hAnsi="Times New Roman" w:cs="Times New Roman"/>
          <w:i/>
          <w:iCs/>
          <w:sz w:val="21"/>
          <w:szCs w:val="21"/>
        </w:rPr>
        <w:t>F</w:t>
      </w:r>
      <w:r w:rsidR="00BE4692" w:rsidRPr="00CB71AC">
        <w:rPr>
          <w:rFonts w:ascii="Times New Roman" w:hAnsi="Times New Roman" w:cs="Times New Roman"/>
          <w:i/>
          <w:iCs/>
          <w:sz w:val="21"/>
          <w:szCs w:val="21"/>
        </w:rPr>
        <w:t>G</w:t>
      </w:r>
      <w:r w:rsidR="00ED22EE" w:rsidRPr="00CB71AC">
        <w:rPr>
          <w:rFonts w:ascii="Times New Roman" w:hAnsi="Times New Roman" w:cs="Times New Roman"/>
          <w:i/>
          <w:iCs/>
          <w:sz w:val="21"/>
          <w:szCs w:val="21"/>
        </w:rPr>
        <w:t>F5</w:t>
      </w:r>
      <w:r w:rsidR="00E3531C" w:rsidRPr="00CB71AC">
        <w:rPr>
          <w:rFonts w:ascii="Times New Roman" w:hAnsi="Times New Roman" w:cs="Times New Roman"/>
          <w:sz w:val="21"/>
          <w:szCs w:val="21"/>
        </w:rPr>
        <w:t>)</w:t>
      </w:r>
      <w:r w:rsidR="00ED22EE" w:rsidRPr="00CB71AC">
        <w:rPr>
          <w:rFonts w:ascii="Times New Roman" w:hAnsi="Times New Roman" w:cs="Times New Roman"/>
          <w:sz w:val="21"/>
          <w:szCs w:val="21"/>
        </w:rPr>
        <w:t xml:space="preserve">, </w:t>
      </w:r>
      <w:r w:rsidR="00E3531C" w:rsidRPr="00CB71AC">
        <w:rPr>
          <w:rFonts w:ascii="Times New Roman" w:hAnsi="Times New Roman" w:cs="Times New Roman"/>
          <w:sz w:val="21"/>
          <w:szCs w:val="21"/>
        </w:rPr>
        <w:t>vascular endothelial growth factor (</w:t>
      </w:r>
      <w:r w:rsidR="00AC729B" w:rsidRPr="00CB71AC">
        <w:rPr>
          <w:rFonts w:ascii="Times New Roman" w:hAnsi="Times New Roman" w:cs="Times New Roman"/>
          <w:i/>
          <w:iCs/>
          <w:sz w:val="21"/>
          <w:szCs w:val="21"/>
        </w:rPr>
        <w:t>VEGF</w:t>
      </w:r>
      <w:r w:rsidR="00E3531C" w:rsidRPr="00CB71AC">
        <w:rPr>
          <w:rFonts w:ascii="Times New Roman" w:hAnsi="Times New Roman" w:cs="Times New Roman"/>
          <w:sz w:val="21"/>
          <w:szCs w:val="21"/>
        </w:rPr>
        <w:t>)</w:t>
      </w:r>
      <w:r w:rsidR="00D92BF2" w:rsidRPr="00CB71AC">
        <w:rPr>
          <w:rFonts w:ascii="Times New Roman" w:hAnsi="Times New Roman" w:cs="Times New Roman"/>
          <w:sz w:val="21"/>
          <w:szCs w:val="21"/>
        </w:rPr>
        <w:t xml:space="preserve">, </w:t>
      </w:r>
      <w:r w:rsidR="00ED22EE" w:rsidRPr="00CB71AC">
        <w:rPr>
          <w:rFonts w:ascii="Times New Roman" w:hAnsi="Times New Roman" w:cs="Times New Roman"/>
          <w:sz w:val="21"/>
          <w:szCs w:val="21"/>
        </w:rPr>
        <w:t>and so on</w:t>
      </w:r>
      <w:r w:rsidR="00E3531C" w:rsidRPr="00CB71AC">
        <w:rPr>
          <w:rFonts w:ascii="Times New Roman" w:hAnsi="Times New Roman" w:cs="Times New Roman"/>
          <w:sz w:val="21"/>
          <w:szCs w:val="21"/>
        </w:rPr>
        <w:t>,</w:t>
      </w:r>
      <w:r w:rsidR="004D3D76" w:rsidRPr="00CB71AC">
        <w:rPr>
          <w:rFonts w:ascii="Times New Roman" w:hAnsi="Times New Roman" w:cs="Times New Roman"/>
          <w:sz w:val="21"/>
          <w:szCs w:val="21"/>
        </w:rPr>
        <w:t xml:space="preserve"> </w:t>
      </w:r>
      <w:r w:rsidR="00FD1789" w:rsidRPr="00CB71AC">
        <w:rPr>
          <w:rFonts w:ascii="Times New Roman" w:hAnsi="Times New Roman" w:cs="Times New Roman"/>
          <w:sz w:val="21"/>
          <w:szCs w:val="21"/>
        </w:rPr>
        <w:t xml:space="preserve">have been </w:t>
      </w:r>
      <w:r w:rsidR="001370E7" w:rsidRPr="00CB71AC">
        <w:rPr>
          <w:rFonts w:ascii="Times New Roman" w:hAnsi="Times New Roman" w:cs="Times New Roman"/>
          <w:sz w:val="21"/>
          <w:szCs w:val="21"/>
        </w:rPr>
        <w:t xml:space="preserve">identified influencing the development of </w:t>
      </w:r>
      <w:r w:rsidR="00E3531C" w:rsidRPr="00CB71AC">
        <w:rPr>
          <w:rFonts w:ascii="Times New Roman" w:hAnsi="Times New Roman" w:cs="Times New Roman"/>
          <w:sz w:val="21"/>
          <w:szCs w:val="21"/>
        </w:rPr>
        <w:t xml:space="preserve">the HFs </w:t>
      </w:r>
      <w:r w:rsidR="00031B58" w:rsidRPr="00CB71AC">
        <w:rPr>
          <w:rFonts w:ascii="Times New Roman" w:hAnsi="Times New Roman" w:cs="Times New Roman"/>
          <w:sz w:val="21"/>
          <w:szCs w:val="21"/>
        </w:rPr>
        <w:t>cycle</w:t>
      </w:r>
      <w:r w:rsidR="003E22A2" w:rsidRPr="00CB71AC">
        <w:rPr>
          <w:rFonts w:ascii="Times New Roman" w:hAnsi="Times New Roman" w:cs="Times New Roman"/>
          <w:sz w:val="21"/>
          <w:szCs w:val="21"/>
        </w:rPr>
        <w:t xml:space="preserve"> </w:t>
      </w:r>
      <w:r w:rsidR="00ED22EE" w:rsidRPr="00CB71AC">
        <w:rPr>
          <w:rFonts w:ascii="Times New Roman" w:hAnsi="Times New Roman" w:cs="Times New Roman"/>
          <w:sz w:val="21"/>
          <w:szCs w:val="21"/>
        </w:rPr>
        <w:fldChar w:fldCharType="begin">
          <w:fldData xml:space="preserve">PEVuZE5vdGU+PENpdGU+PEF1dGhvcj5PaDwvQXV0aG9yPjxZZWFyPjE5OTY8L1llYXI+PFJlY051
bT43PC9SZWNOdW0+PERpc3BsYXlUZXh0Pls2LTldPC9EaXNwbGF5VGV4dD48cmVjb3JkPjxyZWMt
bnVtYmVyPjc8L3JlYy1udW1iZXI+PGZvcmVpZ24ta2V5cz48a2V5IGFwcD0iRU4iIGRiLWlkPSIw
MnR6c3oyMDV0ZnA5N2VwNXA1eDBmNXA1MnYyYTV0cjBmMGEiIHRpbWVzdGFtcD0iMTU4MTY4OTk0
MiI+Nzwva2V5PjwvZm9yZWlnbi1rZXlzPjxyZWYtdHlwZSBuYW1lPSJKb3VybmFsIEFydGljbGUi
PjE3PC9yZWYtdHlwZT48Y29udHJpYnV0b3JzPjxhdXRob3JzPjxhdXRob3I+T2gsIEguIFMuPC9h
dXRob3I+PGF1dGhvcj5TbWFydCwgUi4gQy48L2F1dGhvcj48L2F1dGhvcnM+PC9jb250cmlidXRv
cnM+PHRpdGxlcz48dGl0bGU+QW4gZXN0cm9nZW4gcmVjZXB0b3IgcGF0aHdheSByZWd1bGF0ZXMg
dGhlIHRlbG9nZW4tYW5hZ2VuIGhhaXIgZm9sbGljbGUgdHJhbnNpdGlvbiBhbmQgaW5mbHVlbmNl
cyBlcGlkZXJtYWwgY2VsbCBwcm9saWZlcmF0aW9uPC90aXRsZT48c2Vjb25kYXJ5LXRpdGxlPlBy
b2NlZWRpbmdzIG9mIHRoZSBOYXRpb25hbCBBY2FkZW15IG9mIFNjaWVuY2VzPC9zZWNvbmRhcnkt
dGl0bGU+PC90aXRsZXM+PHBlcmlvZGljYWw+PGZ1bGwtdGl0bGU+UHJvY2VlZGluZ3Mgb2YgdGhl
IE5hdGlvbmFsIEFjYWRlbXkgb2YgU2NpZW5jZXM8L2Z1bGwtdGl0bGU+PC9wZXJpb2RpY2FsPjxw
YWdlcz4xMjUyNS0xMjUzMDwvcGFnZXM+PHZvbHVtZT45Mzwvdm9sdW1lPjxudW1iZXI+MjI8L251
bWJlcj48ZGF0ZXM+PHllYXI+MTk5NjwveWVhcj48L2RhdGVzPjx1cmxzPjwvdXJscz48ZWxlY3Ry
b25pYy1yZXNvdXJjZS1udW0+MTAuMTA3My9wbmFzLjkzLjIyLjEyNTI1PC9lbGVjdHJvbmljLXJl
c291cmNlLW51bT48L3JlY29yZD48L0NpdGU+PENpdGU+PEF1dGhvcj5JYnJhaGVlbTwvQXV0aG9y
PjxZZWFyPjE5OTQ8L1llYXI+PFJlY051bT42PC9SZWNOdW0+PHJlY29yZD48cmVjLW51bWJlcj42
PC9yZWMtbnVtYmVyPjxmb3JlaWduLWtleXM+PGtleSBhcHA9IkVOIiBkYi1pZD0iMDJ0enN6MjA1
dGZwOTdlcDVwNXgwZjVwNTJ2MmE1dHIwZjBhIiB0aW1lc3RhbXA9IjE1ODE2ODk4MTgiPjY8L2tl
eT48L2ZvcmVpZ24ta2V5cz48cmVmLXR5cGUgbmFtZT0iSm91cm5hbCBBcnRpY2xlIj4xNzwvcmVm
LXR5cGU+PGNvbnRyaWJ1dG9ycz48YXV0aG9ycz48YXV0aG9yPk1hamlkIElicmFoZWVtPC9hdXRo
b3I+PGF1dGhvcj5IdWdoIEdhbGJyYWl0aDwvYXV0aG9yPjxhdXRob3I+SmVyZW15IFNjYWlmZSA8
L2F1dGhvcj48YXV0aG9yPlN0YW5sZXkgRXdlbjwvYXV0aG9yPjwvYXV0aG9ycz48L2NvbnRyaWJ1
dG9ycz48dGl0bGVzPjx0aXRsZT5Hcm93dGggb2Ygc2Vjb25kYXJ5IGhhaXIgZm9sbGljbGVzIG9m
IHRoZSBDYXNobWVyZSBnb2F0IGluIHZpdHJvIGFuZCB0aGVpciByZXNwb25zZSB0byBwcm9sYWN0
aW4gYW5kIG1lbGF0b25pbjwvdGl0bGU+PHNlY29uZGFyeS10aXRsZT5Kb3VybmFsIG9mIEFuYXRv
bXk8L3NlY29uZGFyeS10aXRsZT48L3RpdGxlcz48cGVyaW9kaWNhbD48ZnVsbC10aXRsZT5Kb3Vy
bmFsIG9mIEFuYXRvbXk8L2Z1bGwtdGl0bGU+PC9wZXJpb2RpY2FsPjxwYWdlcz4xMzUtMTQyPC9w
YWdlcz48dm9sdW1lPjE4NTwvdm9sdW1lPjxudW1iZXI+UHQgMTwvbnVtYmVyPjxkYXRlcz48eWVh
cj4xOTk0PC95ZWFyPjwvZGF0ZXM+PHVybHM+PC91cmxzPjxlbGVjdHJvbmljLXJlc291cmNlLW51
bT4xMC4xMDAyL2FyLjEwOTIzOTA0MTM8L2VsZWN0cm9uaWMtcmVzb3VyY2UtbnVtPjwvcmVjb3Jk
PjwvQ2l0ZT48Q2l0ZT48QXV0aG9yPkZvaXR6aWs8L0F1dGhvcj48WWVhcj4yMDAwPC9ZZWFyPjxS
ZWNOdW0+MTA8L1JlY051bT48cmVjb3JkPjxyZWMtbnVtYmVyPjEwPC9yZWMtbnVtYmVyPjxmb3Jl
aWduLWtleXM+PGtleSBhcHA9IkVOIiBkYi1pZD0iMDJ0enN6MjA1dGZwOTdlcDVwNXgwZjVwNTJ2
MmE1dHIwZjBhIiB0aW1lc3RhbXA9IjE1ODE2OTEyMjEiPjEwPC9rZXk+PC9mb3JlaWduLWtleXM+
PHJlZi10eXBlIG5hbWU9IkpvdXJuYWwgQXJ0aWNsZSI+MTc8L3JlZi10eXBlPjxjb250cmlidXRv
cnM+PGF1dGhvcnM+PGF1dGhvcj5LZXJzdGluIEZvaXR6aWsgPC9hdXRob3I+PGF1dGhvcj5HZXJk
IExpbmRuZXI8L2F1dGhvcj48YXV0aG9yPlN2ZW4gTXVlbGxlci1Sb2V2ZXIgPC9hdXRob3I+PGF1
dGhvcj5NYXJjdXMgTWF1cmVyIDwvYXV0aG9yPjxhdXRob3I+TmF0YXNoYSBCb3RjaGthcmV2YTwv
YXV0aG9yPjxhdXRob3I+VmxhZGltaXIgQm90Y2hrYXJldjwvYXV0aG9yPjxhdXRob3I+Qm9yaSBI
YW5kamlza2k8L2F1dGhvcj48L2F1dGhvcnM+PC9jb250cmlidXRvcnM+PHRpdGxlcz48dGl0bGU+
IENvbnRyb2wgb2YgbXVyaW5lIGhhaXIgZm9sbGljbGUgcmVncmVzc2lvbihjYXRhZ2VuKSBieSBU
R0YtYmV0YTEgaW4gdml2bzwvdGl0bGU+PHNlY29uZGFyeS10aXRsZT5GQVNFQiBKb3VybmFsPC9z
ZWNvbmRhcnktdGl0bGU+PC90aXRsZXM+PHBlcmlvZGljYWw+PGZ1bGwtdGl0bGU+RkFTRUIgSm91
cm5hbDwvZnVsbC10aXRsZT48L3BlcmlvZGljYWw+PHBhZ2VzPjc1Mi02MDwvcGFnZXM+PHZvbHVt
ZT4xNDwvdm9sdW1lPjxudW1iZXI+NTwvbnVtYmVyPjxkYXRlcz48eWVhcj4yMDAwPC95ZWFyPjwv
ZGF0ZXM+PHVybHM+PC91cmxzPjwvcmVjb3JkPjwvQ2l0ZT48Q2l0ZT48QXV0aG9yPkNhc3RleHJp
enppPC9BdXRob3I+PFllYXI+MjAwMjwvWWVhcj48UmVjTnVtPjExPC9SZWNOdW0+PHJlY29yZD48
cmVjLW51bWJlcj4xMTwvcmVjLW51bWJlcj48Zm9yZWlnbi1rZXlzPjxrZXkgYXBwPSJFTiIgZGIt
aWQ9IjAydHpzejIwNXRmcDk3ZXA1cDV4MGY1cDUydjJhNXRyMGYwYSIgdGltZXN0YW1wPSIxNTgx
NjkxMzE1Ij4xMTwva2V5PjwvZm9yZWlnbi1rZXlzPjxyZWYtdHlwZSBuYW1lPSJKb3VybmFsIEFy
dGljbGUiPjE3PC9yZWYtdHlwZT48Y29udHJpYnV0b3JzPjxhdXRob3JzPjxhdXRob3I+Q2FzdGV4
cml6emksIE48L2F1dGhvcj48YXV0aG9yPkxhY2hnYXIsIFM8L2F1dGhvcj48YXV0aG9yPkNoYXJ2
ZXJvbiwgTTwvYXV0aG9yPjxhdXRob3I+R2FsbCwgWTwvYXV0aG9yPjwvYXV0aG9ycz48L2NvbnRy
aWJ1dG9ycz48dGl0bGVzPjx0aXRsZT5JbXBsaWNhdGlvbiBvZiBWRUdGLCBzdGVyb2lkIGhvcm1v
bmVzIGFuZCBuZXVyb3BlcHRpZGVzIGluIGhhaXIgZm9sbGljbGUgY2VsbCByZXNwb25zZXM8L3Rp
dGxlPjxzZWNvbmRhcnktdGl0bGU+QW5uIERlcm1hdG9sIFZlbmVyZW9sPC9zZWNvbmRhcnktdGl0
bGU+PC90aXRsZXM+PHBlcmlvZGljYWw+PGZ1bGwtdGl0bGU+QW5uIERlcm1hdG9sIFZlbmVyZW9s
PC9mdWxsLXRpdGxlPjwvcGVyaW9kaWNhbD48cGFnZXM+NzgzLTc4NjwvcGFnZXM+PHZvbHVtZT4x
Mjk8L3ZvbHVtZT48bnVtYmVyPjUgUHQgMjwvbnVtYmVyPjxkYXRlcz48eWVhcj4yMDAyPC95ZWFy
PjwvZGF0ZXM+PHVybHM+PC91cmxzPjxlbGVjdHJvbmljLXJlc291cmNlLW51bT4xMC4xMDgwLzAw
MDE1NTUwMjYwMTMyNjIyPC9lbGVjdHJvbmljLXJlc291cmNlLW51bT48L3JlY29yZD48L0NpdGU+
PC9FbmROb3RlPgB=
</w:fldData>
        </w:fldChar>
      </w:r>
      <w:r w:rsidR="003F5A42" w:rsidRPr="00CB71AC">
        <w:rPr>
          <w:rFonts w:ascii="Times New Roman" w:hAnsi="Times New Roman" w:cs="Times New Roman"/>
          <w:sz w:val="21"/>
          <w:szCs w:val="21"/>
        </w:rPr>
        <w:instrText xml:space="preserve"> ADDIN EN.CITE </w:instrText>
      </w:r>
      <w:r w:rsidR="003F5A42" w:rsidRPr="00CB71AC">
        <w:rPr>
          <w:rFonts w:ascii="Times New Roman" w:hAnsi="Times New Roman" w:cs="Times New Roman"/>
          <w:sz w:val="21"/>
          <w:szCs w:val="21"/>
        </w:rPr>
        <w:fldChar w:fldCharType="begin">
          <w:fldData xml:space="preserve">PEVuZE5vdGU+PENpdGU+PEF1dGhvcj5PaDwvQXV0aG9yPjxZZWFyPjE5OTY8L1llYXI+PFJlY051
bT43PC9SZWNOdW0+PERpc3BsYXlUZXh0Pls2LTldPC9EaXNwbGF5VGV4dD48cmVjb3JkPjxyZWMt
bnVtYmVyPjc8L3JlYy1udW1iZXI+PGZvcmVpZ24ta2V5cz48a2V5IGFwcD0iRU4iIGRiLWlkPSIw
MnR6c3oyMDV0ZnA5N2VwNXA1eDBmNXA1MnYyYTV0cjBmMGEiIHRpbWVzdGFtcD0iMTU4MTY4OTk0
MiI+Nzwva2V5PjwvZm9yZWlnbi1rZXlzPjxyZWYtdHlwZSBuYW1lPSJKb3VybmFsIEFydGljbGUi
PjE3PC9yZWYtdHlwZT48Y29udHJpYnV0b3JzPjxhdXRob3JzPjxhdXRob3I+T2gsIEguIFMuPC9h
dXRob3I+PGF1dGhvcj5TbWFydCwgUi4gQy48L2F1dGhvcj48L2F1dGhvcnM+PC9jb250cmlidXRv
cnM+PHRpdGxlcz48dGl0bGU+QW4gZXN0cm9nZW4gcmVjZXB0b3IgcGF0aHdheSByZWd1bGF0ZXMg
dGhlIHRlbG9nZW4tYW5hZ2VuIGhhaXIgZm9sbGljbGUgdHJhbnNpdGlvbiBhbmQgaW5mbHVlbmNl
cyBlcGlkZXJtYWwgY2VsbCBwcm9saWZlcmF0aW9uPC90aXRsZT48c2Vjb25kYXJ5LXRpdGxlPlBy
b2NlZWRpbmdzIG9mIHRoZSBOYXRpb25hbCBBY2FkZW15IG9mIFNjaWVuY2VzPC9zZWNvbmRhcnkt
dGl0bGU+PC90aXRsZXM+PHBlcmlvZGljYWw+PGZ1bGwtdGl0bGU+UHJvY2VlZGluZ3Mgb2YgdGhl
IE5hdGlvbmFsIEFjYWRlbXkgb2YgU2NpZW5jZXM8L2Z1bGwtdGl0bGU+PC9wZXJpb2RpY2FsPjxw
YWdlcz4xMjUyNS0xMjUzMDwvcGFnZXM+PHZvbHVtZT45Mzwvdm9sdW1lPjxudW1iZXI+MjI8L251
bWJlcj48ZGF0ZXM+PHllYXI+MTk5NjwveWVhcj48L2RhdGVzPjx1cmxzPjwvdXJscz48ZWxlY3Ry
b25pYy1yZXNvdXJjZS1udW0+MTAuMTA3My9wbmFzLjkzLjIyLjEyNTI1PC9lbGVjdHJvbmljLXJl
c291cmNlLW51bT48L3JlY29yZD48L0NpdGU+PENpdGU+PEF1dGhvcj5JYnJhaGVlbTwvQXV0aG9y
PjxZZWFyPjE5OTQ8L1llYXI+PFJlY051bT42PC9SZWNOdW0+PHJlY29yZD48cmVjLW51bWJlcj42
PC9yZWMtbnVtYmVyPjxmb3JlaWduLWtleXM+PGtleSBhcHA9IkVOIiBkYi1pZD0iMDJ0enN6MjA1
dGZwOTdlcDVwNXgwZjVwNTJ2MmE1dHIwZjBhIiB0aW1lc3RhbXA9IjE1ODE2ODk4MTgiPjY8L2tl
eT48L2ZvcmVpZ24ta2V5cz48cmVmLXR5cGUgbmFtZT0iSm91cm5hbCBBcnRpY2xlIj4xNzwvcmVm
LXR5cGU+PGNvbnRyaWJ1dG9ycz48YXV0aG9ycz48YXV0aG9yPk1hamlkIElicmFoZWVtPC9hdXRo
b3I+PGF1dGhvcj5IdWdoIEdhbGJyYWl0aDwvYXV0aG9yPjxhdXRob3I+SmVyZW15IFNjYWlmZSA8
L2F1dGhvcj48YXV0aG9yPlN0YW5sZXkgRXdlbjwvYXV0aG9yPjwvYXV0aG9ycz48L2NvbnRyaWJ1
dG9ycz48dGl0bGVzPjx0aXRsZT5Hcm93dGggb2Ygc2Vjb25kYXJ5IGhhaXIgZm9sbGljbGVzIG9m
IHRoZSBDYXNobWVyZSBnb2F0IGluIHZpdHJvIGFuZCB0aGVpciByZXNwb25zZSB0byBwcm9sYWN0
aW4gYW5kIG1lbGF0b25pbjwvdGl0bGU+PHNlY29uZGFyeS10aXRsZT5Kb3VybmFsIG9mIEFuYXRv
bXk8L3NlY29uZGFyeS10aXRsZT48L3RpdGxlcz48cGVyaW9kaWNhbD48ZnVsbC10aXRsZT5Kb3Vy
bmFsIG9mIEFuYXRvbXk8L2Z1bGwtdGl0bGU+PC9wZXJpb2RpY2FsPjxwYWdlcz4xMzUtMTQyPC9w
YWdlcz48dm9sdW1lPjE4NTwvdm9sdW1lPjxudW1iZXI+UHQgMTwvbnVtYmVyPjxkYXRlcz48eWVh
cj4xOTk0PC95ZWFyPjwvZGF0ZXM+PHVybHM+PC91cmxzPjxlbGVjdHJvbmljLXJlc291cmNlLW51
bT4xMC4xMDAyL2FyLjEwOTIzOTA0MTM8L2VsZWN0cm9uaWMtcmVzb3VyY2UtbnVtPjwvcmVjb3Jk
PjwvQ2l0ZT48Q2l0ZT48QXV0aG9yPkZvaXR6aWs8L0F1dGhvcj48WWVhcj4yMDAwPC9ZZWFyPjxS
ZWNOdW0+MTA8L1JlY051bT48cmVjb3JkPjxyZWMtbnVtYmVyPjEwPC9yZWMtbnVtYmVyPjxmb3Jl
aWduLWtleXM+PGtleSBhcHA9IkVOIiBkYi1pZD0iMDJ0enN6MjA1dGZwOTdlcDVwNXgwZjVwNTJ2
MmE1dHIwZjBhIiB0aW1lc3RhbXA9IjE1ODE2OTEyMjEiPjEwPC9rZXk+PC9mb3JlaWduLWtleXM+
PHJlZi10eXBlIG5hbWU9IkpvdXJuYWwgQXJ0aWNsZSI+MTc8L3JlZi10eXBlPjxjb250cmlidXRv
cnM+PGF1dGhvcnM+PGF1dGhvcj5LZXJzdGluIEZvaXR6aWsgPC9hdXRob3I+PGF1dGhvcj5HZXJk
IExpbmRuZXI8L2F1dGhvcj48YXV0aG9yPlN2ZW4gTXVlbGxlci1Sb2V2ZXIgPC9hdXRob3I+PGF1
dGhvcj5NYXJjdXMgTWF1cmVyIDwvYXV0aG9yPjxhdXRob3I+TmF0YXNoYSBCb3RjaGthcmV2YTwv
YXV0aG9yPjxhdXRob3I+VmxhZGltaXIgQm90Y2hrYXJldjwvYXV0aG9yPjxhdXRob3I+Qm9yaSBI
YW5kamlza2k8L2F1dGhvcj48L2F1dGhvcnM+PC9jb250cmlidXRvcnM+PHRpdGxlcz48dGl0bGU+
IENvbnRyb2wgb2YgbXVyaW5lIGhhaXIgZm9sbGljbGUgcmVncmVzc2lvbihjYXRhZ2VuKSBieSBU
R0YtYmV0YTEgaW4gdml2bzwvdGl0bGU+PHNlY29uZGFyeS10aXRsZT5GQVNFQiBKb3VybmFsPC9z
ZWNvbmRhcnktdGl0bGU+PC90aXRsZXM+PHBlcmlvZGljYWw+PGZ1bGwtdGl0bGU+RkFTRUIgSm91
cm5hbDwvZnVsbC10aXRsZT48L3BlcmlvZGljYWw+PHBhZ2VzPjc1Mi02MDwvcGFnZXM+PHZvbHVt
ZT4xNDwvdm9sdW1lPjxudW1iZXI+NTwvbnVtYmVyPjxkYXRlcz48eWVhcj4yMDAwPC95ZWFyPjwv
ZGF0ZXM+PHVybHM+PC91cmxzPjwvcmVjb3JkPjwvQ2l0ZT48Q2l0ZT48QXV0aG9yPkNhc3RleHJp
enppPC9BdXRob3I+PFllYXI+MjAwMjwvWWVhcj48UmVjTnVtPjExPC9SZWNOdW0+PHJlY29yZD48
cmVjLW51bWJlcj4xMTwvcmVjLW51bWJlcj48Zm9yZWlnbi1rZXlzPjxrZXkgYXBwPSJFTiIgZGIt
aWQ9IjAydHpzejIwNXRmcDk3ZXA1cDV4MGY1cDUydjJhNXRyMGYwYSIgdGltZXN0YW1wPSIxNTgx
NjkxMzE1Ij4xMTwva2V5PjwvZm9yZWlnbi1rZXlzPjxyZWYtdHlwZSBuYW1lPSJKb3VybmFsIEFy
dGljbGUiPjE3PC9yZWYtdHlwZT48Y29udHJpYnV0b3JzPjxhdXRob3JzPjxhdXRob3I+Q2FzdGV4
cml6emksIE48L2F1dGhvcj48YXV0aG9yPkxhY2hnYXIsIFM8L2F1dGhvcj48YXV0aG9yPkNoYXJ2
ZXJvbiwgTTwvYXV0aG9yPjxhdXRob3I+R2FsbCwgWTwvYXV0aG9yPjwvYXV0aG9ycz48L2NvbnRy
aWJ1dG9ycz48dGl0bGVzPjx0aXRsZT5JbXBsaWNhdGlvbiBvZiBWRUdGLCBzdGVyb2lkIGhvcm1v
bmVzIGFuZCBuZXVyb3BlcHRpZGVzIGluIGhhaXIgZm9sbGljbGUgY2VsbCByZXNwb25zZXM8L3Rp
dGxlPjxzZWNvbmRhcnktdGl0bGU+QW5uIERlcm1hdG9sIFZlbmVyZW9sPC9zZWNvbmRhcnktdGl0
bGU+PC90aXRsZXM+PHBlcmlvZGljYWw+PGZ1bGwtdGl0bGU+QW5uIERlcm1hdG9sIFZlbmVyZW9s
PC9mdWxsLXRpdGxlPjwvcGVyaW9kaWNhbD48cGFnZXM+NzgzLTc4NjwvcGFnZXM+PHZvbHVtZT4x
Mjk8L3ZvbHVtZT48bnVtYmVyPjUgUHQgMjwvbnVtYmVyPjxkYXRlcz48eWVhcj4yMDAyPC95ZWFy
PjwvZGF0ZXM+PHVybHM+PC91cmxzPjxlbGVjdHJvbmljLXJlc291cmNlLW51bT4xMC4xMDgwLzAw
MDE1NTUwMjYwMTMyNjIyPC9lbGVjdHJvbmljLXJlc291cmNlLW51bT48L3JlY29yZD48L0NpdGU+
PC9FbmROb3RlPgB=
</w:fldData>
        </w:fldChar>
      </w:r>
      <w:r w:rsidR="003F5A42" w:rsidRPr="00CB71AC">
        <w:rPr>
          <w:rFonts w:ascii="Times New Roman" w:hAnsi="Times New Roman" w:cs="Times New Roman"/>
          <w:sz w:val="21"/>
          <w:szCs w:val="21"/>
        </w:rPr>
        <w:instrText xml:space="preserve"> ADDIN EN.CITE.DATA </w:instrText>
      </w:r>
      <w:r w:rsidR="003F5A42" w:rsidRPr="00CB71AC">
        <w:rPr>
          <w:rFonts w:ascii="Times New Roman" w:hAnsi="Times New Roman" w:cs="Times New Roman"/>
          <w:sz w:val="21"/>
          <w:szCs w:val="21"/>
        </w:rPr>
      </w:r>
      <w:r w:rsidR="003F5A42" w:rsidRPr="00CB71AC">
        <w:rPr>
          <w:rFonts w:ascii="Times New Roman" w:hAnsi="Times New Roman" w:cs="Times New Roman"/>
          <w:sz w:val="21"/>
          <w:szCs w:val="21"/>
        </w:rPr>
        <w:fldChar w:fldCharType="end"/>
      </w:r>
      <w:r w:rsidR="00ED22EE" w:rsidRPr="00CB71AC">
        <w:rPr>
          <w:rFonts w:ascii="Times New Roman" w:hAnsi="Times New Roman" w:cs="Times New Roman"/>
          <w:sz w:val="21"/>
          <w:szCs w:val="21"/>
        </w:rPr>
      </w:r>
      <w:r w:rsidR="00ED22EE" w:rsidRPr="00CB71AC">
        <w:rPr>
          <w:rFonts w:ascii="Times New Roman" w:hAnsi="Times New Roman" w:cs="Times New Roman"/>
          <w:sz w:val="21"/>
          <w:szCs w:val="21"/>
        </w:rPr>
        <w:fldChar w:fldCharType="separate"/>
      </w:r>
      <w:r w:rsidR="003F5A42" w:rsidRPr="00CB71AC">
        <w:rPr>
          <w:rFonts w:ascii="Times New Roman" w:hAnsi="Times New Roman" w:cs="Times New Roman"/>
          <w:noProof/>
          <w:sz w:val="21"/>
          <w:szCs w:val="21"/>
        </w:rPr>
        <w:t>[6-9]</w:t>
      </w:r>
      <w:r w:rsidR="00ED22EE" w:rsidRPr="00CB71AC">
        <w:rPr>
          <w:rFonts w:ascii="Times New Roman" w:hAnsi="Times New Roman" w:cs="Times New Roman"/>
          <w:sz w:val="21"/>
          <w:szCs w:val="21"/>
        </w:rPr>
        <w:fldChar w:fldCharType="end"/>
      </w:r>
      <w:r w:rsidR="001370E7" w:rsidRPr="00CB71AC">
        <w:rPr>
          <w:rFonts w:ascii="Times New Roman" w:hAnsi="Times New Roman" w:cs="Times New Roman"/>
          <w:sz w:val="21"/>
          <w:szCs w:val="21"/>
        </w:rPr>
        <w:t>.</w:t>
      </w:r>
      <w:r w:rsidR="00BE4692" w:rsidRPr="00CB71AC">
        <w:rPr>
          <w:rFonts w:ascii="Times New Roman" w:hAnsi="Times New Roman" w:cs="Times New Roman"/>
          <w:sz w:val="21"/>
          <w:szCs w:val="21"/>
        </w:rPr>
        <w:t xml:space="preserve"> </w:t>
      </w:r>
    </w:p>
    <w:p w14:paraId="339554E5" w14:textId="63BAC0F4" w:rsidR="0065625C" w:rsidRPr="00CB71AC" w:rsidRDefault="00701181" w:rsidP="009D057C">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An i</w:t>
      </w:r>
      <w:r w:rsidR="005E7450" w:rsidRPr="00CB71AC">
        <w:rPr>
          <w:rFonts w:ascii="Times New Roman" w:hAnsi="Times New Roman" w:cs="Times New Roman"/>
          <w:sz w:val="21"/>
          <w:szCs w:val="21"/>
        </w:rPr>
        <w:t xml:space="preserve">ncreasing </w:t>
      </w:r>
      <w:r w:rsidRPr="00CB71AC">
        <w:rPr>
          <w:rFonts w:ascii="Times New Roman" w:hAnsi="Times New Roman" w:cs="Times New Roman"/>
          <w:sz w:val="21"/>
          <w:szCs w:val="21"/>
        </w:rPr>
        <w:t xml:space="preserve">number of </w:t>
      </w:r>
      <w:r w:rsidR="005E7450" w:rsidRPr="00CB71AC">
        <w:rPr>
          <w:rFonts w:ascii="Times New Roman" w:hAnsi="Times New Roman" w:cs="Times New Roman"/>
          <w:sz w:val="21"/>
          <w:szCs w:val="21"/>
        </w:rPr>
        <w:t xml:space="preserve">studies have </w:t>
      </w:r>
      <w:r w:rsidRPr="00CB71AC">
        <w:rPr>
          <w:rFonts w:ascii="Times New Roman" w:hAnsi="Times New Roman" w:cs="Times New Roman"/>
          <w:sz w:val="21"/>
          <w:szCs w:val="21"/>
        </w:rPr>
        <w:t xml:space="preserve">shown </w:t>
      </w:r>
      <w:r w:rsidR="005E7450" w:rsidRPr="00CB71AC">
        <w:rPr>
          <w:rFonts w:ascii="Times New Roman" w:hAnsi="Times New Roman" w:cs="Times New Roman"/>
          <w:sz w:val="21"/>
          <w:szCs w:val="21"/>
        </w:rPr>
        <w:t>that l</w:t>
      </w:r>
      <w:r w:rsidR="004D3D76" w:rsidRPr="00CB71AC">
        <w:rPr>
          <w:rFonts w:ascii="Times New Roman" w:hAnsi="Times New Roman" w:cs="Times New Roman"/>
          <w:sz w:val="21"/>
          <w:szCs w:val="21"/>
        </w:rPr>
        <w:t xml:space="preserve">ong non-coding </w:t>
      </w:r>
      <w:r w:rsidR="00DF287B" w:rsidRPr="00CB71AC">
        <w:rPr>
          <w:rFonts w:ascii="Times New Roman" w:hAnsi="Times New Roman" w:cs="Times New Roman"/>
          <w:sz w:val="21"/>
          <w:szCs w:val="21"/>
        </w:rPr>
        <w:t>RNAs (lncRNAs)</w:t>
      </w:r>
      <w:r w:rsidR="00CC423C" w:rsidRPr="00CB71AC">
        <w:rPr>
          <w:rFonts w:ascii="Times New Roman" w:hAnsi="Times New Roman" w:cs="Times New Roman"/>
          <w:sz w:val="21"/>
          <w:szCs w:val="21"/>
        </w:rPr>
        <w:t xml:space="preserve"> </w:t>
      </w:r>
      <w:r w:rsidR="00CD6308" w:rsidRPr="00CB71AC">
        <w:rPr>
          <w:rFonts w:ascii="Times New Roman" w:hAnsi="Times New Roman" w:cs="Times New Roman"/>
          <w:sz w:val="21"/>
          <w:szCs w:val="21"/>
        </w:rPr>
        <w:t>play vital roles in regulating various biological</w:t>
      </w:r>
      <w:r w:rsidRPr="00CB71AC">
        <w:rPr>
          <w:rFonts w:ascii="Times New Roman" w:hAnsi="Times New Roman" w:cs="Times New Roman"/>
          <w:sz w:val="21"/>
          <w:szCs w:val="21"/>
        </w:rPr>
        <w:t xml:space="preserve"> processes,</w:t>
      </w:r>
      <w:r w:rsidR="00B60AE5" w:rsidRPr="00CB71AC">
        <w:rPr>
          <w:rFonts w:ascii="Times New Roman" w:hAnsi="Times New Roman" w:cs="Times New Roman"/>
          <w:sz w:val="21"/>
          <w:szCs w:val="21"/>
        </w:rPr>
        <w:t xml:space="preserve"> such as </w:t>
      </w:r>
      <w:r w:rsidR="006B1491" w:rsidRPr="00CB71AC">
        <w:rPr>
          <w:rFonts w:ascii="Times New Roman" w:hAnsi="Times New Roman" w:cs="Times New Roman"/>
          <w:sz w:val="21"/>
          <w:szCs w:val="21"/>
        </w:rPr>
        <w:t>development, cell p</w:t>
      </w:r>
      <w:r w:rsidR="004D3D76" w:rsidRPr="00CB71AC">
        <w:rPr>
          <w:rFonts w:ascii="Times New Roman" w:hAnsi="Times New Roman" w:cs="Times New Roman"/>
          <w:sz w:val="21"/>
          <w:szCs w:val="21"/>
        </w:rPr>
        <w:t>roliferation</w:t>
      </w:r>
      <w:r w:rsidRPr="00CB71AC">
        <w:rPr>
          <w:rFonts w:ascii="Times New Roman" w:hAnsi="Times New Roman" w:cs="Times New Roman"/>
          <w:sz w:val="21"/>
          <w:szCs w:val="21"/>
        </w:rPr>
        <w:t>,</w:t>
      </w:r>
      <w:r w:rsidR="004D3D76" w:rsidRPr="00CB71AC">
        <w:rPr>
          <w:rFonts w:ascii="Times New Roman" w:hAnsi="Times New Roman" w:cs="Times New Roman"/>
          <w:sz w:val="21"/>
          <w:szCs w:val="21"/>
        </w:rPr>
        <w:t xml:space="preserve"> and differentiation</w:t>
      </w:r>
      <w:r w:rsidR="005546DA" w:rsidRPr="00CB71AC">
        <w:rPr>
          <w:rFonts w:ascii="Times New Roman" w:hAnsi="Times New Roman" w:cs="Times New Roman"/>
          <w:sz w:val="21"/>
          <w:szCs w:val="21"/>
        </w:rPr>
        <w:t xml:space="preserve"> </w:t>
      </w:r>
      <w:r w:rsidR="004D3D76"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&lt;EndNote&gt;&lt;Cite&gt;&lt;Author&gt;Guttman&lt;/Author&gt;&lt;Year&gt;2012&lt;/Year&gt;&lt;RecNum&gt;12&lt;/RecNum&gt;&lt;DisplayText&gt;[10, 11]&lt;/DisplayText&gt;&lt;record&gt;&lt;rec-number&gt;12&lt;/rec-number&gt;&lt;foreign-keys&gt;&lt;key app="EN" db-id="02tzsz205tfp97ep5p5x0f5p52v2a5tr0f0a" timestamp="1581691556"&gt;12&lt;/key&gt;&lt;/foreign-keys&gt;&lt;ref-type name="Journal Article"&gt;17&lt;/ref-type&gt;&lt;contributors&gt;&lt;authors&gt;&lt;author&gt;Guttman, Mitchell&lt;/author&gt;&lt;author&gt;Rinn, John L.&lt;/author&gt;&lt;/authors&gt;&lt;/contributors&gt;&lt;titles&gt;&lt;title&gt;Modular regulatory principles of large non- coding RNAs&lt;/title&gt;&lt;secondary-title&gt;Nature&lt;/secondary-title&gt;&lt;/titles&gt;&lt;periodical&gt;&lt;full-title&gt;Nature&lt;/full-title&gt;&lt;/periodical&gt;&lt;pages&gt;p.339-346&lt;/pages&gt;&lt;volume&gt;482&lt;/volume&gt;&lt;number&gt;7385&lt;/number&gt;&lt;dates&gt;&lt;year&gt;2012&lt;/year&gt;&lt;/dates&gt;&lt;urls&gt;&lt;/urls&gt;&lt;electronic-resource-num&gt;10.1038/nature10887&lt;/electronic-resource-num&gt;&lt;/record&gt;&lt;/Cite&gt;&lt;Cite&gt;&lt;Author&gt;I&lt;/Author&gt;&lt;Year&gt;2019&lt;/Year&gt;&lt;RecNum&gt;159&lt;/RecNum&gt;&lt;record&gt;&lt;rec-number&gt;159&lt;/rec-number&gt;&lt;foreign-keys&gt;&lt;key app="EN" db-id="sf55tt2vd92x2ketzvgvate4z0rtt2s2pfva" timestamp="1589097967"&gt;159&lt;/key&gt;&lt;/foreign-keys&gt;&lt;ref-type name="Journal Article"&gt;17&lt;/ref-type&gt;&lt;contributors&gt;&lt;authors&gt;&lt;author&gt;Sarropoulos I&lt;/author&gt;&lt;author&gt;Marin R&lt;/author&gt;&lt;author&gt;Cardoso-Moreira M&lt;/author&gt;&lt;author&gt;Kaessmann H&lt;/author&gt;&lt;/authors&gt;&lt;/contributors&gt;&lt;titles&gt;&lt;title&gt;Developmental dynamics of lncRNAs across mammalian organs and species&lt;/title&gt;&lt;secondary-title&gt;Nature&lt;/secondary-title&gt;&lt;/titles&gt;&lt;periodical&gt;&lt;full-title&gt;Nature&lt;/full-title&gt;&lt;/periodical&gt;&lt;pages&gt;1-5&lt;/pages&gt;&lt;volume&gt;571&lt;/volume&gt;&lt;number&gt;7766&lt;/number&gt;&lt;dates&gt;&lt;year&gt;2019&lt;/year&gt;&lt;/dates&gt;&lt;urls&gt;&lt;/urls&gt;&lt;electronic-resource-num&gt;10.1038/s41586-019-1341-x &lt;/electronic-resource-num&gt;&lt;/record&gt;&lt;/Cite&gt;&lt;/EndNote&gt;</w:instrText>
      </w:r>
      <w:r w:rsidR="004D3D76"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[10, 11]</w:t>
      </w:r>
      <w:r w:rsidR="004D3D76" w:rsidRPr="00CB71AC">
        <w:rPr>
          <w:rFonts w:ascii="Times New Roman" w:hAnsi="Times New Roman" w:cs="Times New Roman"/>
          <w:sz w:val="21"/>
          <w:szCs w:val="21"/>
        </w:rPr>
        <w:fldChar w:fldCharType="end"/>
      </w:r>
      <w:r w:rsidR="00C10B5D" w:rsidRPr="00CB71AC">
        <w:rPr>
          <w:rFonts w:ascii="Times New Roman" w:hAnsi="Times New Roman" w:cs="Times New Roman"/>
          <w:sz w:val="21"/>
          <w:szCs w:val="21"/>
        </w:rPr>
        <w:t>.</w:t>
      </w:r>
      <w:r w:rsidR="00EF61F2" w:rsidRPr="00CB71AC">
        <w:rPr>
          <w:rFonts w:ascii="Times New Roman" w:hAnsi="Times New Roman" w:cs="Times New Roman"/>
          <w:sz w:val="21"/>
          <w:szCs w:val="21"/>
        </w:rPr>
        <w:t xml:space="preserve"> </w:t>
      </w:r>
      <w:r w:rsidR="00724255" w:rsidRPr="00CB71AC">
        <w:rPr>
          <w:rFonts w:ascii="Times New Roman" w:hAnsi="Times New Roman" w:cs="Times New Roman"/>
          <w:sz w:val="21"/>
          <w:szCs w:val="21"/>
        </w:rPr>
        <w:t xml:space="preserve">LncRNAs </w:t>
      </w:r>
      <w:r w:rsidR="006A239B" w:rsidRPr="00CB71AC">
        <w:rPr>
          <w:rFonts w:ascii="Times New Roman" w:hAnsi="Times New Roman" w:cs="Times New Roman"/>
          <w:sz w:val="21"/>
          <w:szCs w:val="21"/>
        </w:rPr>
        <w:t>regulate</w:t>
      </w:r>
      <w:r w:rsidR="00724255" w:rsidRPr="00CB71AC">
        <w:rPr>
          <w:rFonts w:ascii="Times New Roman" w:hAnsi="Times New Roman" w:cs="Times New Roman"/>
          <w:sz w:val="21"/>
          <w:szCs w:val="21"/>
        </w:rPr>
        <w:t xml:space="preserve"> gene expression </w:t>
      </w:r>
      <w:r w:rsidRPr="00CB71AC">
        <w:rPr>
          <w:rFonts w:ascii="Times New Roman" w:hAnsi="Times New Roman" w:cs="Times New Roman"/>
          <w:sz w:val="21"/>
          <w:szCs w:val="21"/>
        </w:rPr>
        <w:t xml:space="preserve">at various </w:t>
      </w:r>
      <w:r w:rsidR="00724255" w:rsidRPr="00CB71AC">
        <w:rPr>
          <w:rFonts w:ascii="Times New Roman" w:hAnsi="Times New Roman" w:cs="Times New Roman"/>
          <w:sz w:val="21"/>
          <w:szCs w:val="21"/>
        </w:rPr>
        <w:t>genomic levels,</w:t>
      </w:r>
      <w:r w:rsidR="00F56B48" w:rsidRPr="00CB71AC">
        <w:rPr>
          <w:rFonts w:ascii="Times New Roman" w:hAnsi="Times New Roman" w:cs="Times New Roman"/>
          <w:sz w:val="21"/>
          <w:szCs w:val="21"/>
        </w:rPr>
        <w:t xml:space="preserve"> including</w:t>
      </w:r>
      <w:r w:rsidR="006A239B" w:rsidRPr="00CB71AC">
        <w:rPr>
          <w:rFonts w:ascii="Times New Roman" w:hAnsi="Times New Roman" w:cs="Times New Roman"/>
          <w:sz w:val="21"/>
          <w:szCs w:val="21"/>
        </w:rPr>
        <w:t xml:space="preserve"> chromatin modification</w:t>
      </w:r>
      <w:r w:rsidR="00D43B17" w:rsidRPr="00CB71AC">
        <w:rPr>
          <w:rFonts w:ascii="Times New Roman" w:hAnsi="Times New Roman" w:cs="Times New Roman" w:hint="eastAsia"/>
          <w:sz w:val="21"/>
          <w:szCs w:val="21"/>
        </w:rPr>
        <w:t xml:space="preserve">, </w:t>
      </w:r>
      <w:r w:rsidR="00724255" w:rsidRPr="00CB71AC">
        <w:rPr>
          <w:rFonts w:ascii="Times New Roman" w:hAnsi="Times New Roman" w:cs="Times New Roman"/>
          <w:sz w:val="21"/>
          <w:szCs w:val="21"/>
        </w:rPr>
        <w:t>tran</w:t>
      </w:r>
      <w:r w:rsidR="006A239B" w:rsidRPr="00CB71AC">
        <w:rPr>
          <w:rFonts w:ascii="Times New Roman" w:hAnsi="Times New Roman" w:cs="Times New Roman"/>
          <w:sz w:val="21"/>
          <w:szCs w:val="21"/>
        </w:rPr>
        <w:t>scription</w:t>
      </w:r>
      <w:r w:rsidR="00E95E7D" w:rsidRPr="00CB71AC">
        <w:rPr>
          <w:rFonts w:ascii="Times New Roman" w:hAnsi="Times New Roman" w:cs="Times New Roman"/>
          <w:sz w:val="21"/>
          <w:szCs w:val="21"/>
        </w:rPr>
        <w:t>,</w:t>
      </w:r>
      <w:r w:rsidR="006A239B" w:rsidRPr="00CB71AC">
        <w:rPr>
          <w:rFonts w:ascii="Times New Roman" w:hAnsi="Times New Roman" w:cs="Times New Roman"/>
          <w:sz w:val="21"/>
          <w:szCs w:val="21"/>
        </w:rPr>
        <w:t xml:space="preserve"> and post-transcriptional</w:t>
      </w:r>
      <w:r w:rsidR="00E95E7D" w:rsidRPr="00CB71AC">
        <w:rPr>
          <w:rFonts w:ascii="Times New Roman" w:hAnsi="Times New Roman" w:cs="Times New Roman"/>
          <w:sz w:val="21"/>
          <w:szCs w:val="21"/>
        </w:rPr>
        <w:t xml:space="preserve"> regulation</w:t>
      </w:r>
      <w:r w:rsidR="002C14D3" w:rsidRPr="00CB71AC">
        <w:rPr>
          <w:rFonts w:ascii="Times New Roman" w:hAnsi="Times New Roman" w:cs="Times New Roman"/>
          <w:sz w:val="21"/>
          <w:szCs w:val="21"/>
        </w:rPr>
        <w:t>,</w:t>
      </w:r>
      <w:r w:rsidR="002F3FDF" w:rsidRPr="00CB71AC">
        <w:rPr>
          <w:rFonts w:ascii="Times New Roman" w:hAnsi="Times New Roman" w:cs="Times New Roman"/>
          <w:sz w:val="21"/>
          <w:szCs w:val="21"/>
        </w:rPr>
        <w:t xml:space="preserve"> </w:t>
      </w:r>
      <w:r w:rsidR="00AB78BC" w:rsidRPr="00CB71AC">
        <w:rPr>
          <w:rFonts w:ascii="Times New Roman" w:hAnsi="Times New Roman" w:cs="Times New Roman"/>
          <w:sz w:val="21"/>
          <w:szCs w:val="21"/>
        </w:rPr>
        <w:t>and</w:t>
      </w:r>
      <w:r w:rsidR="00BA731E" w:rsidRPr="00CB71AC">
        <w:rPr>
          <w:rFonts w:ascii="Times New Roman" w:hAnsi="Times New Roman" w:cs="Times New Roman" w:hint="eastAsia"/>
          <w:sz w:val="21"/>
          <w:szCs w:val="21"/>
        </w:rPr>
        <w:t xml:space="preserve"> multiple binding modules </w:t>
      </w:r>
      <w:r w:rsidR="00AB78BC" w:rsidRPr="00CB71AC">
        <w:rPr>
          <w:rFonts w:ascii="Times New Roman" w:hAnsi="Times New Roman" w:cs="Times New Roman"/>
          <w:sz w:val="21"/>
          <w:szCs w:val="21"/>
        </w:rPr>
        <w:t>are involved that</w:t>
      </w:r>
      <w:r w:rsidR="00AB78BC" w:rsidRPr="00CB71AC">
        <w:rPr>
          <w:rFonts w:ascii="Times New Roman" w:hAnsi="Times New Roman" w:cs="Times New Roman" w:hint="eastAsia"/>
          <w:sz w:val="21"/>
          <w:szCs w:val="21"/>
        </w:rPr>
        <w:t xml:space="preserve"> </w:t>
      </w:r>
      <w:r w:rsidR="002F3FDF" w:rsidRPr="00CB71AC">
        <w:rPr>
          <w:rFonts w:ascii="Times New Roman" w:hAnsi="Times New Roman" w:cs="Times New Roman"/>
          <w:sz w:val="21"/>
          <w:szCs w:val="21"/>
        </w:rPr>
        <w:t>affect the</w:t>
      </w:r>
      <w:r w:rsidR="000261AF" w:rsidRPr="00CB71AC">
        <w:rPr>
          <w:rFonts w:ascii="Times New Roman" w:hAnsi="Times New Roman" w:cs="Times New Roman"/>
          <w:sz w:val="21"/>
          <w:szCs w:val="21"/>
        </w:rPr>
        <w:t xml:space="preserve"> </w:t>
      </w:r>
      <w:r w:rsidR="00655002" w:rsidRPr="00CB71AC">
        <w:rPr>
          <w:rFonts w:ascii="Times New Roman" w:hAnsi="Times New Roman" w:cs="Times New Roman"/>
          <w:sz w:val="21"/>
          <w:szCs w:val="21"/>
        </w:rPr>
        <w:t xml:space="preserve">gene </w:t>
      </w:r>
      <w:r w:rsidR="000261AF" w:rsidRPr="00CB71AC">
        <w:rPr>
          <w:rFonts w:ascii="Times New Roman" w:hAnsi="Times New Roman" w:cs="Times New Roman"/>
          <w:sz w:val="21"/>
          <w:szCs w:val="21"/>
        </w:rPr>
        <w:t>expression</w:t>
      </w:r>
      <w:r w:rsidR="001D48D2" w:rsidRPr="00CB71AC">
        <w:rPr>
          <w:rFonts w:ascii="Times New Roman" w:hAnsi="Times New Roman" w:cs="Times New Roman"/>
          <w:sz w:val="21"/>
          <w:szCs w:val="21"/>
        </w:rPr>
        <w:t xml:space="preserve"> </w:t>
      </w:r>
      <w:r w:rsidR="00AB78BC" w:rsidRPr="00CB71AC">
        <w:rPr>
          <w:rFonts w:ascii="Times New Roman" w:hAnsi="Times New Roman" w:cs="Times New Roman"/>
          <w:sz w:val="21"/>
          <w:szCs w:val="21"/>
        </w:rPr>
        <w:t xml:space="preserve">in </w:t>
      </w:r>
      <w:r w:rsidR="006266B2" w:rsidRPr="00CB71AC">
        <w:rPr>
          <w:rFonts w:ascii="Times New Roman" w:hAnsi="Times New Roman" w:cs="Times New Roman"/>
          <w:sz w:val="21"/>
          <w:szCs w:val="21"/>
        </w:rPr>
        <w:t xml:space="preserve">the immediate genomic vicinity (in </w:t>
      </w:r>
      <w:r w:rsidR="006266B2" w:rsidRPr="00CB71AC">
        <w:rPr>
          <w:rFonts w:ascii="Times New Roman" w:hAnsi="Times New Roman" w:cs="Times New Roman"/>
          <w:i/>
          <w:iCs/>
          <w:sz w:val="21"/>
          <w:szCs w:val="21"/>
        </w:rPr>
        <w:t>cis</w:t>
      </w:r>
      <w:r w:rsidR="006266B2" w:rsidRPr="00CB71AC">
        <w:rPr>
          <w:rFonts w:ascii="Times New Roman" w:hAnsi="Times New Roman" w:cs="Times New Roman"/>
          <w:sz w:val="21"/>
          <w:szCs w:val="21"/>
        </w:rPr>
        <w:t xml:space="preserve">) or </w:t>
      </w:r>
      <w:r w:rsidR="00AB78BC" w:rsidRPr="00CB71AC">
        <w:rPr>
          <w:rFonts w:ascii="Times New Roman" w:hAnsi="Times New Roman" w:cs="Times New Roman"/>
          <w:sz w:val="21"/>
          <w:szCs w:val="21"/>
        </w:rPr>
        <w:t xml:space="preserve">at </w:t>
      </w:r>
      <w:r w:rsidR="002F3FDF" w:rsidRPr="00CB71AC">
        <w:rPr>
          <w:rFonts w:ascii="Times New Roman" w:hAnsi="Times New Roman" w:cs="Times New Roman"/>
          <w:sz w:val="21"/>
          <w:szCs w:val="21"/>
        </w:rPr>
        <w:t xml:space="preserve">other genomic locations (in </w:t>
      </w:r>
      <w:r w:rsidR="002F3FDF" w:rsidRPr="00CB71AC">
        <w:rPr>
          <w:rFonts w:ascii="Times New Roman" w:hAnsi="Times New Roman" w:cs="Times New Roman"/>
          <w:i/>
          <w:iCs/>
          <w:sz w:val="21"/>
          <w:szCs w:val="21"/>
        </w:rPr>
        <w:t>trans</w:t>
      </w:r>
      <w:r w:rsidR="002F3FDF" w:rsidRPr="00CB71AC">
        <w:rPr>
          <w:rFonts w:ascii="Times New Roman" w:hAnsi="Times New Roman" w:cs="Times New Roman"/>
          <w:sz w:val="21"/>
          <w:szCs w:val="21"/>
        </w:rPr>
        <w:t>)</w:t>
      </w:r>
      <w:r w:rsidR="00690565" w:rsidRPr="00CB71AC">
        <w:rPr>
          <w:rFonts w:ascii="Times New Roman" w:hAnsi="Times New Roman" w:cs="Times New Roman"/>
          <w:sz w:val="21"/>
          <w:szCs w:val="21"/>
        </w:rPr>
        <w:t xml:space="preserve"> </w:t>
      </w:r>
      <w:r w:rsidR="000B465B" w:rsidRPr="00CB71AC">
        <w:rPr>
          <w:rFonts w:ascii="Times New Roman" w:hAnsi="Times New Roman" w:cs="Times New Roman"/>
          <w:sz w:val="21"/>
          <w:szCs w:val="21"/>
        </w:rPr>
        <w:fldChar w:fldCharType="begin">
          <w:fldData xml:space="preserve">PEVuZE5vdGU+PENpdGU+PEF1dGhvcj5BbWFyYWw8L0F1dGhvcj48WWVhcj4yMDE4PC9ZZWFyPjxS
ZWNOdW0+MTQ8L1JlY051bT48RGlzcGxheVRleHQ+WzEyLTE0XTwvRGlzcGxheVRleHQ+PHJlY29y
ZD48cmVjLW51bWJlcj4xNDwvcmVjLW51bWJlcj48Zm9yZWlnbi1rZXlzPjxrZXkgYXBwPSJFTiIg
ZGItaWQ9IjAydHpzejIwNXRmcDk3ZXA1cDV4MGY1cDUydjJhNXRyMGYwYSIgdGltZXN0YW1wPSIx
NTgxNjkyMTQ1Ij4xNDwva2V5PjwvZm9yZWlnbi1rZXlzPjxyZWYtdHlwZSBuYW1lPSJKb3VybmFs
IEFydGljbGUiPjE3PC9yZWYtdHlwZT48Y29udHJpYnV0b3JzPjxhdXRob3JzPjxhdXRob3I+QW1h
cmFsLCBQYXVsbyBQLjwvYXV0aG9yPjxhdXRob3I+TGVvbmFyZGksIFRvbW1hc288L2F1dGhvcj48
YXV0aG9yPkhhbiwgTmFtc2hpazwvYXV0aG9yPjxhdXRob3I+Vmlyw6ksIEVtbWFudWVsbGU8L2F1
dGhvcj48YXV0aG9yPkdhc2NvaWduZSwgRGVubmlzIEsuPC9hdXRob3I+PGF1dGhvcj5Bcmlhcy1D
YXJyYXNjbywgUmHDumw8L2F1dGhvcj48YXV0aG9yPkLDvHNjaGVyLCBNYWdkYWxlbmE8L2F1dGhv
cj48YXV0aG9yPlBhbmRvbGZpbmksIEx1Y2E8L2F1dGhvcj48YXV0aG9yPlpoYW5nLCBBbmRhPC9h
dXRob3I+PGF1dGhvcj5QbHVjaGlubywgU3RlZmFubzwvYXV0aG9yPjwvYXV0aG9ycz48L2NvbnRy
aWJ1dG9ycz48dGl0bGVzPjx0aXRsZT5HZW5vbWljIHBvc2l0aW9uYWwgY29uc2VydmF0aW9uIGlk
ZW50aWZpZXMgdG9wb2xvZ2ljYWwgYW5jaG9yIHBvaW50IFJOQXMgbGlua2VkIHRvIGRldmVsb3Bt
ZW50YWwgbG9jaTwvdGl0bGU+PHNlY29uZGFyeS10aXRsZT5HZW5vbWUgQmlvbG9neTwvc2Vjb25k
YXJ5LXRpdGxlPjwvdGl0bGVzPjxwZXJpb2RpY2FsPjxmdWxsLXRpdGxlPkdlbm9tZSBCaW9sb2d5
PC9mdWxsLXRpdGxlPjwvcGVyaW9kaWNhbD48cGFnZXM+MzI8L3BhZ2VzPjx2b2x1bWU+MTk8L3Zv
bHVtZT48bnVtYmVyPjE8L251bWJlcj48ZGF0ZXM+PHllYXI+MjAxODwveWVhcj48L2RhdGVzPjx1
cmxzPjwvdXJscz48ZWxlY3Ryb25pYy1yZXNvdXJjZS1udW0+MTAuMTE4Ni9zMTMwNTktMDE4LTE0
MDUtNTwvZWxlY3Ryb25pYy1yZXNvdXJjZS1udW0+PC9yZWNvcmQ+PC9DaXRlPjxDaXRlPjxBdXRo
b3I+Tml0c2NoZTwvQXV0aG9yPjxZZWFyPjIwMTc8L1llYXI+PFJlY051bT4xNTwvUmVjTnVtPjxy
ZWNvcmQ+PHJlYy1udW1iZXI+MTU8L3JlYy1udW1iZXI+PGZvcmVpZ24ta2V5cz48a2V5IGFwcD0i
RU4iIGRiLWlkPSIwMnR6c3oyMDV0ZnA5N2VwNXA1eDBmNXA1MnYyYTV0cjBmMGEiIHRpbWVzdGFt
cD0iMTU4MTY5MjI5NSI+MTU8L2tleT48L2ZvcmVpZ24ta2V5cz48cmVmLXR5cGUgbmFtZT0iSm91
cm5hbCBBcnRpY2xlIj4xNzwvcmVmLXR5cGU+PGNvbnRyaWJ1dG9ycz48YXV0aG9ycz48YXV0aG9y
PkFubmUgTml0c2NoZTwvYXV0aG9yPjxhdXRob3I+UGV0ZXIgRi4gU3RhZGxlcjwvYXV0aG9yPjwv
YXV0aG9ycz48L2NvbnRyaWJ1dG9ycz48dGl0bGVzPjx0aXRsZT5Fdm9sdXRpb25hcnkgY2x1ZXMg
aW4gbG5jUk5BczwvdGl0bGU+PHNlY29uZGFyeS10aXRsZT5XaWxleSBJbnRlcmRpc2NpcGxpbmFy
eSBSZXZpZXdzOiBSTkE8L3NlY29uZGFyeS10aXRsZT48L3RpdGxlcz48cGVyaW9kaWNhbD48ZnVs
bC10aXRsZT5XaWxleSBJbnRlcmRpc2NpcGxpbmFyeSBSZXZpZXdzOiBSTkE8L2Z1bGwtdGl0bGU+
PC9wZXJpb2RpY2FsPjxwYWdlcz5lMTM3NjwvcGFnZXM+PHZvbHVtZT44PC92b2x1bWU+PG51bWJl
cj4xPC9udW1iZXI+PGRhdGVzPjx5ZWFyPjIwMTc8L3llYXI+PC9kYXRlcz48dXJscz48L3VybHM+
PGVsZWN0cm9uaWMtcmVzb3VyY2UtbnVtPjEwLjEwMDIvd3JuYS4xMzc2PC9lbGVjdHJvbmljLXJl
c291cmNlLW51bT48L3JlY29yZD48L0NpdGU+PENpdGU+PEF1dGhvcj5Sb2JlcnRzPC9BdXRob3I+
PFllYXI+MjAxNDwvWWVhcj48UmVjTnVtPjE2PC9SZWNOdW0+PHJlY29yZD48cmVjLW51bWJlcj4x
NjwvcmVjLW51bWJlcj48Zm9yZWlnbi1rZXlzPjxrZXkgYXBwPSJFTiIgZGItaWQ9IjAydHpzejIw
NXRmcDk3ZXA1cDV4MGY1cDUydjJhNXRyMGYwYSIgdGltZXN0YW1wPSIxNTgxNjkyNzIzIj4xNjwv
a2V5PjwvZm9yZWlnbi1rZXlzPjxyZWYtdHlwZSBuYW1lPSJKb3VybmFsIEFydGljbGUiPjE3PC9y
ZWYtdHlwZT48Y29udHJpYnV0b3JzPjxhdXRob3JzPjxhdXRob3I+Um9iZXJ0cywgVGhvbWFzIEM8
L2F1dGhvcj48YXV0aG9yPk1vcnJpcywgS2V2aW4gVjwvYXV0aG9yPjxhdXRob3I+V2VpbmJlcmcs
IE1hcmMgUzwvYXV0aG9yPjwvYXV0aG9ycz48L2NvbnRyaWJ1dG9ycz48dGl0bGVzPjx0aXRsZT5Q
ZXJzcGVjdGl2ZXMgb24gdGhlIG1lY2hhbmlzbSBvZiB0cmFuc2NyaXB0aW9uYWwgcmVndWxhdGlv
biBieSBsb25nIG5vbi1jb2RpbmcgUk5BczwvdGl0bGU+PHNlY29uZGFyeS10aXRsZT5FcGlnZW5l
dGljczwvc2Vjb25kYXJ5LXRpdGxlPjwvdGl0bGVzPjxwZXJpb2RpY2FsPjxmdWxsLXRpdGxlPkVw
aWdlbmV0aWNzPC9mdWxsLXRpdGxlPjwvcGVyaW9kaWNhbD48cGFnZXM+MTMtMjA8L3BhZ2VzPjx2
b2x1bWU+OTwvdm9sdW1lPjxudW1iZXI+MTwvbnVtYmVyPjxkYXRlcz48eWVhcj4yMDE0PC95ZWFy
PjwvZGF0ZXM+PHVybHM+PC91cmxzPjxlbGVjdHJvbmljLXJlc291cmNlLW51bT4xMC40MTYxL2Vw
aS4yNjcwMDwvZWxlY3Ryb25pYy1yZXNvdXJjZS1udW0+PC9yZWNvcmQ+PC9DaXRlPjwvRW5kTm90
ZT5=
</w:fldData>
        </w:fldChar>
      </w:r>
      <w:r w:rsidR="000A3426" w:rsidRPr="00CB71AC">
        <w:rPr>
          <w:rFonts w:ascii="Times New Roman" w:hAnsi="Times New Roman" w:cs="Times New Roman"/>
          <w:sz w:val="21"/>
          <w:szCs w:val="21"/>
        </w:rPr>
        <w:instrText xml:space="preserve"> ADDIN EN.CITE </w:instrText>
      </w:r>
      <w:r w:rsidR="000A3426" w:rsidRPr="00CB71AC">
        <w:rPr>
          <w:rFonts w:ascii="Times New Roman" w:hAnsi="Times New Roman" w:cs="Times New Roman"/>
          <w:sz w:val="21"/>
          <w:szCs w:val="21"/>
        </w:rPr>
        <w:fldChar w:fldCharType="begin">
          <w:fldData xml:space="preserve">PEVuZE5vdGU+PENpdGU+PEF1dGhvcj5BbWFyYWw8L0F1dGhvcj48WWVhcj4yMDE4PC9ZZWFyPjxS
ZWNOdW0+MTQ8L1JlY051bT48RGlzcGxheVRleHQ+WzEyLTE0XTwvRGlzcGxheVRleHQ+PHJlY29y
ZD48cmVjLW51bWJlcj4xNDwvcmVjLW51bWJlcj48Zm9yZWlnbi1rZXlzPjxrZXkgYXBwPSJFTiIg
ZGItaWQ9IjAydHpzejIwNXRmcDk3ZXA1cDV4MGY1cDUydjJhNXRyMGYwYSIgdGltZXN0YW1wPSIx
NTgxNjkyMTQ1Ij4xNDwva2V5PjwvZm9yZWlnbi1rZXlzPjxyZWYtdHlwZSBuYW1lPSJKb3VybmFs
IEFydGljbGUiPjE3PC9yZWYtdHlwZT48Y29udHJpYnV0b3JzPjxhdXRob3JzPjxhdXRob3I+QW1h
cmFsLCBQYXVsbyBQLjwvYXV0aG9yPjxhdXRob3I+TGVvbmFyZGksIFRvbW1hc288L2F1dGhvcj48
YXV0aG9yPkhhbiwgTmFtc2hpazwvYXV0aG9yPjxhdXRob3I+Vmlyw6ksIEVtbWFudWVsbGU8L2F1
dGhvcj48YXV0aG9yPkdhc2NvaWduZSwgRGVubmlzIEsuPC9hdXRob3I+PGF1dGhvcj5Bcmlhcy1D
YXJyYXNjbywgUmHDumw8L2F1dGhvcj48YXV0aG9yPkLDvHNjaGVyLCBNYWdkYWxlbmE8L2F1dGhv
cj48YXV0aG9yPlBhbmRvbGZpbmksIEx1Y2E8L2F1dGhvcj48YXV0aG9yPlpoYW5nLCBBbmRhPC9h
dXRob3I+PGF1dGhvcj5QbHVjaGlubywgU3RlZmFubzwvYXV0aG9yPjwvYXV0aG9ycz48L2NvbnRy
aWJ1dG9ycz48dGl0bGVzPjx0aXRsZT5HZW5vbWljIHBvc2l0aW9uYWwgY29uc2VydmF0aW9uIGlk
ZW50aWZpZXMgdG9wb2xvZ2ljYWwgYW5jaG9yIHBvaW50IFJOQXMgbGlua2VkIHRvIGRldmVsb3Bt
ZW50YWwgbG9jaTwvdGl0bGU+PHNlY29uZGFyeS10aXRsZT5HZW5vbWUgQmlvbG9neTwvc2Vjb25k
YXJ5LXRpdGxlPjwvdGl0bGVzPjxwZXJpb2RpY2FsPjxmdWxsLXRpdGxlPkdlbm9tZSBCaW9sb2d5
PC9mdWxsLXRpdGxlPjwvcGVyaW9kaWNhbD48cGFnZXM+MzI8L3BhZ2VzPjx2b2x1bWU+MTk8L3Zv
bHVtZT48bnVtYmVyPjE8L251bWJlcj48ZGF0ZXM+PHllYXI+MjAxODwveWVhcj48L2RhdGVzPjx1
cmxzPjwvdXJscz48ZWxlY3Ryb25pYy1yZXNvdXJjZS1udW0+MTAuMTE4Ni9zMTMwNTktMDE4LTE0
MDUtNTwvZWxlY3Ryb25pYy1yZXNvdXJjZS1udW0+PC9yZWNvcmQ+PC9DaXRlPjxDaXRlPjxBdXRo
b3I+Tml0c2NoZTwvQXV0aG9yPjxZZWFyPjIwMTc8L1llYXI+PFJlY051bT4xNTwvUmVjTnVtPjxy
ZWNvcmQ+PHJlYy1udW1iZXI+MTU8L3JlYy1udW1iZXI+PGZvcmVpZ24ta2V5cz48a2V5IGFwcD0i
RU4iIGRiLWlkPSIwMnR6c3oyMDV0ZnA5N2VwNXA1eDBmNXA1MnYyYTV0cjBmMGEiIHRpbWVzdGFt
cD0iMTU4MTY5MjI5NSI+MTU8L2tleT48L2ZvcmVpZ24ta2V5cz48cmVmLXR5cGUgbmFtZT0iSm91
cm5hbCBBcnRpY2xlIj4xNzwvcmVmLXR5cGU+PGNvbnRyaWJ1dG9ycz48YXV0aG9ycz48YXV0aG9y
PkFubmUgTml0c2NoZTwvYXV0aG9yPjxhdXRob3I+UGV0ZXIgRi4gU3RhZGxlcjwvYXV0aG9yPjwv
YXV0aG9ycz48L2NvbnRyaWJ1dG9ycz48dGl0bGVzPjx0aXRsZT5Fdm9sdXRpb25hcnkgY2x1ZXMg
aW4gbG5jUk5BczwvdGl0bGU+PHNlY29uZGFyeS10aXRsZT5XaWxleSBJbnRlcmRpc2NpcGxpbmFy
eSBSZXZpZXdzOiBSTkE8L3NlY29uZGFyeS10aXRsZT48L3RpdGxlcz48cGVyaW9kaWNhbD48ZnVs
bC10aXRsZT5XaWxleSBJbnRlcmRpc2NpcGxpbmFyeSBSZXZpZXdzOiBSTkE8L2Z1bGwtdGl0bGU+
PC9wZXJpb2RpY2FsPjxwYWdlcz5lMTM3NjwvcGFnZXM+PHZvbHVtZT44PC92b2x1bWU+PG51bWJl
cj4xPC9udW1iZXI+PGRhdGVzPjx5ZWFyPjIwMTc8L3llYXI+PC9kYXRlcz48dXJscz48L3VybHM+
PGVsZWN0cm9uaWMtcmVzb3VyY2UtbnVtPjEwLjEwMDIvd3JuYS4xMzc2PC9lbGVjdHJvbmljLXJl
c291cmNlLW51bT48L3JlY29yZD48L0NpdGU+PENpdGU+PEF1dGhvcj5Sb2JlcnRzPC9BdXRob3I+
PFllYXI+MjAxNDwvWWVhcj48UmVjTnVtPjE2PC9SZWNOdW0+PHJlY29yZD48cmVjLW51bWJlcj4x
NjwvcmVjLW51bWJlcj48Zm9yZWlnbi1rZXlzPjxrZXkgYXBwPSJFTiIgZGItaWQ9IjAydHpzejIw
NXRmcDk3ZXA1cDV4MGY1cDUydjJhNXRyMGYwYSIgdGltZXN0YW1wPSIxNTgxNjkyNzIzIj4xNjwv
a2V5PjwvZm9yZWlnbi1rZXlzPjxyZWYtdHlwZSBuYW1lPSJKb3VybmFsIEFydGljbGUiPjE3PC9y
ZWYtdHlwZT48Y29udHJpYnV0b3JzPjxhdXRob3JzPjxhdXRob3I+Um9iZXJ0cywgVGhvbWFzIEM8
L2F1dGhvcj48YXV0aG9yPk1vcnJpcywgS2V2aW4gVjwvYXV0aG9yPjxhdXRob3I+V2VpbmJlcmcs
IE1hcmMgUzwvYXV0aG9yPjwvYXV0aG9ycz48L2NvbnRyaWJ1dG9ycz48dGl0bGVzPjx0aXRsZT5Q
ZXJzcGVjdGl2ZXMgb24gdGhlIG1lY2hhbmlzbSBvZiB0cmFuc2NyaXB0aW9uYWwgcmVndWxhdGlv
biBieSBsb25nIG5vbi1jb2RpbmcgUk5BczwvdGl0bGU+PHNlY29uZGFyeS10aXRsZT5FcGlnZW5l
dGljczwvc2Vjb25kYXJ5LXRpdGxlPjwvdGl0bGVzPjxwZXJpb2RpY2FsPjxmdWxsLXRpdGxlPkVw
aWdlbmV0aWNzPC9mdWxsLXRpdGxlPjwvcGVyaW9kaWNhbD48cGFnZXM+MTMtMjA8L3BhZ2VzPjx2
b2x1bWU+OTwvdm9sdW1lPjxudW1iZXI+MTwvbnVtYmVyPjxkYXRlcz48eWVhcj4yMDE0PC95ZWFy
PjwvZGF0ZXM+PHVybHM+PC91cmxzPjxlbGVjdHJvbmljLXJlc291cmNlLW51bT4xMC40MTYxL2Vw
aS4yNjcwMDwvZWxlY3Ryb25pYy1yZXNvdXJjZS1udW0+PC9yZWNvcmQ+PC9DaXRlPjwvRW5kTm90
ZT5=
</w:fldData>
        </w:fldChar>
      </w:r>
      <w:r w:rsidR="000A3426" w:rsidRPr="00CB71AC">
        <w:rPr>
          <w:rFonts w:ascii="Times New Roman" w:hAnsi="Times New Roman" w:cs="Times New Roman"/>
          <w:sz w:val="21"/>
          <w:szCs w:val="21"/>
        </w:rPr>
        <w:instrText xml:space="preserve"> ADDIN EN.CITE.DATA </w:instrText>
      </w:r>
      <w:r w:rsidR="000A3426" w:rsidRPr="00CB71AC">
        <w:rPr>
          <w:rFonts w:ascii="Times New Roman" w:hAnsi="Times New Roman" w:cs="Times New Roman"/>
          <w:sz w:val="21"/>
          <w:szCs w:val="21"/>
        </w:rPr>
      </w:r>
      <w:r w:rsidR="000A3426" w:rsidRPr="00CB71AC">
        <w:rPr>
          <w:rFonts w:ascii="Times New Roman" w:hAnsi="Times New Roman" w:cs="Times New Roman"/>
          <w:sz w:val="21"/>
          <w:szCs w:val="21"/>
        </w:rPr>
        <w:fldChar w:fldCharType="end"/>
      </w:r>
      <w:r w:rsidR="000B465B" w:rsidRPr="00CB71AC">
        <w:rPr>
          <w:rFonts w:ascii="Times New Roman" w:hAnsi="Times New Roman" w:cs="Times New Roman"/>
          <w:sz w:val="21"/>
          <w:szCs w:val="21"/>
        </w:rPr>
      </w:r>
      <w:r w:rsidR="000B465B"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[12-14]</w:t>
      </w:r>
      <w:r w:rsidR="000B465B" w:rsidRPr="00CB71AC">
        <w:rPr>
          <w:rFonts w:ascii="Times New Roman" w:hAnsi="Times New Roman" w:cs="Times New Roman"/>
          <w:sz w:val="21"/>
          <w:szCs w:val="21"/>
        </w:rPr>
        <w:fldChar w:fldCharType="end"/>
      </w:r>
      <w:r w:rsidR="00311519" w:rsidRPr="00CB71AC">
        <w:rPr>
          <w:rFonts w:ascii="Times New Roman" w:hAnsi="Times New Roman" w:cs="Times New Roman" w:hint="eastAsia"/>
          <w:sz w:val="21"/>
          <w:szCs w:val="21"/>
        </w:rPr>
        <w:t xml:space="preserve">. </w:t>
      </w:r>
      <w:r w:rsidR="00AB78BC" w:rsidRPr="00CB71AC">
        <w:rPr>
          <w:rFonts w:ascii="Times New Roman" w:hAnsi="Times New Roman" w:cs="Times New Roman"/>
          <w:sz w:val="21"/>
          <w:szCs w:val="21"/>
        </w:rPr>
        <w:t>L</w:t>
      </w:r>
      <w:r w:rsidR="00AB78BC" w:rsidRPr="00CB71AC">
        <w:rPr>
          <w:rFonts w:ascii="Times New Roman" w:hAnsi="Times New Roman" w:cs="Times New Roman" w:hint="eastAsia"/>
          <w:sz w:val="21"/>
          <w:szCs w:val="21"/>
        </w:rPr>
        <w:t xml:space="preserve">ncRNAs </w:t>
      </w:r>
      <w:r w:rsidR="001D5688" w:rsidRPr="00CB71AC">
        <w:rPr>
          <w:rFonts w:ascii="Times New Roman" w:hAnsi="Times New Roman" w:cs="Times New Roman" w:hint="eastAsia"/>
          <w:sz w:val="21"/>
          <w:szCs w:val="21"/>
        </w:rPr>
        <w:t xml:space="preserve">are crucial for </w:t>
      </w:r>
      <w:r w:rsidR="009B69DF" w:rsidRPr="00CB71AC">
        <w:rPr>
          <w:rFonts w:ascii="Times New Roman" w:hAnsi="Times New Roman" w:cs="Times New Roman" w:hint="eastAsia"/>
          <w:sz w:val="21"/>
          <w:szCs w:val="21"/>
        </w:rPr>
        <w:t>maintaining pluripotency and</w:t>
      </w:r>
      <w:r w:rsidR="0005308F" w:rsidRPr="00CB71AC">
        <w:rPr>
          <w:rFonts w:ascii="Times New Roman" w:hAnsi="Times New Roman" w:cs="Times New Roman" w:hint="eastAsia"/>
          <w:sz w:val="21"/>
          <w:szCs w:val="21"/>
        </w:rPr>
        <w:t xml:space="preserve"> lineage commitment</w:t>
      </w:r>
      <w:r w:rsidR="00F3687D" w:rsidRPr="00CB71AC">
        <w:rPr>
          <w:rFonts w:ascii="Times New Roman" w:hAnsi="Times New Roman" w:cs="Times New Roman"/>
          <w:sz w:val="21"/>
          <w:szCs w:val="21"/>
        </w:rPr>
        <w:t xml:space="preserve"> </w:t>
      </w:r>
      <w:r w:rsidR="00F3687D"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&lt;EndNote&gt;&lt;Cite&gt;&lt;Author&gt;Mitchell&lt;/Author&gt;&lt;Year&gt;2011&lt;/Year&gt;&lt;RecNum&gt;18&lt;/RecNum&gt;&lt;DisplayText&gt;[15]&lt;/DisplayText&gt;&lt;record&gt;&lt;rec-number&gt;18&lt;/rec-number&gt;&lt;foreign-keys&gt;&lt;key app="EN" db-id="02tzsz205tfp97ep5p5x0f5p52v2a5tr0f0a" timestamp="1581693000"&gt;18&lt;/key&gt;&lt;/foreign-keys&gt;&lt;ref-type name="Journal Article"&gt;17&lt;/ref-type&gt;&lt;contributors&gt;&lt;authors&gt;&lt;author&gt;Mitchell, Guttman&lt;/author&gt;&lt;author&gt;Julie, Donaghey&lt;/author&gt;&lt;author&gt;Bryce W, Carey &lt;/author&gt;&lt;author&gt;Manuel, Garber &lt;/author&gt;&lt;author&gt;Jennifer K, Grenier &lt;/author&gt;&lt;author&gt;Glen, Munson &lt;/author&gt;&lt;author&gt;Geneva, Young &lt;/author&gt;&lt;author&gt;Anne Bergstrom, Lucas &lt;/author&gt;&lt;author&gt;Robert, Ach &lt;/author&gt;&lt;author&gt;Laurakay, Bruhn &lt;/author&gt;&lt;author&gt;Xiaoping, Yang&lt;/author&gt;&lt;/authors&gt;&lt;/contributors&gt;&lt;titles&gt;&lt;title&gt;lincRNAs act in the circuitry controlling pluripotency and differentiation&lt;/title&gt;&lt;secondary-title&gt;Nature&lt;/secondary-title&gt;&lt;/titles&gt;&lt;periodical&gt;&lt;full-title&gt;Nature&lt;/full-title&gt;&lt;/periodical&gt;&lt;pages&gt;295-300&lt;/pages&gt;&lt;volume&gt;477&lt;/volume&gt;&lt;number&gt;7364&lt;/number&gt;&lt;dates&gt;&lt;year&gt;2011&lt;/year&gt;&lt;/dates&gt;&lt;urls&gt;&lt;/urls&gt;&lt;electronic-resource-num&gt;10.1038/nature10398&lt;/electronic-resource-num&gt;&lt;/record&gt;&lt;/Cite&gt;&lt;/EndNote&gt;</w:instrText>
      </w:r>
      <w:r w:rsidR="00F3687D"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[15]</w:t>
      </w:r>
      <w:r w:rsidR="00F3687D" w:rsidRPr="00CB71AC">
        <w:rPr>
          <w:rFonts w:ascii="Times New Roman" w:hAnsi="Times New Roman" w:cs="Times New Roman"/>
          <w:sz w:val="21"/>
          <w:szCs w:val="21"/>
        </w:rPr>
        <w:fldChar w:fldCharType="end"/>
      </w:r>
      <w:r w:rsidR="00AB78BC" w:rsidRPr="00CB71AC">
        <w:rPr>
          <w:rFonts w:ascii="Times New Roman" w:hAnsi="Times New Roman" w:cs="Times New Roman"/>
          <w:sz w:val="21"/>
          <w:szCs w:val="21"/>
        </w:rPr>
        <w:t>.</w:t>
      </w:r>
      <w:r w:rsidR="00780B59" w:rsidRPr="00CB71AC">
        <w:rPr>
          <w:rFonts w:ascii="Times New Roman" w:hAnsi="Times New Roman" w:cs="Times New Roman" w:hint="eastAsia"/>
          <w:sz w:val="21"/>
          <w:szCs w:val="21"/>
        </w:rPr>
        <w:t xml:space="preserve"> </w:t>
      </w:r>
      <w:r w:rsidR="00AB78BC" w:rsidRPr="00CB71AC">
        <w:rPr>
          <w:rFonts w:ascii="Times New Roman" w:hAnsi="Times New Roman" w:cs="Times New Roman"/>
          <w:sz w:val="21"/>
          <w:szCs w:val="21"/>
        </w:rPr>
        <w:t xml:space="preserve">In </w:t>
      </w:r>
      <w:r w:rsidR="00892448" w:rsidRPr="00CB71AC">
        <w:rPr>
          <w:rFonts w:ascii="Times New Roman" w:hAnsi="Times New Roman" w:cs="Times New Roman"/>
          <w:sz w:val="21"/>
          <w:szCs w:val="21"/>
        </w:rPr>
        <w:t xml:space="preserve">dermal papilla, </w:t>
      </w:r>
      <w:r w:rsidR="00B36ACB" w:rsidRPr="00CB71AC">
        <w:rPr>
          <w:rFonts w:ascii="Times New Roman" w:hAnsi="Times New Roman" w:cs="Times New Roman"/>
          <w:sz w:val="21"/>
          <w:szCs w:val="21"/>
        </w:rPr>
        <w:t>lncRNAs regulate the gene expression</w:t>
      </w:r>
      <w:r w:rsidR="00C63BD8" w:rsidRPr="00CB71AC">
        <w:rPr>
          <w:rFonts w:ascii="Times New Roman" w:hAnsi="Times New Roman" w:cs="Times New Roman"/>
          <w:sz w:val="21"/>
          <w:szCs w:val="21"/>
        </w:rPr>
        <w:t xml:space="preserve"> associated with </w:t>
      </w:r>
      <w:r w:rsidR="006F705C" w:rsidRPr="00CB71AC">
        <w:rPr>
          <w:rFonts w:ascii="Times New Roman" w:hAnsi="Times New Roman" w:cs="Times New Roman"/>
          <w:sz w:val="21"/>
          <w:szCs w:val="21"/>
        </w:rPr>
        <w:t>HFs</w:t>
      </w:r>
      <w:r w:rsidR="00C63BD8" w:rsidRPr="00CB71AC">
        <w:rPr>
          <w:rFonts w:ascii="Times New Roman" w:hAnsi="Times New Roman" w:cs="Times New Roman"/>
          <w:sz w:val="21"/>
          <w:szCs w:val="21"/>
        </w:rPr>
        <w:t xml:space="preserve"> development</w:t>
      </w:r>
      <w:r w:rsidR="00892448" w:rsidRPr="00CB71AC">
        <w:rPr>
          <w:rFonts w:ascii="Times New Roman" w:hAnsi="Times New Roman" w:cs="Times New Roman"/>
          <w:sz w:val="21"/>
          <w:szCs w:val="21"/>
        </w:rPr>
        <w:t xml:space="preserve"> </w:t>
      </w:r>
      <w:r w:rsidR="00C63BD8" w:rsidRPr="00CB71AC">
        <w:rPr>
          <w:rFonts w:ascii="Times New Roman" w:hAnsi="Times New Roman" w:cs="Times New Roman"/>
          <w:sz w:val="21"/>
          <w:szCs w:val="21"/>
        </w:rPr>
        <w:t>and postnatal hair cycling</w:t>
      </w:r>
      <w:r w:rsidR="006477C8" w:rsidRPr="00CB71AC">
        <w:rPr>
          <w:rFonts w:ascii="Times New Roman" w:hAnsi="Times New Roman" w:cs="Times New Roman"/>
          <w:sz w:val="21"/>
          <w:szCs w:val="21"/>
        </w:rPr>
        <w:t xml:space="preserve"> </w:t>
      </w:r>
      <w:r w:rsidR="00C158E0"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&lt;EndNote&gt;&lt;Cite&gt;&lt;Author&gt;Lin&lt;/Author&gt;&lt;Year&gt;2014&lt;/Year&gt;&lt;RecNum&gt;17&lt;/RecNum&gt;&lt;DisplayText&gt;[16]&lt;/DisplayText&gt;&lt;record&gt;&lt;rec-number&gt;17&lt;/rec-number&gt;&lt;foreign-keys&gt;&lt;key app="EN" db-id="02tzsz205tfp97ep5p5x0f5p52v2a5tr0f0a" timestamp="1581692889"&gt;17&lt;/key&gt;&lt;/foreign-keys&gt;&lt;ref-type name="Journal Article"&gt;17&lt;/ref-type&gt;&lt;contributors&gt;&lt;authors&gt;&lt;author&gt;Lin, Chang Min&lt;/author&gt;&lt;author&gt;Liu, Yang&lt;/author&gt;&lt;author&gt;Huang, Keng&lt;/author&gt;&lt;author&gt;Chen, Xian-cai&lt;/author&gt;&lt;author&gt;Cai, Bo-zhi&lt;/author&gt;&lt;author&gt;Li, Hai-hong&lt;/author&gt;&lt;author&gt;Yuan, Yan-ping&lt;/author&gt;&lt;author&gt;Zhang, Huan&lt;/author&gt;&lt;author&gt;Li, Yu&lt;/author&gt;&lt;/authors&gt;&lt;/contributors&gt;&lt;titles&gt;&lt;title&gt;Long noncoding RNA expression in dermal papilla cells contributes to hairy gene regulation&lt;/title&gt;&lt;secondary-title&gt;Biochemical and Biophysical Research Communications&lt;/secondary-title&gt;&lt;/titles&gt;&lt;periodical&gt;&lt;full-title&gt;Biochemical and Biophysical Research Communications&lt;/full-title&gt;&lt;/periodical&gt;&lt;pages&gt;508-514&lt;/pages&gt;&lt;volume&gt;453&lt;/volume&gt;&lt;number&gt;3&lt;/number&gt;&lt;dates&gt;&lt;year&gt;2014&lt;/year&gt;&lt;/dates&gt;&lt;urls&gt;&lt;/urls&gt;&lt;electronic-resource-num&gt;10.1016/j.bbrc.2014.09.119&lt;/electronic-resource-num&gt;&lt;/record&gt;&lt;/Cite&gt;&lt;/EndNote&gt;</w:instrText>
      </w:r>
      <w:r w:rsidR="00C158E0"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[16]</w:t>
      </w:r>
      <w:r w:rsidR="00C158E0" w:rsidRPr="00CB71AC">
        <w:rPr>
          <w:rFonts w:ascii="Times New Roman" w:hAnsi="Times New Roman" w:cs="Times New Roman"/>
          <w:sz w:val="21"/>
          <w:szCs w:val="21"/>
        </w:rPr>
        <w:fldChar w:fldCharType="end"/>
      </w:r>
      <w:r w:rsidR="00C63BD8" w:rsidRPr="00CB71AC">
        <w:rPr>
          <w:rFonts w:ascii="Times New Roman" w:hAnsi="Times New Roman" w:cs="Times New Roman"/>
          <w:sz w:val="21"/>
          <w:szCs w:val="21"/>
        </w:rPr>
        <w:t>.</w:t>
      </w:r>
      <w:r w:rsidR="00F56B48" w:rsidRPr="00CB71AC">
        <w:rPr>
          <w:rFonts w:ascii="Times New Roman" w:hAnsi="Times New Roman" w:cs="Times New Roman"/>
          <w:sz w:val="21"/>
          <w:szCs w:val="21"/>
        </w:rPr>
        <w:t xml:space="preserve"> </w:t>
      </w:r>
      <w:r w:rsidR="00A27077" w:rsidRPr="00CB71AC">
        <w:rPr>
          <w:rFonts w:ascii="Times New Roman" w:hAnsi="Times New Roman" w:cs="Times New Roman"/>
          <w:sz w:val="21"/>
          <w:szCs w:val="21"/>
        </w:rPr>
        <w:t xml:space="preserve">In addition, </w:t>
      </w:r>
      <w:r w:rsidR="007335F0" w:rsidRPr="00CB71AC">
        <w:rPr>
          <w:rFonts w:ascii="Times New Roman" w:hAnsi="Times New Roman" w:cs="Times New Roman"/>
          <w:sz w:val="21"/>
          <w:szCs w:val="21"/>
        </w:rPr>
        <w:t>lncRNAs</w:t>
      </w:r>
      <w:r w:rsidR="00AB78BC" w:rsidRPr="00CB71AC">
        <w:rPr>
          <w:rFonts w:ascii="Times New Roman" w:hAnsi="Times New Roman" w:cs="Times New Roman"/>
          <w:sz w:val="21"/>
          <w:szCs w:val="21"/>
        </w:rPr>
        <w:t xml:space="preserve"> have been found to</w:t>
      </w:r>
      <w:r w:rsidR="007335F0" w:rsidRPr="00CB71AC">
        <w:rPr>
          <w:rFonts w:ascii="Times New Roman" w:hAnsi="Times New Roman" w:cs="Times New Roman"/>
          <w:sz w:val="21"/>
          <w:szCs w:val="21"/>
        </w:rPr>
        <w:t xml:space="preserve"> participate in</w:t>
      </w:r>
      <w:r w:rsidR="009B15BD" w:rsidRPr="00CB71AC">
        <w:rPr>
          <w:rFonts w:ascii="Times New Roman" w:hAnsi="Times New Roman" w:cs="Times New Roman"/>
          <w:sz w:val="21"/>
          <w:szCs w:val="21"/>
        </w:rPr>
        <w:t xml:space="preserve"> the regulation of</w:t>
      </w:r>
      <w:r w:rsidR="007335F0" w:rsidRPr="00CB71AC">
        <w:rPr>
          <w:rFonts w:ascii="Times New Roman" w:hAnsi="Times New Roman" w:cs="Times New Roman"/>
          <w:sz w:val="21"/>
          <w:szCs w:val="21"/>
        </w:rPr>
        <w:t xml:space="preserve"> </w:t>
      </w:r>
      <w:r w:rsidR="00AB78BC" w:rsidRPr="00CB71AC">
        <w:rPr>
          <w:rFonts w:ascii="Times New Roman" w:hAnsi="Times New Roman" w:cs="Times New Roman"/>
          <w:sz w:val="21"/>
          <w:szCs w:val="21"/>
        </w:rPr>
        <w:t xml:space="preserve">the </w:t>
      </w:r>
      <w:r w:rsidR="00473649" w:rsidRPr="00CB71AC">
        <w:rPr>
          <w:rFonts w:ascii="Times New Roman" w:hAnsi="Times New Roman" w:cs="Times New Roman"/>
          <w:sz w:val="21"/>
          <w:szCs w:val="21"/>
        </w:rPr>
        <w:t xml:space="preserve">HFs cycle </w:t>
      </w:r>
      <w:r w:rsidR="00E9603B" w:rsidRPr="00CB71AC">
        <w:rPr>
          <w:rFonts w:ascii="Times New Roman" w:hAnsi="Times New Roman" w:cs="Times New Roman"/>
          <w:sz w:val="21"/>
          <w:szCs w:val="21"/>
        </w:rPr>
        <w:t xml:space="preserve">in </w:t>
      </w:r>
      <w:r w:rsidR="00E5449B" w:rsidRPr="00CB71AC">
        <w:rPr>
          <w:rFonts w:ascii="Times New Roman" w:hAnsi="Times New Roman" w:cs="Times New Roman"/>
          <w:sz w:val="21"/>
          <w:szCs w:val="21"/>
        </w:rPr>
        <w:t>cashmere goat</w:t>
      </w:r>
      <w:r w:rsidR="00AB78BC" w:rsidRPr="00CB71AC">
        <w:rPr>
          <w:rFonts w:ascii="Times New Roman" w:hAnsi="Times New Roman" w:cs="Times New Roman"/>
          <w:sz w:val="21"/>
          <w:szCs w:val="21"/>
        </w:rPr>
        <w:t>s</w:t>
      </w:r>
      <w:r w:rsidR="00E5449B" w:rsidRPr="00CB71AC">
        <w:rPr>
          <w:rFonts w:ascii="Times New Roman" w:hAnsi="Times New Roman" w:cs="Times New Roman"/>
          <w:sz w:val="21"/>
          <w:szCs w:val="21"/>
        </w:rPr>
        <w:t xml:space="preserve">, </w:t>
      </w:r>
      <w:r w:rsidR="00285743" w:rsidRPr="00CB71AC">
        <w:rPr>
          <w:rFonts w:ascii="Times New Roman" w:hAnsi="Times New Roman" w:cs="Times New Roman"/>
          <w:sz w:val="21"/>
          <w:szCs w:val="21"/>
        </w:rPr>
        <w:t>sheep</w:t>
      </w:r>
      <w:r w:rsidR="00E5449B" w:rsidRPr="00CB71AC">
        <w:rPr>
          <w:rFonts w:ascii="Times New Roman" w:hAnsi="Times New Roman" w:cs="Times New Roman"/>
          <w:sz w:val="21"/>
          <w:szCs w:val="21"/>
        </w:rPr>
        <w:t xml:space="preserve"> and Angora </w:t>
      </w:r>
      <w:r w:rsidR="00AB78BC" w:rsidRPr="00CB71AC">
        <w:rPr>
          <w:rFonts w:ascii="Times New Roman" w:hAnsi="Times New Roman" w:cs="Times New Roman"/>
          <w:sz w:val="21"/>
          <w:szCs w:val="21"/>
        </w:rPr>
        <w:t>r</w:t>
      </w:r>
      <w:r w:rsidR="00E5449B" w:rsidRPr="00CB71AC">
        <w:rPr>
          <w:rFonts w:ascii="Times New Roman" w:hAnsi="Times New Roman" w:cs="Times New Roman"/>
          <w:sz w:val="21"/>
          <w:szCs w:val="21"/>
        </w:rPr>
        <w:t>abbit</w:t>
      </w:r>
      <w:r w:rsidR="00721DA6" w:rsidRPr="00CB71AC">
        <w:rPr>
          <w:rFonts w:ascii="Times New Roman" w:hAnsi="Times New Roman" w:cs="Times New Roman"/>
          <w:sz w:val="21"/>
          <w:szCs w:val="21"/>
        </w:rPr>
        <w:t>,</w:t>
      </w:r>
      <w:r w:rsidR="00E5449B" w:rsidRPr="00CB71AC">
        <w:rPr>
          <w:rFonts w:ascii="Times New Roman" w:hAnsi="Times New Roman" w:cs="Times New Roman"/>
          <w:sz w:val="21"/>
          <w:szCs w:val="21"/>
        </w:rPr>
        <w:t xml:space="preserve"> </w:t>
      </w:r>
      <w:r w:rsidR="00721DA6" w:rsidRPr="00CB71AC">
        <w:rPr>
          <w:rFonts w:ascii="Times New Roman" w:hAnsi="Times New Roman" w:cs="Times New Roman"/>
          <w:sz w:val="21"/>
          <w:szCs w:val="21"/>
        </w:rPr>
        <w:t xml:space="preserve">besides </w:t>
      </w:r>
      <w:r w:rsidR="002C538B" w:rsidRPr="00CB71AC">
        <w:rPr>
          <w:rFonts w:ascii="Times New Roman" w:hAnsi="Times New Roman" w:cs="Times New Roman"/>
          <w:sz w:val="21"/>
          <w:szCs w:val="21"/>
        </w:rPr>
        <w:t>regu</w:t>
      </w:r>
      <w:r w:rsidR="001772EA" w:rsidRPr="00CB71AC">
        <w:rPr>
          <w:rFonts w:ascii="Times New Roman" w:hAnsi="Times New Roman" w:cs="Times New Roman"/>
          <w:sz w:val="21"/>
          <w:szCs w:val="21"/>
        </w:rPr>
        <w:t>lating</w:t>
      </w:r>
      <w:r w:rsidR="002C538B" w:rsidRPr="00CB71AC">
        <w:rPr>
          <w:rFonts w:ascii="Times New Roman" w:hAnsi="Times New Roman" w:cs="Times New Roman"/>
          <w:sz w:val="21"/>
          <w:szCs w:val="21"/>
        </w:rPr>
        <w:t xml:space="preserve"> </w:t>
      </w:r>
      <w:r w:rsidR="00BC2376" w:rsidRPr="00CB71AC">
        <w:rPr>
          <w:rFonts w:ascii="Times New Roman" w:hAnsi="Times New Roman" w:cs="Times New Roman"/>
          <w:sz w:val="21"/>
          <w:szCs w:val="21"/>
        </w:rPr>
        <w:t>skin pigmentation</w:t>
      </w:r>
      <w:r w:rsidR="00BE362C" w:rsidRPr="00CB71AC">
        <w:rPr>
          <w:rFonts w:ascii="Times New Roman" w:hAnsi="Times New Roman" w:cs="Times New Roman"/>
          <w:sz w:val="21"/>
          <w:szCs w:val="21"/>
        </w:rPr>
        <w:t xml:space="preserve"> in goat</w:t>
      </w:r>
      <w:r w:rsidR="00721DA6" w:rsidRPr="00CB71AC">
        <w:rPr>
          <w:rFonts w:ascii="Times New Roman" w:hAnsi="Times New Roman" w:cs="Times New Roman"/>
          <w:sz w:val="21"/>
          <w:szCs w:val="21"/>
        </w:rPr>
        <w:t>s</w:t>
      </w:r>
      <w:r w:rsidR="00BE362C" w:rsidRPr="00CB71AC">
        <w:rPr>
          <w:rFonts w:ascii="Times New Roman" w:hAnsi="Times New Roman" w:cs="Times New Roman"/>
          <w:sz w:val="21"/>
          <w:szCs w:val="21"/>
        </w:rPr>
        <w:t xml:space="preserve"> and </w:t>
      </w:r>
      <w:r w:rsidR="00721DA6" w:rsidRPr="00CB71AC">
        <w:rPr>
          <w:rFonts w:ascii="Times New Roman" w:hAnsi="Times New Roman" w:cs="Times New Roman"/>
          <w:sz w:val="21"/>
          <w:szCs w:val="21"/>
        </w:rPr>
        <w:t xml:space="preserve">cattle </w:t>
      </w:r>
      <w:r w:rsidR="00777E1C" w:rsidRPr="00CB71AC">
        <w:rPr>
          <w:rFonts w:ascii="Times New Roman" w:hAnsi="Times New Roman" w:cs="Times New Roman"/>
          <w:sz w:val="21"/>
          <w:szCs w:val="21"/>
        </w:rPr>
        <w:fldChar w:fldCharType="begin">
          <w:fldData xml:space="preserve">PEVuZE5vdGU+PENpdGU+PEF1dGhvcj5aaGFvPC9BdXRob3I+PFllYXI+MjAxOTwvWWVhcj48UmVj
TnVtPjE5PC9SZWNOdW0+PERpc3BsYXlUZXh0PlsxNy0yMF08L0Rpc3BsYXlUZXh0PjxyZWNvcmQ+
PHJlYy1udW1iZXI+MTk8L3JlYy1udW1iZXI+PGZvcmVpZ24ta2V5cz48a2V5IGFwcD0iRU4iIGRi
LWlkPSIwMnR6c3oyMDV0ZnA5N2VwNXA1eDBmNXA1MnYyYTV0cjBmMGEiIHRpbWVzdGFtcD0iMTU4
MTY5MzUzNCI+MTk8L2tleT48L2ZvcmVpZ24ta2V5cz48cmVmLXR5cGUgbmFtZT0iSm91cm5hbCBB
cnRpY2xlIj4xNzwvcmVmLXR5cGU+PGNvbnRyaWJ1dG9ycz48YXV0aG9ycz48YXV0aG9yPkJvaGFv
IFpoYW88L2F1dGhvcj48YXV0aG9yPllhbmcgQ2hlbjwvYXV0aG9yPjxhdXRob3I+U2h1YWlzaHVh
aSBIdTwvYXV0aG9yPjxhdXRob3I+TmFpc3UgWWFuZzwvYXV0aG9yPjxhdXRob3I+TWFubWFuIFdh
bmc8L2F1dGhvcj48YXV0aG9yPk1pbmcgTGl1PC9hdXRob3I+PGF1dGhvcj5KaWFsaSBMaTwvYXV0
aG9yPjxhdXRob3I+WWV5aSBYaWFvPC9hdXRob3I+PGF1dGhvcj5YaW5zaGVuZyBXdTwvYXV0aG9y
PjwvYXV0aG9ycz48L2NvbnRyaWJ1dG9ycz48dGl0bGVzPjx0aXRsZT5TeXN0ZW1hdGljIEFuYWx5
c2lzIG9mIE5vbi1jb2RpbmcgUk5BcyBJbnZvbHZlZCBpbiB0aGUgQW5nb3JhIFJhYmJpdCAoT3J5
Y3RvbGFndXMgY3VuaWN1bHVzKSBIYWlyIEZvbGxpY2xlIEN5Y2xlIGJ5IFJOQSBTZXF1ZW5jaW5n
PC90aXRsZT48c2Vjb25kYXJ5LXRpdGxlPkZyb250aWVycyBpbiBnZW5ldGljczwvc2Vjb25kYXJ5
LXRpdGxlPjwvdGl0bGVzPjxwZXJpb2RpY2FsPjxmdWxsLXRpdGxlPkZyb250aWVycyBpbiBnZW5l
dGljczwvZnVsbC10aXRsZT48L3BlcmlvZGljYWw+PHBhZ2VzPmVDb2xsZWN0aW9uIDIwMTk8L3Bh
Z2VzPjx2b2x1bWU+MTA8L3ZvbHVtZT48bnVtYmVyPjQwNzwvbnVtYmVyPjxkYXRlcz48eWVhcj4y
MDE5PC95ZWFyPjwvZGF0ZXM+PHVybHM+PC91cmxzPjxlbGVjdHJvbmljLXJlc291cmNlLW51bT4x
MC4zMzg5L2ZnZW5lLjIwMTkuMDA0MDc8L2VsZWN0cm9uaWMtcmVzb3VyY2UtbnVtPjwvcmVjb3Jk
PjwvQ2l0ZT48Q2l0ZT48QXV0aG9yPlN1bGF5bWFuPC9BdXRob3I+PFllYXI+MjAxOTwvWWVhcj48
UmVjTnVtPjIwPC9SZWNOdW0+PHJlY29yZD48cmVjLW51bWJlcj4yMDwvcmVjLW51bWJlcj48Zm9y
ZWlnbi1rZXlzPjxrZXkgYXBwPSJFTiIgZGItaWQ9IjAydHpzejIwNXRmcDk3ZXA1cDV4MGY1cDUy
djJhNXRyMGYwYSIgdGltZXN0YW1wPSIxNTgxNjkzNzk3Ij4yMDwva2V5PjwvZm9yZWlnbi1rZXlz
PjxyZWYtdHlwZSBuYW1lPSJKb3VybmFsIEFydGljbGUiPjE3PC9yZWYtdHlwZT48Y29udHJpYnV0
b3JzPjxhdXRob3JzPjxhdXRob3I+QWJsYXQgU3VsYXltYW48L2F1dGhvcj48YXV0aG9yPktlY2h1
YW4gVGlhbjwvYXV0aG9yPjxhdXRob3I+WGl4aWEgSHVhbmc8L2F1dGhvcj48YXV0aG9yPll1ZXpo
ZW4gVGlhbjwvYXV0aG9yPjxhdXRob3I+WGlubWluZyBYdTwvYXV0aG9yPjxhdXRob3I+WHVlZmVu
ZyBGdTwvYXV0aG9yPjxhdXRob3I+QmluZ3J1IFpoYW88L2F1dGhvcj48YXV0aG9yPldlaXdlaSBX
dTwvYXV0aG9yPjxhdXRob3I+RGFuIFdhbmc8L2F1dGhvcj48YXV0aG9yPkF5bnVyIFlhc2luIGFu
ZCBIYW5pa2V6aSBUdWxhZnUgPC9hdXRob3I+PC9hdXRob3JzPjwvY29udHJpYnV0b3JzPjx0aXRs
ZXM+PHRpdGxlPkdlbm9tZS13aWRlIGlkZW50aWZpY2F0aW9uIGFuZCBjaGFyYWN0ZXJpemF0aW9u
IG9mIGxvbmcgbm9uLWNvZGluZyBSTkFzIGV4cHJlc3NlZCBkdXJpbmcgc2hlZXAgZmV0YWwgYW5k
IHBvc3RuYXRhbCBoYWlyIGZvbGxpY2xlIGRldmVsb3BtZW50PC90aXRsZT48c2Vjb25kYXJ5LXRp
dGxlPlNjaWVudGlmaWMgcmVwb3J0czwvc2Vjb25kYXJ5LXRpdGxlPjwvdGl0bGVzPjxwZXJpb2Rp
Y2FsPjxmdWxsLXRpdGxlPlNjaWVudGlmaWMgcmVwb3J0czwvZnVsbC10aXRsZT48L3BlcmlvZGlj
YWw+PHBhZ2VzPjg1MDE8L3BhZ2VzPjx2b2x1bWU+OTwvdm9sdW1lPjxudW1iZXI+MTwvbnVtYmVy
PjxkYXRlcz48eWVhcj4yMDE5PC95ZWFyPjwvZGF0ZXM+PHVybHM+PC91cmxzPjxlbGVjdHJvbmlj
LXJlc291cmNlLW51bT4gMTAuMTAzOC9zNDE1OTgtMDE5LTQ0NjAwLXc8L2VsZWN0cm9uaWMtcmVz
b3VyY2UtbnVtPjwvcmVjb3JkPjwvQ2l0ZT48Q2l0ZT48QXV0aG9yPldhbmc8L0F1dGhvcj48WWVh
cj4yMDE3PC9ZZWFyPjxSZWNOdW0+MjE8L1JlY051bT48cmVjb3JkPjxyZWMtbnVtYmVyPjIxPC9y
ZWMtbnVtYmVyPjxmb3JlaWduLWtleXM+PGtleSBhcHA9IkVOIiBkYi1pZD0iMDJ0enN6MjA1dGZw
OTdlcDVwNXgwZjVwNTJ2MmE1dHIwZjBhIiB0aW1lc3RhbXA9IjE1ODE2OTM4OTAiPjIxPC9rZXk+
PC9mb3JlaWduLWtleXM+PHJlZi10eXBlIG5hbWU9IkpvdXJuYWwgQXJ0aWNsZSI+MTc8L3JlZi10
eXBlPjxjb250cmlidXRvcnM+PGF1dGhvcnM+PGF1dGhvcj5XYW5nLCBTaGFuaGU8L2F1dGhvcj48
YXV0aG9yPkdlIFdlaTwvYXV0aG9yPjxhdXRob3I+THVvIFpoaXhpbjwvYXV0aG9yPjxhdXRob3I+
R3VvIFlhbmc8L2F1dGhvcj48YXV0aG9yPkppYW8gQmVpbGVpPC9hdXRob3I+PGF1dGhvcj5RdSBM
ZWk8L2F1dGhvcj48YXV0aG9yPlpoYW5nIFpoaXlpbmc8L2F1dGhvcj48YXV0aG9yPldhbmcgWGlu
PC9hdXRob3I+PC9hdXRob3JzPjwvY29udHJpYnV0b3JzPjx0aXRsZXM+PHRpdGxlPkludGVncmF0
ZWQgYW5hbHlzaXMgb2YgY29kaW5nIGdlbmVzIGFuZCBub24tY29kaW5nIFJOQXMgZHVyaW5nIGhh
aXIgZm9sbGljbGUgY3ljbGUgb2YgY2FzaG1lcmUgZ29hdCAoQ2FwcmEgaGlyY3VzKTwvdGl0bGU+
PHNlY29uZGFyeS10aXRsZT5CbWMgR2Vub21pY3M8L3NlY29uZGFyeS10aXRsZT48L3RpdGxlcz48
cGVyaW9kaWNhbD48ZnVsbC10aXRsZT5CbWMgR2Vub21pY3M8L2Z1bGwtdGl0bGU+PC9wZXJpb2Rp
Y2FsPjxwYWdlcz43Njc8L3BhZ2VzPjx2b2x1bWU+MTg8L3ZvbHVtZT48bnVtYmVyPjE8L251bWJl
cj48ZGF0ZXM+PHllYXI+MjAxNzwveWVhcj48L2RhdGVzPjx1cmxzPjwvdXJscz48ZWxlY3Ryb25p
Yy1yZXNvdXJjZS1udW0+MTAuMTE4Ni9zMTI4NjQtMDE3LTQxNDUtMDwvZWxlY3Ryb25pYy1yZXNv
dXJjZS1udW0+PC9yZWNvcmQ+PC9DaXRlPjxDaXRlPjxBdXRob3I+V2Vpa2FyZDwvQXV0aG9yPjxZ
ZWFyPjIwMTM8L1llYXI+PFJlY051bT4yMjwvUmVjTnVtPjxyZWNvcmQ+PHJlYy1udW1iZXI+MjI8
L3JlYy1udW1iZXI+PGZvcmVpZ24ta2V5cz48a2V5IGFwcD0iRU4iIGRiLWlkPSIwMnR6c3oyMDV0
ZnA5N2VwNXA1eDBmNXA1MnYyYTV0cjBmMGEiIHRpbWVzdGFtcD0iMTU4MTY5NDIwMCI+MjI8L2tl
eT48L2ZvcmVpZ24ta2V5cz48cmVmLXR5cGUgbmFtZT0iSm91cm5hbCBBcnRpY2xlIj4xNzwvcmVm
LXR5cGU+PGNvbnRyaWJ1dG9ycz48YXV0aG9ycz48YXV0aG9yPlJvc2VtYXJpZSBXZWlrYXJkICA8
L2F1dGhvcj48YXV0aG9yPkZyaWVkZXIgSGFkbGljaDwvYXV0aG9yPjxhdXRob3I+Q2hyaXN0YSBL
dWVobjwvYXV0aG9yPjwvYXV0aG9ycz48L2NvbnRyaWJ1dG9ycz48dGl0bGVzPjx0aXRsZT5JZGVu
dGlmaWNhdGlvbiBvZiBub3ZlbCB0cmFuc2NyaXB0cyBhbmQgbm9uY29kaW5nIFJOQXMgaW4gYm92
aW5lIHNraW4gYnkgZGVlcCBuZXh0IGdlbmVyYXRpb24gc2VxdWVuY2luZzwvdGl0bGU+PHNlY29u
ZGFyeS10aXRsZT5CbWMgR2Vub21pY3M8L3NlY29uZGFyeS10aXRsZT48L3RpdGxlcz48cGVyaW9k
aWNhbD48ZnVsbC10aXRsZT5CbWMgR2Vub21pY3M8L2Z1bGwtdGl0bGU+PC9wZXJpb2RpY2FsPjxw
YWdlcz43OTg8L3BhZ2VzPjx2b2x1bWU+MTQ8L3ZvbHVtZT48ZGF0ZXM+PHllYXI+MjAxMzwveWVh
cj48L2RhdGVzPjx1cmxzPjwvdXJscz48ZWxlY3Ryb25pYy1yZXNvdXJjZS1udW0+MTAuMTE4Ni8x
NDcxLTIxNjQtMTQtNzg5PC9lbGVjdHJvbmljLXJlc291cmNlLW51bT48L3JlY29yZD48L0NpdGU+
PC9FbmROb3RlPn==
</w:fldData>
        </w:fldChar>
      </w:r>
      <w:r w:rsidR="000A3426" w:rsidRPr="00CB71AC">
        <w:rPr>
          <w:rFonts w:ascii="Times New Roman" w:hAnsi="Times New Roman" w:cs="Times New Roman"/>
          <w:sz w:val="21"/>
          <w:szCs w:val="21"/>
        </w:rPr>
        <w:instrText xml:space="preserve"> ADDIN EN.CITE </w:instrText>
      </w:r>
      <w:r w:rsidR="000A3426" w:rsidRPr="00CB71AC">
        <w:rPr>
          <w:rFonts w:ascii="Times New Roman" w:hAnsi="Times New Roman" w:cs="Times New Roman"/>
          <w:sz w:val="21"/>
          <w:szCs w:val="21"/>
        </w:rPr>
        <w:fldChar w:fldCharType="begin">
          <w:fldData xml:space="preserve">PEVuZE5vdGU+PENpdGU+PEF1dGhvcj5aaGFvPC9BdXRob3I+PFllYXI+MjAxOTwvWWVhcj48UmVj
TnVtPjE5PC9SZWNOdW0+PERpc3BsYXlUZXh0PlsxNy0yMF08L0Rpc3BsYXlUZXh0PjxyZWNvcmQ+
PHJlYy1udW1iZXI+MTk8L3JlYy1udW1iZXI+PGZvcmVpZ24ta2V5cz48a2V5IGFwcD0iRU4iIGRi
LWlkPSIwMnR6c3oyMDV0ZnA5N2VwNXA1eDBmNXA1MnYyYTV0cjBmMGEiIHRpbWVzdGFtcD0iMTU4
MTY5MzUzNCI+MTk8L2tleT48L2ZvcmVpZ24ta2V5cz48cmVmLXR5cGUgbmFtZT0iSm91cm5hbCBB
cnRpY2xlIj4xNzwvcmVmLXR5cGU+PGNvbnRyaWJ1dG9ycz48YXV0aG9ycz48YXV0aG9yPkJvaGFv
IFpoYW88L2F1dGhvcj48YXV0aG9yPllhbmcgQ2hlbjwvYXV0aG9yPjxhdXRob3I+U2h1YWlzaHVh
aSBIdTwvYXV0aG9yPjxhdXRob3I+TmFpc3UgWWFuZzwvYXV0aG9yPjxhdXRob3I+TWFubWFuIFdh
bmc8L2F1dGhvcj48YXV0aG9yPk1pbmcgTGl1PC9hdXRob3I+PGF1dGhvcj5KaWFsaSBMaTwvYXV0
aG9yPjxhdXRob3I+WWV5aSBYaWFvPC9hdXRob3I+PGF1dGhvcj5YaW5zaGVuZyBXdTwvYXV0aG9y
PjwvYXV0aG9ycz48L2NvbnRyaWJ1dG9ycz48dGl0bGVzPjx0aXRsZT5TeXN0ZW1hdGljIEFuYWx5
c2lzIG9mIE5vbi1jb2RpbmcgUk5BcyBJbnZvbHZlZCBpbiB0aGUgQW5nb3JhIFJhYmJpdCAoT3J5
Y3RvbGFndXMgY3VuaWN1bHVzKSBIYWlyIEZvbGxpY2xlIEN5Y2xlIGJ5IFJOQSBTZXF1ZW5jaW5n
PC90aXRsZT48c2Vjb25kYXJ5LXRpdGxlPkZyb250aWVycyBpbiBnZW5ldGljczwvc2Vjb25kYXJ5
LXRpdGxlPjwvdGl0bGVzPjxwZXJpb2RpY2FsPjxmdWxsLXRpdGxlPkZyb250aWVycyBpbiBnZW5l
dGljczwvZnVsbC10aXRsZT48L3BlcmlvZGljYWw+PHBhZ2VzPmVDb2xsZWN0aW9uIDIwMTk8L3Bh
Z2VzPjx2b2x1bWU+MTA8L3ZvbHVtZT48bnVtYmVyPjQwNzwvbnVtYmVyPjxkYXRlcz48eWVhcj4y
MDE5PC95ZWFyPjwvZGF0ZXM+PHVybHM+PC91cmxzPjxlbGVjdHJvbmljLXJlc291cmNlLW51bT4x
MC4zMzg5L2ZnZW5lLjIwMTkuMDA0MDc8L2VsZWN0cm9uaWMtcmVzb3VyY2UtbnVtPjwvcmVjb3Jk
PjwvQ2l0ZT48Q2l0ZT48QXV0aG9yPlN1bGF5bWFuPC9BdXRob3I+PFllYXI+MjAxOTwvWWVhcj48
UmVjTnVtPjIwPC9SZWNOdW0+PHJlY29yZD48cmVjLW51bWJlcj4yMDwvcmVjLW51bWJlcj48Zm9y
ZWlnbi1rZXlzPjxrZXkgYXBwPSJFTiIgZGItaWQ9IjAydHpzejIwNXRmcDk3ZXA1cDV4MGY1cDUy
djJhNXRyMGYwYSIgdGltZXN0YW1wPSIxNTgxNjkzNzk3Ij4yMDwva2V5PjwvZm9yZWlnbi1rZXlz
PjxyZWYtdHlwZSBuYW1lPSJKb3VybmFsIEFydGljbGUiPjE3PC9yZWYtdHlwZT48Y29udHJpYnV0
b3JzPjxhdXRob3JzPjxhdXRob3I+QWJsYXQgU3VsYXltYW48L2F1dGhvcj48YXV0aG9yPktlY2h1
YW4gVGlhbjwvYXV0aG9yPjxhdXRob3I+WGl4aWEgSHVhbmc8L2F1dGhvcj48YXV0aG9yPll1ZXpo
ZW4gVGlhbjwvYXV0aG9yPjxhdXRob3I+WGlubWluZyBYdTwvYXV0aG9yPjxhdXRob3I+WHVlZmVu
ZyBGdTwvYXV0aG9yPjxhdXRob3I+QmluZ3J1IFpoYW88L2F1dGhvcj48YXV0aG9yPldlaXdlaSBX
dTwvYXV0aG9yPjxhdXRob3I+RGFuIFdhbmc8L2F1dGhvcj48YXV0aG9yPkF5bnVyIFlhc2luIGFu
ZCBIYW5pa2V6aSBUdWxhZnUgPC9hdXRob3I+PC9hdXRob3JzPjwvY29udHJpYnV0b3JzPjx0aXRs
ZXM+PHRpdGxlPkdlbm9tZS13aWRlIGlkZW50aWZpY2F0aW9uIGFuZCBjaGFyYWN0ZXJpemF0aW9u
IG9mIGxvbmcgbm9uLWNvZGluZyBSTkFzIGV4cHJlc3NlZCBkdXJpbmcgc2hlZXAgZmV0YWwgYW5k
IHBvc3RuYXRhbCBoYWlyIGZvbGxpY2xlIGRldmVsb3BtZW50PC90aXRsZT48c2Vjb25kYXJ5LXRp
dGxlPlNjaWVudGlmaWMgcmVwb3J0czwvc2Vjb25kYXJ5LXRpdGxlPjwvdGl0bGVzPjxwZXJpb2Rp
Y2FsPjxmdWxsLXRpdGxlPlNjaWVudGlmaWMgcmVwb3J0czwvZnVsbC10aXRsZT48L3BlcmlvZGlj
YWw+PHBhZ2VzPjg1MDE8L3BhZ2VzPjx2b2x1bWU+OTwvdm9sdW1lPjxudW1iZXI+MTwvbnVtYmVy
PjxkYXRlcz48eWVhcj4yMDE5PC95ZWFyPjwvZGF0ZXM+PHVybHM+PC91cmxzPjxlbGVjdHJvbmlj
LXJlc291cmNlLW51bT4gMTAuMTAzOC9zNDE1OTgtMDE5LTQ0NjAwLXc8L2VsZWN0cm9uaWMtcmVz
b3VyY2UtbnVtPjwvcmVjb3JkPjwvQ2l0ZT48Q2l0ZT48QXV0aG9yPldhbmc8L0F1dGhvcj48WWVh
cj4yMDE3PC9ZZWFyPjxSZWNOdW0+MjE8L1JlY051bT48cmVjb3JkPjxyZWMtbnVtYmVyPjIxPC9y
ZWMtbnVtYmVyPjxmb3JlaWduLWtleXM+PGtleSBhcHA9IkVOIiBkYi1pZD0iMDJ0enN6MjA1dGZw
OTdlcDVwNXgwZjVwNTJ2MmE1dHIwZjBhIiB0aW1lc3RhbXA9IjE1ODE2OTM4OTAiPjIxPC9rZXk+
PC9mb3JlaWduLWtleXM+PHJlZi10eXBlIG5hbWU9IkpvdXJuYWwgQXJ0aWNsZSI+MTc8L3JlZi10
eXBlPjxjb250cmlidXRvcnM+PGF1dGhvcnM+PGF1dGhvcj5XYW5nLCBTaGFuaGU8L2F1dGhvcj48
YXV0aG9yPkdlIFdlaTwvYXV0aG9yPjxhdXRob3I+THVvIFpoaXhpbjwvYXV0aG9yPjxhdXRob3I+
R3VvIFlhbmc8L2F1dGhvcj48YXV0aG9yPkppYW8gQmVpbGVpPC9hdXRob3I+PGF1dGhvcj5RdSBM
ZWk8L2F1dGhvcj48YXV0aG9yPlpoYW5nIFpoaXlpbmc8L2F1dGhvcj48YXV0aG9yPldhbmcgWGlu
PC9hdXRob3I+PC9hdXRob3JzPjwvY29udHJpYnV0b3JzPjx0aXRsZXM+PHRpdGxlPkludGVncmF0
ZWQgYW5hbHlzaXMgb2YgY29kaW5nIGdlbmVzIGFuZCBub24tY29kaW5nIFJOQXMgZHVyaW5nIGhh
aXIgZm9sbGljbGUgY3ljbGUgb2YgY2FzaG1lcmUgZ29hdCAoQ2FwcmEgaGlyY3VzKTwvdGl0bGU+
PHNlY29uZGFyeS10aXRsZT5CbWMgR2Vub21pY3M8L3NlY29uZGFyeS10aXRsZT48L3RpdGxlcz48
cGVyaW9kaWNhbD48ZnVsbC10aXRsZT5CbWMgR2Vub21pY3M8L2Z1bGwtdGl0bGU+PC9wZXJpb2Rp
Y2FsPjxwYWdlcz43Njc8L3BhZ2VzPjx2b2x1bWU+MTg8L3ZvbHVtZT48bnVtYmVyPjE8L251bWJl
cj48ZGF0ZXM+PHllYXI+MjAxNzwveWVhcj48L2RhdGVzPjx1cmxzPjwvdXJscz48ZWxlY3Ryb25p
Yy1yZXNvdXJjZS1udW0+MTAuMTE4Ni9zMTI4NjQtMDE3LTQxNDUtMDwvZWxlY3Ryb25pYy1yZXNv
dXJjZS1udW0+PC9yZWNvcmQ+PC9DaXRlPjxDaXRlPjxBdXRob3I+V2Vpa2FyZDwvQXV0aG9yPjxZ
ZWFyPjIwMTM8L1llYXI+PFJlY051bT4yMjwvUmVjTnVtPjxyZWNvcmQ+PHJlYy1udW1iZXI+MjI8
L3JlYy1udW1iZXI+PGZvcmVpZ24ta2V5cz48a2V5IGFwcD0iRU4iIGRiLWlkPSIwMnR6c3oyMDV0
ZnA5N2VwNXA1eDBmNXA1MnYyYTV0cjBmMGEiIHRpbWVzdGFtcD0iMTU4MTY5NDIwMCI+MjI8L2tl
eT48L2ZvcmVpZ24ta2V5cz48cmVmLXR5cGUgbmFtZT0iSm91cm5hbCBBcnRpY2xlIj4xNzwvcmVm
LXR5cGU+PGNvbnRyaWJ1dG9ycz48YXV0aG9ycz48YXV0aG9yPlJvc2VtYXJpZSBXZWlrYXJkICA8
L2F1dGhvcj48YXV0aG9yPkZyaWVkZXIgSGFkbGljaDwvYXV0aG9yPjxhdXRob3I+Q2hyaXN0YSBL
dWVobjwvYXV0aG9yPjwvYXV0aG9ycz48L2NvbnRyaWJ1dG9ycz48dGl0bGVzPjx0aXRsZT5JZGVu
dGlmaWNhdGlvbiBvZiBub3ZlbCB0cmFuc2NyaXB0cyBhbmQgbm9uY29kaW5nIFJOQXMgaW4gYm92
aW5lIHNraW4gYnkgZGVlcCBuZXh0IGdlbmVyYXRpb24gc2VxdWVuY2luZzwvdGl0bGU+PHNlY29u
ZGFyeS10aXRsZT5CbWMgR2Vub21pY3M8L3NlY29uZGFyeS10aXRsZT48L3RpdGxlcz48cGVyaW9k
aWNhbD48ZnVsbC10aXRsZT5CbWMgR2Vub21pY3M8L2Z1bGwtdGl0bGU+PC9wZXJpb2RpY2FsPjxw
YWdlcz43OTg8L3BhZ2VzPjx2b2x1bWU+MTQ8L3ZvbHVtZT48ZGF0ZXM+PHllYXI+MjAxMzwveWVh
cj48L2RhdGVzPjx1cmxzPjwvdXJscz48ZWxlY3Ryb25pYy1yZXNvdXJjZS1udW0+MTAuMTE4Ni8x
NDcxLTIxNjQtMTQtNzg5PC9lbGVjdHJvbmljLXJlc291cmNlLW51bT48L3JlY29yZD48L0NpdGU+
PC9FbmROb3RlPn==
</w:fldData>
        </w:fldChar>
      </w:r>
      <w:r w:rsidR="000A3426" w:rsidRPr="00CB71AC">
        <w:rPr>
          <w:rFonts w:ascii="Times New Roman" w:hAnsi="Times New Roman" w:cs="Times New Roman"/>
          <w:sz w:val="21"/>
          <w:szCs w:val="21"/>
        </w:rPr>
        <w:instrText xml:space="preserve"> ADDIN EN.CITE.DATA </w:instrText>
      </w:r>
      <w:r w:rsidR="000A3426" w:rsidRPr="00CB71AC">
        <w:rPr>
          <w:rFonts w:ascii="Times New Roman" w:hAnsi="Times New Roman" w:cs="Times New Roman"/>
          <w:sz w:val="21"/>
          <w:szCs w:val="21"/>
        </w:rPr>
      </w:r>
      <w:r w:rsidR="000A3426" w:rsidRPr="00CB71AC">
        <w:rPr>
          <w:rFonts w:ascii="Times New Roman" w:hAnsi="Times New Roman" w:cs="Times New Roman"/>
          <w:sz w:val="21"/>
          <w:szCs w:val="21"/>
        </w:rPr>
        <w:fldChar w:fldCharType="end"/>
      </w:r>
      <w:r w:rsidR="00777E1C" w:rsidRPr="00CB71AC">
        <w:rPr>
          <w:rFonts w:ascii="Times New Roman" w:hAnsi="Times New Roman" w:cs="Times New Roman"/>
          <w:sz w:val="21"/>
          <w:szCs w:val="21"/>
        </w:rPr>
      </w:r>
      <w:r w:rsidR="00777E1C"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[17-20]</w:t>
      </w:r>
      <w:r w:rsidR="00777E1C" w:rsidRPr="00CB71AC">
        <w:rPr>
          <w:rFonts w:ascii="Times New Roman" w:hAnsi="Times New Roman" w:cs="Times New Roman"/>
          <w:sz w:val="21"/>
          <w:szCs w:val="21"/>
        </w:rPr>
        <w:fldChar w:fldCharType="end"/>
      </w:r>
      <w:hyperlink w:anchor="_ENREF_16" w:tooltip="Sulayman, 2019 #123" w:history="1"/>
      <w:r w:rsidR="00B73622" w:rsidRPr="00CB71AC">
        <w:rPr>
          <w:rFonts w:ascii="Times New Roman" w:hAnsi="Times New Roman" w:cs="Times New Roman"/>
          <w:sz w:val="21"/>
          <w:szCs w:val="21"/>
        </w:rPr>
        <w:t>.</w:t>
      </w:r>
      <w:r w:rsidR="00821C68" w:rsidRPr="00CB71AC">
        <w:rPr>
          <w:rFonts w:ascii="Times New Roman" w:hAnsi="Times New Roman" w:cs="Times New Roman"/>
          <w:sz w:val="21"/>
          <w:szCs w:val="21"/>
        </w:rPr>
        <w:t xml:space="preserve"> </w:t>
      </w:r>
      <w:r w:rsidR="007B5071" w:rsidRPr="00CB71AC">
        <w:rPr>
          <w:rFonts w:ascii="Times New Roman" w:hAnsi="Times New Roman" w:cs="Times New Roman"/>
          <w:sz w:val="21"/>
          <w:szCs w:val="21"/>
        </w:rPr>
        <w:t>So far</w:t>
      </w:r>
      <w:r w:rsidR="00721DA6" w:rsidRPr="00CB71AC">
        <w:rPr>
          <w:rFonts w:ascii="Times New Roman" w:hAnsi="Times New Roman" w:cs="Times New Roman"/>
          <w:sz w:val="21"/>
          <w:szCs w:val="21"/>
        </w:rPr>
        <w:t>,</w:t>
      </w:r>
      <w:r w:rsidR="007B5071" w:rsidRPr="00CB71AC">
        <w:rPr>
          <w:rFonts w:ascii="Times New Roman" w:hAnsi="Times New Roman" w:cs="Times New Roman"/>
          <w:sz w:val="21"/>
          <w:szCs w:val="21"/>
        </w:rPr>
        <w:t xml:space="preserve"> t</w:t>
      </w:r>
      <w:r w:rsidR="00345389" w:rsidRPr="00CB71AC">
        <w:rPr>
          <w:rFonts w:ascii="Times New Roman" w:hAnsi="Times New Roman" w:cs="Times New Roman"/>
          <w:sz w:val="21"/>
          <w:szCs w:val="21"/>
        </w:rPr>
        <w:t xml:space="preserve">he </w:t>
      </w:r>
      <w:r w:rsidR="002B1AFB" w:rsidRPr="00CB71AC">
        <w:rPr>
          <w:rFonts w:ascii="Times New Roman" w:hAnsi="Times New Roman" w:cs="Times New Roman"/>
          <w:sz w:val="21"/>
          <w:szCs w:val="21"/>
        </w:rPr>
        <w:t xml:space="preserve">studies on HF </w:t>
      </w:r>
      <w:r w:rsidR="00B44010" w:rsidRPr="00CB71AC">
        <w:rPr>
          <w:rFonts w:ascii="Times New Roman" w:hAnsi="Times New Roman" w:cs="Times New Roman"/>
          <w:sz w:val="21"/>
          <w:szCs w:val="21"/>
        </w:rPr>
        <w:t>growth</w:t>
      </w:r>
      <w:r w:rsidR="00AA0BB3" w:rsidRPr="00CB71AC">
        <w:rPr>
          <w:rFonts w:ascii="Times New Roman" w:hAnsi="Times New Roman" w:cs="Times New Roman"/>
          <w:sz w:val="21"/>
          <w:szCs w:val="21"/>
        </w:rPr>
        <w:t xml:space="preserve"> </w:t>
      </w:r>
      <w:r w:rsidR="00B44010" w:rsidRPr="00CB71AC">
        <w:rPr>
          <w:rFonts w:ascii="Times New Roman" w:hAnsi="Times New Roman" w:cs="Times New Roman"/>
          <w:sz w:val="21"/>
          <w:szCs w:val="21"/>
        </w:rPr>
        <w:t xml:space="preserve">in yak </w:t>
      </w:r>
      <w:r w:rsidR="001950EF" w:rsidRPr="00CB71AC">
        <w:rPr>
          <w:rFonts w:ascii="Times New Roman" w:hAnsi="Times New Roman" w:cs="Times New Roman"/>
          <w:sz w:val="21"/>
          <w:szCs w:val="21"/>
        </w:rPr>
        <w:t>focus</w:t>
      </w:r>
      <w:r w:rsidR="006D30F0" w:rsidRPr="00CB71AC">
        <w:rPr>
          <w:rFonts w:ascii="Times New Roman" w:hAnsi="Times New Roman" w:cs="Times New Roman"/>
          <w:sz w:val="21"/>
          <w:szCs w:val="21"/>
        </w:rPr>
        <w:t>ed</w:t>
      </w:r>
      <w:r w:rsidR="002B1AFB" w:rsidRPr="00CB71AC">
        <w:rPr>
          <w:rFonts w:ascii="Times New Roman" w:hAnsi="Times New Roman" w:cs="Times New Roman"/>
          <w:sz w:val="21"/>
          <w:szCs w:val="21"/>
        </w:rPr>
        <w:t xml:space="preserve"> mainly</w:t>
      </w:r>
      <w:r w:rsidR="006D30F0" w:rsidRPr="00CB71AC">
        <w:rPr>
          <w:rFonts w:ascii="Times New Roman" w:hAnsi="Times New Roman" w:cs="Times New Roman"/>
          <w:sz w:val="21"/>
          <w:szCs w:val="21"/>
        </w:rPr>
        <w:t xml:space="preserve"> </w:t>
      </w:r>
      <w:r w:rsidR="001950EF" w:rsidRPr="00CB71AC">
        <w:rPr>
          <w:rFonts w:ascii="Times New Roman" w:hAnsi="Times New Roman" w:cs="Times New Roman"/>
          <w:sz w:val="21"/>
          <w:szCs w:val="21"/>
        </w:rPr>
        <w:t>on</w:t>
      </w:r>
      <w:r w:rsidR="00892BAB" w:rsidRPr="00CB71AC">
        <w:rPr>
          <w:rFonts w:ascii="Times New Roman" w:hAnsi="Times New Roman" w:cs="Times New Roman"/>
          <w:sz w:val="21"/>
          <w:szCs w:val="21"/>
        </w:rPr>
        <w:t xml:space="preserve"> the expression pattern of </w:t>
      </w:r>
      <w:r w:rsidR="000F2A78" w:rsidRPr="00CB71AC">
        <w:rPr>
          <w:rFonts w:ascii="Times New Roman" w:hAnsi="Times New Roman" w:cs="Times New Roman"/>
          <w:sz w:val="21"/>
          <w:szCs w:val="21"/>
        </w:rPr>
        <w:t xml:space="preserve">several </w:t>
      </w:r>
      <w:r w:rsidR="003252E2" w:rsidRPr="00CB71AC">
        <w:rPr>
          <w:rFonts w:ascii="Times New Roman" w:hAnsi="Times New Roman" w:cs="Times New Roman"/>
          <w:sz w:val="21"/>
          <w:szCs w:val="21"/>
        </w:rPr>
        <w:t>genes</w:t>
      </w:r>
      <w:r w:rsidR="00A7024C" w:rsidRPr="00CB71AC">
        <w:rPr>
          <w:rFonts w:ascii="Times New Roman" w:hAnsi="Times New Roman" w:cs="Times New Roman"/>
          <w:sz w:val="21"/>
          <w:szCs w:val="21"/>
        </w:rPr>
        <w:t xml:space="preserve"> such as</w:t>
      </w:r>
      <w:r w:rsidR="003252E2" w:rsidRPr="00CB71AC">
        <w:rPr>
          <w:rFonts w:ascii="Times New Roman" w:hAnsi="Times New Roman" w:cs="Times New Roman"/>
          <w:sz w:val="21"/>
          <w:szCs w:val="21"/>
        </w:rPr>
        <w:t xml:space="preserve"> </w:t>
      </w:r>
      <w:r w:rsidR="00A7024C" w:rsidRPr="00CB71AC">
        <w:rPr>
          <w:rFonts w:ascii="Times New Roman" w:hAnsi="Times New Roman" w:cs="Times New Roman"/>
          <w:i/>
          <w:sz w:val="21"/>
          <w:szCs w:val="21"/>
        </w:rPr>
        <w:t>BMP2</w:t>
      </w:r>
      <w:r w:rsidR="00A7024C" w:rsidRPr="00CB71AC">
        <w:rPr>
          <w:rFonts w:ascii="Times New Roman" w:hAnsi="Times New Roman" w:cs="Times New Roman"/>
          <w:sz w:val="21"/>
          <w:szCs w:val="21"/>
        </w:rPr>
        <w:t xml:space="preserve">, </w:t>
      </w:r>
      <w:r w:rsidR="00A7024C" w:rsidRPr="00CB71AC">
        <w:rPr>
          <w:rFonts w:ascii="Times New Roman" w:hAnsi="Times New Roman" w:cs="Times New Roman"/>
          <w:i/>
          <w:sz w:val="21"/>
          <w:szCs w:val="21"/>
        </w:rPr>
        <w:t>TGF-β</w:t>
      </w:r>
      <w:r w:rsidR="00A7024C" w:rsidRPr="00CB71AC">
        <w:rPr>
          <w:rFonts w:ascii="Times New Roman" w:hAnsi="Times New Roman" w:cs="Times New Roman"/>
          <w:sz w:val="21"/>
          <w:szCs w:val="21"/>
        </w:rPr>
        <w:t xml:space="preserve"> and </w:t>
      </w:r>
      <w:r w:rsidR="00A7024C" w:rsidRPr="00CB71AC">
        <w:rPr>
          <w:rFonts w:ascii="Times New Roman" w:hAnsi="Times New Roman" w:cs="Times New Roman"/>
          <w:i/>
          <w:sz w:val="21"/>
          <w:szCs w:val="21"/>
        </w:rPr>
        <w:t>HSP70</w:t>
      </w:r>
      <w:r w:rsidR="00CC006E" w:rsidRPr="00CB71AC">
        <w:rPr>
          <w:rFonts w:ascii="Times New Roman" w:hAnsi="Times New Roman" w:cs="Times New Roman"/>
          <w:sz w:val="21"/>
          <w:szCs w:val="21"/>
        </w:rPr>
        <w:t xml:space="preserve"> </w:t>
      </w:r>
      <w:r w:rsidR="00DD7D9E" w:rsidRPr="00CB71AC">
        <w:rPr>
          <w:rFonts w:ascii="Times New Roman" w:hAnsi="Times New Roman" w:cs="Times New Roman"/>
          <w:sz w:val="21"/>
          <w:szCs w:val="21"/>
        </w:rPr>
        <w:fldChar w:fldCharType="begin">
          <w:fldData xml:space="preserve">PEVuZE5vdGU+PENpdGU+PEF1dGhvcj5Tb25nPC9BdXRob3I+PFllYXI+MjAxODwvWWVhcj48UmVj
TnVtPjIzPC9SZWNOdW0+PERpc3BsYXlUZXh0PlsyMS0yM108L0Rpc3BsYXlUZXh0PjxyZWNvcmQ+
PHJlYy1udW1iZXI+MjM8L3JlYy1udW1iZXI+PGZvcmVpZ24ta2V5cz48a2V5IGFwcD0iRU4iIGRi
LWlkPSIwMnR6c3oyMDV0ZnA5N2VwNXA1eDBmNXA1MnYyYTV0cjBmMGEiIHRpbWVzdGFtcD0iMTU4
MTczMDU0MCI+MjM8L2tleT48L2ZvcmVpZ24ta2V5cz48cmVmLXR5cGUgbmFtZT0iSm91cm5hbCBB
cnRpY2xlIj4xNzwvcmVmLXR5cGU+PGNvbnRyaWJ1dG9ycz48YXV0aG9ycz48YXV0aG9yPkxpYW5n
LUxpIFNvbmcgIDwvYXV0aG9yPjxhdXRob3I+WWFuIEN1aSAgPC9hdXRob3I+PGF1dGhvcj5TaS1K
aXUgWXUgIDwvYXV0aG9yPjxhdXRob3I+UGVuZy1HYW5nIExpdSAgPC9hdXRob3I+PGF1dGhvcj5K
dW4gTGl1ICA8L2F1dGhvcj48YXV0aG9yPlh1ZSBZYW5nICA8L2F1dGhvcj48YXV0aG9yPkp1bi1G
ZW5nIEhlICA8L2F1dGhvcj48YXV0aG9yPlFpYW4gWmhhbmcgPC9hdXRob3I+PC9hdXRob3JzPjwv
Y29udHJpYnV0b3JzPjx0aXRsZXM+PHRpdGxlPkV4cHJlc3Npb24gQ2hhcmFjdGVyaXN0aWNzIG9m
IEJNUDIsIEJNUFItSUEgYW5kIE5vZ2dpbiBpbiBEaWZmZXJlbnQgU3RhZ2VzIG9mIEhhaXIgRm9s
bGljbGUgaW4gWWFrIFNraW48L3RpdGxlPjxzZWNvbmRhcnktdGl0bGU+R2VuZXJhbCBhbmQgY29t
cGFyYXRpdmUgZW5kb2NyaW5vbG9neTwvc2Vjb25kYXJ5LXRpdGxlPjwvdGl0bGVzPjxwZXJpb2Rp
Y2FsPjxmdWxsLXRpdGxlPkdlbmVyYWwgYW5kIGNvbXBhcmF0aXZlIGVuZG9jcmlub2xvZ3k8L2Z1
bGwtdGl0bGU+PC9wZXJpb2RpY2FsPjxwYWdlcz4xOC0yNDwvcGFnZXM+PHZvbHVtZT4yNjA8L3Zv
bHVtZT48ZGF0ZXM+PHllYXI+MjAxODwveWVhcj48L2RhdGVzPjx1cmxzPjwvdXJscz48ZWxlY3Ry
b25pYy1yZXNvdXJjZS1udW0+MTAuMTAxNi9qLnlnY2VuLjIwMTcuMTEuMDE2PC9lbGVjdHJvbmlj
LXJlc291cmNlLW51bT48L3JlY29yZD48L0NpdGU+PENpdGU+PEF1dGhvcj5Tb25nPC9BdXRob3I+
PFllYXI+MjAyMDwvWWVhcj48UmVjTnVtPjI0PC9SZWNOdW0+PHJlY29yZD48cmVjLW51bWJlcj4y
NDwvcmVjLW51bWJlcj48Zm9yZWlnbi1rZXlzPjxrZXkgYXBwPSJFTiIgZGItaWQ9IjAydHpzejIw
NXRmcDk3ZXA1cDV4MGY1cDUydjJhNXRyMGYwYSIgdGltZXN0YW1wPSIxNTgxNzMwODExIj4yNDwv
a2V5PjwvZm9yZWlnbi1rZXlzPjxyZWYtdHlwZSBuYW1lPSJKb3VybmFsIEFydGljbGUiPjE3PC9y
ZWYtdHlwZT48Y29udHJpYnV0b3JzPjxhdXRob3JzPjxhdXRob3I+TGlhbmdsaSBTb25nPC9hdXRo
b3I+PGF1dGhvcj5ZYW4gQ3VpICA8L2F1dGhvcj48YXV0aG9yPkxvbmdmZWkgWGlhbyAgPC9hdXRo
b3I+PGF1dGhvcj5TaWppdSBZdSAgPC9hdXRob3I+PGF1dGhvcj5KdW5mZW5nIEhlICA8L2F1dGhv
cj48L2F1dGhvcnM+PC9jb250cmlidXRvcnM+PHRpdGxlcz48dGl0bGU+REhUIGFuZCBFMiBTeW50
aGVzaXMtUmVsYXRlZCBQcm90ZWlucyBhbmQgUmVjZXB0b3JzIEV4cHJlc3Npb24gaW4gTWFsZSBZ
YWsgU2tpbiBEdXJpbmcgRGlmZmVyZW50IEhhaXIgRm9sbGljbGUgU3RhZ2VzPC90aXRsZT48c2Vj
b25kYXJ5LXRpdGxlPkdlbmVyYWwgYW5kIGNvbXBhcmF0aXZlIGVuZG9jcmlub2xvZ3k8L3NlY29u
ZGFyeS10aXRsZT48L3RpdGxlcz48cGVyaW9kaWNhbD48ZnVsbC10aXRsZT5HZW5lcmFsIGFuZCBj
b21wYXJhdGl2ZSBlbmRvY3Jpbm9sb2d5PC9mdWxsLXRpdGxlPjwvcGVyaW9kaWNhbD48cGFnZXM+
MTEzMjQ1PC9wYWdlcz48dm9sdW1lPjI4Njwvdm9sdW1lPjxkYXRlcz48eWVhcj4yMDIwPC95ZWFy
PjwvZGF0ZXM+PHVybHM+PC91cmxzPjxlbGVjdHJvbmljLXJlc291cmNlLW51bT4xMC4xMDE2L2ou
eWdjZW4uMjAxOS4xMTMyNDU8L2VsZWN0cm9uaWMtcmVzb3VyY2UtbnVtPjwvcmVjb3JkPjwvQ2l0
ZT48Q2l0ZT48QXV0aG9yPlNvbmc8L0F1dGhvcj48WWVhcj4yMDE5PC9ZZWFyPjxSZWNOdW0+MjU8
L1JlY051bT48cmVjb3JkPjxyZWMtbnVtYmVyPjI1PC9yZWMtbnVtYmVyPjxmb3JlaWduLWtleXM+
PGtleSBhcHA9IkVOIiBkYi1pZD0iMDJ0enN6MjA1dGZwOTdlcDVwNXgwZjVwNTJ2MmE1dHIwZjBh
IiB0aW1lc3RhbXA9IjE1ODE3MzExMDgiPjI1PC9rZXk+PC9mb3JlaWduLWtleXM+PHJlZi10eXBl
IG5hbWU9IkpvdXJuYWwgQXJ0aWNsZSI+MTc8L3JlZi10eXBlPjxjb250cmlidXRvcnM+PGF1dGhv
cnM+PGF1dGhvcj5MaWFuZy1MaSBTb25nICA8L2F1dGhvcj48YXV0aG9yPllhbiBDdWkgIDwvYXV0
aG9yPjxhdXRob3I+U2ktSml1IFl1ICA8L2F1dGhvcj48YXV0aG9yPlBlbmctR2FuZyBMaXUgIDwv
YXV0aG9yPjxhdXRob3I+SnVuLUZlbmcgSGUgIDwvYXV0aG9yPjwvYXV0aG9ycz48L2NvbnRyaWJ1
dG9ycz48dGl0bGVzPjx0aXRsZT5UR0YtYmV0YSBhbmQgSFNQNzAgcHJvZmlsZXMgZHVyaW5nIHRy
YW5zZm9ybWF0aW9uIG9mIHlhayBoYWlyIGZvbGxpY2xlcyBmcm9tIHRoZSBhbmFnZW4gdG8gY2F0
YWdlbiBzdGFnZTwvdGl0bGU+PHNlY29uZGFyeS10aXRsZT5Kb3VybmFsIG9mIGNlbGx1bGFyIHBo
eXNpb2xvZ3k8L3NlY29uZGFyeS10aXRsZT48L3RpdGxlcz48cGVyaW9kaWNhbD48ZnVsbC10aXRs
ZT5Kb3VybmFsIG9mIGNlbGx1bGFyIHBoeXNpb2xvZ3k8L2Z1bGwtdGl0bGU+PC9wZXJpb2RpY2Fs
PjxwYWdlcz4xNTYzOC02NDYuPC9wYWdlcz48dm9sdW1lPjIzNDwvdm9sdW1lPjxudW1iZXI+OTwv
bnVtYmVyPjxkYXRlcz48eWVhcj4yMDE5PC95ZWFyPjwvZGF0ZXM+PHVybHM+PC91cmxzPjxlbGVj
dHJvbmljLXJlc291cmNlLW51bT4xMC4xMDAyL2pjcC4yODIxMjwvZWxlY3Ryb25pYy1yZXNvdXJj
ZS1udW0+PC9yZWNvcmQ+PC9DaXRlPjwvRW5kTm90ZT4A
</w:fldData>
        </w:fldChar>
      </w:r>
      <w:r w:rsidR="000A3426" w:rsidRPr="00CB71AC">
        <w:rPr>
          <w:rFonts w:ascii="Times New Roman" w:hAnsi="Times New Roman" w:cs="Times New Roman"/>
          <w:sz w:val="21"/>
          <w:szCs w:val="21"/>
        </w:rPr>
        <w:instrText xml:space="preserve"> ADDIN EN.CITE </w:instrText>
      </w:r>
      <w:r w:rsidR="000A3426" w:rsidRPr="00CB71AC">
        <w:rPr>
          <w:rFonts w:ascii="Times New Roman" w:hAnsi="Times New Roman" w:cs="Times New Roman"/>
          <w:sz w:val="21"/>
          <w:szCs w:val="21"/>
        </w:rPr>
        <w:fldChar w:fldCharType="begin">
          <w:fldData xml:space="preserve">PEVuZE5vdGU+PENpdGU+PEF1dGhvcj5Tb25nPC9BdXRob3I+PFllYXI+MjAxODwvWWVhcj48UmVj
TnVtPjIzPC9SZWNOdW0+PERpc3BsYXlUZXh0PlsyMS0yM108L0Rpc3BsYXlUZXh0PjxyZWNvcmQ+
PHJlYy1udW1iZXI+MjM8L3JlYy1udW1iZXI+PGZvcmVpZ24ta2V5cz48a2V5IGFwcD0iRU4iIGRi
LWlkPSIwMnR6c3oyMDV0ZnA5N2VwNXA1eDBmNXA1MnYyYTV0cjBmMGEiIHRpbWVzdGFtcD0iMTU4
MTczMDU0MCI+MjM8L2tleT48L2ZvcmVpZ24ta2V5cz48cmVmLXR5cGUgbmFtZT0iSm91cm5hbCBB
cnRpY2xlIj4xNzwvcmVmLXR5cGU+PGNvbnRyaWJ1dG9ycz48YXV0aG9ycz48YXV0aG9yPkxpYW5n
LUxpIFNvbmcgIDwvYXV0aG9yPjxhdXRob3I+WWFuIEN1aSAgPC9hdXRob3I+PGF1dGhvcj5TaS1K
aXUgWXUgIDwvYXV0aG9yPjxhdXRob3I+UGVuZy1HYW5nIExpdSAgPC9hdXRob3I+PGF1dGhvcj5K
dW4gTGl1ICA8L2F1dGhvcj48YXV0aG9yPlh1ZSBZYW5nICA8L2F1dGhvcj48YXV0aG9yPkp1bi1G
ZW5nIEhlICA8L2F1dGhvcj48YXV0aG9yPlFpYW4gWmhhbmcgPC9hdXRob3I+PC9hdXRob3JzPjwv
Y29udHJpYnV0b3JzPjx0aXRsZXM+PHRpdGxlPkV4cHJlc3Npb24gQ2hhcmFjdGVyaXN0aWNzIG9m
IEJNUDIsIEJNUFItSUEgYW5kIE5vZ2dpbiBpbiBEaWZmZXJlbnQgU3RhZ2VzIG9mIEhhaXIgRm9s
bGljbGUgaW4gWWFrIFNraW48L3RpdGxlPjxzZWNvbmRhcnktdGl0bGU+R2VuZXJhbCBhbmQgY29t
cGFyYXRpdmUgZW5kb2NyaW5vbG9neTwvc2Vjb25kYXJ5LXRpdGxlPjwvdGl0bGVzPjxwZXJpb2Rp
Y2FsPjxmdWxsLXRpdGxlPkdlbmVyYWwgYW5kIGNvbXBhcmF0aXZlIGVuZG9jcmlub2xvZ3k8L2Z1
bGwtdGl0bGU+PC9wZXJpb2RpY2FsPjxwYWdlcz4xOC0yNDwvcGFnZXM+PHZvbHVtZT4yNjA8L3Zv
bHVtZT48ZGF0ZXM+PHllYXI+MjAxODwveWVhcj48L2RhdGVzPjx1cmxzPjwvdXJscz48ZWxlY3Ry
b25pYy1yZXNvdXJjZS1udW0+MTAuMTAxNi9qLnlnY2VuLjIwMTcuMTEuMDE2PC9lbGVjdHJvbmlj
LXJlc291cmNlLW51bT48L3JlY29yZD48L0NpdGU+PENpdGU+PEF1dGhvcj5Tb25nPC9BdXRob3I+
PFllYXI+MjAyMDwvWWVhcj48UmVjTnVtPjI0PC9SZWNOdW0+PHJlY29yZD48cmVjLW51bWJlcj4y
NDwvcmVjLW51bWJlcj48Zm9yZWlnbi1rZXlzPjxrZXkgYXBwPSJFTiIgZGItaWQ9IjAydHpzejIw
NXRmcDk3ZXA1cDV4MGY1cDUydjJhNXRyMGYwYSIgdGltZXN0YW1wPSIxNTgxNzMwODExIj4yNDwv
a2V5PjwvZm9yZWlnbi1rZXlzPjxyZWYtdHlwZSBuYW1lPSJKb3VybmFsIEFydGljbGUiPjE3PC9y
ZWYtdHlwZT48Y29udHJpYnV0b3JzPjxhdXRob3JzPjxhdXRob3I+TGlhbmdsaSBTb25nPC9hdXRo
b3I+PGF1dGhvcj5ZYW4gQ3VpICA8L2F1dGhvcj48YXV0aG9yPkxvbmdmZWkgWGlhbyAgPC9hdXRo
b3I+PGF1dGhvcj5TaWppdSBZdSAgPC9hdXRob3I+PGF1dGhvcj5KdW5mZW5nIEhlICA8L2F1dGhv
cj48L2F1dGhvcnM+PC9jb250cmlidXRvcnM+PHRpdGxlcz48dGl0bGU+REhUIGFuZCBFMiBTeW50
aGVzaXMtUmVsYXRlZCBQcm90ZWlucyBhbmQgUmVjZXB0b3JzIEV4cHJlc3Npb24gaW4gTWFsZSBZ
YWsgU2tpbiBEdXJpbmcgRGlmZmVyZW50IEhhaXIgRm9sbGljbGUgU3RhZ2VzPC90aXRsZT48c2Vj
b25kYXJ5LXRpdGxlPkdlbmVyYWwgYW5kIGNvbXBhcmF0aXZlIGVuZG9jcmlub2xvZ3k8L3NlY29u
ZGFyeS10aXRsZT48L3RpdGxlcz48cGVyaW9kaWNhbD48ZnVsbC10aXRsZT5HZW5lcmFsIGFuZCBj
b21wYXJhdGl2ZSBlbmRvY3Jpbm9sb2d5PC9mdWxsLXRpdGxlPjwvcGVyaW9kaWNhbD48cGFnZXM+
MTEzMjQ1PC9wYWdlcz48dm9sdW1lPjI4Njwvdm9sdW1lPjxkYXRlcz48eWVhcj4yMDIwPC95ZWFy
PjwvZGF0ZXM+PHVybHM+PC91cmxzPjxlbGVjdHJvbmljLXJlc291cmNlLW51bT4xMC4xMDE2L2ou
eWdjZW4uMjAxOS4xMTMyNDU8L2VsZWN0cm9uaWMtcmVzb3VyY2UtbnVtPjwvcmVjb3JkPjwvQ2l0
ZT48Q2l0ZT48QXV0aG9yPlNvbmc8L0F1dGhvcj48WWVhcj4yMDE5PC9ZZWFyPjxSZWNOdW0+MjU8
L1JlY051bT48cmVjb3JkPjxyZWMtbnVtYmVyPjI1PC9yZWMtbnVtYmVyPjxmb3JlaWduLWtleXM+
PGtleSBhcHA9IkVOIiBkYi1pZD0iMDJ0enN6MjA1dGZwOTdlcDVwNXgwZjVwNTJ2MmE1dHIwZjBh
IiB0aW1lc3RhbXA9IjE1ODE3MzExMDgiPjI1PC9rZXk+PC9mb3JlaWduLWtleXM+PHJlZi10eXBl
IG5hbWU9IkpvdXJuYWwgQXJ0aWNsZSI+MTc8L3JlZi10eXBlPjxjb250cmlidXRvcnM+PGF1dGhv
cnM+PGF1dGhvcj5MaWFuZy1MaSBTb25nICA8L2F1dGhvcj48YXV0aG9yPllhbiBDdWkgIDwvYXV0
aG9yPjxhdXRob3I+U2ktSml1IFl1ICA8L2F1dGhvcj48YXV0aG9yPlBlbmctR2FuZyBMaXUgIDwv
YXV0aG9yPjxhdXRob3I+SnVuLUZlbmcgSGUgIDwvYXV0aG9yPjwvYXV0aG9ycz48L2NvbnRyaWJ1
dG9ycz48dGl0bGVzPjx0aXRsZT5UR0YtYmV0YSBhbmQgSFNQNzAgcHJvZmlsZXMgZHVyaW5nIHRy
YW5zZm9ybWF0aW9uIG9mIHlhayBoYWlyIGZvbGxpY2xlcyBmcm9tIHRoZSBhbmFnZW4gdG8gY2F0
YWdlbiBzdGFnZTwvdGl0bGU+PHNlY29uZGFyeS10aXRsZT5Kb3VybmFsIG9mIGNlbGx1bGFyIHBo
eXNpb2xvZ3k8L3NlY29uZGFyeS10aXRsZT48L3RpdGxlcz48cGVyaW9kaWNhbD48ZnVsbC10aXRs
ZT5Kb3VybmFsIG9mIGNlbGx1bGFyIHBoeXNpb2xvZ3k8L2Z1bGwtdGl0bGU+PC9wZXJpb2RpY2Fs
PjxwYWdlcz4xNTYzOC02NDYuPC9wYWdlcz48dm9sdW1lPjIzNDwvdm9sdW1lPjxudW1iZXI+OTwv
bnVtYmVyPjxkYXRlcz48eWVhcj4yMDE5PC95ZWFyPjwvZGF0ZXM+PHVybHM+PC91cmxzPjxlbGVj
dHJvbmljLXJlc291cmNlLW51bT4xMC4xMDAyL2pjcC4yODIxMjwvZWxlY3Ryb25pYy1yZXNvdXJj
ZS1udW0+PC9yZWNvcmQ+PC9DaXRlPjwvRW5kTm90ZT4A
</w:fldData>
        </w:fldChar>
      </w:r>
      <w:r w:rsidR="000A3426" w:rsidRPr="00CB71AC">
        <w:rPr>
          <w:rFonts w:ascii="Times New Roman" w:hAnsi="Times New Roman" w:cs="Times New Roman"/>
          <w:sz w:val="21"/>
          <w:szCs w:val="21"/>
        </w:rPr>
        <w:instrText xml:space="preserve"> ADDIN EN.CITE.DATA </w:instrText>
      </w:r>
      <w:r w:rsidR="000A3426" w:rsidRPr="00CB71AC">
        <w:rPr>
          <w:rFonts w:ascii="Times New Roman" w:hAnsi="Times New Roman" w:cs="Times New Roman"/>
          <w:sz w:val="21"/>
          <w:szCs w:val="21"/>
        </w:rPr>
      </w:r>
      <w:r w:rsidR="000A3426" w:rsidRPr="00CB71AC">
        <w:rPr>
          <w:rFonts w:ascii="Times New Roman" w:hAnsi="Times New Roman" w:cs="Times New Roman"/>
          <w:sz w:val="21"/>
          <w:szCs w:val="21"/>
        </w:rPr>
        <w:fldChar w:fldCharType="end"/>
      </w:r>
      <w:r w:rsidR="00DD7D9E" w:rsidRPr="00CB71AC">
        <w:rPr>
          <w:rFonts w:ascii="Times New Roman" w:hAnsi="Times New Roman" w:cs="Times New Roman"/>
          <w:sz w:val="21"/>
          <w:szCs w:val="21"/>
        </w:rPr>
      </w:r>
      <w:r w:rsidR="00DD7D9E"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[21-23]</w:t>
      </w:r>
      <w:r w:rsidR="00DD7D9E" w:rsidRPr="00CB71AC">
        <w:rPr>
          <w:rFonts w:ascii="Times New Roman" w:hAnsi="Times New Roman" w:cs="Times New Roman"/>
          <w:sz w:val="21"/>
          <w:szCs w:val="21"/>
        </w:rPr>
        <w:fldChar w:fldCharType="end"/>
      </w:r>
      <w:r w:rsidR="002B1AFB" w:rsidRPr="00CB71AC">
        <w:rPr>
          <w:rFonts w:ascii="Times New Roman" w:hAnsi="Times New Roman" w:cs="Times New Roman"/>
          <w:sz w:val="21"/>
          <w:szCs w:val="21"/>
        </w:rPr>
        <w:t>.</w:t>
      </w:r>
      <w:r w:rsidR="00E62F46" w:rsidRPr="00CB71AC">
        <w:rPr>
          <w:rFonts w:ascii="Times New Roman" w:hAnsi="Times New Roman" w:cs="Times New Roman"/>
          <w:sz w:val="21"/>
          <w:szCs w:val="21"/>
        </w:rPr>
        <w:t xml:space="preserve"> </w:t>
      </w:r>
      <w:r w:rsidR="002B1AFB" w:rsidRPr="00CB71AC">
        <w:rPr>
          <w:rFonts w:ascii="Times New Roman" w:hAnsi="Times New Roman" w:cs="Times New Roman"/>
          <w:sz w:val="21"/>
          <w:szCs w:val="21"/>
        </w:rPr>
        <w:t>N</w:t>
      </w:r>
      <w:r w:rsidR="00F4132F" w:rsidRPr="00CB71AC">
        <w:rPr>
          <w:rFonts w:ascii="Times New Roman" w:hAnsi="Times New Roman" w:cs="Times New Roman"/>
          <w:sz w:val="21"/>
          <w:szCs w:val="21"/>
        </w:rPr>
        <w:t xml:space="preserve">o systematic </w:t>
      </w:r>
      <w:r w:rsidR="00CC006E" w:rsidRPr="00CB71AC">
        <w:rPr>
          <w:rFonts w:ascii="Times New Roman" w:hAnsi="Times New Roman" w:cs="Times New Roman"/>
          <w:sz w:val="21"/>
          <w:szCs w:val="21"/>
        </w:rPr>
        <w:t xml:space="preserve">molecular </w:t>
      </w:r>
      <w:r w:rsidR="005E5428" w:rsidRPr="00CB71AC">
        <w:rPr>
          <w:rFonts w:ascii="Times New Roman" w:hAnsi="Times New Roman" w:cs="Times New Roman"/>
          <w:sz w:val="21"/>
          <w:szCs w:val="21"/>
        </w:rPr>
        <w:t>study</w:t>
      </w:r>
      <w:r w:rsidR="00106B1C" w:rsidRPr="00CB71AC">
        <w:rPr>
          <w:rFonts w:ascii="Times New Roman" w:hAnsi="Times New Roman" w:cs="Times New Roman"/>
          <w:sz w:val="21"/>
          <w:szCs w:val="21"/>
        </w:rPr>
        <w:t xml:space="preserve"> reported on the</w:t>
      </w:r>
      <w:r w:rsidR="005E5428" w:rsidRPr="00CB71AC">
        <w:rPr>
          <w:rFonts w:ascii="Times New Roman" w:hAnsi="Times New Roman" w:cs="Times New Roman"/>
          <w:sz w:val="21"/>
          <w:szCs w:val="21"/>
        </w:rPr>
        <w:t xml:space="preserve"> </w:t>
      </w:r>
      <w:r w:rsidR="00E66D23" w:rsidRPr="00CB71AC">
        <w:rPr>
          <w:rFonts w:ascii="Times New Roman" w:hAnsi="Times New Roman" w:cs="Times New Roman"/>
          <w:sz w:val="21"/>
          <w:szCs w:val="21"/>
        </w:rPr>
        <w:t xml:space="preserve">HFs cycle </w:t>
      </w:r>
      <w:r w:rsidR="00106B1C" w:rsidRPr="00CB71AC">
        <w:rPr>
          <w:rFonts w:ascii="Times New Roman" w:hAnsi="Times New Roman" w:cs="Times New Roman"/>
          <w:sz w:val="21"/>
          <w:szCs w:val="21"/>
        </w:rPr>
        <w:t xml:space="preserve">in </w:t>
      </w:r>
      <w:r w:rsidR="00E66D23" w:rsidRPr="00CB71AC">
        <w:rPr>
          <w:rFonts w:ascii="Times New Roman" w:hAnsi="Times New Roman" w:cs="Times New Roman"/>
          <w:sz w:val="21"/>
          <w:szCs w:val="21"/>
        </w:rPr>
        <w:t>yak</w:t>
      </w:r>
      <w:r w:rsidR="003A7683" w:rsidRPr="00CB71AC">
        <w:rPr>
          <w:rFonts w:ascii="Times New Roman" w:hAnsi="Times New Roman" w:cs="Times New Roman"/>
          <w:sz w:val="21"/>
          <w:szCs w:val="21"/>
        </w:rPr>
        <w:t>.</w:t>
      </w:r>
      <w:r w:rsidR="00C30688" w:rsidRPr="00CB71AC">
        <w:rPr>
          <w:rFonts w:ascii="Times New Roman" w:hAnsi="Times New Roman" w:cs="Times New Roman"/>
          <w:sz w:val="21"/>
          <w:szCs w:val="21"/>
        </w:rPr>
        <w:t xml:space="preserve"> The hair growth pattern of yak is similar to</w:t>
      </w:r>
      <w:r w:rsidR="009B3171" w:rsidRPr="00CB71AC">
        <w:rPr>
          <w:rFonts w:ascii="Times New Roman" w:hAnsi="Times New Roman" w:cs="Times New Roman"/>
          <w:sz w:val="21"/>
          <w:szCs w:val="21"/>
        </w:rPr>
        <w:t xml:space="preserve"> that of</w:t>
      </w:r>
      <w:r w:rsidR="00C30688" w:rsidRPr="00CB71AC">
        <w:rPr>
          <w:rFonts w:ascii="Times New Roman" w:hAnsi="Times New Roman" w:cs="Times New Roman"/>
          <w:sz w:val="21"/>
          <w:szCs w:val="21"/>
        </w:rPr>
        <w:t xml:space="preserve"> goat</w:t>
      </w:r>
      <w:r w:rsidR="009B3171" w:rsidRPr="00CB71AC">
        <w:rPr>
          <w:rFonts w:ascii="Times New Roman" w:hAnsi="Times New Roman" w:cs="Times New Roman"/>
          <w:sz w:val="21"/>
          <w:szCs w:val="21"/>
        </w:rPr>
        <w:t>s. Also</w:t>
      </w:r>
      <w:r w:rsidR="00C30688" w:rsidRPr="00CB71AC">
        <w:rPr>
          <w:rFonts w:ascii="Times New Roman" w:hAnsi="Times New Roman" w:cs="Times New Roman"/>
          <w:sz w:val="21"/>
          <w:szCs w:val="21"/>
        </w:rPr>
        <w:t xml:space="preserve">, the harsh living environment with cold and oxygen-thin air </w:t>
      </w:r>
      <w:r w:rsidR="009B3171" w:rsidRPr="00CB71AC">
        <w:rPr>
          <w:rFonts w:ascii="Times New Roman" w:hAnsi="Times New Roman" w:cs="Times New Roman"/>
          <w:sz w:val="21"/>
          <w:szCs w:val="21"/>
        </w:rPr>
        <w:t xml:space="preserve">gives </w:t>
      </w:r>
      <w:r w:rsidR="00C30688" w:rsidRPr="00CB71AC">
        <w:rPr>
          <w:rFonts w:ascii="Times New Roman" w:hAnsi="Times New Roman" w:cs="Times New Roman"/>
          <w:sz w:val="21"/>
          <w:szCs w:val="21"/>
        </w:rPr>
        <w:t xml:space="preserve">yak some </w:t>
      </w:r>
      <w:r w:rsidR="00C30688" w:rsidRPr="00CB71AC">
        <w:rPr>
          <w:rFonts w:ascii="Times New Roman" w:hAnsi="Times New Roman" w:cs="Times New Roman"/>
          <w:sz w:val="21"/>
          <w:szCs w:val="21"/>
        </w:rPr>
        <w:lastRenderedPageBreak/>
        <w:t>unique traits, such as the high altitude adaptation</w:t>
      </w:r>
      <w:r w:rsidR="0054636F" w:rsidRPr="00CB71AC">
        <w:rPr>
          <w:rFonts w:ascii="Times New Roman" w:hAnsi="Times New Roman" w:cs="Times New Roman" w:hint="eastAsia"/>
          <w:sz w:val="21"/>
          <w:szCs w:val="21"/>
        </w:rPr>
        <w:t xml:space="preserve"> </w:t>
      </w:r>
      <w:r w:rsidR="0054636F"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&lt;EndNote&gt;&lt;Cite&gt;&lt;Author&gt;Jia&lt;/Author&gt;&lt;Year&gt;2019&lt;/Year&gt;&lt;RecNum&gt;26&lt;/RecNum&gt;&lt;DisplayText&gt;[24]&lt;/DisplayText&gt;&lt;record&gt;&lt;rec-number&gt;26&lt;/rec-number&gt;&lt;foreign-keys&gt;&lt;key app="EN" db-id="02tzsz205tfp97ep5p5x0f5p52v2a5tr0f0a" timestamp="1581731429"&gt;26&lt;/key&gt;&lt;/foreign-keys&gt;&lt;ref-type name="Journal Article"&gt;17&lt;/ref-type&gt;&lt;contributors&gt;&lt;authors&gt;&lt;author&gt;&lt;style face="normal" font="default" charset="134" size="100%"&gt;Congjun Jia   &lt;/style&gt;&lt;/author&gt;&lt;author&gt;&lt;style face="normal" font="default" charset="134" size="100%"&gt;Hongbo Wang  &lt;/style&gt;&lt;/author&gt;&lt;author&gt;&lt;style face="normal" font="default" charset="134" size="100%"&gt;Chen Li &lt;/style&gt;&lt;/author&gt;&lt;author&gt;&lt;style face="normal" font="default" charset="134" size="100%"&gt;Xiaoyun Wu  &lt;/style&gt;&lt;/author&gt;&lt;author&gt;&lt;style face="normal" font="default" charset="134" size="100%"&gt;Linsen Zan  &lt;/style&gt;&lt;/author&gt;&lt;author&gt;&lt;style face="normal" font="default" charset="134" size="100%"&gt;Xuezhi Ding  &lt;/style&gt;&lt;/author&gt;&lt;author&gt;&lt;style face="normal" font="default" charset="134" size="100%"&gt;Xian Guo  &lt;/style&gt;&lt;/author&gt;&lt;author&gt;&lt;style face="normal" font="default" charset="134" size="100%"&gt;Pengjia Bao &lt;/style&gt;&lt;/author&gt;&lt;author&gt;&lt;style face="normal" font="default" charset="134" size="100%"&gt;Jie Pei  &lt;/style&gt;&lt;/author&gt;&lt;author&gt;&lt;style face="normal" font="default" charset="134" size="100%"&gt;Min Chu &lt;/style&gt;&lt;/author&gt;&lt;author&gt;&lt;style face="normal" font="default" charset="134" size="100%"&gt;Chunnian Liang  &lt;/style&gt;&lt;/author&gt;&lt;author&gt;&lt;style face="normal" font="default" charset="134" size="100%"&gt;Ping Yan  &lt;/style&gt;&lt;/author&gt;&lt;/authors&gt;&lt;/contributors&gt;&lt;titles&gt;&lt;title&gt;Genome-wide detection of copy number variations in polled yak using the Illumina BovineHD BeadChip&lt;/title&gt;&lt;secondary-title&gt;BMC Genomics&lt;/secondary-title&gt;&lt;/titles&gt;&lt;periodical&gt;&lt;full-title&gt;Bmc Genomics&lt;/full-title&gt;&lt;/periodical&gt;&lt;pages&gt;376&lt;/pages&gt;&lt;volume&gt;20&lt;/volume&gt;&lt;number&gt;1&lt;/number&gt;&lt;dates&gt;&lt;year&gt;2019&lt;/year&gt;&lt;/dates&gt;&lt;urls&gt;&lt;/urls&gt;&lt;electronic-resource-num&gt;10.1186/s12864-019-5759-1&lt;/electronic-resource-num&gt;&lt;/record&gt;&lt;/Cite&gt;&lt;/EndNote&gt;</w:instrText>
      </w:r>
      <w:r w:rsidR="0054636F"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[24]</w:t>
      </w:r>
      <w:r w:rsidR="0054636F" w:rsidRPr="00CB71AC">
        <w:rPr>
          <w:rFonts w:ascii="Times New Roman" w:hAnsi="Times New Roman" w:cs="Times New Roman"/>
          <w:sz w:val="21"/>
          <w:szCs w:val="21"/>
        </w:rPr>
        <w:fldChar w:fldCharType="end"/>
      </w:r>
      <w:r w:rsidR="009B3171" w:rsidRPr="00CB71AC">
        <w:rPr>
          <w:rFonts w:ascii="Times New Roman" w:hAnsi="Times New Roman" w:cs="Times New Roman"/>
          <w:sz w:val="21"/>
          <w:szCs w:val="21"/>
        </w:rPr>
        <w:t>.</w:t>
      </w:r>
      <w:r w:rsidR="00C30688" w:rsidRPr="00CB71AC">
        <w:rPr>
          <w:rFonts w:ascii="Times New Roman" w:hAnsi="Times New Roman" w:cs="Times New Roman"/>
          <w:sz w:val="21"/>
          <w:szCs w:val="21"/>
        </w:rPr>
        <w:t xml:space="preserve"> </w:t>
      </w:r>
      <w:r w:rsidR="009B3171" w:rsidRPr="00CB71AC">
        <w:rPr>
          <w:rFonts w:ascii="Times New Roman" w:hAnsi="Times New Roman" w:cs="Times New Roman"/>
          <w:sz w:val="21"/>
          <w:szCs w:val="21"/>
        </w:rPr>
        <w:t xml:space="preserve">The </w:t>
      </w:r>
      <w:r w:rsidR="00C30688" w:rsidRPr="00CB71AC">
        <w:rPr>
          <w:rFonts w:ascii="Times New Roman" w:hAnsi="Times New Roman" w:cs="Times New Roman"/>
          <w:sz w:val="21"/>
          <w:szCs w:val="21"/>
        </w:rPr>
        <w:t xml:space="preserve">skin is </w:t>
      </w:r>
      <w:r w:rsidR="009B3171" w:rsidRPr="00CB71AC">
        <w:rPr>
          <w:rFonts w:ascii="Times New Roman" w:hAnsi="Times New Roman" w:cs="Times New Roman"/>
          <w:sz w:val="21"/>
          <w:szCs w:val="21"/>
        </w:rPr>
        <w:t xml:space="preserve">an </w:t>
      </w:r>
      <w:r w:rsidR="00C30688" w:rsidRPr="00CB71AC">
        <w:rPr>
          <w:rFonts w:ascii="Times New Roman" w:hAnsi="Times New Roman" w:cs="Times New Roman"/>
          <w:sz w:val="21"/>
          <w:szCs w:val="21"/>
        </w:rPr>
        <w:t>important protective barrier against</w:t>
      </w:r>
      <w:r w:rsidR="009B3171" w:rsidRPr="00CB71AC">
        <w:rPr>
          <w:rFonts w:ascii="Times New Roman" w:hAnsi="Times New Roman" w:cs="Times New Roman"/>
          <w:sz w:val="21"/>
          <w:szCs w:val="21"/>
        </w:rPr>
        <w:t xml:space="preserve"> a</w:t>
      </w:r>
      <w:r w:rsidR="00C30688" w:rsidRPr="00CB71AC">
        <w:rPr>
          <w:rFonts w:ascii="Times New Roman" w:hAnsi="Times New Roman" w:cs="Times New Roman"/>
          <w:sz w:val="21"/>
          <w:szCs w:val="21"/>
        </w:rPr>
        <w:t xml:space="preserve"> cold and harsh environment</w:t>
      </w:r>
      <w:r w:rsidR="009B3171" w:rsidRPr="00CB71AC">
        <w:rPr>
          <w:rFonts w:ascii="Times New Roman" w:hAnsi="Times New Roman" w:cs="Times New Roman"/>
          <w:sz w:val="21"/>
          <w:szCs w:val="21"/>
        </w:rPr>
        <w:t xml:space="preserve">. </w:t>
      </w:r>
      <w:r w:rsidR="00C30688" w:rsidRPr="00CB71AC">
        <w:rPr>
          <w:rFonts w:ascii="Times New Roman" w:hAnsi="Times New Roman" w:cs="Times New Roman"/>
          <w:sz w:val="21"/>
          <w:szCs w:val="21"/>
        </w:rPr>
        <w:t xml:space="preserve"> </w:t>
      </w:r>
      <w:r w:rsidR="009B3171" w:rsidRPr="00CB71AC">
        <w:rPr>
          <w:rFonts w:ascii="Times New Roman" w:hAnsi="Times New Roman" w:cs="Times New Roman"/>
          <w:sz w:val="21"/>
          <w:szCs w:val="21"/>
        </w:rPr>
        <w:t xml:space="preserve">Studies on the influence </w:t>
      </w:r>
      <w:r w:rsidR="00C30688" w:rsidRPr="00CB71AC">
        <w:rPr>
          <w:rFonts w:ascii="Times New Roman" w:hAnsi="Times New Roman" w:cs="Times New Roman"/>
          <w:sz w:val="21"/>
          <w:szCs w:val="21"/>
        </w:rPr>
        <w:t xml:space="preserve">of lncRNAs on HFs may broaden </w:t>
      </w:r>
      <w:r w:rsidR="009B3171" w:rsidRPr="00CB71AC">
        <w:rPr>
          <w:rFonts w:ascii="Times New Roman" w:hAnsi="Times New Roman" w:cs="Times New Roman"/>
          <w:sz w:val="21"/>
          <w:szCs w:val="21"/>
        </w:rPr>
        <w:t xml:space="preserve">the </w:t>
      </w:r>
      <w:r w:rsidR="00C30688" w:rsidRPr="00CB71AC">
        <w:rPr>
          <w:rFonts w:ascii="Times New Roman" w:hAnsi="Times New Roman" w:cs="Times New Roman"/>
          <w:sz w:val="21"/>
          <w:szCs w:val="21"/>
        </w:rPr>
        <w:t xml:space="preserve">knowledge on </w:t>
      </w:r>
      <w:r w:rsidR="009B3171" w:rsidRPr="00CB71AC">
        <w:rPr>
          <w:rFonts w:ascii="Times New Roman" w:hAnsi="Times New Roman" w:cs="Times New Roman"/>
          <w:sz w:val="21"/>
          <w:szCs w:val="21"/>
        </w:rPr>
        <w:t xml:space="preserve">the </w:t>
      </w:r>
      <w:r w:rsidR="00C30688" w:rsidRPr="00CB71AC">
        <w:rPr>
          <w:rFonts w:ascii="Times New Roman" w:hAnsi="Times New Roman" w:cs="Times New Roman"/>
          <w:sz w:val="21"/>
          <w:szCs w:val="21"/>
        </w:rPr>
        <w:t>alpine adaptation of yak.</w:t>
      </w:r>
      <w:r w:rsidR="007A19B0" w:rsidRPr="00CB71AC">
        <w:rPr>
          <w:rFonts w:ascii="Times New Roman" w:hAnsi="Times New Roman" w:cs="Times New Roman"/>
          <w:sz w:val="21"/>
          <w:szCs w:val="21"/>
        </w:rPr>
        <w:t xml:space="preserve"> </w:t>
      </w:r>
    </w:p>
    <w:p w14:paraId="02E694BC" w14:textId="5C7A35A6" w:rsidR="002C7E90" w:rsidRPr="00CB71AC" w:rsidRDefault="005748CC" w:rsidP="009D057C">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The function</w:t>
      </w:r>
      <w:r w:rsidR="00DB256F" w:rsidRPr="00CB71AC">
        <w:rPr>
          <w:rFonts w:ascii="Times New Roman" w:hAnsi="Times New Roman" w:cs="Times New Roman"/>
          <w:sz w:val="21"/>
          <w:szCs w:val="21"/>
        </w:rPr>
        <w:t>s</w:t>
      </w:r>
      <w:r w:rsidRPr="00CB71AC">
        <w:rPr>
          <w:rFonts w:ascii="Times New Roman" w:hAnsi="Times New Roman" w:cs="Times New Roman"/>
          <w:sz w:val="21"/>
          <w:szCs w:val="21"/>
        </w:rPr>
        <w:t xml:space="preserve"> of lncRNAs w</w:t>
      </w:r>
      <w:r w:rsidR="003D7A14" w:rsidRPr="00CB71AC">
        <w:rPr>
          <w:rFonts w:ascii="Times New Roman" w:hAnsi="Times New Roman" w:cs="Times New Roman"/>
          <w:sz w:val="21"/>
          <w:szCs w:val="21"/>
        </w:rPr>
        <w:t>ere</w:t>
      </w:r>
      <w:r w:rsidRPr="00CB71AC">
        <w:rPr>
          <w:rFonts w:ascii="Times New Roman" w:hAnsi="Times New Roman" w:cs="Times New Roman"/>
          <w:sz w:val="21"/>
          <w:szCs w:val="21"/>
        </w:rPr>
        <w:t xml:space="preserve"> </w:t>
      </w:r>
      <w:r w:rsidR="000D4654" w:rsidRPr="00CB71AC">
        <w:rPr>
          <w:rFonts w:ascii="Times New Roman" w:hAnsi="Times New Roman" w:cs="Times New Roman"/>
          <w:sz w:val="21"/>
          <w:szCs w:val="21"/>
        </w:rPr>
        <w:t>predicted</w:t>
      </w:r>
      <w:r w:rsidRPr="00CB71AC">
        <w:rPr>
          <w:rFonts w:ascii="Times New Roman" w:hAnsi="Times New Roman" w:cs="Times New Roman"/>
          <w:sz w:val="21"/>
          <w:szCs w:val="21"/>
        </w:rPr>
        <w:t xml:space="preserve"> </w:t>
      </w:r>
      <w:r w:rsidR="003D7A14" w:rsidRPr="00CB71AC">
        <w:rPr>
          <w:rFonts w:ascii="Times New Roman" w:hAnsi="Times New Roman" w:cs="Times New Roman"/>
          <w:sz w:val="21"/>
          <w:szCs w:val="21"/>
        </w:rPr>
        <w:t>by</w:t>
      </w:r>
      <w:r w:rsidR="00182B79" w:rsidRPr="00CB71AC">
        <w:rPr>
          <w:rFonts w:ascii="Times New Roman" w:hAnsi="Times New Roman" w:cs="Times New Roman"/>
          <w:sz w:val="21"/>
          <w:szCs w:val="21"/>
        </w:rPr>
        <w:t xml:space="preserve"> analyzing</w:t>
      </w:r>
      <w:r w:rsidR="005F2376" w:rsidRPr="00CB71AC">
        <w:rPr>
          <w:rFonts w:ascii="Times New Roman" w:hAnsi="Times New Roman" w:cs="Times New Roman"/>
          <w:sz w:val="21"/>
          <w:szCs w:val="21"/>
        </w:rPr>
        <w:t xml:space="preserve"> the role of</w:t>
      </w:r>
      <w:r w:rsidRPr="00CB71AC">
        <w:rPr>
          <w:rFonts w:ascii="Times New Roman" w:hAnsi="Times New Roman" w:cs="Times New Roman"/>
          <w:sz w:val="21"/>
          <w:szCs w:val="21"/>
        </w:rPr>
        <w:t xml:space="preserve"> their potential targets in </w:t>
      </w:r>
      <w:r w:rsidRPr="00CB71AC">
        <w:rPr>
          <w:rFonts w:ascii="Times New Roman" w:hAnsi="Times New Roman" w:cs="Times New Roman"/>
          <w:i/>
          <w:iCs/>
          <w:sz w:val="21"/>
          <w:szCs w:val="21"/>
        </w:rPr>
        <w:t>cis</w:t>
      </w:r>
      <w:r w:rsidRPr="00CB71AC">
        <w:rPr>
          <w:rFonts w:ascii="Times New Roman" w:hAnsi="Times New Roman" w:cs="Times New Roman"/>
          <w:sz w:val="21"/>
          <w:szCs w:val="21"/>
        </w:rPr>
        <w:t xml:space="preserve"> or </w:t>
      </w:r>
      <w:r w:rsidRPr="00CB71AC">
        <w:rPr>
          <w:rFonts w:ascii="Times New Roman" w:hAnsi="Times New Roman" w:cs="Times New Roman"/>
          <w:i/>
          <w:iCs/>
          <w:sz w:val="21"/>
          <w:szCs w:val="21"/>
        </w:rPr>
        <w:t>trans</w:t>
      </w:r>
      <w:r w:rsidRPr="00CB71AC">
        <w:rPr>
          <w:rFonts w:ascii="Times New Roman" w:hAnsi="Times New Roman" w:cs="Times New Roman"/>
          <w:sz w:val="21"/>
          <w:szCs w:val="21"/>
        </w:rPr>
        <w:t xml:space="preserve"> co</w:t>
      </w:r>
      <w:r w:rsidR="00517B78" w:rsidRPr="00CB71AC">
        <w:rPr>
          <w:rFonts w:ascii="Times New Roman" w:hAnsi="Times New Roman" w:cs="Times New Roman"/>
          <w:sz w:val="21"/>
          <w:szCs w:val="21"/>
        </w:rPr>
        <w:t>-</w:t>
      </w:r>
      <w:r w:rsidRPr="00CB71AC">
        <w:rPr>
          <w:rFonts w:ascii="Times New Roman" w:hAnsi="Times New Roman" w:cs="Times New Roman"/>
          <w:sz w:val="21"/>
          <w:szCs w:val="21"/>
        </w:rPr>
        <w:t>localization or correlation.</w:t>
      </w:r>
      <w:r w:rsidR="0074191B" w:rsidRPr="00CB71AC">
        <w:rPr>
          <w:rFonts w:ascii="Times New Roman" w:hAnsi="Times New Roman" w:cs="Times New Roman"/>
          <w:sz w:val="21"/>
          <w:szCs w:val="21"/>
        </w:rPr>
        <w:t xml:space="preserve"> Only a small fractio</w:t>
      </w:r>
      <w:r w:rsidR="00EF4261" w:rsidRPr="00CB71AC">
        <w:rPr>
          <w:rFonts w:ascii="Times New Roman" w:hAnsi="Times New Roman" w:cs="Times New Roman"/>
          <w:sz w:val="21"/>
          <w:szCs w:val="21"/>
        </w:rPr>
        <w:t>n of lncRNAs have been experimentally tested</w:t>
      </w:r>
      <w:r w:rsidR="00A21CB9" w:rsidRPr="00CB71AC">
        <w:rPr>
          <w:rFonts w:ascii="Times New Roman" w:hAnsi="Times New Roman" w:cs="Times New Roman"/>
          <w:sz w:val="21"/>
          <w:szCs w:val="21"/>
        </w:rPr>
        <w:t xml:space="preserve"> for their function</w:t>
      </w:r>
      <w:r w:rsidR="00517B78" w:rsidRPr="00CB71AC">
        <w:rPr>
          <w:rFonts w:ascii="Times New Roman" w:hAnsi="Times New Roman" w:cs="Times New Roman"/>
          <w:sz w:val="21"/>
          <w:szCs w:val="21"/>
        </w:rPr>
        <w:t xml:space="preserve"> </w:t>
      </w:r>
      <w:r w:rsidR="008151E6" w:rsidRPr="00CB71AC">
        <w:rPr>
          <w:rFonts w:ascii="Times New Roman" w:hAnsi="Times New Roman" w:cs="Times New Roman"/>
          <w:sz w:val="21"/>
          <w:szCs w:val="21"/>
        </w:rPr>
        <w:fldChar w:fldCharType="begin">
          <w:fldData xml:space="preserve">PEVuZE5vdGU+PENpdGU+PEF1dGhvcj5BbWFyYWw8L0F1dGhvcj48WWVhcj4yMDE4PC9ZZWFyPjxS
ZWNOdW0+MTQ8L1JlY051bT48RGlzcGxheVRleHQ+WzEyLCAyNV08L0Rpc3BsYXlUZXh0PjxyZWNv
cmQ+PHJlYy1udW1iZXI+MTQ8L3JlYy1udW1iZXI+PGZvcmVpZ24ta2V5cz48a2V5IGFwcD0iRU4i
IGRiLWlkPSIwMnR6c3oyMDV0ZnA5N2VwNXA1eDBmNXA1MnYyYTV0cjBmMGEiIHRpbWVzdGFtcD0i
MTU4MTY5MjE0NSI+MTQ8L2tleT48L2ZvcmVpZ24ta2V5cz48cmVmLXR5cGUgbmFtZT0iSm91cm5h
bCBBcnRpY2xlIj4xNzwvcmVmLXR5cGU+PGNvbnRyaWJ1dG9ycz48YXV0aG9ycz48YXV0aG9yPkFt
YXJhbCwgUGF1bG8gUC48L2F1dGhvcj48YXV0aG9yPkxlb25hcmRpLCBUb21tYXNvPC9hdXRob3I+
PGF1dGhvcj5IYW4sIE5hbXNoaWs8L2F1dGhvcj48YXV0aG9yPlZpcsOpLCBFbW1hbnVlbGxlPC9h
dXRob3I+PGF1dGhvcj5HYXNjb2lnbmUsIERlbm5pcyBLLjwvYXV0aG9yPjxhdXRob3I+QXJpYXMt
Q2FycmFzY28sIFJhw7psPC9hdXRob3I+PGF1dGhvcj5Cw7xzY2hlciwgTWFnZGFsZW5hPC9hdXRo
b3I+PGF1dGhvcj5QYW5kb2xmaW5pLCBMdWNhPC9hdXRob3I+PGF1dGhvcj5aaGFuZywgQW5kYTwv
YXV0aG9yPjxhdXRob3I+UGx1Y2hpbm8sIFN0ZWZhbm88L2F1dGhvcj48L2F1dGhvcnM+PC9jb250
cmlidXRvcnM+PHRpdGxlcz48dGl0bGU+R2Vub21pYyBwb3NpdGlvbmFsIGNvbnNlcnZhdGlvbiBp
ZGVudGlmaWVzIHRvcG9sb2dpY2FsIGFuY2hvciBwb2ludCBSTkFzIGxpbmtlZCB0byBkZXZlbG9w
bWVudGFsIGxvY2k8L3RpdGxlPjxzZWNvbmRhcnktdGl0bGU+R2Vub21lIEJpb2xvZ3k8L3NlY29u
ZGFyeS10aXRsZT48L3RpdGxlcz48cGVyaW9kaWNhbD48ZnVsbC10aXRsZT5HZW5vbWUgQmlvbG9n
eTwvZnVsbC10aXRsZT48L3BlcmlvZGljYWw+PHBhZ2VzPjMyPC9wYWdlcz48dm9sdW1lPjE5PC92
b2x1bWU+PG51bWJlcj4xPC9udW1iZXI+PGRhdGVzPjx5ZWFyPjIwMTg8L3llYXI+PC9kYXRlcz48
dXJscz48L3VybHM+PGVsZWN0cm9uaWMtcmVzb3VyY2UtbnVtPjEwLjExODYvczEzMDU5LTAxOC0x
NDA1LTU8L2VsZWN0cm9uaWMtcmVzb3VyY2UtbnVtPjwvcmVjb3JkPjwvQ2l0ZT48Q2l0ZT48QXV0
aG9yPkd1cHRhPC9BdXRob3I+PFllYXI+MjAxMDwvWWVhcj48UmVjTnVtPjI3PC9SZWNOdW0+PHJl
Y29yZD48cmVjLW51bWJlcj4yNzwvcmVjLW51bWJlcj48Zm9yZWlnbi1rZXlzPjxrZXkgYXBwPSJF
TiIgZGItaWQ9IjAydHpzejIwNXRmcDk3ZXA1cDV4MGY1cDUydjJhNXRyMGYwYSIgdGltZXN0YW1w
PSIxNTgxNzMxNzQwIj4yNzwva2V5PjwvZm9yZWlnbi1rZXlzPjxyZWYtdHlwZSBuYW1lPSJKb3Vy
bmFsIEFydGljbGUiPjE3PC9yZWYtdHlwZT48Y29udHJpYnV0b3JzPjxhdXRob3JzPjxhdXRob3I+
UmFqbmlzaCBBIEd1cHRhICA8L2F1dGhvcj48YXV0aG9yPk5pbGF5IFNoYWg8L2F1dGhvcj48YXV0
aG9yPktldmluIEMgV2FuZzwvYXV0aG9yPjxhdXRob3I+SmVld29uIEtpbTwvYXV0aG9yPjxhdXRo
b3I+SHVnbyBNIEhvcmxpbmdzPC9hdXRob3I+PGF1dGhvcj5EYXZpZCBKIFdvbmc8L2F1dGhvcj48
YXV0aG9yPk1pYW8tQ2hpaCBUc2FpPC9hdXRob3I+PGF1dGhvcj5UaWZmYW55IEh1bmc8L2F1dGhv
cj48YXV0aG9yPlBlZHJhbSBBcmdhbmk8L2F1dGhvcj48YXV0aG9yPkpvaG4gTCBSaW5uPC9hdXRo
b3I+PGF1dGhvcj5ZdWxlaSBXYW5nPC9hdXRob3I+PGF1dGhvcj5QaXVzIEJyem9za2E8L2F1dGhv
cj48YXV0aG9yPkJlbmphbWluIEtvbmc8L2F1dGhvcj48L2F1dGhvcnM+PC9jb250cmlidXRvcnM+
PHRpdGxlcz48dGl0bGU+TG9uZyBub24tY29kaW5nIFJOQSBIT1RBSVIgcmVwcm9ncmFtcyBjaHJv
bWF0aW4gc3RhdGUgdG8gcHJvbW90ZSBjYW5jZXIgbWV0YXN0YXNpczwvdGl0bGU+PHNlY29uZGFy
eS10aXRsZT5OYXR1cmU8L3NlY29uZGFyeS10aXRsZT48L3RpdGxlcz48cGVyaW9kaWNhbD48ZnVs
bC10aXRsZT5OYXR1cmU8L2Z1bGwtdGl0bGU+PC9wZXJpb2RpY2FsPjxwYWdlcz4xMDcxLTEwNzY8
L3BhZ2VzPjx2b2x1bWU+NDY0PC92b2x1bWU+PG51bWJlcj43MjkxPC9udW1iZXI+PGRhdGVzPjx5
ZWFyPjIwMTA8L3llYXI+PC9kYXRlcz48dXJscz48L3VybHM+PGVsZWN0cm9uaWMtcmVzb3VyY2Ut
bnVtPjEwLjEwMzgvbmF0dXJlMDg5NzU8L2VsZWN0cm9uaWMtcmVzb3VyY2UtbnVtPjwvcmVjb3Jk
PjwvQ2l0ZT48L0VuZE5vdGU+AG==
</w:fldData>
        </w:fldChar>
      </w:r>
      <w:r w:rsidR="000A3426" w:rsidRPr="00CB71AC">
        <w:rPr>
          <w:rFonts w:ascii="Times New Roman" w:hAnsi="Times New Roman" w:cs="Times New Roman"/>
          <w:sz w:val="21"/>
          <w:szCs w:val="21"/>
        </w:rPr>
        <w:instrText xml:space="preserve"> ADDIN EN.CITE </w:instrText>
      </w:r>
      <w:r w:rsidR="000A3426" w:rsidRPr="00CB71AC">
        <w:rPr>
          <w:rFonts w:ascii="Times New Roman" w:hAnsi="Times New Roman" w:cs="Times New Roman"/>
          <w:sz w:val="21"/>
          <w:szCs w:val="21"/>
        </w:rPr>
        <w:fldChar w:fldCharType="begin">
          <w:fldData xml:space="preserve">PEVuZE5vdGU+PENpdGU+PEF1dGhvcj5BbWFyYWw8L0F1dGhvcj48WWVhcj4yMDE4PC9ZZWFyPjxS
ZWNOdW0+MTQ8L1JlY051bT48RGlzcGxheVRleHQ+WzEyLCAyNV08L0Rpc3BsYXlUZXh0PjxyZWNv
cmQ+PHJlYy1udW1iZXI+MTQ8L3JlYy1udW1iZXI+PGZvcmVpZ24ta2V5cz48a2V5IGFwcD0iRU4i
IGRiLWlkPSIwMnR6c3oyMDV0ZnA5N2VwNXA1eDBmNXA1MnYyYTV0cjBmMGEiIHRpbWVzdGFtcD0i
MTU4MTY5MjE0NSI+MTQ8L2tleT48L2ZvcmVpZ24ta2V5cz48cmVmLXR5cGUgbmFtZT0iSm91cm5h
bCBBcnRpY2xlIj4xNzwvcmVmLXR5cGU+PGNvbnRyaWJ1dG9ycz48YXV0aG9ycz48YXV0aG9yPkFt
YXJhbCwgUGF1bG8gUC48L2F1dGhvcj48YXV0aG9yPkxlb25hcmRpLCBUb21tYXNvPC9hdXRob3I+
PGF1dGhvcj5IYW4sIE5hbXNoaWs8L2F1dGhvcj48YXV0aG9yPlZpcsOpLCBFbW1hbnVlbGxlPC9h
dXRob3I+PGF1dGhvcj5HYXNjb2lnbmUsIERlbm5pcyBLLjwvYXV0aG9yPjxhdXRob3I+QXJpYXMt
Q2FycmFzY28sIFJhw7psPC9hdXRob3I+PGF1dGhvcj5Cw7xzY2hlciwgTWFnZGFsZW5hPC9hdXRo
b3I+PGF1dGhvcj5QYW5kb2xmaW5pLCBMdWNhPC9hdXRob3I+PGF1dGhvcj5aaGFuZywgQW5kYTwv
YXV0aG9yPjxhdXRob3I+UGx1Y2hpbm8sIFN0ZWZhbm88L2F1dGhvcj48L2F1dGhvcnM+PC9jb250
cmlidXRvcnM+PHRpdGxlcz48dGl0bGU+R2Vub21pYyBwb3NpdGlvbmFsIGNvbnNlcnZhdGlvbiBp
ZGVudGlmaWVzIHRvcG9sb2dpY2FsIGFuY2hvciBwb2ludCBSTkFzIGxpbmtlZCB0byBkZXZlbG9w
bWVudGFsIGxvY2k8L3RpdGxlPjxzZWNvbmRhcnktdGl0bGU+R2Vub21lIEJpb2xvZ3k8L3NlY29u
ZGFyeS10aXRsZT48L3RpdGxlcz48cGVyaW9kaWNhbD48ZnVsbC10aXRsZT5HZW5vbWUgQmlvbG9n
eTwvZnVsbC10aXRsZT48L3BlcmlvZGljYWw+PHBhZ2VzPjMyPC9wYWdlcz48dm9sdW1lPjE5PC92
b2x1bWU+PG51bWJlcj4xPC9udW1iZXI+PGRhdGVzPjx5ZWFyPjIwMTg8L3llYXI+PC9kYXRlcz48
dXJscz48L3VybHM+PGVsZWN0cm9uaWMtcmVzb3VyY2UtbnVtPjEwLjExODYvczEzMDU5LTAxOC0x
NDA1LTU8L2VsZWN0cm9uaWMtcmVzb3VyY2UtbnVtPjwvcmVjb3JkPjwvQ2l0ZT48Q2l0ZT48QXV0
aG9yPkd1cHRhPC9BdXRob3I+PFllYXI+MjAxMDwvWWVhcj48UmVjTnVtPjI3PC9SZWNOdW0+PHJl
Y29yZD48cmVjLW51bWJlcj4yNzwvcmVjLW51bWJlcj48Zm9yZWlnbi1rZXlzPjxrZXkgYXBwPSJF
TiIgZGItaWQ9IjAydHpzejIwNXRmcDk3ZXA1cDV4MGY1cDUydjJhNXRyMGYwYSIgdGltZXN0YW1w
PSIxNTgxNzMxNzQwIj4yNzwva2V5PjwvZm9yZWlnbi1rZXlzPjxyZWYtdHlwZSBuYW1lPSJKb3Vy
bmFsIEFydGljbGUiPjE3PC9yZWYtdHlwZT48Y29udHJpYnV0b3JzPjxhdXRob3JzPjxhdXRob3I+
UmFqbmlzaCBBIEd1cHRhICA8L2F1dGhvcj48YXV0aG9yPk5pbGF5IFNoYWg8L2F1dGhvcj48YXV0
aG9yPktldmluIEMgV2FuZzwvYXV0aG9yPjxhdXRob3I+SmVld29uIEtpbTwvYXV0aG9yPjxhdXRo
b3I+SHVnbyBNIEhvcmxpbmdzPC9hdXRob3I+PGF1dGhvcj5EYXZpZCBKIFdvbmc8L2F1dGhvcj48
YXV0aG9yPk1pYW8tQ2hpaCBUc2FpPC9hdXRob3I+PGF1dGhvcj5UaWZmYW55IEh1bmc8L2F1dGhv
cj48YXV0aG9yPlBlZHJhbSBBcmdhbmk8L2F1dGhvcj48YXV0aG9yPkpvaG4gTCBSaW5uPC9hdXRo
b3I+PGF1dGhvcj5ZdWxlaSBXYW5nPC9hdXRob3I+PGF1dGhvcj5QaXVzIEJyem9za2E8L2F1dGhv
cj48YXV0aG9yPkJlbmphbWluIEtvbmc8L2F1dGhvcj48L2F1dGhvcnM+PC9jb250cmlidXRvcnM+
PHRpdGxlcz48dGl0bGU+TG9uZyBub24tY29kaW5nIFJOQSBIT1RBSVIgcmVwcm9ncmFtcyBjaHJv
bWF0aW4gc3RhdGUgdG8gcHJvbW90ZSBjYW5jZXIgbWV0YXN0YXNpczwvdGl0bGU+PHNlY29uZGFy
eS10aXRsZT5OYXR1cmU8L3NlY29uZGFyeS10aXRsZT48L3RpdGxlcz48cGVyaW9kaWNhbD48ZnVs
bC10aXRsZT5OYXR1cmU8L2Z1bGwtdGl0bGU+PC9wZXJpb2RpY2FsPjxwYWdlcz4xMDcxLTEwNzY8
L3BhZ2VzPjx2b2x1bWU+NDY0PC92b2x1bWU+PG51bWJlcj43MjkxPC9udW1iZXI+PGRhdGVzPjx5
ZWFyPjIwMTA8L3llYXI+PC9kYXRlcz48dXJscz48L3VybHM+PGVsZWN0cm9uaWMtcmVzb3VyY2Ut
bnVtPjEwLjEwMzgvbmF0dXJlMDg5NzU8L2VsZWN0cm9uaWMtcmVzb3VyY2UtbnVtPjwvcmVjb3Jk
PjwvQ2l0ZT48L0VuZE5vdGU+AG==
</w:fldData>
        </w:fldChar>
      </w:r>
      <w:r w:rsidR="000A3426" w:rsidRPr="00CB71AC">
        <w:rPr>
          <w:rFonts w:ascii="Times New Roman" w:hAnsi="Times New Roman" w:cs="Times New Roman"/>
          <w:sz w:val="21"/>
          <w:szCs w:val="21"/>
        </w:rPr>
        <w:instrText xml:space="preserve"> ADDIN EN.CITE.DATA </w:instrText>
      </w:r>
      <w:r w:rsidR="000A3426" w:rsidRPr="00CB71AC">
        <w:rPr>
          <w:rFonts w:ascii="Times New Roman" w:hAnsi="Times New Roman" w:cs="Times New Roman"/>
          <w:sz w:val="21"/>
          <w:szCs w:val="21"/>
        </w:rPr>
      </w:r>
      <w:r w:rsidR="000A3426" w:rsidRPr="00CB71AC">
        <w:rPr>
          <w:rFonts w:ascii="Times New Roman" w:hAnsi="Times New Roman" w:cs="Times New Roman"/>
          <w:sz w:val="21"/>
          <w:szCs w:val="21"/>
        </w:rPr>
        <w:fldChar w:fldCharType="end"/>
      </w:r>
      <w:r w:rsidR="008151E6" w:rsidRPr="00CB71AC">
        <w:rPr>
          <w:rFonts w:ascii="Times New Roman" w:hAnsi="Times New Roman" w:cs="Times New Roman"/>
          <w:sz w:val="21"/>
          <w:szCs w:val="21"/>
        </w:rPr>
      </w:r>
      <w:r w:rsidR="008151E6"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[12, 25]</w:t>
      </w:r>
      <w:r w:rsidR="008151E6" w:rsidRPr="00CB71AC">
        <w:rPr>
          <w:rFonts w:ascii="Times New Roman" w:hAnsi="Times New Roman" w:cs="Times New Roman"/>
          <w:sz w:val="21"/>
          <w:szCs w:val="21"/>
        </w:rPr>
        <w:fldChar w:fldCharType="end"/>
      </w:r>
      <w:r w:rsidR="00DA0507" w:rsidRPr="00CB71AC">
        <w:rPr>
          <w:rFonts w:ascii="Times New Roman" w:hAnsi="Times New Roman" w:cs="Times New Roman"/>
          <w:sz w:val="21"/>
          <w:szCs w:val="21"/>
        </w:rPr>
        <w:t xml:space="preserve">, </w:t>
      </w:r>
      <w:r w:rsidR="00517B78" w:rsidRPr="00CB71AC">
        <w:rPr>
          <w:rFonts w:ascii="Times New Roman" w:hAnsi="Times New Roman" w:cs="Times New Roman"/>
          <w:sz w:val="21"/>
          <w:szCs w:val="21"/>
        </w:rPr>
        <w:t>including</w:t>
      </w:r>
      <w:r w:rsidR="00ED0FD6" w:rsidRPr="00CB71AC">
        <w:rPr>
          <w:rFonts w:ascii="Times New Roman" w:hAnsi="Times New Roman" w:cs="Times New Roman"/>
          <w:sz w:val="21"/>
          <w:szCs w:val="21"/>
        </w:rPr>
        <w:t xml:space="preserve"> the </w:t>
      </w:r>
      <w:bookmarkStart w:id="3" w:name="OLE_LINK22"/>
      <w:bookmarkStart w:id="4" w:name="OLE_LINK23"/>
      <w:r w:rsidR="00ED0FD6" w:rsidRPr="00CB71AC">
        <w:rPr>
          <w:rFonts w:ascii="Times New Roman" w:hAnsi="Times New Roman" w:cs="Times New Roman"/>
          <w:sz w:val="21"/>
          <w:szCs w:val="21"/>
        </w:rPr>
        <w:t>well</w:t>
      </w:r>
      <w:r w:rsidR="00517B78" w:rsidRPr="00CB71AC">
        <w:rPr>
          <w:rFonts w:ascii="Times New Roman" w:hAnsi="Times New Roman" w:cs="Times New Roman"/>
          <w:sz w:val="21"/>
          <w:szCs w:val="21"/>
        </w:rPr>
        <w:t>-</w:t>
      </w:r>
      <w:r w:rsidR="00ED0FD6" w:rsidRPr="00CB71AC">
        <w:rPr>
          <w:rFonts w:ascii="Times New Roman" w:hAnsi="Times New Roman" w:cs="Times New Roman"/>
          <w:sz w:val="21"/>
          <w:szCs w:val="21"/>
        </w:rPr>
        <w:t>studied lncRNAs Xist, HOTAIR</w:t>
      </w:r>
      <w:r w:rsidR="00517B78" w:rsidRPr="00CB71AC">
        <w:rPr>
          <w:rFonts w:ascii="Times New Roman" w:hAnsi="Times New Roman" w:cs="Times New Roman"/>
          <w:sz w:val="21"/>
          <w:szCs w:val="21"/>
        </w:rPr>
        <w:t>,</w:t>
      </w:r>
      <w:r w:rsidR="00A93AA6" w:rsidRPr="00CB71AC">
        <w:rPr>
          <w:rFonts w:ascii="Times New Roman" w:hAnsi="Times New Roman" w:cs="Times New Roman"/>
          <w:sz w:val="21"/>
          <w:szCs w:val="21"/>
        </w:rPr>
        <w:t xml:space="preserve"> </w:t>
      </w:r>
      <w:r w:rsidR="00ED0FD6" w:rsidRPr="00CB71AC">
        <w:rPr>
          <w:rFonts w:ascii="Times New Roman" w:hAnsi="Times New Roman" w:cs="Times New Roman"/>
          <w:sz w:val="21"/>
          <w:szCs w:val="21"/>
        </w:rPr>
        <w:t>and MALAT</w:t>
      </w:r>
      <w:r w:rsidR="00096553" w:rsidRPr="00CB71AC">
        <w:rPr>
          <w:rFonts w:ascii="Times New Roman" w:hAnsi="Times New Roman" w:cs="Times New Roman"/>
          <w:sz w:val="21"/>
          <w:szCs w:val="21"/>
        </w:rPr>
        <w:t>1</w:t>
      </w:r>
      <w:r w:rsidR="00A93AA6" w:rsidRPr="00CB71AC">
        <w:rPr>
          <w:rFonts w:ascii="Times New Roman" w:hAnsi="Times New Roman" w:cs="Times New Roman"/>
          <w:sz w:val="21"/>
          <w:szCs w:val="21"/>
        </w:rPr>
        <w:t xml:space="preserve"> that were synchronously reported</w:t>
      </w:r>
      <w:r w:rsidR="00545D63" w:rsidRPr="00CB71AC">
        <w:rPr>
          <w:rFonts w:ascii="Times New Roman" w:hAnsi="Times New Roman" w:cs="Times New Roman"/>
          <w:sz w:val="21"/>
          <w:szCs w:val="21"/>
        </w:rPr>
        <w:t xml:space="preserve"> </w:t>
      </w:r>
      <w:r w:rsidR="00517B78" w:rsidRPr="00CB71AC">
        <w:rPr>
          <w:rFonts w:ascii="Times New Roman" w:hAnsi="Times New Roman" w:cs="Times New Roman"/>
          <w:sz w:val="21"/>
          <w:szCs w:val="21"/>
        </w:rPr>
        <w:t xml:space="preserve">to have </w:t>
      </w:r>
      <w:r w:rsidR="00545D63" w:rsidRPr="00CB71AC">
        <w:rPr>
          <w:rFonts w:ascii="Times New Roman" w:hAnsi="Times New Roman" w:cs="Times New Roman"/>
          <w:sz w:val="21"/>
          <w:szCs w:val="21"/>
        </w:rPr>
        <w:t xml:space="preserve">higher </w:t>
      </w:r>
      <w:r w:rsidR="00A93AA6" w:rsidRPr="00CB71AC">
        <w:rPr>
          <w:rFonts w:ascii="Times New Roman" w:hAnsi="Times New Roman" w:cs="Times New Roman"/>
          <w:sz w:val="21"/>
          <w:szCs w:val="21"/>
        </w:rPr>
        <w:t xml:space="preserve">sequence conversation or </w:t>
      </w:r>
      <w:r w:rsidR="00517B78" w:rsidRPr="00CB71AC">
        <w:rPr>
          <w:rFonts w:ascii="Times New Roman" w:hAnsi="Times New Roman" w:cs="Times New Roman"/>
          <w:sz w:val="21"/>
          <w:szCs w:val="21"/>
        </w:rPr>
        <w:t xml:space="preserve">a </w:t>
      </w:r>
      <w:r w:rsidR="00A93AA6" w:rsidRPr="00CB71AC">
        <w:rPr>
          <w:rFonts w:ascii="Times New Roman" w:hAnsi="Times New Roman" w:cs="Times New Roman"/>
          <w:sz w:val="21"/>
          <w:szCs w:val="21"/>
        </w:rPr>
        <w:t>conservative domain</w:t>
      </w:r>
      <w:r w:rsidR="009413D3" w:rsidRPr="00CB71AC">
        <w:rPr>
          <w:rFonts w:ascii="Times New Roman" w:hAnsi="Times New Roman" w:cs="Times New Roman" w:hint="eastAsia"/>
          <w:sz w:val="21"/>
          <w:szCs w:val="21"/>
        </w:rPr>
        <w:t xml:space="preserve"> </w:t>
      </w:r>
      <w:r w:rsidR="000270B2" w:rsidRPr="00CB71AC">
        <w:rPr>
          <w:rFonts w:ascii="Times New Roman" w:hAnsi="Times New Roman" w:cs="Times New Roman"/>
          <w:sz w:val="21"/>
          <w:szCs w:val="21"/>
        </w:rPr>
        <w:fldChar w:fldCharType="begin">
          <w:fldData xml:space="preserve">PEVuZE5vdGU+PENpdGU+PEF1dGhvcj5HdXRzY2huZXI8L0F1dGhvcj48WWVhcj4yMDEzPC9ZZWFy
PjxSZWNOdW0+Mjg8L1JlY051bT48RGlzcGxheVRleHQ+WzI2LTI4XTwvRGlzcGxheVRleHQ+PHJl
Y29yZD48cmVjLW51bWJlcj4yODwvcmVjLW51bWJlcj48Zm9yZWlnbi1rZXlzPjxrZXkgYXBwPSJF
TiIgZGItaWQ9IjAydHpzejIwNXRmcDk3ZXA1cDV4MGY1cDUydjJhNXRyMGYwYSIgdGltZXN0YW1w
PSIxNTgxNzMyMDEyIj4yODwva2V5PjwvZm9yZWlnbi1rZXlzPjxyZWYtdHlwZSBuYW1lPSJKb3Vy
bmFsIEFydGljbGUiPjE3PC9yZWYtdHlwZT48Y29udHJpYnV0b3JzPjxhdXRob3JzPjxhdXRob3I+
R3V0c2NobmVyLCBUb255PC9hdXRob3I+PGF1dGhvcj5Iw6RtbWVybGUsIE1vbmlrYTwvYXV0aG9y
PjxhdXRob3I+RGllZGVyaWNocywgU3ZlbjwvYXV0aG9yPjwvYXV0aG9ycz48L2NvbnRyaWJ1dG9y
cz48dGl0bGVzPjx0aXRsZT5NQUxBVDEg4oCUYSBwYXJhZGlnbSBmb3IgbG9uZyBub25jb2Rpbmcg
Uk5BIGZ1bmN0aW9uIGluIGNhbmNlcjwvdGl0bGU+PHNlY29uZGFyeS10aXRsZT5Kb3VybmFsIG9m
IE1vbGVjdWxhciBNZWRpY2luZTwvc2Vjb25kYXJ5LXRpdGxlPjwvdGl0bGVzPjxwZXJpb2RpY2Fs
PjxmdWxsLXRpdGxlPkpvdXJuYWwgb2YgTW9sZWN1bGFyIE1lZGljaW5lPC9mdWxsLXRpdGxlPjwv
cGVyaW9kaWNhbD48cGFnZXM+NzkxLTgwMTwvcGFnZXM+PHZvbHVtZT45MTwvdm9sdW1lPjxudW1i
ZXI+NzwvbnVtYmVyPjxkYXRlcz48eWVhcj4yMDEzPC95ZWFyPjwvZGF0ZXM+PHVybHM+PC91cmxz
PjxlbGVjdHJvbmljLXJlc291cmNlLW51bT4xMC4xMDA3L3MwMDEwOS0wMTMtMTAyOC15PC9lbGVj
dHJvbmljLXJlc291cmNlLW51bT48L3JlY29yZD48L0NpdGU+PENpdGU+PEF1dGhvcj5Ccm93bjwv
QXV0aG9yPjxZZWFyPjE5OTI8L1llYXI+PFJlY051bT4zMDwvUmVjTnVtPjxyZWNvcmQ+PHJlYy1u
dW1iZXI+MzA8L3JlYy1udW1iZXI+PGZvcmVpZ24ta2V5cz48a2V5IGFwcD0iRU4iIGRiLWlkPSIw
MnR6c3oyMDV0ZnA5N2VwNXA1eDBmNXA1MnYyYTV0cjBmMGEiIHRpbWVzdGFtcD0iMTU4MTczMjQw
NyI+MzA8L2tleT48L2ZvcmVpZ24ta2V5cz48cmVmLXR5cGUgbmFtZT0iSm91cm5hbCBBcnRpY2xl
Ij4xNzwvcmVmLXR5cGU+PGNvbnRyaWJ1dG9ycz48YXV0aG9ycz48YXV0aG9yPkNhcm9seW4gSi4g
QnJvd248L2F1dGhvcj48YXV0aG9yPkJyaWFuIEQuIEhlbmRyaWNoPC9hdXRob3I+PGF1dGhvcj5K
aW0gTC4gUnVwZXJ0PC9hdXRob3I+PGF1dGhvcj5Sb25hbGQgRy4gTGFmcmVuacOocmU8L2F1dGhv
cj48YXV0aG9yPllpZ29uZyBYaW5nPC9hdXRob3I+PGF1dGhvcj5KZWFubmUgTGF3cmVuY2U8L2F1
dGhvcj48YXV0aG9yPkh1bnRpbmd0b24gRi4gV2lsbGFyZDwvYXV0aG9yPjwvYXV0aG9ycz48L2Nv
bnRyaWJ1dG9ycz48dGl0bGVzPjx0aXRsZT5UaGUgaHVtYW4gWElTVCBnZW5lOiBBbmFseXNpcyBv
ZiBhIDE3IGtiIGluYWN0aXZlIFgtc3BlY2lmaWMgUk5BIHRoYXQgY29udGFpbnMgY29uc2VydmVk
IHJlcGVhdHMgYW5kIGlzIGhpZ2hseSBsb2NhbGl6ZWQgd2l0aGluIHRoZSBudWNsZXVzPC90aXRs
ZT48c2Vjb25kYXJ5LXRpdGxlPkNlbGw8L3NlY29uZGFyeS10aXRsZT48L3RpdGxlcz48cGVyaW9k
aWNhbD48ZnVsbC10aXRsZT5DZWxsPC9mdWxsLXRpdGxlPjwvcGVyaW9kaWNhbD48cGFnZXM+NTI3
LTQyPC9wYWdlcz48dm9sdW1lPjcxPC92b2x1bWU+PG51bWJlcj4zPC9udW1iZXI+PGRhdGVzPjx5
ZWFyPjE5OTI8L3llYXI+PC9kYXRlcz48dXJscz48L3VybHM+PGVsZWN0cm9uaWMtcmVzb3VyY2Ut
bnVtPjEwLjEwMTYvMDA5Mi04Njc0KDkyKTkwNTIwLW08L2VsZWN0cm9uaWMtcmVzb3VyY2UtbnVt
PjwvcmVjb3JkPjwvQ2l0ZT48Q2l0ZT48QXV0aG9yPkplb248L0F1dGhvcj48WWVhcj4yMDExPC9Z
ZWFyPjxSZWNOdW0+MzE8L1JlY051bT48cmVjb3JkPjxyZWMtbnVtYmVyPjMxPC9yZWMtbnVtYmVy
Pjxmb3JlaWduLWtleXM+PGtleSBhcHA9IkVOIiBkYi1pZD0iMDJ0enN6MjA1dGZwOTdlcDVwNXgw
ZjVwNTJ2MmE1dHIwZjBhIiB0aW1lc3RhbXA9IjE1ODE3MzI0NzIiPjMxPC9rZXk+PC9mb3JlaWdu
LWtleXM+PHJlZi10eXBlIG5hbWU9IkpvdXJuYWwgQXJ0aWNsZSI+MTc8L3JlZi10eXBlPjxjb250
cmlidXRvcnM+PGF1dGhvcnM+PGF1dGhvcj5KZW9uLCBZZXN1PC9hdXRob3I+PGF1dGhvcj5KZWFu
bmllIFQuIExlZTwvYXV0aG9yPjwvYXV0aG9ycz48L2NvbnRyaWJ1dG9ycz48dGl0bGVzPjx0aXRs
ZT5ZWTEgVGV0aGVycyBYaXN0IFJOQSB0byB0aGUgSW5hY3RpdmUgWCBOdWNsZWF0aW9uIENlbnRl
cjwvdGl0bGU+PHNlY29uZGFyeS10aXRsZT5DZWxsPC9zZWNvbmRhcnktdGl0bGU+PC90aXRsZXM+
PHBlcmlvZGljYWw+PGZ1bGwtdGl0bGU+Q2VsbDwvZnVsbC10aXRsZT48L3BlcmlvZGljYWw+PHBh
Z2VzPjExOS0xMzM8L3BhZ2VzPjx2b2x1bWU+MTQ2PC92b2x1bWU+PG51bWJlcj4xPC9udW1iZXI+
PGRhdGVzPjx5ZWFyPjIwMTE8L3llYXI+PC9kYXRlcz48dXJscz48L3VybHM+PGVsZWN0cm9uaWMt
cmVzb3VyY2UtbnVtPjEwLjEwMTYvai5jZWxsLjIwMTEuMDYuMDI2PC9lbGVjdHJvbmljLXJlc291
cmNlLW51bT48L3JlY29yZD48L0NpdGU+PC9FbmROb3RlPn==
</w:fldData>
        </w:fldChar>
      </w:r>
      <w:r w:rsidR="000A3426" w:rsidRPr="00CB71AC">
        <w:rPr>
          <w:rFonts w:ascii="Times New Roman" w:hAnsi="Times New Roman" w:cs="Times New Roman"/>
          <w:sz w:val="21"/>
          <w:szCs w:val="21"/>
        </w:rPr>
        <w:instrText xml:space="preserve"> ADDIN EN.CITE </w:instrText>
      </w:r>
      <w:r w:rsidR="000A3426" w:rsidRPr="00CB71AC">
        <w:rPr>
          <w:rFonts w:ascii="Times New Roman" w:hAnsi="Times New Roman" w:cs="Times New Roman"/>
          <w:sz w:val="21"/>
          <w:szCs w:val="21"/>
        </w:rPr>
        <w:fldChar w:fldCharType="begin">
          <w:fldData xml:space="preserve">PEVuZE5vdGU+PENpdGU+PEF1dGhvcj5HdXRzY2huZXI8L0F1dGhvcj48WWVhcj4yMDEzPC9ZZWFy
PjxSZWNOdW0+Mjg8L1JlY051bT48RGlzcGxheVRleHQ+WzI2LTI4XTwvRGlzcGxheVRleHQ+PHJl
Y29yZD48cmVjLW51bWJlcj4yODwvcmVjLW51bWJlcj48Zm9yZWlnbi1rZXlzPjxrZXkgYXBwPSJF
TiIgZGItaWQ9IjAydHpzejIwNXRmcDk3ZXA1cDV4MGY1cDUydjJhNXRyMGYwYSIgdGltZXN0YW1w
PSIxNTgxNzMyMDEyIj4yODwva2V5PjwvZm9yZWlnbi1rZXlzPjxyZWYtdHlwZSBuYW1lPSJKb3Vy
bmFsIEFydGljbGUiPjE3PC9yZWYtdHlwZT48Y29udHJpYnV0b3JzPjxhdXRob3JzPjxhdXRob3I+
R3V0c2NobmVyLCBUb255PC9hdXRob3I+PGF1dGhvcj5Iw6RtbWVybGUsIE1vbmlrYTwvYXV0aG9y
PjxhdXRob3I+RGllZGVyaWNocywgU3ZlbjwvYXV0aG9yPjwvYXV0aG9ycz48L2NvbnRyaWJ1dG9y
cz48dGl0bGVzPjx0aXRsZT5NQUxBVDEg4oCUYSBwYXJhZGlnbSBmb3IgbG9uZyBub25jb2Rpbmcg
Uk5BIGZ1bmN0aW9uIGluIGNhbmNlcjwvdGl0bGU+PHNlY29uZGFyeS10aXRsZT5Kb3VybmFsIG9m
IE1vbGVjdWxhciBNZWRpY2luZTwvc2Vjb25kYXJ5LXRpdGxlPjwvdGl0bGVzPjxwZXJpb2RpY2Fs
PjxmdWxsLXRpdGxlPkpvdXJuYWwgb2YgTW9sZWN1bGFyIE1lZGljaW5lPC9mdWxsLXRpdGxlPjwv
cGVyaW9kaWNhbD48cGFnZXM+NzkxLTgwMTwvcGFnZXM+PHZvbHVtZT45MTwvdm9sdW1lPjxudW1i
ZXI+NzwvbnVtYmVyPjxkYXRlcz48eWVhcj4yMDEzPC95ZWFyPjwvZGF0ZXM+PHVybHM+PC91cmxz
PjxlbGVjdHJvbmljLXJlc291cmNlLW51bT4xMC4xMDA3L3MwMDEwOS0wMTMtMTAyOC15PC9lbGVj
dHJvbmljLXJlc291cmNlLW51bT48L3JlY29yZD48L0NpdGU+PENpdGU+PEF1dGhvcj5Ccm93bjwv
QXV0aG9yPjxZZWFyPjE5OTI8L1llYXI+PFJlY051bT4zMDwvUmVjTnVtPjxyZWNvcmQ+PHJlYy1u
dW1iZXI+MzA8L3JlYy1udW1iZXI+PGZvcmVpZ24ta2V5cz48a2V5IGFwcD0iRU4iIGRiLWlkPSIw
MnR6c3oyMDV0ZnA5N2VwNXA1eDBmNXA1MnYyYTV0cjBmMGEiIHRpbWVzdGFtcD0iMTU4MTczMjQw
NyI+MzA8L2tleT48L2ZvcmVpZ24ta2V5cz48cmVmLXR5cGUgbmFtZT0iSm91cm5hbCBBcnRpY2xl
Ij4xNzwvcmVmLXR5cGU+PGNvbnRyaWJ1dG9ycz48YXV0aG9ycz48YXV0aG9yPkNhcm9seW4gSi4g
QnJvd248L2F1dGhvcj48YXV0aG9yPkJyaWFuIEQuIEhlbmRyaWNoPC9hdXRob3I+PGF1dGhvcj5K
aW0gTC4gUnVwZXJ0PC9hdXRob3I+PGF1dGhvcj5Sb25hbGQgRy4gTGFmcmVuacOocmU8L2F1dGhv
cj48YXV0aG9yPllpZ29uZyBYaW5nPC9hdXRob3I+PGF1dGhvcj5KZWFubmUgTGF3cmVuY2U8L2F1
dGhvcj48YXV0aG9yPkh1bnRpbmd0b24gRi4gV2lsbGFyZDwvYXV0aG9yPjwvYXV0aG9ycz48L2Nv
bnRyaWJ1dG9ycz48dGl0bGVzPjx0aXRsZT5UaGUgaHVtYW4gWElTVCBnZW5lOiBBbmFseXNpcyBv
ZiBhIDE3IGtiIGluYWN0aXZlIFgtc3BlY2lmaWMgUk5BIHRoYXQgY29udGFpbnMgY29uc2VydmVk
IHJlcGVhdHMgYW5kIGlzIGhpZ2hseSBsb2NhbGl6ZWQgd2l0aGluIHRoZSBudWNsZXVzPC90aXRs
ZT48c2Vjb25kYXJ5LXRpdGxlPkNlbGw8L3NlY29uZGFyeS10aXRsZT48L3RpdGxlcz48cGVyaW9k
aWNhbD48ZnVsbC10aXRsZT5DZWxsPC9mdWxsLXRpdGxlPjwvcGVyaW9kaWNhbD48cGFnZXM+NTI3
LTQyPC9wYWdlcz48dm9sdW1lPjcxPC92b2x1bWU+PG51bWJlcj4zPC9udW1iZXI+PGRhdGVzPjx5
ZWFyPjE5OTI8L3llYXI+PC9kYXRlcz48dXJscz48L3VybHM+PGVsZWN0cm9uaWMtcmVzb3VyY2Ut
bnVtPjEwLjEwMTYvMDA5Mi04Njc0KDkyKTkwNTIwLW08L2VsZWN0cm9uaWMtcmVzb3VyY2UtbnVt
PjwvcmVjb3JkPjwvQ2l0ZT48Q2l0ZT48QXV0aG9yPkplb248L0F1dGhvcj48WWVhcj4yMDExPC9Z
ZWFyPjxSZWNOdW0+MzE8L1JlY051bT48cmVjb3JkPjxyZWMtbnVtYmVyPjMxPC9yZWMtbnVtYmVy
Pjxmb3JlaWduLWtleXM+PGtleSBhcHA9IkVOIiBkYi1pZD0iMDJ0enN6MjA1dGZwOTdlcDVwNXgw
ZjVwNTJ2MmE1dHIwZjBhIiB0aW1lc3RhbXA9IjE1ODE3MzI0NzIiPjMxPC9rZXk+PC9mb3JlaWdu
LWtleXM+PHJlZi10eXBlIG5hbWU9IkpvdXJuYWwgQXJ0aWNsZSI+MTc8L3JlZi10eXBlPjxjb250
cmlidXRvcnM+PGF1dGhvcnM+PGF1dGhvcj5KZW9uLCBZZXN1PC9hdXRob3I+PGF1dGhvcj5KZWFu
bmllIFQuIExlZTwvYXV0aG9yPjwvYXV0aG9ycz48L2NvbnRyaWJ1dG9ycz48dGl0bGVzPjx0aXRs
ZT5ZWTEgVGV0aGVycyBYaXN0IFJOQSB0byB0aGUgSW5hY3RpdmUgWCBOdWNsZWF0aW9uIENlbnRl
cjwvdGl0bGU+PHNlY29uZGFyeS10aXRsZT5DZWxsPC9zZWNvbmRhcnktdGl0bGU+PC90aXRsZXM+
PHBlcmlvZGljYWw+PGZ1bGwtdGl0bGU+Q2VsbDwvZnVsbC10aXRsZT48L3BlcmlvZGljYWw+PHBh
Z2VzPjExOS0xMzM8L3BhZ2VzPjx2b2x1bWU+MTQ2PC92b2x1bWU+PG51bWJlcj4xPC9udW1iZXI+
PGRhdGVzPjx5ZWFyPjIwMTE8L3llYXI+PC9kYXRlcz48dXJscz48L3VybHM+PGVsZWN0cm9uaWMt
cmVzb3VyY2UtbnVtPjEwLjEwMTYvai5jZWxsLjIwMTEuMDYuMDI2PC9lbGVjdHJvbmljLXJlc291
cmNlLW51bT48L3JlY29yZD48L0NpdGU+PC9FbmROb3RlPn==
</w:fldData>
        </w:fldChar>
      </w:r>
      <w:r w:rsidR="000A3426" w:rsidRPr="00CB71AC">
        <w:rPr>
          <w:rFonts w:ascii="Times New Roman" w:hAnsi="Times New Roman" w:cs="Times New Roman"/>
          <w:sz w:val="21"/>
          <w:szCs w:val="21"/>
        </w:rPr>
        <w:instrText xml:space="preserve"> ADDIN EN.CITE.DATA </w:instrText>
      </w:r>
      <w:r w:rsidR="000A3426" w:rsidRPr="00CB71AC">
        <w:rPr>
          <w:rFonts w:ascii="Times New Roman" w:hAnsi="Times New Roman" w:cs="Times New Roman"/>
          <w:sz w:val="21"/>
          <w:szCs w:val="21"/>
        </w:rPr>
      </w:r>
      <w:r w:rsidR="000A3426" w:rsidRPr="00CB71AC">
        <w:rPr>
          <w:rFonts w:ascii="Times New Roman" w:hAnsi="Times New Roman" w:cs="Times New Roman"/>
          <w:sz w:val="21"/>
          <w:szCs w:val="21"/>
        </w:rPr>
        <w:fldChar w:fldCharType="end"/>
      </w:r>
      <w:r w:rsidR="000270B2" w:rsidRPr="00CB71AC">
        <w:rPr>
          <w:rFonts w:ascii="Times New Roman" w:hAnsi="Times New Roman" w:cs="Times New Roman"/>
          <w:sz w:val="21"/>
          <w:szCs w:val="21"/>
        </w:rPr>
      </w:r>
      <w:r w:rsidR="000270B2"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[26-28]</w:t>
      </w:r>
      <w:r w:rsidR="000270B2" w:rsidRPr="00CB71AC">
        <w:rPr>
          <w:rFonts w:ascii="Times New Roman" w:hAnsi="Times New Roman" w:cs="Times New Roman"/>
          <w:sz w:val="21"/>
          <w:szCs w:val="21"/>
        </w:rPr>
        <w:fldChar w:fldCharType="end"/>
      </w:r>
      <w:r w:rsidR="00863EE4" w:rsidRPr="00CB71AC">
        <w:rPr>
          <w:rFonts w:ascii="Times New Roman" w:hAnsi="Times New Roman" w:cs="Times New Roman"/>
          <w:sz w:val="21"/>
          <w:szCs w:val="21"/>
        </w:rPr>
        <w:t>.</w:t>
      </w:r>
      <w:bookmarkEnd w:id="3"/>
      <w:bookmarkEnd w:id="4"/>
      <w:r w:rsidR="00863EE4" w:rsidRPr="00CB71AC">
        <w:rPr>
          <w:rFonts w:ascii="Times New Roman" w:hAnsi="Times New Roman" w:cs="Times New Roman"/>
          <w:sz w:val="21"/>
          <w:szCs w:val="21"/>
        </w:rPr>
        <w:t xml:space="preserve"> </w:t>
      </w:r>
      <w:r w:rsidR="00C562A8" w:rsidRPr="00CB71AC">
        <w:rPr>
          <w:rFonts w:ascii="Times New Roman" w:hAnsi="Times New Roman" w:cs="Times New Roman"/>
          <w:sz w:val="21"/>
          <w:szCs w:val="21"/>
        </w:rPr>
        <w:t>In fact, c</w:t>
      </w:r>
      <w:r w:rsidR="00B4421D" w:rsidRPr="00CB71AC">
        <w:rPr>
          <w:rFonts w:ascii="Times New Roman" w:hAnsi="Times New Roman" w:cs="Times New Roman"/>
          <w:sz w:val="21"/>
          <w:szCs w:val="21"/>
        </w:rPr>
        <w:t>ontrary to coding genes, lncRNAs</w:t>
      </w:r>
      <w:r w:rsidR="00545D63" w:rsidRPr="00CB71AC">
        <w:rPr>
          <w:rFonts w:ascii="Times New Roman" w:hAnsi="Times New Roman" w:cs="Times New Roman"/>
          <w:sz w:val="21"/>
          <w:szCs w:val="21"/>
        </w:rPr>
        <w:t xml:space="preserve"> were </w:t>
      </w:r>
      <w:r w:rsidR="001E0069" w:rsidRPr="00CB71AC">
        <w:rPr>
          <w:rFonts w:ascii="Times New Roman" w:hAnsi="Times New Roman" w:cs="Times New Roman"/>
          <w:sz w:val="21"/>
          <w:szCs w:val="21"/>
        </w:rPr>
        <w:t>most</w:t>
      </w:r>
      <w:r w:rsidR="00596CF7" w:rsidRPr="00CB71AC">
        <w:rPr>
          <w:rFonts w:ascii="Times New Roman" w:hAnsi="Times New Roman" w:cs="Times New Roman"/>
          <w:sz w:val="21"/>
          <w:szCs w:val="21"/>
        </w:rPr>
        <w:t>ly</w:t>
      </w:r>
      <w:r w:rsidR="001E0069" w:rsidRPr="00CB71AC">
        <w:rPr>
          <w:rFonts w:ascii="Times New Roman" w:hAnsi="Times New Roman" w:cs="Times New Roman"/>
          <w:sz w:val="21"/>
          <w:szCs w:val="21"/>
        </w:rPr>
        <w:t xml:space="preserve"> </w:t>
      </w:r>
      <w:r w:rsidR="00545D63" w:rsidRPr="00CB71AC">
        <w:rPr>
          <w:rFonts w:ascii="Times New Roman" w:hAnsi="Times New Roman" w:cs="Times New Roman"/>
          <w:sz w:val="21"/>
          <w:szCs w:val="21"/>
        </w:rPr>
        <w:t>reported</w:t>
      </w:r>
      <w:r w:rsidR="00B4421D" w:rsidRPr="00CB71AC">
        <w:rPr>
          <w:rFonts w:ascii="Times New Roman" w:hAnsi="Times New Roman" w:cs="Times New Roman"/>
          <w:sz w:val="21"/>
          <w:szCs w:val="21"/>
        </w:rPr>
        <w:t xml:space="preserve"> </w:t>
      </w:r>
      <w:r w:rsidR="00517B78" w:rsidRPr="00CB71AC">
        <w:rPr>
          <w:rFonts w:ascii="Times New Roman" w:hAnsi="Times New Roman" w:cs="Times New Roman"/>
          <w:sz w:val="21"/>
          <w:szCs w:val="21"/>
        </w:rPr>
        <w:t xml:space="preserve">with </w:t>
      </w:r>
      <w:r w:rsidR="00157529" w:rsidRPr="00CB71AC">
        <w:rPr>
          <w:rFonts w:ascii="Times New Roman" w:hAnsi="Times New Roman" w:cs="Times New Roman"/>
          <w:sz w:val="21"/>
          <w:szCs w:val="21"/>
        </w:rPr>
        <w:t xml:space="preserve">a </w:t>
      </w:r>
      <w:r w:rsidR="004956A3" w:rsidRPr="00CB71AC">
        <w:rPr>
          <w:rFonts w:ascii="Times New Roman" w:hAnsi="Times New Roman" w:cs="Times New Roman"/>
          <w:sz w:val="21"/>
          <w:szCs w:val="21"/>
        </w:rPr>
        <w:t>low</w:t>
      </w:r>
      <w:r w:rsidR="00517B78" w:rsidRPr="00CB71AC">
        <w:rPr>
          <w:rFonts w:ascii="Times New Roman" w:hAnsi="Times New Roman" w:cs="Times New Roman"/>
          <w:sz w:val="21"/>
          <w:szCs w:val="21"/>
        </w:rPr>
        <w:t>er</w:t>
      </w:r>
      <w:r w:rsidR="00157529" w:rsidRPr="00CB71AC">
        <w:rPr>
          <w:rFonts w:ascii="Times New Roman" w:hAnsi="Times New Roman" w:cs="Times New Roman"/>
          <w:sz w:val="21"/>
          <w:szCs w:val="21"/>
        </w:rPr>
        <w:t xml:space="preserve"> level of </w:t>
      </w:r>
      <w:r w:rsidR="00BB4E56" w:rsidRPr="00CB71AC">
        <w:rPr>
          <w:rFonts w:ascii="Times New Roman" w:hAnsi="Times New Roman" w:cs="Times New Roman"/>
          <w:sz w:val="21"/>
          <w:szCs w:val="21"/>
        </w:rPr>
        <w:t>sequen</w:t>
      </w:r>
      <w:r w:rsidR="00E1399C" w:rsidRPr="00CB71AC">
        <w:rPr>
          <w:rFonts w:ascii="Times New Roman" w:hAnsi="Times New Roman" w:cs="Times New Roman"/>
          <w:sz w:val="21"/>
          <w:szCs w:val="21"/>
        </w:rPr>
        <w:t xml:space="preserve">ce conservation </w:t>
      </w:r>
      <w:r w:rsidR="00447281" w:rsidRPr="00CB71AC">
        <w:rPr>
          <w:rFonts w:ascii="Times New Roman" w:hAnsi="Times New Roman" w:cs="Times New Roman"/>
          <w:sz w:val="21"/>
          <w:szCs w:val="21"/>
        </w:rPr>
        <w:t xml:space="preserve">and </w:t>
      </w:r>
      <w:r w:rsidR="004956A3" w:rsidRPr="00CB71AC">
        <w:rPr>
          <w:rFonts w:ascii="Times New Roman" w:hAnsi="Times New Roman" w:cs="Times New Roman"/>
          <w:sz w:val="21"/>
          <w:szCs w:val="21"/>
        </w:rPr>
        <w:t>lack</w:t>
      </w:r>
      <w:r w:rsidR="00C667EE" w:rsidRPr="00CB71AC">
        <w:rPr>
          <w:rFonts w:ascii="Times New Roman" w:hAnsi="Times New Roman" w:cs="Times New Roman"/>
          <w:sz w:val="21"/>
          <w:szCs w:val="21"/>
        </w:rPr>
        <w:t>ed</w:t>
      </w:r>
      <w:r w:rsidR="004956A3" w:rsidRPr="00CB71AC">
        <w:rPr>
          <w:rFonts w:ascii="Times New Roman" w:hAnsi="Times New Roman" w:cs="Times New Roman"/>
          <w:sz w:val="21"/>
          <w:szCs w:val="21"/>
        </w:rPr>
        <w:t xml:space="preserve"> </w:t>
      </w:r>
      <w:r w:rsidR="00447281" w:rsidRPr="00CB71AC">
        <w:rPr>
          <w:rFonts w:ascii="Times New Roman" w:hAnsi="Times New Roman" w:cs="Times New Roman"/>
          <w:sz w:val="21"/>
          <w:szCs w:val="21"/>
        </w:rPr>
        <w:t xml:space="preserve">identified </w:t>
      </w:r>
      <w:r w:rsidR="00975F95" w:rsidRPr="00CB71AC">
        <w:rPr>
          <w:rFonts w:ascii="Times New Roman" w:hAnsi="Times New Roman" w:cs="Times New Roman"/>
          <w:sz w:val="21"/>
          <w:szCs w:val="21"/>
        </w:rPr>
        <w:t xml:space="preserve">conservation </w:t>
      </w:r>
      <w:r w:rsidR="00447281" w:rsidRPr="00CB71AC">
        <w:rPr>
          <w:rFonts w:ascii="Times New Roman" w:hAnsi="Times New Roman" w:cs="Times New Roman"/>
          <w:sz w:val="21"/>
          <w:szCs w:val="21"/>
        </w:rPr>
        <w:t xml:space="preserve">properties </w:t>
      </w:r>
      <w:r w:rsidR="00E1399C" w:rsidRPr="00CB71AC">
        <w:rPr>
          <w:rFonts w:ascii="Times New Roman" w:hAnsi="Times New Roman" w:cs="Times New Roman"/>
          <w:sz w:val="21"/>
          <w:szCs w:val="21"/>
        </w:rPr>
        <w:t>across species</w:t>
      </w:r>
      <w:r w:rsidR="00965D87" w:rsidRPr="00CB71AC">
        <w:rPr>
          <w:rFonts w:ascii="Times New Roman" w:hAnsi="Times New Roman" w:cs="Times New Roman" w:hint="eastAsia"/>
          <w:sz w:val="21"/>
          <w:szCs w:val="21"/>
        </w:rPr>
        <w:t xml:space="preserve"> </w:t>
      </w:r>
      <w:r w:rsidR="00F41BE6"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&lt;EndNote&gt;&lt;Cite&gt;&lt;Author&gt;Amaral&lt;/Author&gt;&lt;Year&gt;2018&lt;/Year&gt;&lt;RecNum&gt;14&lt;/RecNum&gt;&lt;DisplayText&gt;[12]&lt;/DisplayText&gt;&lt;record&gt;&lt;rec-number&gt;14&lt;/rec-number&gt;&lt;foreign-keys&gt;&lt;key app="EN" db-id="02tzsz205tfp97ep5p5x0f5p52v2a5tr0f0a" timestamp="1581692145"&gt;14&lt;/key&gt;&lt;/foreign-keys&gt;&lt;ref-type name="Journal Article"&gt;17&lt;/ref-type&gt;&lt;contributors&gt;&lt;authors&gt;&lt;author&gt;Amaral, Paulo P.&lt;/author&gt;&lt;author&gt;Leonardi, Tommaso&lt;/author&gt;&lt;author&gt;Han, Namshik&lt;/author&gt;&lt;author&gt;Viré, Emmanuelle&lt;/author&gt;&lt;author&gt;Gascoigne, Dennis K.&lt;/author&gt;&lt;author&gt;Arias-Carrasco, Raúl&lt;/author&gt;&lt;author&gt;Büscher, Magdalena&lt;/author&gt;&lt;author&gt;Pandolfini, Luca&lt;/author&gt;&lt;author&gt;Zhang, Anda&lt;/author&gt;&lt;author&gt;Pluchino, Stefano&lt;/author&gt;&lt;/authors&gt;&lt;/contributors&gt;&lt;titles&gt;&lt;title&gt;Genomic positional conservation identifies topological anchor point RNAs linked to developmental loci&lt;/title&gt;&lt;secondary-title&gt;Genome Biology&lt;/secondary-title&gt;&lt;/titles&gt;&lt;periodical&gt;&lt;full-title&gt;Genome Biology&lt;/full-title&gt;&lt;/periodical&gt;&lt;pages&gt;32&lt;/pages&gt;&lt;volume&gt;19&lt;/volume&gt;&lt;number&gt;1&lt;/number&gt;&lt;dates&gt;&lt;year&gt;2018&lt;/year&gt;&lt;/dates&gt;&lt;urls&gt;&lt;/urls&gt;&lt;electronic-resource-num&gt;10.1186/s13059-018-1405-5&lt;/electronic-resource-num&gt;&lt;/record&gt;&lt;/Cite&gt;&lt;/EndNote&gt;</w:instrText>
      </w:r>
      <w:r w:rsidR="00F41BE6"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[12]</w:t>
      </w:r>
      <w:r w:rsidR="00F41BE6" w:rsidRPr="00CB71AC">
        <w:rPr>
          <w:rFonts w:ascii="Times New Roman" w:hAnsi="Times New Roman" w:cs="Times New Roman"/>
          <w:sz w:val="21"/>
          <w:szCs w:val="21"/>
        </w:rPr>
        <w:fldChar w:fldCharType="end"/>
      </w:r>
      <w:r w:rsidR="006437F5" w:rsidRPr="00CB71AC">
        <w:rPr>
          <w:rFonts w:ascii="Times New Roman" w:hAnsi="Times New Roman" w:cs="Times New Roman" w:hint="eastAsia"/>
          <w:sz w:val="21"/>
          <w:szCs w:val="21"/>
        </w:rPr>
        <w:t>,</w:t>
      </w:r>
      <w:bookmarkStart w:id="5" w:name="OLE_LINK32"/>
      <w:bookmarkStart w:id="6" w:name="OLE_LINK33"/>
      <w:r w:rsidR="00975F95" w:rsidRPr="00CB71AC">
        <w:rPr>
          <w:rFonts w:ascii="Times New Roman" w:hAnsi="Times New Roman" w:cs="Times New Roman"/>
          <w:sz w:val="21"/>
          <w:szCs w:val="21"/>
        </w:rPr>
        <w:t>hindering the studies on lncRNA</w:t>
      </w:r>
      <w:r w:rsidR="00975F95" w:rsidRPr="00CB71AC">
        <w:rPr>
          <w:rFonts w:ascii="Times New Roman" w:hAnsi="Times New Roman" w:cs="Times New Roman" w:hint="eastAsia"/>
          <w:sz w:val="21"/>
          <w:szCs w:val="21"/>
        </w:rPr>
        <w:t>s</w:t>
      </w:r>
      <w:r w:rsidR="00975F95" w:rsidRPr="00CB71AC">
        <w:rPr>
          <w:rFonts w:ascii="Times New Roman" w:hAnsi="Times New Roman" w:cs="Times New Roman"/>
          <w:sz w:val="21"/>
          <w:szCs w:val="21"/>
        </w:rPr>
        <w:t xml:space="preserve"> function. </w:t>
      </w:r>
      <w:r w:rsidR="003E3608" w:rsidRPr="00CB71AC">
        <w:rPr>
          <w:rFonts w:ascii="Times New Roman" w:hAnsi="Times New Roman" w:cs="Times New Roman"/>
          <w:sz w:val="21"/>
          <w:szCs w:val="21"/>
        </w:rPr>
        <w:t>The findings about lncRNAs in position and evolution conservation are helpful to further understand their role</w:t>
      </w:r>
      <w:r w:rsidR="005031A4" w:rsidRPr="00CB71AC">
        <w:rPr>
          <w:rFonts w:ascii="Times New Roman" w:hAnsi="Times New Roman" w:cs="Times New Roman"/>
          <w:sz w:val="21"/>
          <w:szCs w:val="21"/>
        </w:rPr>
        <w:t>s</w:t>
      </w:r>
      <w:r w:rsidR="003E3608" w:rsidRPr="00CB71AC">
        <w:rPr>
          <w:rFonts w:ascii="Times New Roman" w:hAnsi="Times New Roman" w:cs="Times New Roman"/>
          <w:sz w:val="21"/>
          <w:szCs w:val="21"/>
        </w:rPr>
        <w:t xml:space="preserve"> in various biological processes</w:t>
      </w:r>
      <w:r w:rsidR="005031A4" w:rsidRPr="00CB71AC">
        <w:rPr>
          <w:rFonts w:ascii="Times New Roman" w:hAnsi="Times New Roman" w:cs="Times New Roman"/>
          <w:sz w:val="21"/>
          <w:szCs w:val="21"/>
        </w:rPr>
        <w:t>.</w:t>
      </w:r>
      <w:r w:rsidR="003E3608" w:rsidRPr="00CB71AC">
        <w:rPr>
          <w:rFonts w:ascii="Times New Roman" w:hAnsi="Times New Roman" w:cs="Times New Roman"/>
          <w:sz w:val="21"/>
          <w:szCs w:val="21"/>
        </w:rPr>
        <w:t xml:space="preserve">  </w:t>
      </w:r>
      <w:r w:rsidR="007A0DAA" w:rsidRPr="00CB71AC">
        <w:rPr>
          <w:rFonts w:ascii="Times New Roman" w:hAnsi="Times New Roman" w:cs="Times New Roman"/>
          <w:sz w:val="21"/>
          <w:szCs w:val="21"/>
        </w:rPr>
        <w:t xml:space="preserve">LncRNAs were found to be conserved and plasticity in evolutionary, and the lncRNAs conserved in position were primarily </w:t>
      </w:r>
      <w:r w:rsidR="006120FD" w:rsidRPr="00CB71AC">
        <w:rPr>
          <w:rFonts w:ascii="Times New Roman" w:hAnsi="Times New Roman" w:cs="Times New Roman"/>
          <w:sz w:val="21"/>
          <w:szCs w:val="21"/>
        </w:rPr>
        <w:t>connected to many developmental transcription factors</w:t>
      </w:r>
      <w:r w:rsidR="00070283" w:rsidRPr="00CB71AC">
        <w:rPr>
          <w:rFonts w:ascii="Times New Roman" w:hAnsi="Times New Roman" w:cs="Times New Roman" w:hint="eastAsia"/>
          <w:sz w:val="21"/>
          <w:szCs w:val="21"/>
        </w:rPr>
        <w:t xml:space="preserve"> </w:t>
      </w:r>
      <w:r w:rsidR="00070283" w:rsidRPr="00CB71AC">
        <w:rPr>
          <w:rFonts w:ascii="Times New Roman" w:hAnsi="Times New Roman" w:cs="Times New Roman"/>
          <w:sz w:val="21"/>
          <w:szCs w:val="21"/>
        </w:rPr>
        <w:fldChar w:fldCharType="begin"/>
      </w:r>
      <w:r w:rsidR="00070283" w:rsidRPr="00CB71AC">
        <w:rPr>
          <w:rFonts w:ascii="Times New Roman" w:hAnsi="Times New Roman" w:cs="Times New Roman"/>
          <w:sz w:val="21"/>
          <w:szCs w:val="21"/>
        </w:rPr>
        <w:instrText xml:space="preserve"> ADDIN EN.CITE &lt;EndNote&gt;&lt;Cite&gt;&lt;Author&gt;Nitsche&lt;/Author&gt;&lt;Year&gt;2015&lt;/Year&gt;&lt;RecNum&gt;32&lt;/RecNum&gt;&lt;DisplayText&gt;[29, 30]&lt;/DisplayText&gt;&lt;record&gt;&lt;rec-number&gt;32&lt;/rec-number&gt;&lt;foreign-keys&gt;&lt;key app="EN" db-id="02tzsz205tfp97ep5p5x0f5p52v2a5tr0f0a" timestamp="1581733083"&gt;32&lt;/key&gt;&lt;/foreign-keys&gt;&lt;ref-type name="Journal Article"&gt;17&lt;/ref-type&gt;&lt;contributors&gt;&lt;authors&gt;&lt;author&gt;Nitsche, A.&lt;/author&gt;&lt;author&gt;Rose, D.&lt;/author&gt;&lt;author&gt;Fasold, M.&lt;/author&gt;&lt;author&gt;Reiche, K.&lt;/author&gt;&lt;author&gt;Stadler, P. F.&lt;/author&gt;&lt;/authors&gt;&lt;/contributors&gt;&lt;titles&gt;&lt;title&gt;Comparison of splice sites reveals that long noncoding RNAs are evolutionarily well conserved&lt;/title&gt;&lt;secondary-title&gt;RNA&lt;/secondary-title&gt;&lt;/titles&gt;&lt;periodical&gt;&lt;full-title&gt;RNA&lt;/full-title&gt;&lt;/periodical&gt;&lt;pages&gt;801-812&lt;/pages&gt;&lt;volume&gt;21&lt;/volume&gt;&lt;number&gt;5&lt;/number&gt;&lt;dates&gt;&lt;year&gt;2015&lt;/year&gt;&lt;/dates&gt;&lt;urls&gt;&lt;/urls&gt;&lt;electronic-resource-num&gt;10.1261/rna.046342.114&lt;/electronic-resource-num&gt;&lt;/record&gt;&lt;/Cite&gt;&lt;Cite&gt;&lt;Author&gt;Johnsson&lt;/Author&gt;&lt;Year&gt;2014&lt;/Year&gt;&lt;RecNum&gt;33&lt;/RecNum&gt;&lt;record&gt;&lt;rec-number&gt;33&lt;/rec-number&gt;&lt;foreign-keys&gt;&lt;key app="EN" db-id="02tzsz205tfp97ep5p5x0f5p52v2a5tr0f0a" timestamp="1581735774"&gt;33&lt;/key&gt;&lt;/foreign-keys&gt;&lt;ref-type name="Journal Article"&gt;17&lt;/ref-type&gt;&lt;contributors&gt;&lt;authors&gt;&lt;author&gt;Johnsson, Per&lt;/author&gt;&lt;author&gt;Lipovich, Leonard&lt;/author&gt;&lt;author&gt;Grandér, Dan&lt;/author&gt;&lt;author&gt;Morris, Kevin V.&lt;/author&gt;&lt;/authors&gt;&lt;/contributors&gt;&lt;titles&gt;&lt;title&gt;Evolutionary conservation of long non-coding RNAs; sequence, structure, function&lt;/title&gt;&lt;secondary-title&gt;Biochim Biophys Acta&lt;/secondary-title&gt;&lt;/titles&gt;&lt;periodical&gt;&lt;full-title&gt;Biochim Biophys Acta&lt;/full-title&gt;&lt;/periodical&gt;&lt;pages&gt;1063-1071&lt;/pages&gt;&lt;volume&gt;1840&lt;/volume&gt;&lt;number&gt;3&lt;/number&gt;&lt;dates&gt;&lt;year&gt;2014&lt;/year&gt;&lt;/dates&gt;&lt;urls&gt;&lt;/urls&gt;&lt;electronic-resource-num&gt;10.1016/j.bbagen.2013.10.035&lt;/electronic-resource-num&gt;&lt;/record&gt;&lt;/Cite&gt;&lt;/EndNote&gt;</w:instrText>
      </w:r>
      <w:r w:rsidR="00070283" w:rsidRPr="00CB71AC">
        <w:rPr>
          <w:rFonts w:ascii="Times New Roman" w:hAnsi="Times New Roman" w:cs="Times New Roman"/>
          <w:sz w:val="21"/>
          <w:szCs w:val="21"/>
        </w:rPr>
        <w:fldChar w:fldCharType="separate"/>
      </w:r>
      <w:r w:rsidR="00070283" w:rsidRPr="00CB71AC">
        <w:rPr>
          <w:rFonts w:ascii="Times New Roman" w:hAnsi="Times New Roman" w:cs="Times New Roman"/>
          <w:noProof/>
          <w:sz w:val="21"/>
          <w:szCs w:val="21"/>
        </w:rPr>
        <w:t>[29, 30]</w:t>
      </w:r>
      <w:r w:rsidR="00070283" w:rsidRPr="00CB71AC">
        <w:rPr>
          <w:rFonts w:ascii="Times New Roman" w:hAnsi="Times New Roman" w:cs="Times New Roman"/>
          <w:sz w:val="21"/>
          <w:szCs w:val="21"/>
        </w:rPr>
        <w:fldChar w:fldCharType="end"/>
      </w:r>
      <w:r w:rsidR="00FB6DE4" w:rsidRPr="00CB71AC">
        <w:rPr>
          <w:rFonts w:ascii="Times New Roman" w:hAnsi="Times New Roman" w:cs="Times New Roman"/>
          <w:sz w:val="21"/>
          <w:szCs w:val="21"/>
        </w:rPr>
        <w:t xml:space="preserve">. </w:t>
      </w:r>
      <w:bookmarkEnd w:id="5"/>
      <w:bookmarkEnd w:id="6"/>
      <w:r w:rsidR="004A5144" w:rsidRPr="00CB71AC">
        <w:rPr>
          <w:rFonts w:ascii="Times New Roman" w:hAnsi="Times New Roman" w:cs="Times New Roman"/>
          <w:sz w:val="21"/>
          <w:szCs w:val="21"/>
        </w:rPr>
        <w:t>.</w:t>
      </w:r>
      <w:r w:rsidR="00391A41" w:rsidRPr="00CB71AC">
        <w:rPr>
          <w:rFonts w:ascii="Times New Roman" w:hAnsi="Times New Roman" w:cs="Times New Roman"/>
          <w:sz w:val="21"/>
          <w:szCs w:val="21"/>
        </w:rPr>
        <w:t xml:space="preserve"> </w:t>
      </w:r>
      <w:r w:rsidR="00FA6140" w:rsidRPr="00CB71AC">
        <w:rPr>
          <w:rFonts w:ascii="Times New Roman" w:hAnsi="Times New Roman" w:cs="Times New Roman"/>
          <w:sz w:val="21"/>
          <w:szCs w:val="21"/>
        </w:rPr>
        <w:t xml:space="preserve"> </w:t>
      </w:r>
      <w:r w:rsidR="00113E1E" w:rsidRPr="00CB71AC">
        <w:rPr>
          <w:rFonts w:ascii="Times New Roman" w:hAnsi="Times New Roman" w:cs="Times New Roman"/>
          <w:sz w:val="21"/>
          <w:szCs w:val="21"/>
        </w:rPr>
        <w:t xml:space="preserve">These </w:t>
      </w:r>
      <w:r w:rsidR="004C2026" w:rsidRPr="00CB71AC">
        <w:rPr>
          <w:rFonts w:ascii="Times New Roman" w:hAnsi="Times New Roman" w:cs="Times New Roman"/>
          <w:sz w:val="21"/>
          <w:szCs w:val="21"/>
        </w:rPr>
        <w:t>finding</w:t>
      </w:r>
      <w:r w:rsidR="00FB6DE4" w:rsidRPr="00CB71AC">
        <w:rPr>
          <w:rFonts w:ascii="Times New Roman" w:hAnsi="Times New Roman" w:cs="Times New Roman"/>
          <w:sz w:val="21"/>
          <w:szCs w:val="21"/>
        </w:rPr>
        <w:t>s</w:t>
      </w:r>
      <w:r w:rsidR="004C2026" w:rsidRPr="00CB71AC">
        <w:rPr>
          <w:rFonts w:ascii="Times New Roman" w:hAnsi="Times New Roman" w:cs="Times New Roman"/>
          <w:sz w:val="21"/>
          <w:szCs w:val="21"/>
        </w:rPr>
        <w:t xml:space="preserve"> </w:t>
      </w:r>
      <w:r w:rsidR="0081039E" w:rsidRPr="00CB71AC">
        <w:rPr>
          <w:rFonts w:ascii="Times New Roman" w:hAnsi="Times New Roman" w:cs="Times New Roman"/>
          <w:sz w:val="21"/>
          <w:szCs w:val="21"/>
        </w:rPr>
        <w:t>indicated</w:t>
      </w:r>
      <w:r w:rsidR="00180415" w:rsidRPr="00CB71AC">
        <w:rPr>
          <w:rFonts w:ascii="Times New Roman" w:hAnsi="Times New Roman" w:cs="Times New Roman"/>
          <w:sz w:val="21"/>
          <w:szCs w:val="21"/>
        </w:rPr>
        <w:t xml:space="preserve"> the importance of lncRNAs in genome evolution</w:t>
      </w:r>
      <w:r w:rsidR="003C3331" w:rsidRPr="00CB71AC">
        <w:rPr>
          <w:rFonts w:ascii="Times New Roman" w:hAnsi="Times New Roman" w:cs="Times New Roman"/>
          <w:sz w:val="21"/>
          <w:szCs w:val="21"/>
        </w:rPr>
        <w:t xml:space="preserve"> and development </w:t>
      </w:r>
      <w:r w:rsidR="004279BA" w:rsidRPr="00CB71AC">
        <w:rPr>
          <w:rFonts w:ascii="Times New Roman" w:hAnsi="Times New Roman" w:cs="Times New Roman"/>
          <w:sz w:val="21"/>
          <w:szCs w:val="21"/>
        </w:rPr>
        <w:t>from the view of functional commonality</w:t>
      </w:r>
      <w:r w:rsidR="00E71E1B" w:rsidRPr="00CB71AC">
        <w:rPr>
          <w:rFonts w:ascii="Times New Roman" w:hAnsi="Times New Roman" w:cs="Times New Roman"/>
          <w:sz w:val="21"/>
          <w:szCs w:val="21"/>
        </w:rPr>
        <w:t>.</w:t>
      </w:r>
      <w:r w:rsidR="00F90C70" w:rsidRPr="00CB71AC">
        <w:rPr>
          <w:rFonts w:ascii="Times New Roman" w:hAnsi="Times New Roman" w:cs="Times New Roman"/>
          <w:sz w:val="21"/>
          <w:szCs w:val="21"/>
        </w:rPr>
        <w:t xml:space="preserve"> However, the </w:t>
      </w:r>
      <w:r w:rsidR="008D0AE7" w:rsidRPr="00CB71AC">
        <w:rPr>
          <w:rFonts w:ascii="Times New Roman" w:hAnsi="Times New Roman" w:cs="Times New Roman"/>
          <w:sz w:val="21"/>
          <w:szCs w:val="21"/>
        </w:rPr>
        <w:t xml:space="preserve">functional </w:t>
      </w:r>
      <w:r w:rsidR="00F90C70" w:rsidRPr="00CB71AC">
        <w:rPr>
          <w:rFonts w:ascii="Times New Roman" w:hAnsi="Times New Roman" w:cs="Times New Roman"/>
          <w:sz w:val="21"/>
          <w:szCs w:val="21"/>
        </w:rPr>
        <w:t>exploration of</w:t>
      </w:r>
      <w:r w:rsidR="008D0AE7" w:rsidRPr="00CB71AC">
        <w:rPr>
          <w:rFonts w:ascii="Times New Roman" w:hAnsi="Times New Roman" w:cs="Times New Roman"/>
          <w:sz w:val="21"/>
          <w:szCs w:val="21"/>
        </w:rPr>
        <w:t xml:space="preserve"> individual </w:t>
      </w:r>
      <w:r w:rsidR="001C579A" w:rsidRPr="00CB71AC">
        <w:rPr>
          <w:rFonts w:ascii="Times New Roman" w:hAnsi="Times New Roman" w:cs="Times New Roman"/>
          <w:sz w:val="21"/>
          <w:szCs w:val="21"/>
        </w:rPr>
        <w:t>lncRNA</w:t>
      </w:r>
      <w:r w:rsidR="00FB6DE4" w:rsidRPr="00CB71AC">
        <w:rPr>
          <w:rFonts w:ascii="Times New Roman" w:hAnsi="Times New Roman" w:cs="Times New Roman"/>
          <w:sz w:val="21"/>
          <w:szCs w:val="21"/>
        </w:rPr>
        <w:t>s</w:t>
      </w:r>
      <w:r w:rsidR="001C579A" w:rsidRPr="00CB71AC">
        <w:rPr>
          <w:rFonts w:ascii="Times New Roman" w:hAnsi="Times New Roman" w:cs="Times New Roman"/>
          <w:sz w:val="21"/>
          <w:szCs w:val="21"/>
        </w:rPr>
        <w:t xml:space="preserve"> need</w:t>
      </w:r>
      <w:r w:rsidR="00FB6DE4" w:rsidRPr="00CB71AC">
        <w:rPr>
          <w:rFonts w:ascii="Times New Roman" w:hAnsi="Times New Roman" w:cs="Times New Roman"/>
          <w:sz w:val="21"/>
          <w:szCs w:val="21"/>
        </w:rPr>
        <w:t>ed</w:t>
      </w:r>
      <w:r w:rsidR="001C579A" w:rsidRPr="00CB71AC">
        <w:rPr>
          <w:rFonts w:ascii="Times New Roman" w:hAnsi="Times New Roman" w:cs="Times New Roman"/>
          <w:sz w:val="21"/>
          <w:szCs w:val="21"/>
        </w:rPr>
        <w:t xml:space="preserve"> to </w:t>
      </w:r>
      <w:r w:rsidR="00FB6DE4" w:rsidRPr="00CB71AC">
        <w:rPr>
          <w:rFonts w:ascii="Times New Roman" w:hAnsi="Times New Roman" w:cs="Times New Roman"/>
          <w:sz w:val="21"/>
          <w:szCs w:val="21"/>
        </w:rPr>
        <w:t xml:space="preserve">be performed with </w:t>
      </w:r>
      <w:r w:rsidR="001C579A" w:rsidRPr="00CB71AC">
        <w:rPr>
          <w:rFonts w:ascii="Times New Roman" w:hAnsi="Times New Roman" w:cs="Times New Roman"/>
          <w:sz w:val="21"/>
          <w:szCs w:val="21"/>
        </w:rPr>
        <w:t>elaborate analysis.</w:t>
      </w:r>
      <w:r w:rsidR="00F90C70" w:rsidRPr="00CB71AC">
        <w:rPr>
          <w:rFonts w:ascii="Times New Roman" w:hAnsi="Times New Roman" w:cs="Times New Roman"/>
          <w:sz w:val="21"/>
          <w:szCs w:val="21"/>
        </w:rPr>
        <w:t xml:space="preserve"> </w:t>
      </w:r>
      <w:r w:rsidR="00FA17C2" w:rsidRPr="00CB71AC">
        <w:rPr>
          <w:rFonts w:ascii="Times New Roman" w:hAnsi="Times New Roman" w:cs="Times New Roman"/>
          <w:sz w:val="21"/>
          <w:szCs w:val="21"/>
        </w:rPr>
        <w:t>Recent studies demonstrated the</w:t>
      </w:r>
      <w:r w:rsidR="00D977E2" w:rsidRPr="00CB71AC">
        <w:rPr>
          <w:rFonts w:ascii="Times New Roman" w:hAnsi="Times New Roman" w:cs="Times New Roman"/>
          <w:sz w:val="21"/>
          <w:szCs w:val="21"/>
        </w:rPr>
        <w:t xml:space="preserve"> secondary structure</w:t>
      </w:r>
      <w:r w:rsidR="00FA17C2" w:rsidRPr="00CB71AC">
        <w:rPr>
          <w:rFonts w:ascii="Times New Roman" w:hAnsi="Times New Roman" w:cs="Times New Roman"/>
          <w:sz w:val="21"/>
          <w:szCs w:val="21"/>
        </w:rPr>
        <w:t xml:space="preserve"> conservation of</w:t>
      </w:r>
      <w:r w:rsidR="00E75356" w:rsidRPr="00CB71AC">
        <w:rPr>
          <w:rFonts w:ascii="Times New Roman" w:hAnsi="Times New Roman" w:cs="Times New Roman"/>
          <w:sz w:val="21"/>
          <w:szCs w:val="21"/>
        </w:rPr>
        <w:t xml:space="preserve"> </w:t>
      </w:r>
      <w:r w:rsidR="00D977E2" w:rsidRPr="00CB71AC">
        <w:rPr>
          <w:rFonts w:ascii="Times New Roman" w:hAnsi="Times New Roman" w:cs="Times New Roman"/>
          <w:sz w:val="21"/>
          <w:szCs w:val="21"/>
        </w:rPr>
        <w:t xml:space="preserve">homologous </w:t>
      </w:r>
      <w:r w:rsidR="00E75356" w:rsidRPr="00CB71AC">
        <w:rPr>
          <w:rFonts w:ascii="Times New Roman" w:hAnsi="Times New Roman" w:cs="Times New Roman"/>
          <w:sz w:val="21"/>
          <w:szCs w:val="21"/>
        </w:rPr>
        <w:t>lncRNAs</w:t>
      </w:r>
      <w:r w:rsidR="00D977E2" w:rsidRPr="00CB71AC">
        <w:rPr>
          <w:rFonts w:ascii="Times New Roman" w:hAnsi="Times New Roman" w:cs="Times New Roman"/>
          <w:sz w:val="21"/>
          <w:szCs w:val="21"/>
        </w:rPr>
        <w:t xml:space="preserve"> </w:t>
      </w:r>
      <w:r w:rsidR="00E75356" w:rsidRPr="00CB71AC">
        <w:rPr>
          <w:rFonts w:ascii="Times New Roman" w:hAnsi="Times New Roman" w:cs="Times New Roman"/>
          <w:sz w:val="21"/>
          <w:szCs w:val="21"/>
        </w:rPr>
        <w:t>among species</w:t>
      </w:r>
      <w:r w:rsidR="00A72CB4" w:rsidRPr="00CB71AC">
        <w:rPr>
          <w:rFonts w:ascii="Times New Roman" w:hAnsi="Times New Roman" w:cs="Times New Roman"/>
          <w:sz w:val="21"/>
          <w:szCs w:val="21"/>
        </w:rPr>
        <w:t xml:space="preserve"> </w:t>
      </w:r>
      <w:r w:rsidR="00395514"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&lt;EndNote&gt;&lt;Cite&gt;&lt;Author&gt;Nitsche&lt;/Author&gt;&lt;Year&gt;2017&lt;/Year&gt;&lt;RecNum&gt;15&lt;/RecNum&gt;&lt;DisplayText&gt;[13]&lt;/DisplayText&gt;&lt;record&gt;&lt;rec-number&gt;15&lt;/rec-number&gt;&lt;foreign-keys&gt;&lt;key app="EN" db-id="02tzsz205tfp97ep5p5x0f5p52v2a5tr0f0a" timestamp="1581692295"&gt;15&lt;/key&gt;&lt;/foreign-keys&gt;&lt;ref-type name="Journal Article"&gt;17&lt;/ref-type&gt;&lt;contributors&gt;&lt;authors&gt;&lt;author&gt;Anne Nitsche&lt;/author&gt;&lt;author&gt;Peter F. Stadler&lt;/author&gt;&lt;/authors&gt;&lt;/contributors&gt;&lt;titles&gt;&lt;title&gt;Evolutionary clues in lncRNAs&lt;/title&gt;&lt;secondary-title&gt;Wiley Interdisciplinary Reviews: RNA&lt;/secondary-title&gt;&lt;/titles&gt;&lt;periodical&gt;&lt;full-title&gt;Wiley Interdisciplinary Reviews: RNA&lt;/full-title&gt;&lt;/periodical&gt;&lt;pages&gt;e1376&lt;/pages&gt;&lt;volume&gt;8&lt;/volume&gt;&lt;number&gt;1&lt;/number&gt;&lt;dates&gt;&lt;year&gt;2017&lt;/year&gt;&lt;/dates&gt;&lt;urls&gt;&lt;/urls&gt;&lt;electronic-resource-num&gt;10.1002/wrna.1376&lt;/electronic-resource-num&gt;&lt;/record&gt;&lt;/Cite&gt;&lt;/EndNote&gt;</w:instrText>
      </w:r>
      <w:r w:rsidR="00395514"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[13]</w:t>
      </w:r>
      <w:r w:rsidR="00395514" w:rsidRPr="00CB71AC">
        <w:rPr>
          <w:rFonts w:ascii="Times New Roman" w:hAnsi="Times New Roman" w:cs="Times New Roman"/>
          <w:sz w:val="21"/>
          <w:szCs w:val="21"/>
        </w:rPr>
        <w:fldChar w:fldCharType="end"/>
      </w:r>
      <w:r w:rsidR="00D977E2" w:rsidRPr="00CB71AC">
        <w:rPr>
          <w:rFonts w:ascii="Times New Roman" w:hAnsi="Times New Roman" w:cs="Times New Roman"/>
          <w:sz w:val="21"/>
          <w:szCs w:val="21"/>
        </w:rPr>
        <w:t xml:space="preserve">, </w:t>
      </w:r>
      <w:r w:rsidR="004847AD" w:rsidRPr="00CB71AC">
        <w:rPr>
          <w:rFonts w:ascii="Times New Roman" w:hAnsi="Times New Roman" w:cs="Times New Roman"/>
          <w:sz w:val="21"/>
          <w:szCs w:val="21"/>
        </w:rPr>
        <w:t>highlight</w:t>
      </w:r>
      <w:r w:rsidR="00A67BEF" w:rsidRPr="00CB71AC">
        <w:rPr>
          <w:rFonts w:ascii="Times New Roman" w:hAnsi="Times New Roman" w:cs="Times New Roman"/>
          <w:sz w:val="21"/>
          <w:szCs w:val="21"/>
        </w:rPr>
        <w:t>ing</w:t>
      </w:r>
      <w:r w:rsidR="004847AD" w:rsidRPr="00CB71AC">
        <w:rPr>
          <w:rFonts w:ascii="Times New Roman" w:hAnsi="Times New Roman" w:cs="Times New Roman"/>
          <w:sz w:val="21"/>
          <w:szCs w:val="21"/>
        </w:rPr>
        <w:t xml:space="preserve"> </w:t>
      </w:r>
      <w:r w:rsidR="00F95B74" w:rsidRPr="00CB71AC">
        <w:rPr>
          <w:rFonts w:ascii="Times New Roman" w:hAnsi="Times New Roman" w:cs="Times New Roman"/>
          <w:sz w:val="21"/>
          <w:szCs w:val="21"/>
        </w:rPr>
        <w:t xml:space="preserve">the significance of structure </w:t>
      </w:r>
      <w:r w:rsidR="00A67BEF" w:rsidRPr="00CB71AC">
        <w:rPr>
          <w:rFonts w:ascii="Times New Roman" w:hAnsi="Times New Roman" w:cs="Times New Roman"/>
          <w:sz w:val="21"/>
          <w:szCs w:val="21"/>
        </w:rPr>
        <w:t xml:space="preserve">in </w:t>
      </w:r>
      <w:r w:rsidR="00F95B74" w:rsidRPr="00CB71AC">
        <w:rPr>
          <w:rFonts w:ascii="Times New Roman" w:hAnsi="Times New Roman" w:cs="Times New Roman"/>
          <w:sz w:val="21"/>
          <w:szCs w:val="21"/>
        </w:rPr>
        <w:t xml:space="preserve">functionality </w:t>
      </w:r>
      <w:r w:rsidR="00E670CE" w:rsidRPr="00CB71AC">
        <w:rPr>
          <w:rFonts w:ascii="Times New Roman" w:hAnsi="Times New Roman" w:cs="Times New Roman"/>
          <w:sz w:val="21"/>
          <w:szCs w:val="21"/>
        </w:rPr>
        <w:t xml:space="preserve">of lncRNAs, </w:t>
      </w:r>
      <w:r w:rsidR="00A10433" w:rsidRPr="00CB71AC">
        <w:rPr>
          <w:rFonts w:ascii="Times New Roman" w:hAnsi="Times New Roman" w:cs="Times New Roman"/>
          <w:sz w:val="21"/>
          <w:szCs w:val="21"/>
        </w:rPr>
        <w:t xml:space="preserve">along with </w:t>
      </w:r>
      <w:r w:rsidR="004D446B" w:rsidRPr="00CB71AC">
        <w:rPr>
          <w:rFonts w:ascii="Times New Roman" w:hAnsi="Times New Roman" w:cs="Times New Roman"/>
          <w:sz w:val="21"/>
          <w:szCs w:val="21"/>
        </w:rPr>
        <w:t>species-</w:t>
      </w:r>
      <w:r w:rsidR="0033355D" w:rsidRPr="00CB71AC">
        <w:rPr>
          <w:rFonts w:ascii="Times New Roman" w:hAnsi="Times New Roman" w:cs="Times New Roman"/>
          <w:sz w:val="21"/>
          <w:szCs w:val="21"/>
        </w:rPr>
        <w:t>specific and spatiotemporal express</w:t>
      </w:r>
      <w:r w:rsidR="00025B96" w:rsidRPr="00CB71AC">
        <w:rPr>
          <w:rFonts w:ascii="Times New Roman" w:hAnsi="Times New Roman" w:cs="Times New Roman"/>
          <w:sz w:val="21"/>
          <w:szCs w:val="21"/>
        </w:rPr>
        <w:t>ion patterns</w:t>
      </w:r>
      <w:r w:rsidR="005F7E15" w:rsidRPr="00CB71AC">
        <w:rPr>
          <w:rFonts w:ascii="Times New Roman" w:hAnsi="Times New Roman" w:cs="Times New Roman" w:hint="eastAsia"/>
          <w:sz w:val="21"/>
          <w:szCs w:val="21"/>
        </w:rPr>
        <w:t xml:space="preserve"> </w:t>
      </w:r>
      <w:r w:rsidR="00CA7C16"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&lt;EndNote&gt;&lt;Cite&gt;&lt;Author&gt;Hezroni&lt;/Author&gt;&lt;Year&gt;2015&lt;/Year&gt;&lt;RecNum&gt;136&lt;/RecNum&gt;&lt;DisplayText&gt;[31]&lt;/DisplayText&gt;&lt;record&gt;&lt;rec-number&gt;136&lt;/rec-number&gt;&lt;foreign-keys&gt;&lt;key app="EN" db-id="a2wtsd2f5rzea8ezwzovsspbadfwr5vdfa0f"&gt;136&lt;/key&gt;&lt;/foreign-keys&gt;&lt;ref-type name="Journal Article"&gt;17&lt;/ref-type&gt;&lt;contributors&gt;&lt;authors&gt;&lt;author&gt;Hezroni, Hadas&lt;/author&gt;&lt;author&gt;Koppstein, David&lt;/author&gt;&lt;author&gt;Schwartz, Matthew?G.&lt;/author&gt;&lt;author&gt;Avrutin, Alexandra&lt;/author&gt;&lt;author&gt;Bartel, David?P.&lt;/author&gt;&lt;author&gt;Ulitsky, Igor&lt;/author&gt;&lt;/authors&gt;&lt;/contributors&gt;&lt;titles&gt;&lt;title&gt;Principles of Long Noncoding RNA Evolution Derived from Direct Comparison of Transcriptomes in 17 Species&lt;/title&gt;&lt;secondary-title&gt;Cell Reports&lt;/secondary-title&gt;&lt;/titles&gt;&lt;periodical&gt;&lt;full-title&gt;Cell Reports&lt;/full-title&gt;&lt;/periodical&gt;&lt;pages&gt;1110-1122&lt;/pages&gt;&lt;volume&gt;11&lt;/volume&gt;&lt;number&gt;7&lt;/number&gt;&lt;dates&gt;&lt;year&gt;2015&lt;/year&gt;&lt;/dates&gt;&lt;urls&gt;&lt;/urls&gt;&lt;/record&gt;&lt;/Cite&gt;&lt;/EndNote&gt;</w:instrText>
      </w:r>
      <w:r w:rsidR="00CA7C16"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[31]</w:t>
      </w:r>
      <w:r w:rsidR="00CA7C16" w:rsidRPr="00CB71AC">
        <w:rPr>
          <w:rFonts w:ascii="Times New Roman" w:hAnsi="Times New Roman" w:cs="Times New Roman"/>
          <w:sz w:val="21"/>
          <w:szCs w:val="21"/>
        </w:rPr>
        <w:fldChar w:fldCharType="end"/>
      </w:r>
      <w:r w:rsidR="00B27C39" w:rsidRPr="00CB71AC">
        <w:rPr>
          <w:rFonts w:ascii="Times New Roman" w:hAnsi="Times New Roman" w:cs="Times New Roman" w:hint="eastAsia"/>
          <w:sz w:val="21"/>
          <w:szCs w:val="21"/>
        </w:rPr>
        <w:t>.</w:t>
      </w:r>
      <w:r w:rsidR="001021B6" w:rsidRPr="00CB71AC">
        <w:rPr>
          <w:rFonts w:ascii="Times New Roman" w:hAnsi="Times New Roman" w:cs="Times New Roman"/>
          <w:sz w:val="21"/>
          <w:szCs w:val="21"/>
        </w:rPr>
        <w:t xml:space="preserve"> </w:t>
      </w:r>
      <w:r w:rsidR="00FE371D" w:rsidRPr="00CB71AC">
        <w:rPr>
          <w:rFonts w:ascii="Times New Roman" w:hAnsi="Times New Roman" w:cs="Times New Roman"/>
          <w:sz w:val="21"/>
          <w:szCs w:val="21"/>
        </w:rPr>
        <w:t xml:space="preserve">The sequence conservation of lncRNAs for the same trait at the interspecies level is worth exploring. The growth pattern of HFs in </w:t>
      </w:r>
      <w:r w:rsidR="003537A1" w:rsidRPr="00CB71AC">
        <w:rPr>
          <w:rFonts w:ascii="Times New Roman" w:hAnsi="Times New Roman" w:cs="Times New Roman"/>
          <w:sz w:val="21"/>
          <w:szCs w:val="21"/>
        </w:rPr>
        <w:t xml:space="preserve">yak and cashmere goat </w:t>
      </w:r>
      <w:r w:rsidR="00A57C90" w:rsidRPr="00CB71AC">
        <w:rPr>
          <w:rFonts w:ascii="Times New Roman" w:hAnsi="Times New Roman" w:cs="Times New Roman"/>
          <w:sz w:val="21"/>
          <w:szCs w:val="21"/>
        </w:rPr>
        <w:t xml:space="preserve">provided </w:t>
      </w:r>
      <w:r w:rsidR="007A0940" w:rsidRPr="00CB71AC">
        <w:rPr>
          <w:rFonts w:ascii="Times New Roman" w:hAnsi="Times New Roman" w:cs="Times New Roman"/>
          <w:sz w:val="21"/>
          <w:szCs w:val="21"/>
        </w:rPr>
        <w:t xml:space="preserve">a good </w:t>
      </w:r>
      <w:r w:rsidR="003537A1" w:rsidRPr="00CB71AC">
        <w:rPr>
          <w:rFonts w:ascii="Times New Roman" w:hAnsi="Times New Roman" w:cs="Times New Roman"/>
          <w:sz w:val="21"/>
          <w:szCs w:val="21"/>
        </w:rPr>
        <w:t xml:space="preserve">animal model for </w:t>
      </w:r>
      <w:r w:rsidR="00AC451F" w:rsidRPr="00CB71AC">
        <w:rPr>
          <w:rFonts w:ascii="Times New Roman" w:hAnsi="Times New Roman" w:cs="Times New Roman"/>
          <w:sz w:val="21"/>
          <w:szCs w:val="21"/>
        </w:rPr>
        <w:t xml:space="preserve">the sequence </w:t>
      </w:r>
      <w:r w:rsidR="003537A1" w:rsidRPr="00CB71AC">
        <w:rPr>
          <w:rFonts w:ascii="Times New Roman" w:hAnsi="Times New Roman" w:cs="Times New Roman"/>
          <w:sz w:val="21"/>
          <w:szCs w:val="21"/>
        </w:rPr>
        <w:t>conservation study of lncRNAs in the same trait.</w:t>
      </w:r>
      <w:r w:rsidR="007A0940" w:rsidRPr="00CB71AC">
        <w:rPr>
          <w:rFonts w:ascii="Times New Roman" w:hAnsi="Times New Roman" w:cs="Times New Roman"/>
          <w:sz w:val="21"/>
          <w:szCs w:val="21"/>
        </w:rPr>
        <w:t xml:space="preserve">  </w:t>
      </w:r>
    </w:p>
    <w:p w14:paraId="62E4A4F8" w14:textId="3F272A1C" w:rsidR="00577E84" w:rsidRPr="00CB71AC" w:rsidRDefault="00081502" w:rsidP="009D057C">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The objective of</w:t>
      </w:r>
      <w:r w:rsidR="00E750FC" w:rsidRPr="00CB71AC">
        <w:rPr>
          <w:rFonts w:ascii="Times New Roman" w:hAnsi="Times New Roman" w:cs="Times New Roman"/>
          <w:sz w:val="21"/>
          <w:szCs w:val="21"/>
        </w:rPr>
        <w:t xml:space="preserve"> this study was to </w:t>
      </w:r>
      <w:r w:rsidR="002D5CA2" w:rsidRPr="00CB71AC">
        <w:rPr>
          <w:rFonts w:ascii="Times New Roman" w:hAnsi="Times New Roman" w:cs="Times New Roman"/>
          <w:sz w:val="21"/>
          <w:szCs w:val="21"/>
        </w:rPr>
        <w:t>investigate</w:t>
      </w:r>
      <w:r w:rsidR="00E750FC" w:rsidRPr="00CB71AC">
        <w:rPr>
          <w:rFonts w:ascii="Times New Roman" w:hAnsi="Times New Roman" w:cs="Times New Roman"/>
          <w:sz w:val="21"/>
          <w:szCs w:val="21"/>
        </w:rPr>
        <w:t xml:space="preserve"> the </w:t>
      </w:r>
      <w:r w:rsidR="005F5F04" w:rsidRPr="00CB71AC">
        <w:rPr>
          <w:rFonts w:ascii="Times New Roman" w:hAnsi="Times New Roman" w:cs="Times New Roman"/>
          <w:sz w:val="21"/>
          <w:szCs w:val="21"/>
        </w:rPr>
        <w:t xml:space="preserve">expression pattern of </w:t>
      </w:r>
      <w:r w:rsidR="00E750FC" w:rsidRPr="00CB71AC">
        <w:rPr>
          <w:rFonts w:ascii="Times New Roman" w:hAnsi="Times New Roman" w:cs="Times New Roman"/>
          <w:sz w:val="21"/>
          <w:szCs w:val="21"/>
        </w:rPr>
        <w:t xml:space="preserve">lncRNAs </w:t>
      </w:r>
      <w:r w:rsidR="005F5F04" w:rsidRPr="00CB71AC">
        <w:rPr>
          <w:rFonts w:ascii="Times New Roman" w:hAnsi="Times New Roman" w:cs="Times New Roman"/>
          <w:sz w:val="21"/>
          <w:szCs w:val="21"/>
        </w:rPr>
        <w:t xml:space="preserve">during </w:t>
      </w:r>
      <w:r w:rsidR="00011477" w:rsidRPr="00CB71AC">
        <w:rPr>
          <w:rFonts w:ascii="Times New Roman" w:hAnsi="Times New Roman" w:cs="Times New Roman"/>
          <w:sz w:val="21"/>
          <w:szCs w:val="21"/>
        </w:rPr>
        <w:t>HFs cycle of yak</w:t>
      </w:r>
      <w:r w:rsidR="003A055A" w:rsidRPr="00CB71AC">
        <w:rPr>
          <w:rFonts w:ascii="Times New Roman" w:hAnsi="Times New Roman" w:cs="Times New Roman"/>
          <w:sz w:val="21"/>
          <w:szCs w:val="21"/>
        </w:rPr>
        <w:t xml:space="preserve"> and </w:t>
      </w:r>
      <w:r w:rsidR="008F4FBF" w:rsidRPr="00CB71AC">
        <w:rPr>
          <w:rFonts w:ascii="Times New Roman" w:hAnsi="Times New Roman" w:cs="Times New Roman"/>
          <w:sz w:val="21"/>
          <w:szCs w:val="21"/>
        </w:rPr>
        <w:t>detect</w:t>
      </w:r>
      <w:r w:rsidR="0027133C" w:rsidRPr="00CB71AC">
        <w:rPr>
          <w:rFonts w:ascii="Times New Roman" w:hAnsi="Times New Roman" w:cs="Times New Roman"/>
          <w:sz w:val="21"/>
          <w:szCs w:val="21"/>
        </w:rPr>
        <w:t xml:space="preserve"> </w:t>
      </w:r>
      <w:r w:rsidR="003A055A" w:rsidRPr="00CB71AC">
        <w:rPr>
          <w:rFonts w:ascii="Times New Roman" w:hAnsi="Times New Roman" w:cs="Times New Roman"/>
          <w:sz w:val="21"/>
          <w:szCs w:val="21"/>
        </w:rPr>
        <w:t>the potential function of</w:t>
      </w:r>
      <w:r w:rsidR="00CB6B67" w:rsidRPr="00CB71AC">
        <w:rPr>
          <w:rFonts w:ascii="Times New Roman" w:hAnsi="Times New Roman" w:cs="Times New Roman"/>
          <w:sz w:val="21"/>
          <w:szCs w:val="21"/>
        </w:rPr>
        <w:t xml:space="preserve"> </w:t>
      </w:r>
      <w:r w:rsidR="003A055A" w:rsidRPr="00CB71AC">
        <w:rPr>
          <w:rFonts w:ascii="Times New Roman" w:hAnsi="Times New Roman" w:cs="Times New Roman"/>
          <w:sz w:val="21"/>
          <w:szCs w:val="21"/>
        </w:rPr>
        <w:t>lncRNAs involved.</w:t>
      </w:r>
      <w:r w:rsidR="00124830" w:rsidRPr="00CB71AC">
        <w:rPr>
          <w:rFonts w:ascii="Times New Roman" w:hAnsi="Times New Roman" w:cs="Times New Roman"/>
          <w:sz w:val="21"/>
          <w:szCs w:val="21"/>
        </w:rPr>
        <w:t xml:space="preserve"> </w:t>
      </w:r>
      <w:r w:rsidR="00277EC7" w:rsidRPr="00CB71AC">
        <w:rPr>
          <w:rFonts w:ascii="Times New Roman" w:hAnsi="Times New Roman" w:cs="Times New Roman"/>
          <w:sz w:val="21"/>
          <w:szCs w:val="21"/>
        </w:rPr>
        <w:t>The sequence conservation of partial lncRNAs between yak and cashmere goat during HFs cycle was analyzed to obtain more critical lncRNAs associated with the HFs cycle of yak. The present study</w:t>
      </w:r>
      <w:r w:rsidR="00A42007" w:rsidRPr="00CB71AC">
        <w:rPr>
          <w:rFonts w:ascii="Times New Roman" w:hAnsi="Times New Roman" w:cs="Times New Roman"/>
          <w:sz w:val="21"/>
          <w:szCs w:val="21"/>
        </w:rPr>
        <w:t xml:space="preserve"> provided </w:t>
      </w:r>
      <w:r w:rsidR="00915714" w:rsidRPr="00CB71AC">
        <w:rPr>
          <w:rFonts w:ascii="Times New Roman" w:hAnsi="Times New Roman" w:cs="Times New Roman"/>
          <w:sz w:val="21"/>
          <w:szCs w:val="21"/>
        </w:rPr>
        <w:t>a systematic</w:t>
      </w:r>
      <w:r w:rsidR="00F051E8" w:rsidRPr="00CB71AC">
        <w:rPr>
          <w:rFonts w:ascii="Times New Roman" w:hAnsi="Times New Roman" w:cs="Times New Roman"/>
          <w:sz w:val="21"/>
          <w:szCs w:val="21"/>
        </w:rPr>
        <w:t xml:space="preserve"> knowledge about </w:t>
      </w:r>
      <w:r w:rsidR="003D5B5C" w:rsidRPr="00CB71AC">
        <w:rPr>
          <w:rFonts w:ascii="Times New Roman" w:hAnsi="Times New Roman" w:cs="Times New Roman"/>
          <w:sz w:val="21"/>
          <w:szCs w:val="21"/>
        </w:rPr>
        <w:t>lncRNAs</w:t>
      </w:r>
      <w:r w:rsidR="00B250F8" w:rsidRPr="00CB71AC">
        <w:rPr>
          <w:rFonts w:ascii="Times New Roman" w:hAnsi="Times New Roman" w:cs="Times New Roman"/>
          <w:sz w:val="21"/>
          <w:szCs w:val="21"/>
        </w:rPr>
        <w:t xml:space="preserve"> </w:t>
      </w:r>
      <w:r w:rsidR="00915714" w:rsidRPr="00CB71AC">
        <w:rPr>
          <w:rFonts w:ascii="Times New Roman" w:hAnsi="Times New Roman" w:cs="Times New Roman"/>
          <w:sz w:val="21"/>
          <w:szCs w:val="21"/>
        </w:rPr>
        <w:t>regulating</w:t>
      </w:r>
      <w:r w:rsidR="006C452F" w:rsidRPr="00CB71AC">
        <w:rPr>
          <w:rFonts w:ascii="Times New Roman" w:hAnsi="Times New Roman" w:cs="Times New Roman"/>
          <w:sz w:val="21"/>
          <w:szCs w:val="21"/>
        </w:rPr>
        <w:t xml:space="preserve"> </w:t>
      </w:r>
      <w:r w:rsidR="00A42007" w:rsidRPr="00CB71AC">
        <w:rPr>
          <w:rFonts w:ascii="Times New Roman" w:hAnsi="Times New Roman" w:cs="Times New Roman"/>
          <w:sz w:val="21"/>
          <w:szCs w:val="21"/>
        </w:rPr>
        <w:t xml:space="preserve">the </w:t>
      </w:r>
      <w:r w:rsidR="006C452F" w:rsidRPr="00CB71AC">
        <w:rPr>
          <w:rFonts w:ascii="Times New Roman" w:hAnsi="Times New Roman" w:cs="Times New Roman"/>
          <w:sz w:val="21"/>
          <w:szCs w:val="21"/>
        </w:rPr>
        <w:t>HF</w:t>
      </w:r>
      <w:r w:rsidR="00915714" w:rsidRPr="00CB71AC">
        <w:rPr>
          <w:rFonts w:ascii="Times New Roman" w:hAnsi="Times New Roman" w:cs="Times New Roman"/>
          <w:sz w:val="21"/>
          <w:szCs w:val="21"/>
        </w:rPr>
        <w:t>s</w:t>
      </w:r>
      <w:r w:rsidR="006C452F" w:rsidRPr="00CB71AC">
        <w:rPr>
          <w:rFonts w:ascii="Times New Roman" w:hAnsi="Times New Roman" w:cs="Times New Roman"/>
          <w:sz w:val="21"/>
          <w:szCs w:val="21"/>
        </w:rPr>
        <w:t xml:space="preserve"> </w:t>
      </w:r>
      <w:r w:rsidR="00900952" w:rsidRPr="00CB71AC">
        <w:rPr>
          <w:rFonts w:ascii="Times New Roman" w:hAnsi="Times New Roman" w:cs="Times New Roman"/>
          <w:sz w:val="21"/>
          <w:szCs w:val="21"/>
        </w:rPr>
        <w:t>cycle</w:t>
      </w:r>
      <w:r w:rsidR="00E46337" w:rsidRPr="00CB71AC">
        <w:rPr>
          <w:rFonts w:ascii="Times New Roman" w:hAnsi="Times New Roman" w:cs="Times New Roman"/>
          <w:sz w:val="21"/>
          <w:szCs w:val="21"/>
        </w:rPr>
        <w:t xml:space="preserve"> of yak and screened </w:t>
      </w:r>
      <w:r w:rsidR="00F11503" w:rsidRPr="00CB71AC">
        <w:rPr>
          <w:rFonts w:ascii="Times New Roman" w:hAnsi="Times New Roman" w:cs="Times New Roman"/>
          <w:sz w:val="21"/>
          <w:szCs w:val="21"/>
        </w:rPr>
        <w:t xml:space="preserve">lncRNAs that </w:t>
      </w:r>
      <w:r w:rsidR="00A42007" w:rsidRPr="00CB71AC">
        <w:rPr>
          <w:rFonts w:ascii="Times New Roman" w:hAnsi="Times New Roman" w:cs="Times New Roman"/>
          <w:sz w:val="21"/>
          <w:szCs w:val="21"/>
        </w:rPr>
        <w:t xml:space="preserve">were </w:t>
      </w:r>
      <w:r w:rsidR="00E46337" w:rsidRPr="00CB71AC">
        <w:rPr>
          <w:rFonts w:ascii="Times New Roman" w:hAnsi="Times New Roman" w:cs="Times New Roman"/>
          <w:sz w:val="21"/>
          <w:szCs w:val="21"/>
        </w:rPr>
        <w:t>sequence</w:t>
      </w:r>
      <w:r w:rsidR="00A42007" w:rsidRPr="00CB71AC">
        <w:rPr>
          <w:rFonts w:ascii="Times New Roman" w:hAnsi="Times New Roman" w:cs="Times New Roman"/>
          <w:sz w:val="21"/>
          <w:szCs w:val="21"/>
        </w:rPr>
        <w:t>-</w:t>
      </w:r>
      <w:r w:rsidR="00E46337" w:rsidRPr="00CB71AC">
        <w:rPr>
          <w:rFonts w:ascii="Times New Roman" w:hAnsi="Times New Roman" w:cs="Times New Roman"/>
          <w:sz w:val="21"/>
          <w:szCs w:val="21"/>
        </w:rPr>
        <w:t>conserved between yak and goat</w:t>
      </w:r>
      <w:r w:rsidR="00915714" w:rsidRPr="00CB71AC">
        <w:rPr>
          <w:rFonts w:ascii="Times New Roman" w:hAnsi="Times New Roman" w:cs="Times New Roman"/>
          <w:sz w:val="21"/>
          <w:szCs w:val="21"/>
        </w:rPr>
        <w:t>,</w:t>
      </w:r>
      <w:r w:rsidR="00DB76AA" w:rsidRPr="00CB71AC">
        <w:rPr>
          <w:rFonts w:ascii="Times New Roman" w:hAnsi="Times New Roman" w:cs="Times New Roman"/>
          <w:sz w:val="21"/>
          <w:szCs w:val="21"/>
        </w:rPr>
        <w:t xml:space="preserve"> </w:t>
      </w:r>
      <w:r w:rsidR="009B288D" w:rsidRPr="00CB71AC">
        <w:rPr>
          <w:rFonts w:ascii="Times New Roman" w:hAnsi="Times New Roman" w:cs="Times New Roman"/>
          <w:sz w:val="21"/>
          <w:szCs w:val="21"/>
        </w:rPr>
        <w:t xml:space="preserve">thus providing </w:t>
      </w:r>
      <w:r w:rsidR="00DB76AA" w:rsidRPr="00CB71AC">
        <w:rPr>
          <w:rFonts w:ascii="Times New Roman" w:hAnsi="Times New Roman" w:cs="Times New Roman"/>
          <w:sz w:val="21"/>
          <w:szCs w:val="21"/>
        </w:rPr>
        <w:t xml:space="preserve">insights into </w:t>
      </w:r>
      <w:r w:rsidR="009B288D" w:rsidRPr="00CB71AC">
        <w:rPr>
          <w:rFonts w:ascii="Times New Roman" w:hAnsi="Times New Roman" w:cs="Times New Roman"/>
          <w:sz w:val="21"/>
          <w:szCs w:val="21"/>
        </w:rPr>
        <w:t xml:space="preserve">the role of </w:t>
      </w:r>
      <w:r w:rsidR="00DB76AA" w:rsidRPr="00CB71AC">
        <w:rPr>
          <w:rFonts w:ascii="Times New Roman" w:hAnsi="Times New Roman" w:cs="Times New Roman"/>
          <w:sz w:val="21"/>
          <w:szCs w:val="21"/>
        </w:rPr>
        <w:t>lncRNAs in hair growth biology and lay</w:t>
      </w:r>
      <w:r w:rsidR="009B288D" w:rsidRPr="00CB71AC">
        <w:rPr>
          <w:rFonts w:ascii="Times New Roman" w:hAnsi="Times New Roman" w:cs="Times New Roman"/>
          <w:sz w:val="21"/>
          <w:szCs w:val="21"/>
        </w:rPr>
        <w:t>ing</w:t>
      </w:r>
      <w:r w:rsidR="00DB76AA" w:rsidRPr="00CB71AC">
        <w:rPr>
          <w:rFonts w:ascii="Times New Roman" w:hAnsi="Times New Roman" w:cs="Times New Roman"/>
          <w:sz w:val="21"/>
          <w:szCs w:val="21"/>
        </w:rPr>
        <w:t xml:space="preserve"> a foundation f</w:t>
      </w:r>
      <w:r w:rsidR="00450909" w:rsidRPr="00CB71AC">
        <w:rPr>
          <w:rFonts w:ascii="Times New Roman" w:hAnsi="Times New Roman" w:cs="Times New Roman"/>
          <w:sz w:val="21"/>
          <w:szCs w:val="21"/>
        </w:rPr>
        <w:t>or further functio</w:t>
      </w:r>
      <w:r w:rsidR="00450909" w:rsidRPr="00CB71AC">
        <w:rPr>
          <w:rFonts w:ascii="Times New Roman" w:hAnsi="Times New Roman" w:cs="Times New Roman" w:hint="eastAsia"/>
          <w:sz w:val="21"/>
          <w:szCs w:val="21"/>
        </w:rPr>
        <w:t xml:space="preserve">nal </w:t>
      </w:r>
      <w:r w:rsidR="0044542F" w:rsidRPr="00CB71AC">
        <w:rPr>
          <w:rFonts w:ascii="Times New Roman" w:hAnsi="Times New Roman" w:cs="Times New Roman"/>
          <w:sz w:val="21"/>
          <w:szCs w:val="21"/>
        </w:rPr>
        <w:t>stud</w:t>
      </w:r>
      <w:r w:rsidR="009B288D" w:rsidRPr="00CB71AC">
        <w:rPr>
          <w:rFonts w:ascii="Times New Roman" w:hAnsi="Times New Roman" w:cs="Times New Roman"/>
          <w:sz w:val="21"/>
          <w:szCs w:val="21"/>
        </w:rPr>
        <w:t>ies</w:t>
      </w:r>
      <w:r w:rsidR="0044542F" w:rsidRPr="00CB71AC">
        <w:rPr>
          <w:rFonts w:ascii="Times New Roman" w:hAnsi="Times New Roman" w:cs="Times New Roman"/>
          <w:sz w:val="21"/>
          <w:szCs w:val="21"/>
        </w:rPr>
        <w:t>.</w:t>
      </w:r>
      <w:r w:rsidR="00915714" w:rsidRPr="00CB71AC">
        <w:rPr>
          <w:rFonts w:ascii="Times New Roman" w:hAnsi="Times New Roman" w:cs="Times New Roman"/>
          <w:sz w:val="21"/>
          <w:szCs w:val="21"/>
        </w:rPr>
        <w:t xml:space="preserve"> </w:t>
      </w:r>
    </w:p>
    <w:p w14:paraId="7899B288" w14:textId="77777777" w:rsidR="00EE0D34" w:rsidRPr="00CB71AC" w:rsidRDefault="00AA7F0C" w:rsidP="00EE0D34">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b/>
          <w:sz w:val="21"/>
          <w:szCs w:val="21"/>
        </w:rPr>
        <w:t>M</w:t>
      </w:r>
      <w:r w:rsidR="00EE0D34" w:rsidRPr="00CB71AC">
        <w:rPr>
          <w:rFonts w:ascii="Times New Roman" w:hAnsi="Times New Roman" w:cs="Times New Roman" w:hint="eastAsia"/>
          <w:b/>
          <w:sz w:val="21"/>
          <w:szCs w:val="21"/>
        </w:rPr>
        <w:t>ethods</w:t>
      </w:r>
    </w:p>
    <w:p w14:paraId="3B630697" w14:textId="77777777" w:rsidR="00EE0D34" w:rsidRPr="00CB71AC" w:rsidRDefault="00EE0D34" w:rsidP="00EE0D34">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b/>
          <w:sz w:val="21"/>
          <w:szCs w:val="21"/>
        </w:rPr>
        <w:t>Animals and Sample collection</w:t>
      </w:r>
    </w:p>
    <w:p w14:paraId="61009A02" w14:textId="30C2DF8C" w:rsidR="00EE0D34" w:rsidRPr="00CB71AC" w:rsidRDefault="00EE0D34" w:rsidP="00EE0D34">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lastRenderedPageBreak/>
        <w:t xml:space="preserve">Tianzhu white yaks with fine fiber production trait were used in this study. All the yaks were obtained from </w:t>
      </w:r>
      <w:r w:rsidR="00E54E28" w:rsidRPr="00CB71AC">
        <w:rPr>
          <w:rFonts w:ascii="Times New Roman" w:hAnsi="Times New Roman" w:cs="Times New Roman"/>
          <w:sz w:val="21"/>
          <w:szCs w:val="21"/>
        </w:rPr>
        <w:t xml:space="preserve">the </w:t>
      </w:r>
      <w:r w:rsidRPr="00CB71AC">
        <w:rPr>
          <w:rFonts w:ascii="Times New Roman" w:hAnsi="Times New Roman" w:cs="Times New Roman"/>
          <w:sz w:val="21"/>
          <w:szCs w:val="21"/>
        </w:rPr>
        <w:t>Tianzhu white yak propagation bases of Gansu province, China</w:t>
      </w:r>
      <w:r w:rsidR="0028370F"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28370F" w:rsidRPr="00CB71AC">
        <w:rPr>
          <w:rFonts w:ascii="Times New Roman" w:hAnsi="Times New Roman" w:cs="Times New Roman"/>
          <w:sz w:val="21"/>
          <w:szCs w:val="21"/>
        </w:rPr>
        <w:t xml:space="preserve">Two years old </w:t>
      </w:r>
      <w:r w:rsidRPr="00CB71AC">
        <w:rPr>
          <w:rFonts w:ascii="Times New Roman" w:hAnsi="Times New Roman" w:cs="Times New Roman"/>
          <w:sz w:val="21"/>
          <w:szCs w:val="21"/>
        </w:rPr>
        <w:t xml:space="preserve"> female yaks </w:t>
      </w:r>
      <w:r w:rsidR="0028370F" w:rsidRPr="00CB71AC">
        <w:rPr>
          <w:rFonts w:ascii="Times New Roman" w:hAnsi="Times New Roman" w:cs="Times New Roman"/>
          <w:sz w:val="21"/>
          <w:szCs w:val="21"/>
        </w:rPr>
        <w:t xml:space="preserve">in </w:t>
      </w:r>
      <w:r w:rsidRPr="00CB71AC">
        <w:rPr>
          <w:rFonts w:ascii="Times New Roman" w:hAnsi="Times New Roman" w:cs="Times New Roman"/>
          <w:sz w:val="21"/>
          <w:szCs w:val="21"/>
        </w:rPr>
        <w:t>similar sha</w:t>
      </w:r>
      <w:r w:rsidR="00FA6DD8" w:rsidRPr="00CB71AC">
        <w:rPr>
          <w:rFonts w:ascii="Times New Roman" w:hAnsi="Times New Roman" w:cs="Times New Roman"/>
          <w:sz w:val="21"/>
          <w:szCs w:val="21"/>
        </w:rPr>
        <w:t>pe (coefficient of relationship</w:t>
      </w:r>
      <w:r w:rsidR="00272C52" w:rsidRPr="00CB71AC">
        <w:rPr>
          <w:rFonts w:ascii="Times New Roman" w:hAnsi="Times New Roman" w:cs="Times New Roman" w:hint="eastAsia"/>
          <w:sz w:val="21"/>
          <w:szCs w:val="21"/>
        </w:rPr>
        <w:t xml:space="preserve"> </w:t>
      </w:r>
      <w:r w:rsidRPr="00CB71AC">
        <w:rPr>
          <w:rFonts w:ascii="Times New Roman" w:hAnsi="Times New Roman" w:cs="Times New Roman"/>
          <w:sz w:val="21"/>
          <w:szCs w:val="21"/>
        </w:rPr>
        <w:t xml:space="preserve">&lt;0.125) were selected for sample collection </w:t>
      </w:r>
      <w:bookmarkStart w:id="7" w:name="OLE_LINK6"/>
      <w:bookmarkStart w:id="8" w:name="OLE_LINK7"/>
      <w:r w:rsidRPr="00CB71AC">
        <w:rPr>
          <w:rFonts w:ascii="Times New Roman" w:hAnsi="Times New Roman" w:cs="Times New Roman"/>
          <w:sz w:val="21"/>
          <w:szCs w:val="21"/>
        </w:rPr>
        <w:t xml:space="preserve">in different </w:t>
      </w:r>
      <w:r w:rsidR="00E54E28" w:rsidRPr="00CB71AC">
        <w:rPr>
          <w:rFonts w:ascii="Times New Roman" w:hAnsi="Times New Roman" w:cs="Times New Roman"/>
          <w:sz w:val="21"/>
          <w:szCs w:val="21"/>
        </w:rPr>
        <w:t xml:space="preserve">phases of the HFs </w:t>
      </w:r>
      <w:r w:rsidRPr="00CB71AC">
        <w:rPr>
          <w:rFonts w:ascii="Times New Roman" w:hAnsi="Times New Roman" w:cs="Times New Roman"/>
          <w:sz w:val="21"/>
          <w:szCs w:val="21"/>
        </w:rPr>
        <w:t xml:space="preserve">cycle </w:t>
      </w:r>
      <w:bookmarkEnd w:id="7"/>
      <w:bookmarkEnd w:id="8"/>
      <w:r w:rsidRPr="00CB71AC">
        <w:rPr>
          <w:rFonts w:ascii="Times New Roman" w:hAnsi="Times New Roman" w:cs="Times New Roman"/>
          <w:sz w:val="21"/>
          <w:szCs w:val="21"/>
        </w:rPr>
        <w:t xml:space="preserve">that </w:t>
      </w:r>
      <w:r w:rsidR="00E54E28" w:rsidRPr="00CB71AC">
        <w:rPr>
          <w:rFonts w:ascii="Times New Roman" w:hAnsi="Times New Roman" w:cs="Times New Roman"/>
          <w:sz w:val="21"/>
          <w:szCs w:val="21"/>
        </w:rPr>
        <w:t xml:space="preserve">included the following </w:t>
      </w:r>
      <w:r w:rsidRPr="00CB71AC">
        <w:rPr>
          <w:rFonts w:ascii="Times New Roman" w:hAnsi="Times New Roman" w:cs="Times New Roman"/>
          <w:sz w:val="21"/>
          <w:szCs w:val="21"/>
        </w:rPr>
        <w:t>five points</w:t>
      </w:r>
      <w:r w:rsidR="00E54E28" w:rsidRPr="00CB71AC">
        <w:rPr>
          <w:rFonts w:ascii="Times New Roman" w:hAnsi="Times New Roman" w:cs="Times New Roman"/>
          <w:sz w:val="21"/>
          <w:szCs w:val="21"/>
        </w:rPr>
        <w:t>:</w:t>
      </w:r>
      <w:r w:rsidR="004A01CC" w:rsidRPr="00CB71AC">
        <w:rPr>
          <w:rFonts w:ascii="Times New Roman" w:hAnsi="Times New Roman" w:cs="Times New Roman"/>
          <w:sz w:val="21"/>
          <w:szCs w:val="21"/>
        </w:rPr>
        <w:t xml:space="preserve"> Jan</w:t>
      </w:r>
      <w:r w:rsidR="0028370F" w:rsidRPr="00CB71AC">
        <w:rPr>
          <w:rFonts w:ascii="Times New Roman" w:hAnsi="Times New Roman" w:cs="Times New Roman"/>
          <w:sz w:val="21"/>
          <w:szCs w:val="21"/>
        </w:rPr>
        <w:t>.,</w:t>
      </w:r>
      <w:r w:rsidR="004A01CC" w:rsidRPr="00CB71AC">
        <w:rPr>
          <w:rFonts w:ascii="Times New Roman" w:hAnsi="Times New Roman" w:cs="Times New Roman"/>
          <w:sz w:val="21"/>
          <w:szCs w:val="21"/>
        </w:rPr>
        <w:t xml:space="preserve"> Mar</w:t>
      </w:r>
      <w:r w:rsidR="0028370F" w:rsidRPr="00CB71AC">
        <w:rPr>
          <w:rFonts w:ascii="Times New Roman" w:hAnsi="Times New Roman" w:cs="Times New Roman"/>
          <w:sz w:val="21"/>
          <w:szCs w:val="21"/>
        </w:rPr>
        <w:t>.,</w:t>
      </w:r>
      <w:r w:rsidR="004A01CC" w:rsidRPr="00CB71AC">
        <w:rPr>
          <w:rFonts w:ascii="Times New Roman" w:hAnsi="Times New Roman" w:cs="Times New Roman"/>
          <w:sz w:val="21"/>
          <w:szCs w:val="21"/>
        </w:rPr>
        <w:t xml:space="preserve"> Jun</w:t>
      </w:r>
      <w:r w:rsidR="0028370F" w:rsidRPr="00CB71AC">
        <w:rPr>
          <w:rFonts w:ascii="Times New Roman" w:hAnsi="Times New Roman" w:cs="Times New Roman"/>
          <w:sz w:val="21"/>
          <w:szCs w:val="21"/>
        </w:rPr>
        <w:t>.,</w:t>
      </w:r>
      <w:r w:rsidR="004A01CC" w:rsidRPr="00CB71AC">
        <w:rPr>
          <w:rFonts w:ascii="Times New Roman" w:hAnsi="Times New Roman" w:cs="Times New Roman"/>
          <w:sz w:val="21"/>
          <w:szCs w:val="21"/>
        </w:rPr>
        <w:t xml:space="preserve"> Aug</w:t>
      </w:r>
      <w:r w:rsidR="0028370F" w:rsidRPr="00CB71AC">
        <w:rPr>
          <w:rFonts w:ascii="Times New Roman" w:hAnsi="Times New Roman" w:cs="Times New Roman"/>
          <w:sz w:val="21"/>
          <w:szCs w:val="21"/>
        </w:rPr>
        <w:t xml:space="preserve">., </w:t>
      </w:r>
      <w:r w:rsidR="004A01CC" w:rsidRPr="00CB71AC">
        <w:rPr>
          <w:rFonts w:ascii="Times New Roman" w:hAnsi="Times New Roman" w:cs="Times New Roman"/>
          <w:sz w:val="21"/>
          <w:szCs w:val="21"/>
        </w:rPr>
        <w:t>and Oct</w:t>
      </w:r>
      <w:r w:rsidR="0028370F" w:rsidRPr="00CB71AC">
        <w:rPr>
          <w:rFonts w:ascii="Times New Roman" w:hAnsi="Times New Roman" w:cs="Times New Roman"/>
          <w:sz w:val="21"/>
          <w:szCs w:val="21"/>
        </w:rPr>
        <w:t>.</w:t>
      </w:r>
      <w:r w:rsidR="004A01CC" w:rsidRPr="00CB71AC">
        <w:rPr>
          <w:rFonts w:ascii="Times New Roman" w:hAnsi="Times New Roman" w:cs="Times New Roman"/>
          <w:sz w:val="21"/>
          <w:szCs w:val="21"/>
        </w:rPr>
        <w:t>.</w:t>
      </w:r>
      <w:bookmarkStart w:id="9" w:name="OLE_LINK1"/>
      <w:bookmarkStart w:id="10" w:name="OLE_LINK2"/>
      <w:r w:rsidRPr="00CB71AC">
        <w:rPr>
          <w:rFonts w:ascii="Times New Roman" w:hAnsi="Times New Roman" w:cs="Times New Roman"/>
          <w:sz w:val="21"/>
          <w:szCs w:val="21"/>
        </w:rPr>
        <w:t xml:space="preserve"> Skin samples of </w:t>
      </w:r>
      <w:r w:rsidR="0028370F" w:rsidRPr="00CB71AC">
        <w:rPr>
          <w:rFonts w:ascii="Times New Roman" w:hAnsi="Times New Roman" w:cs="Times New Roman"/>
          <w:sz w:val="21"/>
          <w:szCs w:val="21"/>
        </w:rPr>
        <w:t>3</w:t>
      </w:r>
      <w:r w:rsidRPr="00CB71AC">
        <w:rPr>
          <w:rFonts w:ascii="Times New Roman" w:hAnsi="Times New Roman" w:cs="Times New Roman"/>
          <w:sz w:val="21"/>
          <w:szCs w:val="21"/>
        </w:rPr>
        <w:t xml:space="preserve"> yaks</w:t>
      </w:r>
      <w:bookmarkEnd w:id="9"/>
      <w:bookmarkEnd w:id="10"/>
      <w:r w:rsidRPr="00CB71AC">
        <w:rPr>
          <w:rFonts w:ascii="Times New Roman" w:hAnsi="Times New Roman" w:cs="Times New Roman"/>
          <w:sz w:val="21"/>
          <w:szCs w:val="21"/>
        </w:rPr>
        <w:t xml:space="preserve"> </w:t>
      </w:r>
      <w:r w:rsidR="004A01CC" w:rsidRPr="00CB71AC">
        <w:rPr>
          <w:rFonts w:ascii="Times New Roman" w:hAnsi="Times New Roman" w:cs="Times New Roman"/>
          <w:sz w:val="21"/>
          <w:szCs w:val="21"/>
        </w:rPr>
        <w:t xml:space="preserve">at </w:t>
      </w:r>
      <w:r w:rsidRPr="00CB71AC">
        <w:rPr>
          <w:rFonts w:ascii="Times New Roman" w:hAnsi="Times New Roman" w:cs="Times New Roman"/>
          <w:sz w:val="21"/>
          <w:szCs w:val="21"/>
        </w:rPr>
        <w:t xml:space="preserve">each point were collected from the body side of each group and rapidly frozen in liquid nitrogen for further processing. The samples were collected at the same or adjacent site </w:t>
      </w:r>
      <w:r w:rsidR="00E219D8" w:rsidRPr="00CB71AC">
        <w:rPr>
          <w:rFonts w:ascii="Times New Roman" w:hAnsi="Times New Roman" w:cs="Times New Roman"/>
          <w:sz w:val="21"/>
          <w:szCs w:val="21"/>
        </w:rPr>
        <w:t xml:space="preserve">in </w:t>
      </w:r>
      <w:r w:rsidRPr="00CB71AC">
        <w:rPr>
          <w:rFonts w:ascii="Times New Roman" w:hAnsi="Times New Roman" w:cs="Times New Roman"/>
          <w:sz w:val="21"/>
          <w:szCs w:val="21"/>
        </w:rPr>
        <w:t xml:space="preserve">each distinct </w:t>
      </w:r>
      <w:r w:rsidR="00E219D8" w:rsidRPr="00CB71AC">
        <w:rPr>
          <w:rFonts w:ascii="Times New Roman" w:hAnsi="Times New Roman" w:cs="Times New Roman"/>
          <w:sz w:val="21"/>
          <w:szCs w:val="21"/>
        </w:rPr>
        <w:t>phase</w:t>
      </w:r>
      <w:r w:rsidRPr="00CB71AC">
        <w:rPr>
          <w:rFonts w:ascii="Times New Roman" w:hAnsi="Times New Roman" w:cs="Times New Roman"/>
          <w:sz w:val="21"/>
          <w:szCs w:val="21"/>
        </w:rPr>
        <w:t>.</w:t>
      </w:r>
    </w:p>
    <w:p w14:paraId="6F211FAE" w14:textId="77777777" w:rsidR="00EE0D34" w:rsidRPr="00CB71AC" w:rsidRDefault="00EE0D34" w:rsidP="00EE0D34">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All the experimental procedures involved in this study were approved by the Animal Management and Ethics Committee of the Lanzhou Institute of Animal Science and Veterinary Medicine, Chinese Academy of Agricultural Sciences (Permit No. SYXK-2016-0039).</w:t>
      </w:r>
    </w:p>
    <w:p w14:paraId="64C9580F" w14:textId="77777777" w:rsidR="00EE0D34" w:rsidRPr="00CB71AC" w:rsidRDefault="00EE0D34" w:rsidP="00EE0D34">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b/>
          <w:sz w:val="21"/>
          <w:szCs w:val="21"/>
        </w:rPr>
        <w:t>RNA isolation, library preparation, and sequencing</w:t>
      </w:r>
    </w:p>
    <w:p w14:paraId="1B442F69" w14:textId="7D8AEA58" w:rsidR="00EE0D34" w:rsidRPr="00CB71AC" w:rsidRDefault="00EE0D34" w:rsidP="00EE0D34">
      <w:pPr>
        <w:spacing w:beforeLines="50" w:before="120" w:afterLines="50" w:after="120" w:line="480" w:lineRule="auto"/>
        <w:jc w:val="both"/>
        <w:rPr>
          <w:rFonts w:ascii="Times New Roman" w:eastAsia="SimSun" w:hAnsi="Times New Roman" w:cs="Times New Roman"/>
          <w:sz w:val="21"/>
          <w:szCs w:val="21"/>
        </w:rPr>
      </w:pPr>
      <w:r w:rsidRPr="00CB71AC">
        <w:rPr>
          <w:rFonts w:ascii="Times New Roman" w:hAnsi="Times New Roman" w:cs="Times New Roman"/>
          <w:sz w:val="21"/>
          <w:szCs w:val="21"/>
        </w:rPr>
        <w:t xml:space="preserve">Total RNA of skin tissues was extracted using </w:t>
      </w:r>
      <w:r w:rsidR="00901625" w:rsidRPr="00CB71AC">
        <w:rPr>
          <w:rFonts w:ascii="Times New Roman" w:hAnsi="Times New Roman" w:cs="Times New Roman"/>
          <w:sz w:val="21"/>
          <w:szCs w:val="21"/>
        </w:rPr>
        <w:t xml:space="preserve">TRIzol </w:t>
      </w:r>
      <w:r w:rsidRPr="00CB71AC">
        <w:rPr>
          <w:rFonts w:ascii="Times New Roman" w:hAnsi="Times New Roman" w:cs="Times New Roman"/>
          <w:sz w:val="21"/>
          <w:szCs w:val="21"/>
        </w:rPr>
        <w:t xml:space="preserve">reagent (Invitrogen, CA, USA) following the manufacturer’s </w:t>
      </w:r>
      <w:r w:rsidR="00901625" w:rsidRPr="00CB71AC">
        <w:rPr>
          <w:rFonts w:ascii="Times New Roman" w:hAnsi="Times New Roman" w:cs="Times New Roman"/>
          <w:sz w:val="21"/>
          <w:szCs w:val="21"/>
        </w:rPr>
        <w:t>protocols</w:t>
      </w:r>
      <w:r w:rsidRPr="00CB71AC">
        <w:rPr>
          <w:rFonts w:ascii="Times New Roman" w:hAnsi="Times New Roman" w:cs="Times New Roman"/>
          <w:sz w:val="21"/>
          <w:szCs w:val="21"/>
        </w:rPr>
        <w:t>, after grinding them in liquid nitrogen. RNA integrity was analyzed using</w:t>
      </w:r>
      <w:r w:rsidR="00901625" w:rsidRPr="00CB71AC">
        <w:rPr>
          <w:rFonts w:ascii="Times New Roman" w:hAnsi="Times New Roman" w:cs="Times New Roman"/>
          <w:sz w:val="21"/>
          <w:szCs w:val="21"/>
        </w:rPr>
        <w:t xml:space="preserve"> an</w:t>
      </w:r>
      <w:r w:rsidRPr="00CB71AC">
        <w:rPr>
          <w:rFonts w:ascii="Times New Roman" w:hAnsi="Times New Roman" w:cs="Times New Roman"/>
          <w:sz w:val="21"/>
          <w:szCs w:val="21"/>
        </w:rPr>
        <w:t xml:space="preserve"> RNA Nano 6000 Assay Kit of the Bioanalyzer 2100 system (Agilent Technologies, CA, USA). RNA concentration and purity </w:t>
      </w:r>
      <w:r w:rsidR="00901625" w:rsidRPr="00CB71AC">
        <w:rPr>
          <w:rFonts w:ascii="Times New Roman" w:hAnsi="Times New Roman" w:cs="Times New Roman"/>
          <w:sz w:val="21"/>
          <w:szCs w:val="21"/>
        </w:rPr>
        <w:t xml:space="preserve">were </w:t>
      </w:r>
      <w:r w:rsidRPr="00CB71AC">
        <w:rPr>
          <w:rFonts w:ascii="Times New Roman" w:hAnsi="Times New Roman" w:cs="Times New Roman"/>
          <w:sz w:val="21"/>
          <w:szCs w:val="21"/>
        </w:rPr>
        <w:t xml:space="preserve">measured with the Nanodrop 2000 photometer spectrophotometer (Implen, </w:t>
      </w:r>
      <w:r w:rsidR="00901625" w:rsidRPr="00CB71AC">
        <w:rPr>
          <w:rFonts w:ascii="Times New Roman" w:hAnsi="Times New Roman" w:cs="Times New Roman"/>
          <w:sz w:val="21"/>
          <w:szCs w:val="21"/>
        </w:rPr>
        <w:t>CA</w:t>
      </w:r>
      <w:r w:rsidRPr="00CB71AC">
        <w:rPr>
          <w:rFonts w:ascii="Times New Roman" w:hAnsi="Times New Roman" w:cs="Times New Roman"/>
          <w:sz w:val="21"/>
          <w:szCs w:val="21"/>
        </w:rPr>
        <w:t xml:space="preserve">, USA). Approximately 3 </w:t>
      </w:r>
      <w:r w:rsidRPr="00CB71AC">
        <w:rPr>
          <w:rFonts w:ascii="Times New Roman" w:hAnsi="Times New Roman" w:cs="Times New Roman"/>
          <w:sz w:val="21"/>
          <w:szCs w:val="21"/>
        </w:rPr>
        <w:sym w:font="Symbol" w:char="F06D"/>
      </w:r>
      <w:r w:rsidRPr="00CB71AC">
        <w:rPr>
          <w:rFonts w:ascii="Times New Roman" w:hAnsi="Times New Roman" w:cs="Times New Roman"/>
          <w:sz w:val="21"/>
          <w:szCs w:val="21"/>
        </w:rPr>
        <w:t xml:space="preserve">g RNA was used for RNA library preparation. First, ribosomal RNA was removed using TruSeq Stranded Total RNA with </w:t>
      </w:r>
      <w:r w:rsidR="00901625" w:rsidRPr="00CB71AC">
        <w:rPr>
          <w:rFonts w:ascii="Times New Roman" w:hAnsi="Times New Roman" w:cs="Times New Roman"/>
          <w:sz w:val="21"/>
          <w:szCs w:val="21"/>
        </w:rPr>
        <w:t xml:space="preserve">a </w:t>
      </w:r>
      <w:r w:rsidRPr="00CB71AC">
        <w:rPr>
          <w:rFonts w:ascii="Times New Roman" w:hAnsi="Times New Roman" w:cs="Times New Roman"/>
          <w:sz w:val="21"/>
          <w:szCs w:val="21"/>
        </w:rPr>
        <w:t>Ribo-Zero Gold Kit (</w:t>
      </w:r>
      <w:r w:rsidRPr="00CB71AC">
        <w:rPr>
          <w:rFonts w:ascii="Times New Roman" w:eastAsia="SimSun" w:hAnsi="Times New Roman" w:cs="Times New Roman"/>
          <w:sz w:val="21"/>
          <w:szCs w:val="21"/>
        </w:rPr>
        <w:t>Illumina, CA, USA</w:t>
      </w:r>
      <w:r w:rsidRPr="00CB71AC">
        <w:rPr>
          <w:rFonts w:ascii="Times New Roman" w:hAnsi="Times New Roman" w:cs="Times New Roman"/>
          <w:sz w:val="21"/>
          <w:szCs w:val="21"/>
        </w:rPr>
        <w:t>). Subsequently, interruption reagent was added to break the rRNA</w:t>
      </w:r>
      <w:r w:rsidR="00157C32" w:rsidRPr="00CB71AC">
        <w:rPr>
          <w:rFonts w:ascii="Times New Roman" w:hAnsi="Times New Roman" w:cs="Times New Roman"/>
          <w:sz w:val="21"/>
          <w:szCs w:val="21"/>
        </w:rPr>
        <w:t xml:space="preserve">-depleted RNA into short </w:t>
      </w:r>
      <w:r w:rsidR="00901625" w:rsidRPr="00CB71AC">
        <w:rPr>
          <w:rFonts w:ascii="Times New Roman" w:hAnsi="Times New Roman" w:cs="Times New Roman"/>
          <w:sz w:val="21"/>
          <w:szCs w:val="21"/>
        </w:rPr>
        <w:t>f</w:t>
      </w:r>
      <w:r w:rsidRPr="00CB71AC">
        <w:rPr>
          <w:rFonts w:ascii="Times New Roman" w:hAnsi="Times New Roman" w:cs="Times New Roman"/>
          <w:sz w:val="21"/>
          <w:szCs w:val="21"/>
        </w:rPr>
        <w:t xml:space="preserve">ragments, </w:t>
      </w:r>
      <w:r w:rsidR="00901625" w:rsidRPr="00CB71AC">
        <w:rPr>
          <w:rFonts w:ascii="Times New Roman" w:hAnsi="Times New Roman" w:cs="Times New Roman"/>
          <w:sz w:val="21"/>
          <w:szCs w:val="21"/>
        </w:rPr>
        <w:t xml:space="preserve">and </w:t>
      </w:r>
      <w:r w:rsidRPr="00CB71AC">
        <w:rPr>
          <w:rFonts w:ascii="Times New Roman" w:hAnsi="Times New Roman" w:cs="Times New Roman"/>
          <w:sz w:val="21"/>
          <w:szCs w:val="21"/>
        </w:rPr>
        <w:t>the la</w:t>
      </w:r>
      <w:r w:rsidR="00901625" w:rsidRPr="00CB71AC">
        <w:rPr>
          <w:rFonts w:ascii="Times New Roman" w:hAnsi="Times New Roman" w:cs="Times New Roman"/>
          <w:sz w:val="21"/>
          <w:szCs w:val="21"/>
        </w:rPr>
        <w:t>t</w:t>
      </w:r>
      <w:r w:rsidRPr="00CB71AC">
        <w:rPr>
          <w:rFonts w:ascii="Times New Roman" w:hAnsi="Times New Roman" w:cs="Times New Roman"/>
          <w:sz w:val="21"/>
          <w:szCs w:val="21"/>
        </w:rPr>
        <w:t xml:space="preserve">ter RNA </w:t>
      </w:r>
      <w:r w:rsidR="00901625" w:rsidRPr="00CB71AC">
        <w:rPr>
          <w:rFonts w:ascii="Times New Roman" w:hAnsi="Times New Roman" w:cs="Times New Roman"/>
          <w:sz w:val="21"/>
          <w:szCs w:val="21"/>
        </w:rPr>
        <w:t xml:space="preserve">was </w:t>
      </w:r>
      <w:r w:rsidRPr="00CB71AC">
        <w:rPr>
          <w:rFonts w:ascii="Times New Roman" w:hAnsi="Times New Roman" w:cs="Times New Roman"/>
          <w:sz w:val="21"/>
          <w:szCs w:val="21"/>
        </w:rPr>
        <w:t>used as a template</w:t>
      </w:r>
      <w:r w:rsidR="00901625"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901625" w:rsidRPr="00CB71AC">
        <w:rPr>
          <w:rFonts w:ascii="Times New Roman" w:hAnsi="Times New Roman" w:cs="Times New Roman"/>
          <w:sz w:val="21"/>
          <w:szCs w:val="21"/>
        </w:rPr>
        <w:t xml:space="preserve">Random </w:t>
      </w:r>
      <w:r w:rsidRPr="00CB71AC">
        <w:rPr>
          <w:rFonts w:ascii="Times New Roman" w:hAnsi="Times New Roman" w:cs="Times New Roman"/>
          <w:sz w:val="21"/>
          <w:szCs w:val="21"/>
        </w:rPr>
        <w:t xml:space="preserve">hexamer primers were used to synthesize the first-strand cDNA, and then </w:t>
      </w:r>
      <w:r w:rsidR="00901625"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second-strand cDNA was synthesized using DNA </w:t>
      </w:r>
      <w:r w:rsidR="00901625" w:rsidRPr="00CB71AC">
        <w:rPr>
          <w:rFonts w:ascii="Times New Roman" w:hAnsi="Times New Roman" w:cs="Times New Roman"/>
          <w:sz w:val="21"/>
          <w:szCs w:val="21"/>
        </w:rPr>
        <w:t>p</w:t>
      </w:r>
      <w:r w:rsidRPr="00CB71AC">
        <w:rPr>
          <w:rFonts w:ascii="Times New Roman" w:hAnsi="Times New Roman" w:cs="Times New Roman"/>
          <w:sz w:val="21"/>
          <w:szCs w:val="21"/>
        </w:rPr>
        <w:t>olymerase I and RNase H. In the reaction system of second-strand cDNA, dUTP was used instead of dTTP. Then</w:t>
      </w:r>
      <w:r w:rsidR="00901625" w:rsidRPr="00CB71AC">
        <w:rPr>
          <w:rFonts w:ascii="Times New Roman" w:hAnsi="Times New Roman" w:cs="Times New Roman"/>
          <w:sz w:val="21"/>
          <w:szCs w:val="21"/>
        </w:rPr>
        <w:t>,</w:t>
      </w:r>
      <w:r w:rsidRPr="00CB71AC">
        <w:rPr>
          <w:rFonts w:ascii="Times New Roman" w:hAnsi="Times New Roman" w:cs="Times New Roman"/>
          <w:sz w:val="21"/>
          <w:szCs w:val="21"/>
        </w:rPr>
        <w:t xml:space="preserve"> different adapters were connected</w:t>
      </w:r>
      <w:r w:rsidR="00901625" w:rsidRPr="00CB71AC">
        <w:rPr>
          <w:rFonts w:ascii="Times New Roman" w:hAnsi="Times New Roman" w:cs="Times New Roman"/>
          <w:sz w:val="21"/>
          <w:szCs w:val="21"/>
        </w:rPr>
        <w:t>,</w:t>
      </w:r>
      <w:r w:rsidRPr="00CB71AC">
        <w:rPr>
          <w:rFonts w:ascii="Times New Roman" w:hAnsi="Times New Roman" w:cs="Times New Roman"/>
          <w:sz w:val="21"/>
          <w:szCs w:val="21"/>
        </w:rPr>
        <w:t xml:space="preserve"> and the UNG enzyme method was used to digest the strand containing dUTP, only retaining the first cDNA strands with different linkers. After purification of the cDNA strands, </w:t>
      </w:r>
      <w:r w:rsidR="00C87262" w:rsidRPr="00CB71AC">
        <w:rPr>
          <w:rFonts w:ascii="Times New Roman" w:hAnsi="Times New Roman" w:cs="Times New Roman"/>
          <w:sz w:val="21"/>
          <w:szCs w:val="21"/>
        </w:rPr>
        <w:t xml:space="preserve">the </w:t>
      </w:r>
      <w:r w:rsidRPr="00CB71AC">
        <w:rPr>
          <w:rFonts w:ascii="Times New Roman" w:hAnsi="Times New Roman" w:cs="Times New Roman"/>
          <w:sz w:val="21"/>
          <w:szCs w:val="21"/>
        </w:rPr>
        <w:t>remaining overhangs were converted into blunt ends via polymerase/exonuclease activities</w:t>
      </w:r>
      <w:r w:rsidR="00C87262" w:rsidRPr="00CB71AC">
        <w:rPr>
          <w:rFonts w:ascii="Times New Roman" w:hAnsi="Times New Roman" w:cs="Times New Roman"/>
          <w:sz w:val="21"/>
          <w:szCs w:val="21"/>
        </w:rPr>
        <w:t>,</w:t>
      </w:r>
      <w:r w:rsidRPr="00CB71AC">
        <w:rPr>
          <w:rFonts w:ascii="Times New Roman" w:hAnsi="Times New Roman" w:cs="Times New Roman"/>
          <w:sz w:val="21"/>
          <w:szCs w:val="21"/>
        </w:rPr>
        <w:t xml:space="preserve"> and adenylation of the 3’ ends </w:t>
      </w:r>
      <w:r w:rsidR="00C87262" w:rsidRPr="00CB71AC">
        <w:rPr>
          <w:rFonts w:ascii="Times New Roman" w:hAnsi="Times New Roman" w:cs="Times New Roman"/>
          <w:sz w:val="21"/>
          <w:szCs w:val="21"/>
        </w:rPr>
        <w:t xml:space="preserve">was </w:t>
      </w:r>
      <w:r w:rsidRPr="00CB71AC">
        <w:rPr>
          <w:rFonts w:ascii="Times New Roman" w:hAnsi="Times New Roman" w:cs="Times New Roman"/>
          <w:sz w:val="21"/>
          <w:szCs w:val="21"/>
        </w:rPr>
        <w:t>performed. The sequencing adapter was ligated and the cDNA fragments of 150</w:t>
      </w:r>
      <w:r w:rsidR="00C87262" w:rsidRPr="00CB71AC">
        <w:rPr>
          <w:rFonts w:ascii="Times New Roman" w:hAnsi="Times New Roman" w:cs="Times New Roman"/>
          <w:sz w:val="21"/>
          <w:szCs w:val="21"/>
        </w:rPr>
        <w:t>–</w:t>
      </w:r>
      <w:r w:rsidRPr="00CB71AC">
        <w:rPr>
          <w:rFonts w:ascii="Times New Roman" w:hAnsi="Times New Roman" w:cs="Times New Roman"/>
          <w:sz w:val="21"/>
          <w:szCs w:val="21"/>
        </w:rPr>
        <w:t>200 bp in length were selected to perform PCR amplification</w:t>
      </w:r>
      <w:r w:rsidR="00C87262"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C87262" w:rsidRPr="00CB71AC">
        <w:rPr>
          <w:rFonts w:ascii="Times New Roman" w:hAnsi="Times New Roman" w:cs="Times New Roman"/>
          <w:sz w:val="21"/>
          <w:szCs w:val="21"/>
        </w:rPr>
        <w:t>F</w:t>
      </w:r>
      <w:r w:rsidRPr="00CB71AC">
        <w:rPr>
          <w:rFonts w:ascii="Times New Roman" w:hAnsi="Times New Roman" w:cs="Times New Roman"/>
          <w:sz w:val="21"/>
          <w:szCs w:val="21"/>
        </w:rPr>
        <w:t>inally, the PCR products were purified (AMPure XP system)</w:t>
      </w:r>
      <w:r w:rsidR="00C87262" w:rsidRPr="00CB71AC">
        <w:rPr>
          <w:rFonts w:ascii="Times New Roman" w:hAnsi="Times New Roman" w:cs="Times New Roman"/>
          <w:sz w:val="21"/>
          <w:szCs w:val="21"/>
        </w:rPr>
        <w:t>,</w:t>
      </w:r>
      <w:r w:rsidRPr="00CB71AC">
        <w:rPr>
          <w:rFonts w:ascii="Times New Roman" w:hAnsi="Times New Roman" w:cs="Times New Roman"/>
          <w:sz w:val="21"/>
          <w:szCs w:val="21"/>
        </w:rPr>
        <w:t xml:space="preserve"> and RNA library quality was assessed with an Agilent 2100 Bioanalyzer system </w:t>
      </w:r>
      <w:r w:rsidRPr="00CB71AC">
        <w:rPr>
          <w:rFonts w:ascii="Times New Roman" w:eastAsia="SimSun" w:hAnsi="Times New Roman" w:cs="Times New Roman"/>
          <w:sz w:val="21"/>
          <w:szCs w:val="21"/>
        </w:rPr>
        <w:t>(Kapa BioSystems, MA, USA)</w:t>
      </w:r>
      <w:r w:rsidRPr="00CB71AC">
        <w:rPr>
          <w:rFonts w:ascii="Times New Roman" w:hAnsi="Times New Roman" w:cs="Times New Roman"/>
          <w:sz w:val="21"/>
          <w:szCs w:val="21"/>
        </w:rPr>
        <w:t xml:space="preserve">. </w:t>
      </w:r>
      <w:r w:rsidR="00C87262" w:rsidRPr="00CB71AC">
        <w:rPr>
          <w:rFonts w:ascii="Times New Roman" w:hAnsi="Times New Roman" w:cs="Times New Roman"/>
          <w:sz w:val="21"/>
          <w:szCs w:val="21"/>
        </w:rPr>
        <w:t xml:space="preserve">The </w:t>
      </w:r>
      <w:r w:rsidR="00C87262" w:rsidRPr="00CB71AC">
        <w:rPr>
          <w:rFonts w:ascii="Times New Roman" w:eastAsia="SimSun" w:hAnsi="Times New Roman" w:cs="Times New Roman"/>
          <w:sz w:val="21"/>
          <w:szCs w:val="21"/>
        </w:rPr>
        <w:t>c</w:t>
      </w:r>
      <w:r w:rsidRPr="00CB71AC">
        <w:rPr>
          <w:rFonts w:ascii="Times New Roman" w:eastAsia="SimSun" w:hAnsi="Times New Roman" w:cs="Times New Roman"/>
          <w:sz w:val="21"/>
          <w:szCs w:val="21"/>
        </w:rPr>
        <w:t>lustering of the index-coded samples w</w:t>
      </w:r>
      <w:r w:rsidR="00C87262" w:rsidRPr="00CB71AC">
        <w:rPr>
          <w:rFonts w:ascii="Times New Roman" w:eastAsia="SimSun" w:hAnsi="Times New Roman" w:cs="Times New Roman"/>
          <w:sz w:val="21"/>
          <w:szCs w:val="21"/>
        </w:rPr>
        <w:t>as</w:t>
      </w:r>
      <w:r w:rsidRPr="00CB71AC">
        <w:rPr>
          <w:rFonts w:ascii="Times New Roman" w:eastAsia="SimSun" w:hAnsi="Times New Roman" w:cs="Times New Roman"/>
          <w:sz w:val="21"/>
          <w:szCs w:val="21"/>
        </w:rPr>
        <w:t xml:space="preserve"> performed using TruSeq PE Cluster reagent (</w:t>
      </w:r>
      <w:bookmarkStart w:id="11" w:name="OLE_LINK8"/>
      <w:bookmarkStart w:id="12" w:name="OLE_LINK9"/>
      <w:r w:rsidRPr="00CB71AC">
        <w:rPr>
          <w:rFonts w:ascii="Times New Roman" w:eastAsia="SimSun" w:hAnsi="Times New Roman" w:cs="Times New Roman"/>
          <w:sz w:val="21"/>
          <w:szCs w:val="21"/>
        </w:rPr>
        <w:t>Illumina, CA, USA</w:t>
      </w:r>
      <w:bookmarkEnd w:id="11"/>
      <w:bookmarkEnd w:id="12"/>
      <w:r w:rsidRPr="00CB71AC">
        <w:rPr>
          <w:rFonts w:ascii="Times New Roman" w:eastAsia="SimSun" w:hAnsi="Times New Roman" w:cs="Times New Roman"/>
          <w:sz w:val="21"/>
          <w:szCs w:val="21"/>
        </w:rPr>
        <w:t xml:space="preserve">) on a cBot Cluster generation system </w:t>
      </w:r>
      <w:r w:rsidR="00C87262" w:rsidRPr="00CB71AC">
        <w:rPr>
          <w:rFonts w:ascii="Times New Roman" w:eastAsia="SimSun" w:hAnsi="Times New Roman" w:cs="Times New Roman"/>
          <w:sz w:val="21"/>
          <w:szCs w:val="21"/>
        </w:rPr>
        <w:t>following</w:t>
      </w:r>
      <w:r w:rsidRPr="00CB71AC">
        <w:rPr>
          <w:rFonts w:ascii="Times New Roman" w:eastAsia="SimSun" w:hAnsi="Times New Roman" w:cs="Times New Roman"/>
          <w:sz w:val="21"/>
          <w:szCs w:val="21"/>
        </w:rPr>
        <w:t xml:space="preserve"> the manufacturer’s </w:t>
      </w:r>
      <w:r w:rsidR="00C87262" w:rsidRPr="00CB71AC">
        <w:rPr>
          <w:rFonts w:ascii="Times New Roman" w:eastAsia="SimSun" w:hAnsi="Times New Roman" w:cs="Times New Roman"/>
          <w:sz w:val="21"/>
          <w:szCs w:val="21"/>
        </w:rPr>
        <w:t>protocols</w:t>
      </w:r>
      <w:r w:rsidRPr="00CB71AC">
        <w:rPr>
          <w:rFonts w:ascii="Times New Roman" w:eastAsia="SimSun" w:hAnsi="Times New Roman" w:cs="Times New Roman"/>
          <w:sz w:val="21"/>
          <w:szCs w:val="21"/>
        </w:rPr>
        <w:t>. Then</w:t>
      </w:r>
      <w:r w:rsidR="00C87262" w:rsidRPr="00CB71AC">
        <w:rPr>
          <w:rFonts w:ascii="Times New Roman" w:eastAsia="SimSun" w:hAnsi="Times New Roman" w:cs="Times New Roman"/>
          <w:sz w:val="21"/>
          <w:szCs w:val="21"/>
        </w:rPr>
        <w:t>,</w:t>
      </w:r>
      <w:r w:rsidRPr="00CB71AC">
        <w:rPr>
          <w:rFonts w:ascii="Times New Roman" w:eastAsia="SimSun" w:hAnsi="Times New Roman" w:cs="Times New Roman"/>
          <w:sz w:val="21"/>
          <w:szCs w:val="21"/>
        </w:rPr>
        <w:t xml:space="preserve"> the cDNA libraries were subjected to </w:t>
      </w:r>
      <w:r w:rsidRPr="00CB71AC">
        <w:rPr>
          <w:rFonts w:ascii="Times New Roman" w:eastAsia="SimSun" w:hAnsi="Times New Roman" w:cs="Times New Roman"/>
          <w:sz w:val="21"/>
          <w:szCs w:val="21"/>
        </w:rPr>
        <w:lastRenderedPageBreak/>
        <w:t xml:space="preserve">standard paired-end sequencing with an Illumina Hiseq 2000 platform and 100-bp paired-end reads were generated. </w:t>
      </w:r>
    </w:p>
    <w:p w14:paraId="21DBA191" w14:textId="77777777" w:rsidR="00EE0D34" w:rsidRPr="00CB71AC" w:rsidRDefault="00EE0D34" w:rsidP="00EE0D34">
      <w:pPr>
        <w:spacing w:beforeLines="50" w:before="120" w:afterLines="50" w:after="120" w:line="480" w:lineRule="auto"/>
        <w:jc w:val="both"/>
        <w:rPr>
          <w:rFonts w:ascii="Times New Roman" w:eastAsia="SimSun" w:hAnsi="Times New Roman" w:cs="Times New Roman"/>
          <w:b/>
          <w:sz w:val="21"/>
          <w:szCs w:val="21"/>
        </w:rPr>
      </w:pPr>
      <w:r w:rsidRPr="00CB71AC">
        <w:rPr>
          <w:rFonts w:ascii="Times New Roman" w:eastAsia="SimSun" w:hAnsi="Times New Roman" w:cs="Times New Roman"/>
          <w:b/>
          <w:sz w:val="21"/>
          <w:szCs w:val="21"/>
        </w:rPr>
        <w:t>Quality control and transcriptome assembly</w:t>
      </w:r>
    </w:p>
    <w:p w14:paraId="01D20A07" w14:textId="7636132F" w:rsidR="00EE0D34" w:rsidRPr="00CB71AC" w:rsidRDefault="00EE0D34" w:rsidP="00EE0D34">
      <w:pPr>
        <w:spacing w:beforeLines="50" w:before="120" w:afterLines="50" w:after="120" w:line="480" w:lineRule="auto"/>
        <w:jc w:val="both"/>
        <w:rPr>
          <w:rFonts w:ascii="Times New Roman" w:eastAsia="SimSun" w:hAnsi="Times New Roman" w:cs="Times New Roman"/>
          <w:sz w:val="21"/>
          <w:szCs w:val="21"/>
        </w:rPr>
      </w:pPr>
      <w:r w:rsidRPr="00CB71AC">
        <w:rPr>
          <w:rFonts w:ascii="Times New Roman" w:eastAsia="SimSun" w:hAnsi="Times New Roman" w:cs="Times New Roman"/>
          <w:sz w:val="21"/>
          <w:szCs w:val="21"/>
        </w:rPr>
        <w:t>Raw reads were trimmed by removing adapter sequences, reads containing over 10 % of po</w:t>
      </w:r>
      <w:r w:rsidR="0017171F" w:rsidRPr="00CB71AC">
        <w:rPr>
          <w:rFonts w:ascii="Times New Roman" w:eastAsia="SimSun" w:hAnsi="Times New Roman" w:cs="Times New Roman"/>
          <w:sz w:val="21"/>
          <w:szCs w:val="21"/>
        </w:rPr>
        <w:t>l</w:t>
      </w:r>
      <w:r w:rsidRPr="00CB71AC">
        <w:rPr>
          <w:rFonts w:ascii="Times New Roman" w:eastAsia="SimSun" w:hAnsi="Times New Roman" w:cs="Times New Roman"/>
          <w:sz w:val="21"/>
          <w:szCs w:val="21"/>
        </w:rPr>
        <w:t xml:space="preserve">y -N, and low-quality bases (&gt;50 % of bases whose Phred scores were &lt;5 %) using in-house Perl scripts. The valid bases, Phred score (Q30) and GC content were used to filter high quality clean data. </w:t>
      </w:r>
      <w:r w:rsidR="0017171F" w:rsidRPr="00CB71AC">
        <w:rPr>
          <w:rFonts w:ascii="Times New Roman" w:eastAsia="SimSun" w:hAnsi="Times New Roman" w:cs="Times New Roman"/>
          <w:sz w:val="21"/>
          <w:szCs w:val="21"/>
        </w:rPr>
        <w:t>The alignment of p</w:t>
      </w:r>
      <w:r w:rsidRPr="00CB71AC">
        <w:rPr>
          <w:rFonts w:ascii="Times New Roman" w:eastAsia="SimSun" w:hAnsi="Times New Roman" w:cs="Times New Roman"/>
          <w:sz w:val="21"/>
          <w:szCs w:val="21"/>
        </w:rPr>
        <w:t>aired-end clean reads to the reference genome (version</w:t>
      </w:r>
      <w:hyperlink r:id="rId10" w:tgtFrame="_blank" w:history="1">
        <w:r w:rsidRPr="00CB71AC">
          <w:rPr>
            <w:rFonts w:ascii="Times New Roman" w:eastAsia="SimSun" w:hAnsi="Times New Roman" w:cs="Times New Roman"/>
            <w:sz w:val="21"/>
            <w:szCs w:val="21"/>
          </w:rPr>
          <w:t>GCA_005887515.2 BosGru3.0</w:t>
        </w:r>
      </w:hyperlink>
      <w:r w:rsidRPr="00CB71AC">
        <w:rPr>
          <w:rFonts w:ascii="Times New Roman" w:eastAsia="SimSun" w:hAnsi="Times New Roman" w:cs="Times New Roman"/>
          <w:sz w:val="21"/>
          <w:szCs w:val="21"/>
        </w:rPr>
        <w:t xml:space="preserve">) was performed using the hisat2 </w:t>
      </w:r>
      <w:r w:rsidRPr="00CB71AC">
        <w:rPr>
          <w:rFonts w:ascii="Times New Roman" w:eastAsia="SimSun" w:hAnsi="Times New Roman" w:cs="Times New Roman"/>
          <w:sz w:val="21"/>
          <w:szCs w:val="21"/>
        </w:rPr>
        <w:fldChar w:fldCharType="begin"/>
      </w:r>
      <w:r w:rsidR="000A3426" w:rsidRPr="00CB71AC">
        <w:rPr>
          <w:rFonts w:ascii="Times New Roman" w:eastAsia="SimSun" w:hAnsi="Times New Roman" w:cs="Times New Roman"/>
          <w:sz w:val="21"/>
          <w:szCs w:val="21"/>
        </w:rPr>
        <w:instrText xml:space="preserve"> ADDIN EN.CITE &lt;EndNote&gt;&lt;Cite&gt;&lt;Author&gt;Kim&lt;/Author&gt;&lt;Year&gt;2015&lt;/Year&gt;&lt;RecNum&gt;58&lt;/RecNum&gt;&lt;DisplayText&gt;[32]&lt;/DisplayText&gt;&lt;record&gt;&lt;rec-number&gt;58&lt;/rec-number&gt;&lt;foreign-keys&gt;&lt;key app="EN" db-id="02tzsz205tfp97ep5p5x0f5p52v2a5tr0f0a" timestamp="1581747321"&gt;58&lt;/key&gt;&lt;/foreign-keys&gt;&lt;ref-type name="Journal Article"&gt;17&lt;/ref-type&gt;&lt;contributors&gt;&lt;authors&gt;&lt;author&gt;Kim, Daehwan&lt;/author&gt;&lt;author&gt;Langmead, Ben&lt;/author&gt;&lt;author&gt;Salzberg, Steven L&lt;/author&gt;&lt;/authors&gt;&lt;/contributors&gt;&lt;titles&gt;&lt;title&gt;HISAT: a fast spliced aligner with low memory requirements&lt;/title&gt;&lt;secondary-title&gt;Nature Methods&lt;/secondary-title&gt;&lt;/titles&gt;&lt;periodical&gt;&lt;full-title&gt;Nature Methods&lt;/full-title&gt;&lt;/periodical&gt;&lt;pages&gt;357-360&lt;/pages&gt;&lt;volume&gt;12&lt;/volume&gt;&lt;number&gt;4&lt;/number&gt;&lt;dates&gt;&lt;year&gt;2015&lt;/year&gt;&lt;/dates&gt;&lt;urls&gt;&lt;/urls&gt;&lt;electronic-resource-num&gt;10.1038/nmeth.3317&lt;/electronic-resource-num&gt;&lt;/record&gt;&lt;/Cite&gt;&lt;/EndNote&gt;</w:instrText>
      </w:r>
      <w:r w:rsidRPr="00CB71AC">
        <w:rPr>
          <w:rFonts w:ascii="Times New Roman" w:eastAsia="SimSun" w:hAnsi="Times New Roman" w:cs="Times New Roman"/>
          <w:sz w:val="21"/>
          <w:szCs w:val="21"/>
        </w:rPr>
        <w:fldChar w:fldCharType="separate"/>
      </w:r>
      <w:r w:rsidR="000A3426" w:rsidRPr="00CB71AC">
        <w:rPr>
          <w:rFonts w:ascii="Times New Roman" w:eastAsia="SimSun" w:hAnsi="Times New Roman" w:cs="Times New Roman"/>
          <w:noProof/>
          <w:sz w:val="21"/>
          <w:szCs w:val="21"/>
        </w:rPr>
        <w:t>[32]</w:t>
      </w:r>
      <w:r w:rsidRPr="00CB71AC">
        <w:rPr>
          <w:rFonts w:ascii="Times New Roman" w:eastAsia="SimSun" w:hAnsi="Times New Roman" w:cs="Times New Roman"/>
          <w:sz w:val="21"/>
          <w:szCs w:val="21"/>
        </w:rPr>
        <w:fldChar w:fldCharType="end"/>
      </w:r>
      <w:r w:rsidRPr="00CB71AC">
        <w:rPr>
          <w:rFonts w:ascii="Times New Roman" w:eastAsia="SimSun" w:hAnsi="Times New Roman" w:cs="Times New Roman"/>
          <w:sz w:val="21"/>
          <w:szCs w:val="21"/>
        </w:rPr>
        <w:t xml:space="preserve">. The mapped reads of each library were assembled using </w:t>
      </w:r>
      <w:r w:rsidRPr="00CB71AC">
        <w:rPr>
          <w:rFonts w:ascii="Times New Roman" w:hAnsi="Times New Roman" w:cs="Times New Roman"/>
          <w:sz w:val="21"/>
          <w:szCs w:val="21"/>
        </w:rPr>
        <w:t xml:space="preserve">Cufflinks (v2.1.1) in a reference-based approach </w:t>
      </w:r>
      <w:r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&lt;EndNote&gt;&lt;Cite&gt;&lt;Author&gt;Trapnell&lt;/Author&gt;&lt;Year&gt;2012&lt;/Year&gt;&lt;RecNum&gt;59&lt;/RecNum&gt;&lt;DisplayText&gt;[33]&lt;/DisplayText&gt;&lt;record&gt;&lt;rec-number&gt;59&lt;/rec-number&gt;&lt;foreign-keys&gt;&lt;key app="EN" db-id="02tzsz205tfp97ep5p5x0f5p52v2a5tr0f0a" timestamp="1581747417"&gt;59&lt;/key&gt;&lt;/foreign-keys&gt;&lt;ref-type name="Journal Article"&gt;17&lt;/ref-type&gt;&lt;contributors&gt;&lt;authors&gt;&lt;author&gt;Trapnell, Cole&lt;/author&gt;&lt;author&gt;Roberts, Adam&lt;/author&gt;&lt;author&gt;Goff, Loyal&lt;/author&gt;&lt;author&gt;Pertea, Geo&lt;/author&gt;&lt;author&gt;Kim, Daehwan&lt;/author&gt;&lt;author&gt;Kelley, David R&lt;/author&gt;&lt;author&gt;Pimentel, Harold&lt;/author&gt;&lt;author&gt;Salzberg, Steven L&lt;/author&gt;&lt;author&gt;Rinn, John L&lt;/author&gt;&lt;author&gt;Pachter, Lior&lt;/author&gt;&lt;/authors&gt;&lt;/contributors&gt;&lt;titles&gt;&lt;title&gt;Differential gene and transcript expression analysis of RNA-seq experiments with TopHat and Cufflinks&lt;/title&gt;&lt;secondary-title&gt;NATURE PROTOCOLS&lt;/secondary-title&gt;&lt;/titles&gt;&lt;periodical&gt;&lt;full-title&gt;NATURE PROTOCOLS&lt;/full-title&gt;&lt;/periodical&gt;&lt;pages&gt;562-578&lt;/pages&gt;&lt;volume&gt;7&lt;/volume&gt;&lt;number&gt;3&lt;/number&gt;&lt;dates&gt;&lt;year&gt;2012&lt;/year&gt;&lt;/dates&gt;&lt;urls&gt;&lt;/urls&gt;&lt;electronic-resource-num&gt;10.1038/nprot.2012.016&lt;/electronic-resource-num&gt;&lt;/record&gt;&lt;/Cite&gt;&lt;/EndNote&gt;</w:instrText>
      </w:r>
      <w:r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[33]</w:t>
      </w:r>
      <w:r w:rsidRPr="00CB71AC">
        <w:rPr>
          <w:rFonts w:ascii="Times New Roman" w:hAnsi="Times New Roman" w:cs="Times New Roman"/>
          <w:sz w:val="21"/>
          <w:szCs w:val="21"/>
        </w:rPr>
        <w:fldChar w:fldCharType="end"/>
      </w:r>
      <w:r w:rsidR="0017171F"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17171F" w:rsidRPr="00CB71AC">
        <w:rPr>
          <w:rFonts w:ascii="Times New Roman" w:hAnsi="Times New Roman" w:cs="Times New Roman"/>
          <w:sz w:val="21"/>
          <w:szCs w:val="21"/>
        </w:rPr>
        <w:t xml:space="preserve">For </w:t>
      </w:r>
      <w:r w:rsidRPr="00CB71AC">
        <w:rPr>
          <w:rFonts w:ascii="Times New Roman" w:hAnsi="Times New Roman" w:cs="Times New Roman"/>
          <w:sz w:val="21"/>
          <w:szCs w:val="21"/>
        </w:rPr>
        <w:t>the prediction of lncRNAs, reassembl</w:t>
      </w:r>
      <w:r w:rsidR="0017171F" w:rsidRPr="00CB71AC">
        <w:rPr>
          <w:rFonts w:ascii="Times New Roman" w:hAnsi="Times New Roman" w:cs="Times New Roman"/>
          <w:sz w:val="21"/>
          <w:szCs w:val="21"/>
        </w:rPr>
        <w:t>ing</w:t>
      </w:r>
      <w:r w:rsidRPr="00CB71AC">
        <w:rPr>
          <w:rFonts w:ascii="Times New Roman" w:hAnsi="Times New Roman" w:cs="Times New Roman"/>
          <w:sz w:val="21"/>
          <w:szCs w:val="21"/>
        </w:rPr>
        <w:t xml:space="preserve"> </w:t>
      </w:r>
      <w:r w:rsidR="0017171F" w:rsidRPr="00CB71AC">
        <w:rPr>
          <w:rFonts w:ascii="Times New Roman" w:hAnsi="Times New Roman" w:cs="Times New Roman"/>
          <w:sz w:val="21"/>
          <w:szCs w:val="21"/>
        </w:rPr>
        <w:t xml:space="preserve">of </w:t>
      </w:r>
      <w:r w:rsidRPr="00CB71AC">
        <w:rPr>
          <w:rFonts w:ascii="Times New Roman" w:hAnsi="Times New Roman" w:cs="Times New Roman"/>
          <w:sz w:val="21"/>
          <w:szCs w:val="21"/>
        </w:rPr>
        <w:t xml:space="preserve">transcripts was performed using a streaming neural network algorithm </w:t>
      </w:r>
      <w:r w:rsidR="0017171F" w:rsidRPr="00CB71AC">
        <w:rPr>
          <w:rFonts w:ascii="Times New Roman" w:hAnsi="Times New Roman" w:cs="Times New Roman"/>
          <w:sz w:val="21"/>
          <w:szCs w:val="21"/>
        </w:rPr>
        <w:t xml:space="preserve">with </w:t>
      </w:r>
      <w:r w:rsidRPr="00CB71AC">
        <w:rPr>
          <w:rFonts w:ascii="Times New Roman" w:hAnsi="Times New Roman" w:cs="Times New Roman"/>
          <w:sz w:val="21"/>
          <w:szCs w:val="21"/>
        </w:rPr>
        <w:t xml:space="preserve">StringTie software </w:t>
      </w:r>
      <w:r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&lt;EndNote&gt;&lt;Cite&gt;&lt;Author&gt;Pertea&lt;/Author&gt;&lt;Year&gt;2015&lt;/Year&gt;&lt;RecNum&gt;60&lt;/RecNum&gt;&lt;DisplayText&gt;[34]&lt;/DisplayText&gt;&lt;record&gt;&lt;rec-number&gt;60&lt;/rec-number&gt;&lt;foreign-keys&gt;&lt;key app="EN" db-id="02tzsz205tfp97ep5p5x0f5p52v2a5tr0f0a" timestamp="1581747553"&gt;60&lt;/key&gt;&lt;/foreign-keys&gt;&lt;ref-type name="Journal Article"&gt;17&lt;/ref-type&gt;&lt;contributors&gt;&lt;authors&gt;&lt;author&gt;Pertea, Mihaela&lt;/author&gt;&lt;author&gt;Pertea, Geo M&lt;/author&gt;&lt;author&gt;Antonescu, Corina M&lt;/author&gt;&lt;author&gt;Chang, Tsung-Cheng&lt;/author&gt;&lt;author&gt;Mendell, Joshua T&lt;/author&gt;&lt;author&gt;Salzberg, Steven L&lt;/author&gt;&lt;/authors&gt;&lt;/contributors&gt;&lt;titles&gt;&lt;title&gt;StringTie enables improved reconstruction of a transcriptome from RNA-seq reads&lt;/title&gt;&lt;secondary-title&gt;Nature Biotechnology&lt;/secondary-title&gt;&lt;/titles&gt;&lt;periodical&gt;&lt;full-title&gt;Nature Biotechnology&lt;/full-title&gt;&lt;/periodical&gt;&lt;pages&gt;290-295&lt;/pages&gt;&lt;volume&gt;33&lt;/volume&gt;&lt;number&gt;3&lt;/number&gt;&lt;dates&gt;&lt;year&gt;2015&lt;/year&gt;&lt;/dates&gt;&lt;urls&gt;&lt;/urls&gt;&lt;electronic-resource-num&gt;10.1038/nbt.3122&lt;/electronic-resource-num&gt;&lt;/record&gt;&lt;/Cite&gt;&lt;/EndNote&gt;</w:instrText>
      </w:r>
      <w:r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[34]</w:t>
      </w:r>
      <w:r w:rsidRPr="00CB71AC">
        <w:rPr>
          <w:rFonts w:ascii="Times New Roman" w:hAnsi="Times New Roman" w:cs="Times New Roman"/>
          <w:sz w:val="21"/>
          <w:szCs w:val="21"/>
        </w:rPr>
        <w:fldChar w:fldCharType="end"/>
      </w:r>
      <w:r w:rsidRPr="00CB71AC">
        <w:rPr>
          <w:rFonts w:ascii="Times New Roman" w:hAnsi="Times New Roman" w:cs="Times New Roman"/>
          <w:sz w:val="21"/>
          <w:szCs w:val="21"/>
        </w:rPr>
        <w:t xml:space="preserve">, which could accurately determine the direction of transcript chains for the data of chain-specific library. </w:t>
      </w:r>
    </w:p>
    <w:p w14:paraId="71D7538E" w14:textId="77777777" w:rsidR="00EE0D34" w:rsidRPr="00CB71AC" w:rsidRDefault="00EE0D34" w:rsidP="00EE0D34">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b/>
          <w:sz w:val="21"/>
          <w:szCs w:val="21"/>
        </w:rPr>
        <w:t>Identification of lncRNAs</w:t>
      </w:r>
    </w:p>
    <w:p w14:paraId="6CAD6473" w14:textId="7EEA0142" w:rsidR="00EE0D34" w:rsidRPr="00CB71AC" w:rsidRDefault="00EE0D34" w:rsidP="00EE0D34">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Based on the characteristics of lncRNAs, a strict four-step</w:t>
      </w:r>
      <w:r w:rsidR="009372CC" w:rsidRPr="00CB71AC">
        <w:rPr>
          <w:rFonts w:ascii="Times New Roman" w:hAnsi="Times New Roman" w:cs="Times New Roman"/>
          <w:sz w:val="21"/>
          <w:szCs w:val="21"/>
        </w:rPr>
        <w:t xml:space="preserve"> procedure</w:t>
      </w:r>
      <w:r w:rsidRPr="00CB71AC">
        <w:rPr>
          <w:rFonts w:ascii="Times New Roman" w:hAnsi="Times New Roman" w:cs="Times New Roman"/>
          <w:sz w:val="21"/>
          <w:szCs w:val="21"/>
        </w:rPr>
        <w:t xml:space="preserve"> was used to identify  lncRNAs from the assembled transcripts:</w:t>
      </w:r>
      <w:r w:rsidR="009372CC" w:rsidRPr="00CB71AC">
        <w:rPr>
          <w:rFonts w:ascii="Times New Roman" w:hAnsi="Times New Roman" w:cs="Times New Roman"/>
          <w:sz w:val="21"/>
          <w:szCs w:val="21"/>
        </w:rPr>
        <w:t xml:space="preserve"> </w:t>
      </w:r>
      <w:r w:rsidRPr="00CB71AC">
        <w:rPr>
          <w:rFonts w:ascii="Times New Roman" w:hAnsi="Times New Roman" w:cs="Times New Roman"/>
          <w:sz w:val="21"/>
          <w:szCs w:val="21"/>
        </w:rPr>
        <w:t>(1) spliced transcripts were compared with reference transcripts using Cuff-compare v2.1.1</w:t>
      </w:r>
      <w:r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&lt;EndNote&gt;&lt;Cite&gt;&lt;Author&gt;Trapnell&lt;/Author&gt;&lt;Year&gt;2012&lt;/Year&gt;&lt;RecNum&gt;59&lt;/RecNum&gt;&lt;DisplayText&gt;[33]&lt;/DisplayText&gt;&lt;record&gt;&lt;rec-number&gt;59&lt;/rec-number&gt;&lt;foreign-keys&gt;&lt;key app="EN" db-id="02tzsz205tfp97ep5p5x0f5p52v2a5tr0f0a" timestamp="1581747417"&gt;59&lt;/key&gt;&lt;/foreign-keys&gt;&lt;ref-type name="Journal Article"&gt;17&lt;/ref-type&gt;&lt;contributors&gt;&lt;authors&gt;&lt;author&gt;Trapnell, Cole&lt;/author&gt;&lt;author&gt;Roberts, Adam&lt;/author&gt;&lt;author&gt;Goff, Loyal&lt;/author&gt;&lt;author&gt;Pertea, Geo&lt;/author&gt;&lt;author&gt;Kim, Daehwan&lt;/author&gt;&lt;author&gt;Kelley, David R&lt;/author&gt;&lt;author&gt;Pimentel, Harold&lt;/author&gt;&lt;author&gt;Salzberg, Steven L&lt;/author&gt;&lt;author&gt;Rinn, John L&lt;/author&gt;&lt;author&gt;Pachter, Lior&lt;/author&gt;&lt;/authors&gt;&lt;/contributors&gt;&lt;titles&gt;&lt;title&gt;Differential gene and transcript expression analysis of RNA-seq experiments with TopHat and Cufflinks&lt;/title&gt;&lt;secondary-title&gt;NATURE PROTOCOLS&lt;/secondary-title&gt;&lt;/titles&gt;&lt;periodical&gt;&lt;full-title&gt;NATURE PROTOCOLS&lt;/full-title&gt;&lt;/periodical&gt;&lt;pages&gt;562-578&lt;/pages&gt;&lt;volume&gt;7&lt;/volume&gt;&lt;number&gt;3&lt;/number&gt;&lt;dates&gt;&lt;year&gt;2012&lt;/year&gt;&lt;/dates&gt;&lt;urls&gt;&lt;/urls&gt;&lt;electronic-resource-num&gt;10.1038/nprot.2012.016&lt;/electronic-resource-num&gt;&lt;/record&gt;&lt;/Cite&gt;&lt;/EndNote&gt;</w:instrText>
      </w:r>
      <w:r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[33]</w:t>
      </w:r>
      <w:r w:rsidRPr="00CB71AC">
        <w:rPr>
          <w:rFonts w:ascii="Times New Roman" w:hAnsi="Times New Roman" w:cs="Times New Roman"/>
          <w:sz w:val="21"/>
          <w:szCs w:val="21"/>
        </w:rPr>
        <w:fldChar w:fldCharType="end"/>
      </w:r>
      <w:hyperlink w:anchor="_ENREF_29" w:tooltip="Trapnell, 2012 #140" w:history="1"/>
      <w:r w:rsidRPr="00CB71AC">
        <w:rPr>
          <w:rFonts w:ascii="Times New Roman" w:hAnsi="Times New Roman" w:cs="Times New Roman"/>
          <w:sz w:val="21"/>
          <w:szCs w:val="21"/>
        </w:rPr>
        <w:t xml:space="preserve"> to remove known coding transcripts or loci</w:t>
      </w:r>
      <w:r w:rsidR="00BB1C6F" w:rsidRPr="00CB71AC">
        <w:rPr>
          <w:rFonts w:ascii="Times New Roman" w:hAnsi="Times New Roman" w:cs="Times New Roman"/>
          <w:sz w:val="21"/>
          <w:szCs w:val="21"/>
        </w:rPr>
        <w:t>,</w:t>
      </w:r>
      <w:r w:rsidRPr="00CB71AC">
        <w:rPr>
          <w:rFonts w:ascii="Times New Roman" w:hAnsi="Times New Roman" w:cs="Times New Roman"/>
          <w:sz w:val="21"/>
          <w:szCs w:val="21"/>
        </w:rPr>
        <w:t xml:space="preserve"> and the location type of the remaining transcripts </w:t>
      </w:r>
      <w:r w:rsidR="00BB1C6F" w:rsidRPr="00CB71AC">
        <w:rPr>
          <w:rFonts w:ascii="Times New Roman" w:hAnsi="Times New Roman" w:cs="Times New Roman"/>
          <w:sz w:val="21"/>
          <w:szCs w:val="21"/>
        </w:rPr>
        <w:t xml:space="preserve">was </w:t>
      </w:r>
      <w:r w:rsidRPr="00CB71AC">
        <w:rPr>
          <w:rFonts w:ascii="Times New Roman" w:hAnsi="Times New Roman" w:cs="Times New Roman"/>
          <w:sz w:val="21"/>
          <w:szCs w:val="21"/>
        </w:rPr>
        <w:t>determined</w:t>
      </w:r>
      <w:r w:rsidR="00222B67" w:rsidRPr="00CB71AC">
        <w:rPr>
          <w:rFonts w:ascii="Times New Roman" w:hAnsi="Times New Roman" w:cs="Times New Roman"/>
          <w:sz w:val="21"/>
          <w:szCs w:val="21"/>
        </w:rPr>
        <w:t>; (2) transcripts with length &lt;</w:t>
      </w:r>
      <w:r w:rsidRPr="00CB71AC">
        <w:rPr>
          <w:rFonts w:ascii="Times New Roman" w:hAnsi="Times New Roman" w:cs="Times New Roman"/>
          <w:sz w:val="21"/>
          <w:szCs w:val="21"/>
        </w:rPr>
        <w:t>200 bp or exon num</w:t>
      </w:r>
      <w:r w:rsidR="00222B67" w:rsidRPr="00CB71AC">
        <w:rPr>
          <w:rFonts w:ascii="Times New Roman" w:hAnsi="Times New Roman" w:cs="Times New Roman"/>
          <w:sz w:val="21"/>
          <w:szCs w:val="21"/>
        </w:rPr>
        <w:t>ber &lt;</w:t>
      </w:r>
      <w:r w:rsidRPr="00CB71AC">
        <w:rPr>
          <w:rFonts w:ascii="Times New Roman" w:hAnsi="Times New Roman" w:cs="Times New Roman"/>
          <w:sz w:val="21"/>
          <w:szCs w:val="21"/>
        </w:rPr>
        <w:t xml:space="preserve">2 were removed; (3) the coding potential of transcripts was analyzed to remove transcripts with coding potential. The analytic software </w:t>
      </w:r>
      <w:r w:rsidR="00BB1C6F" w:rsidRPr="00CB71AC">
        <w:rPr>
          <w:rFonts w:ascii="Times New Roman" w:hAnsi="Times New Roman" w:cs="Times New Roman"/>
          <w:sz w:val="21"/>
          <w:szCs w:val="21"/>
        </w:rPr>
        <w:t>was</w:t>
      </w:r>
      <w:r w:rsidRPr="00CB71AC">
        <w:rPr>
          <w:rFonts w:ascii="Times New Roman" w:hAnsi="Times New Roman" w:cs="Times New Roman"/>
          <w:sz w:val="21"/>
          <w:szCs w:val="21"/>
        </w:rPr>
        <w:t xml:space="preserve"> CNCI (v2) </w:t>
      </w:r>
      <w:r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&lt;EndNote&gt;&lt;Cite&gt;&lt;Author&gt;Liang&lt;/Author&gt;&lt;Year&gt;2013&lt;/Year&gt;&lt;RecNum&gt;61&lt;/RecNum&gt;&lt;DisplayText&gt;[35]&lt;/DisplayText&gt;&lt;record&gt;&lt;rec-number&gt;61&lt;/rec-number&gt;&lt;foreign-keys&gt;&lt;key app="EN" db-id="02tzsz205tfp97ep5p5x0f5p52v2a5tr0f0a" timestamp="1581747831"&gt;61&lt;/key&gt;&lt;/foreign-keys&gt;&lt;ref-type name="Journal Article"&gt;17&lt;/ref-type&gt;&lt;contributors&gt;&lt;authors&gt;&lt;author&gt;Liang, Sun&lt;/author&gt;&lt;author&gt;Luo, Haitao&lt;/author&gt;&lt;author&gt;Bu, Dechao&lt;/author&gt;&lt;author&gt;Zhao, Guoguang&lt;/author&gt;&lt;author&gt;Yu, Kuntao&lt;/author&gt;&lt;author&gt;Zhang, Changhai&lt;/author&gt;&lt;author&gt;Liu, Yuanning&lt;/author&gt;&lt;author&gt;Chen, Runsheng&lt;/author&gt;&lt;author&gt;Yi, Zhao&lt;/author&gt;&lt;/authors&gt;&lt;/contributors&gt;&lt;titles&gt;&lt;title&gt;Utilizing sequence intrinsic composition to classify protein-coding and long non-coding transcripts&lt;/title&gt;&lt;secondary-title&gt;Nucleic Acids Research&lt;/secondary-title&gt;&lt;/titles&gt;&lt;periodical&gt;&lt;full-title&gt;Nucleic Acids Research&lt;/full-title&gt;&lt;/periodical&gt;&lt;pages&gt;e166&lt;/pages&gt;&lt;volume&gt;41&lt;/volume&gt;&lt;number&gt;17&lt;/number&gt;&lt;dates&gt;&lt;year&gt;2013&lt;/year&gt;&lt;/dates&gt;&lt;urls&gt;&lt;/urls&gt;&lt;electronic-resource-num&gt;10.1093/nar/gkt646&lt;/electronic-resource-num&gt;&lt;/record&gt;&lt;/Cite&gt;&lt;/EndNote&gt;</w:instrText>
      </w:r>
      <w:r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[35]</w:t>
      </w:r>
      <w:r w:rsidRPr="00CB71AC">
        <w:rPr>
          <w:rFonts w:ascii="Times New Roman" w:hAnsi="Times New Roman" w:cs="Times New Roman"/>
          <w:sz w:val="21"/>
          <w:szCs w:val="21"/>
        </w:rPr>
        <w:fldChar w:fldCharType="end"/>
      </w:r>
      <w:r w:rsidRPr="00CB71AC">
        <w:rPr>
          <w:rFonts w:ascii="Times New Roman" w:hAnsi="Times New Roman" w:cs="Times New Roman"/>
          <w:sz w:val="21"/>
          <w:szCs w:val="21"/>
        </w:rPr>
        <w:t xml:space="preserve">, CPC (0.9-r2) </w:t>
      </w:r>
      <w:r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&lt;EndNote&gt;&lt;Cite&gt;&lt;Author&gt;Lei&lt;/Author&gt;&lt;Year&gt;2007&lt;/Year&gt;&lt;RecNum&gt;62&lt;/RecNum&gt;&lt;DisplayText&gt;[36]&lt;/DisplayText&gt;&lt;record&gt;&lt;rec-number&gt;62&lt;/rec-number&gt;&lt;foreign-keys&gt;&lt;key app="EN" db-id="02tzsz205tfp97ep5p5x0f5p52v2a5tr0f0a" timestamp="1581747978"&gt;62&lt;/key&gt;&lt;/foreign-keys&gt;&lt;ref-type name="Journal Article"&gt;17&lt;/ref-type&gt;&lt;contributors&gt;&lt;authors&gt;&lt;author&gt;Lei, Kong&lt;/author&gt;&lt;author&gt;Yong, Zhang&lt;/author&gt;&lt;author&gt;Ye, Zhi Qiang&lt;/author&gt;&lt;author&gt;Liu, Xiao Qiao&lt;/author&gt;&lt;author&gt;Zhao, Shu Qi&lt;/author&gt;&lt;author&gt;Wei, Liping&lt;/author&gt;&lt;author&gt;Ge, Gao&lt;/author&gt;&lt;/authors&gt;&lt;/contributors&gt;&lt;titles&gt;&lt;title&gt;CPC: assess the protein-coding potential of transcripts using sequence features and support vector machine&lt;/title&gt;&lt;secondary-title&gt;Nucleic Acids Research&lt;/secondary-title&gt;&lt;/titles&gt;&lt;periodical&gt;&lt;full-title&gt;Nucleic Acids Research&lt;/full-title&gt;&lt;/periodical&gt;&lt;pages&gt;&lt;style face="normal" font="default" size="100%"&gt;W345&lt;/style&gt;&lt;style face="normal" font="default" charset="134" size="100%"&gt;–W349&lt;/style&gt;&lt;/pages&gt;&lt;volume&gt;35&lt;/volume&gt;&lt;number&gt;Web Server issue&lt;/number&gt;&lt;dates&gt;&lt;year&gt;2007&lt;/year&gt;&lt;/dates&gt;&lt;urls&gt;&lt;/urls&gt;&lt;electronic-resource-num&gt;10.1093/nar/gkm391&lt;/electronic-resource-num&gt;&lt;/record&gt;&lt;/Cite&gt;&lt;/EndNote&gt;</w:instrText>
      </w:r>
      <w:r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[36]</w:t>
      </w:r>
      <w:r w:rsidRPr="00CB71AC">
        <w:rPr>
          <w:rFonts w:ascii="Times New Roman" w:hAnsi="Times New Roman" w:cs="Times New Roman"/>
          <w:sz w:val="21"/>
          <w:szCs w:val="21"/>
        </w:rPr>
        <w:fldChar w:fldCharType="end"/>
      </w:r>
      <w:r w:rsidRPr="00CB71AC">
        <w:rPr>
          <w:rFonts w:ascii="Times New Roman" w:hAnsi="Times New Roman" w:cs="Times New Roman"/>
          <w:sz w:val="21"/>
          <w:szCs w:val="21"/>
        </w:rPr>
        <w:t xml:space="preserve">, Pfam-scan (v1.3) </w:t>
      </w:r>
      <w:r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&lt;EndNote&gt;&lt;Cite&gt;&lt;Author&gt;Finn&lt;/Author&gt;&lt;Year&gt;2014&lt;/Year&gt;&lt;RecNum&gt;63&lt;/RecNum&gt;&lt;DisplayText&gt;[37]&lt;/DisplayText&gt;&lt;record&gt;&lt;rec-number&gt;63&lt;/rec-number&gt;&lt;foreign-keys&gt;&lt;key app="EN" db-id="02tzsz205tfp97ep5p5x0f5p52v2a5tr0f0a" timestamp="1581748168"&gt;63&lt;/key&gt;&lt;/foreign-keys&gt;&lt;ref-type name="Journal Article"&gt;17&lt;/ref-type&gt;&lt;contributors&gt;&lt;authors&gt;&lt;author&gt;Finn, R. D.&lt;/author&gt;&lt;author&gt;Bateman, A.&lt;/author&gt;&lt;author&gt;Clements, J.&lt;/author&gt;&lt;author&gt;Coggill, P.&lt;/author&gt;&lt;author&gt;Eberhardt, R. Y.&lt;/author&gt;&lt;author&gt;Eddy, S. R.&lt;/author&gt;&lt;author&gt;Heger, A.&lt;/author&gt;&lt;author&gt;Hetherington, K.&lt;/author&gt;&lt;author&gt;Holm, L.&lt;/author&gt;&lt;author&gt;Mistry, J.&lt;/author&gt;&lt;/authors&gt;&lt;/contributors&gt;&lt;titles&gt;&lt;title&gt;Pfam: the protein families database&lt;/title&gt;&lt;secondary-title&gt;Nucleic Acids Research&lt;/secondary-title&gt;&lt;/titles&gt;&lt;periodical&gt;&lt;full-title&gt;Nucleic Acids Research&lt;/full-title&gt;&lt;/periodical&gt;&lt;pages&gt;D222-D230&lt;/pages&gt;&lt;volume&gt;42&lt;/volume&gt;&lt;number&gt;D1&lt;/number&gt;&lt;dates&gt;&lt;year&gt;2014&lt;/year&gt;&lt;/dates&gt;&lt;urls&gt;&lt;/urls&gt;&lt;electronic-resource-num&gt;10.1093/nar/gkt1223&lt;/electronic-resource-num&gt;&lt;/record&gt;&lt;/Cite&gt;&lt;/EndNote&gt;</w:instrText>
      </w:r>
      <w:r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[37]</w:t>
      </w:r>
      <w:r w:rsidRPr="00CB71AC">
        <w:rPr>
          <w:rFonts w:ascii="Times New Roman" w:hAnsi="Times New Roman" w:cs="Times New Roman"/>
          <w:sz w:val="21"/>
          <w:szCs w:val="21"/>
        </w:rPr>
        <w:fldChar w:fldCharType="end"/>
      </w:r>
      <w:r w:rsidRPr="00CB71AC">
        <w:rPr>
          <w:rFonts w:ascii="Times New Roman" w:hAnsi="Times New Roman" w:cs="Times New Roman"/>
          <w:sz w:val="21"/>
          <w:szCs w:val="21"/>
        </w:rPr>
        <w:t xml:space="preserve">, and PLEK </w:t>
      </w:r>
      <w:r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&lt;EndNote&gt;&lt;Cite&gt;&lt;Author&gt;Li&lt;/Author&gt;&lt;Year&gt;2014&lt;/Year&gt;&lt;RecNum&gt;64&lt;/RecNum&gt;&lt;DisplayText&gt;[38]&lt;/DisplayText&gt;&lt;record&gt;&lt;rec-number&gt;64&lt;/rec-number&gt;&lt;foreign-keys&gt;&lt;key app="EN" db-id="02tzsz205tfp97ep5p5x0f5p52v2a5tr0f0a" timestamp="1581748293"&gt;64&lt;/key&gt;&lt;/foreign-keys&gt;&lt;ref-type name="Journal Article"&gt;17&lt;/ref-type&gt;&lt;contributors&gt;&lt;authors&gt;&lt;author&gt;Li, Aimin&lt;/author&gt;&lt;author&gt;Zhang, Junying&lt;/author&gt;&lt;author&gt;Zhou, Zhongyin&lt;/author&gt;&lt;/authors&gt;&lt;/contributors&gt;&lt;titles&gt;&lt;title&gt;PLEK: a tool for predicting long non-coding RNAs and messenger RNAs based on an improved k-mer scheme&lt;/title&gt;&lt;secondary-title&gt;Bmc Bioinformatics&lt;/secondary-title&gt;&lt;/titles&gt;&lt;periodical&gt;&lt;full-title&gt;Bmc Bioinformatics&lt;/full-title&gt;&lt;/periodical&gt;&lt;pages&gt;311&lt;/pages&gt;&lt;volume&gt;15&lt;/volume&gt;&lt;number&gt;1&lt;/number&gt;&lt;dates&gt;&lt;year&gt;2014&lt;/year&gt;&lt;/dates&gt;&lt;urls&gt;&lt;/urls&gt;&lt;electronic-resource-num&gt;10.1186/1471-2105-15-311&lt;/electronic-resource-num&gt;&lt;/record&gt;&lt;/Cite&gt;&lt;/EndNote&gt;</w:instrText>
      </w:r>
      <w:r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[38]</w:t>
      </w:r>
      <w:r w:rsidRPr="00CB71AC">
        <w:rPr>
          <w:rFonts w:ascii="Times New Roman" w:hAnsi="Times New Roman" w:cs="Times New Roman"/>
          <w:sz w:val="21"/>
          <w:szCs w:val="21"/>
        </w:rPr>
        <w:fldChar w:fldCharType="end"/>
      </w:r>
      <w:r w:rsidRPr="00CB71AC">
        <w:rPr>
          <w:rFonts w:ascii="Times New Roman" w:hAnsi="Times New Roman" w:cs="Times New Roman"/>
          <w:sz w:val="21"/>
          <w:szCs w:val="21"/>
        </w:rPr>
        <w:t>. (4)</w:t>
      </w:r>
      <w:bookmarkStart w:id="13" w:name="_Hlk39740021"/>
      <w:bookmarkStart w:id="14" w:name="_Hlk41678445"/>
      <w:r w:rsidRPr="00CB71AC">
        <w:rPr>
          <w:rFonts w:ascii="Times New Roman" w:hAnsi="Times New Roman" w:cs="Times New Roman"/>
          <w:sz w:val="21"/>
          <w:szCs w:val="21"/>
        </w:rPr>
        <w:t xml:space="preserve"> </w:t>
      </w:r>
      <w:bookmarkStart w:id="15" w:name="_Hlk39740698"/>
      <w:bookmarkStart w:id="16" w:name="_Hlk41568051"/>
      <w:r w:rsidR="00BB1C6F" w:rsidRPr="00CB71AC">
        <w:rPr>
          <w:rFonts w:ascii="Times New Roman" w:hAnsi="Times New Roman" w:cs="Times New Roman"/>
          <w:sz w:val="21"/>
          <w:szCs w:val="21"/>
        </w:rPr>
        <w:t xml:space="preserve">LncRNA </w:t>
      </w:r>
      <w:r w:rsidRPr="00CB71AC">
        <w:rPr>
          <w:rFonts w:ascii="Times New Roman" w:hAnsi="Times New Roman" w:cs="Times New Roman"/>
          <w:sz w:val="21"/>
          <w:szCs w:val="21"/>
        </w:rPr>
        <w:t>transcripts obtained in</w:t>
      </w:r>
      <w:r w:rsidR="00734D8B" w:rsidRPr="00CB71AC">
        <w:rPr>
          <w:rFonts w:ascii="Times New Roman" w:hAnsi="Times New Roman" w:cs="Times New Roman"/>
          <w:sz w:val="21"/>
          <w:szCs w:val="21"/>
        </w:rPr>
        <w:t xml:space="preserve"> the</w:t>
      </w:r>
      <w:r w:rsidRPr="00CB71AC">
        <w:rPr>
          <w:rFonts w:ascii="Times New Roman" w:hAnsi="Times New Roman" w:cs="Times New Roman"/>
          <w:sz w:val="21"/>
          <w:szCs w:val="21"/>
        </w:rPr>
        <w:t xml:space="preserve"> </w:t>
      </w:r>
      <w:r w:rsidR="00AB3725" w:rsidRPr="00CB71AC">
        <w:rPr>
          <w:rFonts w:ascii="Times New Roman" w:hAnsi="Times New Roman" w:cs="Times New Roman"/>
          <w:sz w:val="21"/>
          <w:szCs w:val="21"/>
        </w:rPr>
        <w:t>third step</w:t>
      </w:r>
      <w:r w:rsidRPr="00CB71AC">
        <w:rPr>
          <w:rFonts w:ascii="Times New Roman" w:hAnsi="Times New Roman" w:cs="Times New Roman"/>
          <w:sz w:val="21"/>
          <w:szCs w:val="21"/>
        </w:rPr>
        <w:t xml:space="preserve"> were used to align the annotated lncRNAs in yak </w:t>
      </w:r>
      <w:r w:rsidR="00734D8B" w:rsidRPr="00CB71AC">
        <w:rPr>
          <w:rFonts w:ascii="Times New Roman" w:hAnsi="Times New Roman" w:cs="Times New Roman"/>
          <w:sz w:val="21"/>
          <w:szCs w:val="21"/>
        </w:rPr>
        <w:t xml:space="preserve">with </w:t>
      </w:r>
      <w:r w:rsidRPr="00CB71AC">
        <w:rPr>
          <w:rFonts w:ascii="Times New Roman" w:hAnsi="Times New Roman" w:cs="Times New Roman"/>
          <w:sz w:val="21"/>
          <w:szCs w:val="21"/>
        </w:rPr>
        <w:t xml:space="preserve">Blastn software, </w:t>
      </w:r>
      <w:r w:rsidR="00AB3725" w:rsidRPr="00CB71AC">
        <w:rPr>
          <w:rFonts w:ascii="Times New Roman" w:hAnsi="Times New Roman" w:cs="Times New Roman"/>
          <w:sz w:val="21"/>
          <w:szCs w:val="21"/>
        </w:rPr>
        <w:t xml:space="preserve">the transcripts </w:t>
      </w:r>
      <w:r w:rsidR="004C7EE8" w:rsidRPr="00CB71AC">
        <w:rPr>
          <w:rFonts w:ascii="Times New Roman" w:hAnsi="Times New Roman" w:cs="Times New Roman"/>
          <w:sz w:val="21"/>
          <w:szCs w:val="21"/>
        </w:rPr>
        <w:t xml:space="preserve">overlapped </w:t>
      </w:r>
      <w:r w:rsidR="00AB3725" w:rsidRPr="00CB71AC">
        <w:rPr>
          <w:rFonts w:ascii="Times New Roman" w:hAnsi="Times New Roman" w:cs="Times New Roman"/>
          <w:sz w:val="21"/>
          <w:szCs w:val="21"/>
        </w:rPr>
        <w:t xml:space="preserve">with known lncRNAs of yak were </w:t>
      </w:r>
      <w:r w:rsidR="00421E83" w:rsidRPr="00CB71AC">
        <w:rPr>
          <w:rFonts w:ascii="Times New Roman" w:hAnsi="Times New Roman" w:cs="Times New Roman"/>
          <w:sz w:val="21"/>
          <w:szCs w:val="21"/>
        </w:rPr>
        <w:t>re</w:t>
      </w:r>
      <w:r w:rsidR="00AB3725" w:rsidRPr="00CB71AC">
        <w:rPr>
          <w:rFonts w:ascii="Times New Roman" w:hAnsi="Times New Roman" w:cs="Times New Roman"/>
          <w:sz w:val="21"/>
          <w:szCs w:val="21"/>
        </w:rPr>
        <w:t>moved</w:t>
      </w:r>
      <w:r w:rsidR="00734D8B" w:rsidRPr="00CB71AC">
        <w:rPr>
          <w:rFonts w:ascii="Times New Roman" w:hAnsi="Times New Roman" w:cs="Times New Roman"/>
          <w:sz w:val="21"/>
          <w:szCs w:val="21"/>
        </w:rPr>
        <w:t>,</w:t>
      </w:r>
      <w:r w:rsidR="00AB3725" w:rsidRPr="00CB71AC">
        <w:rPr>
          <w:rFonts w:ascii="Times New Roman" w:hAnsi="Times New Roman" w:cs="Times New Roman"/>
          <w:sz w:val="21"/>
          <w:szCs w:val="21"/>
        </w:rPr>
        <w:t xml:space="preserve"> and novel lncRNAs were screened</w:t>
      </w:r>
      <w:r w:rsidR="00734D8B" w:rsidRPr="00CB71AC">
        <w:rPr>
          <w:rFonts w:ascii="Times New Roman" w:hAnsi="Times New Roman" w:cs="Times New Roman"/>
          <w:sz w:val="21"/>
          <w:szCs w:val="21"/>
        </w:rPr>
        <w:t>.</w:t>
      </w:r>
      <w:r w:rsidR="00AB3725" w:rsidRPr="00CB71AC">
        <w:rPr>
          <w:rFonts w:ascii="Times New Roman" w:hAnsi="Times New Roman" w:cs="Times New Roman"/>
          <w:sz w:val="21"/>
          <w:szCs w:val="21"/>
        </w:rPr>
        <w:t xml:space="preserve"> </w:t>
      </w:r>
      <w:r w:rsidR="00734D8B" w:rsidRPr="00CB71AC">
        <w:rPr>
          <w:rFonts w:ascii="Times New Roman" w:hAnsi="Times New Roman" w:cs="Times New Roman"/>
          <w:sz w:val="21"/>
          <w:szCs w:val="21"/>
        </w:rPr>
        <w:t>T</w:t>
      </w:r>
      <w:r w:rsidRPr="00CB71AC">
        <w:rPr>
          <w:rFonts w:ascii="Times New Roman" w:hAnsi="Times New Roman" w:cs="Times New Roman"/>
          <w:sz w:val="21"/>
          <w:szCs w:val="21"/>
        </w:rPr>
        <w:t>hen</w:t>
      </w:r>
      <w:r w:rsidR="00734D8B"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284FB5" w:rsidRPr="00CB71AC">
        <w:rPr>
          <w:rFonts w:ascii="Times New Roman" w:hAnsi="Times New Roman" w:cs="Times New Roman"/>
          <w:sz w:val="21"/>
          <w:szCs w:val="21"/>
        </w:rPr>
        <w:t xml:space="preserve">novel lncRNAs and </w:t>
      </w:r>
      <w:r w:rsidRPr="00CB71AC">
        <w:rPr>
          <w:rFonts w:ascii="Times New Roman" w:hAnsi="Times New Roman" w:cs="Times New Roman"/>
          <w:sz w:val="21"/>
          <w:szCs w:val="21"/>
        </w:rPr>
        <w:t>known lncRNA</w:t>
      </w:r>
      <w:r w:rsidR="00284FB5" w:rsidRPr="00CB71AC">
        <w:rPr>
          <w:rFonts w:ascii="Times New Roman" w:hAnsi="Times New Roman" w:cs="Times New Roman"/>
          <w:sz w:val="21"/>
          <w:szCs w:val="21"/>
        </w:rPr>
        <w:t xml:space="preserve"> transcripts were used</w:t>
      </w:r>
      <w:r w:rsidRPr="00CB71AC">
        <w:rPr>
          <w:rFonts w:ascii="Times New Roman" w:hAnsi="Times New Roman" w:cs="Times New Roman"/>
          <w:sz w:val="21"/>
          <w:szCs w:val="21"/>
        </w:rPr>
        <w:t xml:space="preserve"> for</w:t>
      </w:r>
      <w:r w:rsidR="00284FB5" w:rsidRPr="00CB71AC">
        <w:rPr>
          <w:rFonts w:ascii="Times New Roman" w:hAnsi="Times New Roman" w:cs="Times New Roman"/>
          <w:sz w:val="21"/>
          <w:szCs w:val="21"/>
        </w:rPr>
        <w:t xml:space="preserve"> </w:t>
      </w:r>
      <w:r w:rsidRPr="00CB71AC">
        <w:rPr>
          <w:rFonts w:ascii="Times New Roman" w:hAnsi="Times New Roman" w:cs="Times New Roman"/>
          <w:sz w:val="21"/>
          <w:szCs w:val="21"/>
        </w:rPr>
        <w:t>further quantitative analysis</w:t>
      </w:r>
      <w:bookmarkEnd w:id="13"/>
      <w:bookmarkEnd w:id="15"/>
      <w:r w:rsidRPr="00CB71AC">
        <w:rPr>
          <w:rFonts w:ascii="Times New Roman" w:hAnsi="Times New Roman" w:cs="Times New Roman"/>
          <w:sz w:val="21"/>
          <w:szCs w:val="21"/>
        </w:rPr>
        <w:t>.</w:t>
      </w:r>
      <w:bookmarkStart w:id="17" w:name="_Hlk41679306"/>
      <w:bookmarkEnd w:id="14"/>
      <w:bookmarkEnd w:id="16"/>
      <w:r w:rsidRPr="00CB71AC">
        <w:rPr>
          <w:rFonts w:ascii="Times New Roman" w:hAnsi="Times New Roman" w:cs="Times New Roman"/>
          <w:sz w:val="21"/>
          <w:szCs w:val="21"/>
        </w:rPr>
        <w:t xml:space="preserve"> </w:t>
      </w:r>
      <w:r w:rsidR="006733DF" w:rsidRPr="00CB71AC">
        <w:rPr>
          <w:rFonts w:ascii="Times New Roman" w:hAnsi="Times New Roman" w:cs="Times New Roman"/>
          <w:sz w:val="21"/>
          <w:szCs w:val="21"/>
        </w:rPr>
        <w:t>FEELnc</w:t>
      </w:r>
      <w:r w:rsidR="00B20962" w:rsidRPr="00CB71AC">
        <w:rPr>
          <w:rFonts w:ascii="Times New Roman" w:hAnsi="Times New Roman" w:cs="Times New Roman"/>
          <w:sz w:val="21"/>
          <w:szCs w:val="21"/>
        </w:rPr>
        <w:t xml:space="preserve"> </w:t>
      </w:r>
      <w:r w:rsidR="00B20962" w:rsidRPr="00CB71AC">
        <w:rPr>
          <w:rFonts w:ascii="Times New Roman" w:hAnsi="Times New Roman" w:cs="Times New Roman"/>
          <w:sz w:val="21"/>
          <w:szCs w:val="21"/>
        </w:rPr>
        <w:fldChar w:fldCharType="begin"/>
      </w:r>
      <w:r w:rsidR="00B20962" w:rsidRPr="00CB71AC">
        <w:rPr>
          <w:rFonts w:ascii="Times New Roman" w:hAnsi="Times New Roman" w:cs="Times New Roman"/>
          <w:sz w:val="21"/>
          <w:szCs w:val="21"/>
        </w:rPr>
        <w:instrText xml:space="preserve"> ADDIN EN.CITE &lt;EndNote&gt;&lt;Cite&gt;&lt;Author&gt;Valentin&lt;/Author&gt;&lt;Year&gt;2017&lt;/Year&gt;&lt;RecNum&gt;157&lt;/RecNum&gt;&lt;DisplayText&gt;[39]&lt;/DisplayText&gt;&lt;record&gt;&lt;rec-number&gt;157&lt;/rec-number&gt;&lt;foreign-keys&gt;&lt;key app="EN" db-id="sf55tt2vd92x2ketzvgvate4z0rtt2s2pfva" timestamp="1588840375"&gt;157&lt;/key&gt;&lt;/foreign-keys&gt;&lt;ref-type name="Journal Article"&gt;17&lt;/ref-type&gt;&lt;contributors&gt;&lt;authors&gt;&lt;author&gt;Valentin, Wucher&lt;/author&gt;&lt;author&gt;Fabrice, Legeai&lt;/author&gt;&lt;author&gt;Benoît, Hédan&lt;/author&gt;&lt;author&gt;Guillaume, Rizk&lt;/author&gt;&lt;author&gt;Lætitia, Lagoutte&lt;/author&gt;&lt;author&gt;Tosso, Leeb&lt;/author&gt;&lt;author&gt;Vidhya, Jagannathan&lt;/author&gt;&lt;author&gt;Edouard, Cadieu&lt;/author&gt;&lt;author&gt;Audrey, David&lt;/author&gt;&lt;author&gt;Hannes, Lohi&lt;/author&gt;&lt;/authors&gt;&lt;/contributors&gt;&lt;titles&gt;&lt;title&gt;FEELnc: a tool for long non-coding RNA annotation and its application to the dog transcriptome&lt;/title&gt;&lt;secondary-title&gt;Nucleic Acids Research&lt;/secondary-title&gt;&lt;/titles&gt;&lt;periodical&gt;&lt;full-title&gt;Nucleic Acids Research&lt;/full-title&gt;&lt;/periodical&gt;&lt;pages&gt;8&lt;/pages&gt;&lt;number&gt;8&lt;/number&gt;&lt;dates&gt;&lt;year&gt;2017&lt;/year&gt;&lt;/dates&gt;&lt;urls&gt;&lt;/urls&gt;&lt;/record&gt;&lt;/Cite&gt;&lt;/EndNote&gt;</w:instrText>
      </w:r>
      <w:r w:rsidR="00B20962" w:rsidRPr="00CB71AC">
        <w:rPr>
          <w:rFonts w:ascii="Times New Roman" w:hAnsi="Times New Roman" w:cs="Times New Roman"/>
          <w:sz w:val="21"/>
          <w:szCs w:val="21"/>
        </w:rPr>
        <w:fldChar w:fldCharType="separate"/>
      </w:r>
      <w:r w:rsidR="00B20962" w:rsidRPr="00CB71AC">
        <w:rPr>
          <w:rFonts w:ascii="Times New Roman" w:hAnsi="Times New Roman" w:cs="Times New Roman"/>
          <w:sz w:val="21"/>
          <w:szCs w:val="21"/>
        </w:rPr>
        <w:t>[39]</w:t>
      </w:r>
      <w:r w:rsidR="00B20962" w:rsidRPr="00CB71AC">
        <w:rPr>
          <w:rFonts w:ascii="Times New Roman" w:hAnsi="Times New Roman" w:cs="Times New Roman"/>
          <w:sz w:val="21"/>
          <w:szCs w:val="21"/>
        </w:rPr>
        <w:fldChar w:fldCharType="end"/>
      </w:r>
      <w:r w:rsidR="006733DF" w:rsidRPr="00CB71AC">
        <w:rPr>
          <w:rFonts w:ascii="Times New Roman" w:hAnsi="Times New Roman" w:cs="Times New Roman"/>
          <w:sz w:val="21"/>
          <w:szCs w:val="21"/>
        </w:rPr>
        <w:t xml:space="preserve"> was used to classify and count the different types of identified novel lncRNAs based on the positional relationship with their closest protein coding transcripts</w:t>
      </w:r>
      <w:r w:rsidR="006F0010" w:rsidRPr="00CB71AC">
        <w:rPr>
          <w:rFonts w:ascii="Times New Roman" w:hAnsi="Times New Roman" w:cs="Times New Roman"/>
          <w:sz w:val="21"/>
          <w:szCs w:val="21"/>
        </w:rPr>
        <w:t>;</w:t>
      </w:r>
      <w:r w:rsidR="006733DF" w:rsidRPr="00CB71AC">
        <w:rPr>
          <w:rFonts w:ascii="Times New Roman" w:hAnsi="Times New Roman" w:cs="Times New Roman"/>
          <w:sz w:val="21"/>
          <w:szCs w:val="21"/>
        </w:rPr>
        <w:t xml:space="preserve"> the classification involved four sides including direction (sense or antisense), type (genic or intergenic), location (e.g. upstream for lincRNA or exonic for genic lncRNAs),</w:t>
      </w:r>
      <w:r w:rsidR="00B20962" w:rsidRPr="00CB71AC">
        <w:rPr>
          <w:rFonts w:ascii="Times New Roman" w:hAnsi="Times New Roman" w:cs="Times New Roman"/>
          <w:sz w:val="21"/>
          <w:szCs w:val="21"/>
        </w:rPr>
        <w:t xml:space="preserve"> </w:t>
      </w:r>
      <w:r w:rsidR="006733DF" w:rsidRPr="00CB71AC">
        <w:rPr>
          <w:rFonts w:ascii="Times New Roman" w:hAnsi="Times New Roman" w:cs="Times New Roman"/>
          <w:sz w:val="21"/>
          <w:szCs w:val="21"/>
        </w:rPr>
        <w:t>and subtype (e.g. divergent for lincRNAs or containing for genic lncRNAs)</w:t>
      </w:r>
      <w:r w:rsidRPr="00CB71AC">
        <w:rPr>
          <w:rFonts w:ascii="Times New Roman" w:hAnsi="Times New Roman" w:cs="Times New Roman"/>
          <w:sz w:val="21"/>
          <w:szCs w:val="21"/>
        </w:rPr>
        <w:t>.</w:t>
      </w:r>
      <w:bookmarkEnd w:id="17"/>
    </w:p>
    <w:p w14:paraId="52F375E7" w14:textId="77777777" w:rsidR="00EE0D34" w:rsidRPr="00CB71AC" w:rsidRDefault="00EE0D34" w:rsidP="00EE0D34">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b/>
          <w:sz w:val="21"/>
          <w:szCs w:val="21"/>
        </w:rPr>
        <w:t>Differential expression analysis of lncRNA</w:t>
      </w:r>
    </w:p>
    <w:p w14:paraId="60FF0EEF" w14:textId="2E3C53AC" w:rsidR="00EE0D34" w:rsidRPr="00CB71AC" w:rsidRDefault="00EE0D34" w:rsidP="00EE0D34">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sz w:val="21"/>
          <w:szCs w:val="21"/>
        </w:rPr>
        <w:lastRenderedPageBreak/>
        <w:t>Fragments per k</w:t>
      </w:r>
      <w:r w:rsidR="0031185B" w:rsidRPr="00CB71AC">
        <w:rPr>
          <w:rFonts w:ascii="Times New Roman" w:hAnsi="Times New Roman" w:cs="Times New Roman"/>
          <w:sz w:val="21"/>
          <w:szCs w:val="21"/>
        </w:rPr>
        <w:t>ilobase</w:t>
      </w:r>
      <w:r w:rsidRPr="00CB71AC">
        <w:rPr>
          <w:rFonts w:ascii="Times New Roman" w:hAnsi="Times New Roman" w:cs="Times New Roman"/>
          <w:sz w:val="21"/>
          <w:szCs w:val="21"/>
        </w:rPr>
        <w:t xml:space="preserve"> for a million reads (FPKM) of  lncRNA transcripts was calculated with Cuffdiff (v2.1.1) </w:t>
      </w:r>
      <w:r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&lt;EndNote&gt;&lt;Cite&gt;&lt;Author&gt;Trapnell&lt;/Author&gt;&lt;Year&gt;2010&lt;/Year&gt;&lt;RecNum&gt;65&lt;/RecNum&gt;&lt;DisplayText&gt;[40]&lt;/DisplayText&gt;&lt;record&gt;&lt;rec-number&gt;65&lt;/rec-number&gt;&lt;foreign-keys&gt;&lt;key app="EN" db-id="02tzsz205tfp97ep5p5x0f5p52v2a5tr0f0a" timestamp="1581748391"&gt;65&lt;/key&gt;&lt;/foreign-keys&gt;&lt;ref-type name="Journal Article"&gt;17&lt;/ref-type&gt;&lt;contributors&gt;&lt;authors&gt;&lt;author&gt;Trapnell, Cole&lt;/author&gt;&lt;author&gt;Williams, Brian A&lt;/author&gt;&lt;author&gt;Pertea, Geo&lt;/author&gt;&lt;author&gt;Mortazavi, Ali&lt;/author&gt;&lt;author&gt;Kwan, Gordon&lt;/author&gt;&lt;author&gt;van Baren, Marijke J&lt;/author&gt;&lt;author&gt;Salzberg, Steven L&lt;/author&gt;&lt;author&gt;Wold, Barbara J&lt;/author&gt;&lt;author&gt;Pachter, Lior&lt;/author&gt;&lt;/authors&gt;&lt;/contributors&gt;&lt;titles&gt;&lt;title&gt;Transcript assembly and quantification by RNA-Seq reveals unannotated transcripts and isoform switching during cell differentiation&lt;/title&gt;&lt;secondary-title&gt;Nature Biotechnology&lt;/secondary-title&gt;&lt;/titles&gt;&lt;periodical&gt;&lt;full-title&gt;Nature Biotechnology&lt;/full-title&gt;&lt;/periodical&gt;&lt;pages&gt;511-515&lt;/pages&gt;&lt;volume&gt;28&lt;/volume&gt;&lt;number&gt;5&lt;/number&gt;&lt;dates&gt;&lt;year&gt;2010&lt;/year&gt;&lt;/dates&gt;&lt;urls&gt;&lt;/urls&gt;&lt;electronic-resource-num&gt;10.1038/nbt.1621&lt;/electronic-resource-num&gt;&lt;/record&gt;&lt;/Cite&gt;&lt;/EndNote&gt;</w:instrText>
      </w:r>
      <w:r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[40]</w:t>
      </w:r>
      <w:r w:rsidRPr="00CB71AC">
        <w:rPr>
          <w:rFonts w:ascii="Times New Roman" w:hAnsi="Times New Roman" w:cs="Times New Roman"/>
          <w:sz w:val="21"/>
          <w:szCs w:val="21"/>
        </w:rPr>
        <w:fldChar w:fldCharType="end"/>
      </w:r>
      <w:r w:rsidRPr="00CB71AC">
        <w:rPr>
          <w:rFonts w:ascii="Times New Roman" w:hAnsi="Times New Roman" w:cs="Times New Roman"/>
          <w:b/>
          <w:sz w:val="21"/>
          <w:szCs w:val="21"/>
        </w:rPr>
        <w:t>.</w:t>
      </w:r>
      <w:r w:rsidRPr="00CB71AC">
        <w:rPr>
          <w:rFonts w:ascii="Times New Roman" w:hAnsi="Times New Roman" w:cs="Times New Roman"/>
          <w:sz w:val="21"/>
          <w:szCs w:val="21"/>
        </w:rPr>
        <w:t xml:space="preserve"> DESeq </w:t>
      </w:r>
      <w:r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&lt;EndNote&gt;&lt;Cite&gt;&lt;Author&gt;Love&lt;/Author&gt;&lt;Year&gt;2014&lt;/Year&gt;&lt;RecNum&gt;66&lt;/RecNum&gt;&lt;DisplayText&gt;[41]&lt;/DisplayText&gt;&lt;record&gt;&lt;rec-number&gt;66&lt;/rec-number&gt;&lt;foreign-keys&gt;&lt;key app="EN" db-id="02tzsz205tfp97ep5p5x0f5p52v2a5tr0f0a" timestamp="1581748522"&gt;66&lt;/key&gt;&lt;/foreign-keys&gt;&lt;ref-type name="Journal Article"&gt;17&lt;/ref-type&gt;&lt;contributors&gt;&lt;authors&gt;&lt;author&gt;Love, Michael I&lt;/author&gt;&lt;author&gt;Huber, Wolfgang&lt;/author&gt;&lt;author&gt;Anders, Simon&lt;/author&gt;&lt;/authors&gt;&lt;/contributors&gt;&lt;titles&gt;&lt;title&gt;Moderated estimation of fold change and dispersion for RNA-seq data with DESeq2&lt;/title&gt;&lt;secondary-title&gt;Genome Biology&lt;/secondary-title&gt;&lt;/titles&gt;&lt;periodical&gt;&lt;full-title&gt;Genome Biology&lt;/full-title&gt;&lt;/periodical&gt;&lt;pages&gt;550&lt;/pages&gt;&lt;volume&gt;15&lt;/volume&gt;&lt;number&gt;12&lt;/number&gt;&lt;dates&gt;&lt;year&gt;2014&lt;/year&gt;&lt;/dates&gt;&lt;urls&gt;&lt;/urls&gt;&lt;electronic-resource-num&gt;10.1186/s13059-014-0550-8&lt;/electronic-resource-num&gt;&lt;/record&gt;&lt;/Cite&gt;&lt;/EndNote&gt;</w:instrText>
      </w:r>
      <w:r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[41]</w:t>
      </w:r>
      <w:r w:rsidRPr="00CB71AC">
        <w:rPr>
          <w:rFonts w:ascii="Times New Roman" w:hAnsi="Times New Roman" w:cs="Times New Roman"/>
          <w:sz w:val="21"/>
          <w:szCs w:val="21"/>
        </w:rPr>
        <w:fldChar w:fldCharType="end"/>
      </w:r>
      <w:r w:rsidRPr="00CB71AC">
        <w:rPr>
          <w:rFonts w:ascii="Times New Roman" w:hAnsi="Times New Roman" w:cs="Times New Roman" w:hint="eastAsia"/>
          <w:sz w:val="21"/>
          <w:szCs w:val="21"/>
        </w:rPr>
        <w:t xml:space="preserve"> </w:t>
      </w:r>
      <w:r w:rsidRPr="00CB71AC">
        <w:rPr>
          <w:rFonts w:ascii="Times New Roman" w:hAnsi="Times New Roman" w:cs="Times New Roman"/>
          <w:sz w:val="21"/>
          <w:szCs w:val="21"/>
        </w:rPr>
        <w:t>was used to normalize the lncRNA counts of each skin sample</w:t>
      </w:r>
      <w:r w:rsidR="00C953AD" w:rsidRPr="00CB71AC">
        <w:rPr>
          <w:rFonts w:ascii="Times New Roman" w:hAnsi="Times New Roman" w:cs="Times New Roman"/>
          <w:sz w:val="21"/>
          <w:szCs w:val="21"/>
        </w:rPr>
        <w:t xml:space="preserve"> </w:t>
      </w:r>
      <w:r w:rsidRPr="00CB71AC">
        <w:rPr>
          <w:rFonts w:ascii="Times New Roman" w:hAnsi="Times New Roman" w:cs="Times New Roman"/>
          <w:sz w:val="21"/>
          <w:szCs w:val="21"/>
        </w:rPr>
        <w:t>(basem</w:t>
      </w:r>
      <w:r w:rsidR="00165729" w:rsidRPr="00CB71AC">
        <w:rPr>
          <w:rFonts w:ascii="Times New Roman" w:hAnsi="Times New Roman" w:cs="Times New Roman"/>
          <w:sz w:val="21"/>
          <w:szCs w:val="21"/>
        </w:rPr>
        <w:t>e</w:t>
      </w:r>
      <w:r w:rsidRPr="00CB71AC">
        <w:rPr>
          <w:rFonts w:ascii="Times New Roman" w:hAnsi="Times New Roman" w:cs="Times New Roman"/>
          <w:sz w:val="21"/>
          <w:szCs w:val="21"/>
        </w:rPr>
        <w:t>n value to estimate</w:t>
      </w:r>
      <w:r w:rsidR="00165729" w:rsidRPr="00CB71AC">
        <w:rPr>
          <w:rFonts w:ascii="Times New Roman" w:hAnsi="Times New Roman" w:cs="Times New Roman"/>
          <w:sz w:val="21"/>
          <w:szCs w:val="21"/>
        </w:rPr>
        <w:t xml:space="preserve"> the</w:t>
      </w:r>
      <w:r w:rsidRPr="00CB71AC">
        <w:rPr>
          <w:rFonts w:ascii="Times New Roman" w:hAnsi="Times New Roman" w:cs="Times New Roman"/>
          <w:sz w:val="21"/>
          <w:szCs w:val="21"/>
        </w:rPr>
        <w:t xml:space="preserve"> expression)</w:t>
      </w:r>
      <w:r w:rsidR="00165729"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165729" w:rsidRPr="00CB71AC">
        <w:rPr>
          <w:rFonts w:ascii="Times New Roman" w:hAnsi="Times New Roman" w:cs="Times New Roman"/>
          <w:sz w:val="21"/>
          <w:szCs w:val="21"/>
        </w:rPr>
        <w:t>T</w:t>
      </w:r>
      <w:r w:rsidRPr="00CB71AC">
        <w:rPr>
          <w:rFonts w:ascii="Times New Roman" w:hAnsi="Times New Roman" w:cs="Times New Roman"/>
          <w:sz w:val="21"/>
          <w:szCs w:val="21"/>
        </w:rPr>
        <w:t xml:space="preserve">ranscripts with a </w:t>
      </w:r>
      <w:r w:rsidRPr="00CB71AC">
        <w:rPr>
          <w:rFonts w:ascii="Times New Roman" w:hAnsi="Times New Roman" w:cs="Times New Roman"/>
          <w:i/>
          <w:sz w:val="21"/>
          <w:szCs w:val="21"/>
        </w:rPr>
        <w:t>P</w:t>
      </w:r>
      <w:r w:rsidRPr="00CB71AC">
        <w:rPr>
          <w:rFonts w:ascii="Times New Roman" w:hAnsi="Times New Roman" w:cs="Times New Roman"/>
          <w:sz w:val="21"/>
          <w:szCs w:val="21"/>
        </w:rPr>
        <w:t>-adjust</w:t>
      </w:r>
      <w:r w:rsidR="00165729" w:rsidRPr="00CB71AC">
        <w:rPr>
          <w:rFonts w:ascii="Times New Roman" w:hAnsi="Times New Roman" w:cs="Times New Roman"/>
          <w:sz w:val="21"/>
          <w:szCs w:val="21"/>
        </w:rPr>
        <w:t>ed</w:t>
      </w:r>
      <w:r w:rsidRPr="00CB71AC">
        <w:rPr>
          <w:rFonts w:ascii="Times New Roman" w:hAnsi="Times New Roman" w:cs="Times New Roman"/>
          <w:sz w:val="21"/>
          <w:szCs w:val="21"/>
        </w:rPr>
        <w:t xml:space="preserve"> value</w:t>
      </w:r>
      <w:r w:rsidR="00165729" w:rsidRPr="00CB71AC">
        <w:rPr>
          <w:rFonts w:ascii="Times New Roman" w:hAnsi="Times New Roman" w:cs="Times New Roman"/>
          <w:sz w:val="21"/>
          <w:szCs w:val="21"/>
        </w:rPr>
        <w:t xml:space="preserve"> of</w:t>
      </w:r>
      <w:r w:rsidRPr="00CB71AC">
        <w:rPr>
          <w:rFonts w:ascii="Times New Roman" w:hAnsi="Times New Roman" w:cs="Times New Roman"/>
          <w:sz w:val="21"/>
          <w:szCs w:val="21"/>
        </w:rPr>
        <w:t xml:space="preserve"> &lt;0.05 and fold change</w:t>
      </w:r>
      <w:r w:rsidR="00165729" w:rsidRPr="00CB71AC">
        <w:rPr>
          <w:rFonts w:ascii="Times New Roman" w:hAnsi="Times New Roman" w:cs="Times New Roman"/>
          <w:sz w:val="21"/>
          <w:szCs w:val="21"/>
        </w:rPr>
        <w:t xml:space="preserve"> of</w:t>
      </w:r>
      <w:r w:rsidRPr="00CB71AC">
        <w:rPr>
          <w:rFonts w:ascii="Times New Roman" w:hAnsi="Times New Roman" w:cs="Times New Roman" w:hint="eastAsia"/>
          <w:sz w:val="21"/>
          <w:szCs w:val="21"/>
        </w:rPr>
        <w:t xml:space="preserve"> &gt;</w:t>
      </w:r>
      <w:r w:rsidRPr="00CB71AC">
        <w:rPr>
          <w:rFonts w:ascii="Times New Roman" w:hAnsi="Times New Roman" w:cs="Times New Roman"/>
          <w:sz w:val="21"/>
          <w:szCs w:val="21"/>
        </w:rPr>
        <w:t>2 were described as differentially expressed between any two distinct</w:t>
      </w:r>
      <w:r w:rsidR="00165729" w:rsidRPr="00CB71AC">
        <w:rPr>
          <w:rFonts w:ascii="Times New Roman" w:hAnsi="Times New Roman" w:cs="Times New Roman"/>
          <w:sz w:val="21"/>
          <w:szCs w:val="21"/>
        </w:rPr>
        <w:t xml:space="preserve"> phases of HFs</w:t>
      </w:r>
      <w:r w:rsidRPr="00CB71AC">
        <w:rPr>
          <w:rFonts w:ascii="Times New Roman" w:hAnsi="Times New Roman" w:cs="Times New Roman"/>
          <w:sz w:val="21"/>
          <w:szCs w:val="21"/>
        </w:rPr>
        <w:t xml:space="preserve"> growth. </w:t>
      </w:r>
      <w:r w:rsidR="00101DFD" w:rsidRPr="00CB71AC">
        <w:rPr>
          <w:rFonts w:ascii="Times New Roman" w:hAnsi="Times New Roman" w:cs="Times New Roman"/>
          <w:szCs w:val="21"/>
        </w:rPr>
        <w:t>Based on the count data of lncRNA expression, sample similarities of the three groups (Jan., Mar., and Oct.) was analyzed via principal component analysis (PCA). Besides,</w:t>
      </w:r>
      <w:r w:rsidR="00555A0F" w:rsidRPr="00CB71AC">
        <w:rPr>
          <w:rFonts w:ascii="Times New Roman" w:hAnsi="Times New Roman" w:cs="Times New Roman"/>
          <w:szCs w:val="21"/>
        </w:rPr>
        <w:t xml:space="preserve"> heatmap showing</w:t>
      </w:r>
      <w:r w:rsidR="00101DFD" w:rsidRPr="00CB71AC">
        <w:rPr>
          <w:rFonts w:ascii="Times New Roman" w:hAnsi="Times New Roman" w:cs="Times New Roman"/>
          <w:szCs w:val="21"/>
        </w:rPr>
        <w:t xml:space="preserve"> the Euclidean distance between the samples as calculated from the variance stabilizing transformation of the count data, also was used to check the consistency of the biological replicates.</w:t>
      </w:r>
    </w:p>
    <w:p w14:paraId="33ECD5DE" w14:textId="77777777" w:rsidR="00EE0D34" w:rsidRPr="00CB71AC" w:rsidRDefault="00EE0D34" w:rsidP="00EE0D34">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b/>
          <w:sz w:val="21"/>
          <w:szCs w:val="21"/>
        </w:rPr>
        <w:t>Function enrichment analysis of the nearby genes of differential lncRNAs</w:t>
      </w:r>
    </w:p>
    <w:p w14:paraId="1FD586D5" w14:textId="4979456C" w:rsidR="00EE0D34" w:rsidRPr="00CB71AC" w:rsidRDefault="00EE0D34" w:rsidP="00EE0D34">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 xml:space="preserve">The nearest protein-coding gene paired with each lncRNA was searched as the potential regulatory target gene of that lncRNA. If no gene was detected within 100 kb upstream or downstream of a lncRNA, that lncRNA was excluded in subsequent analysis. GO enrichment analysis of the </w:t>
      </w:r>
      <w:r w:rsidR="00601F02" w:rsidRPr="00CB71AC">
        <w:rPr>
          <w:rFonts w:ascii="Times New Roman" w:hAnsi="Times New Roman" w:cs="Times New Roman"/>
          <w:sz w:val="21"/>
          <w:szCs w:val="21"/>
        </w:rPr>
        <w:t xml:space="preserve">target </w:t>
      </w:r>
      <w:r w:rsidRPr="00CB71AC">
        <w:rPr>
          <w:rFonts w:ascii="Times New Roman" w:hAnsi="Times New Roman" w:cs="Times New Roman"/>
          <w:sz w:val="21"/>
          <w:szCs w:val="21"/>
        </w:rPr>
        <w:t xml:space="preserve">genes between any two groups were analyzed with </w:t>
      </w:r>
      <w:r w:rsidR="00601F02" w:rsidRPr="00CB71AC">
        <w:rPr>
          <w:rFonts w:ascii="Times New Roman" w:hAnsi="Times New Roman" w:cs="Times New Roman"/>
          <w:sz w:val="21"/>
          <w:szCs w:val="21"/>
        </w:rPr>
        <w:t xml:space="preserve">the </w:t>
      </w:r>
      <w:r w:rsidRPr="00CB71AC">
        <w:rPr>
          <w:rFonts w:ascii="Times New Roman" w:hAnsi="Times New Roman" w:cs="Times New Roman"/>
          <w:sz w:val="21"/>
          <w:szCs w:val="21"/>
        </w:rPr>
        <w:t>Gene Ontology database (</w:t>
      </w:r>
      <w:hyperlink r:id="rId11" w:history="1">
        <w:r w:rsidRPr="00CB71AC">
          <w:rPr>
            <w:rFonts w:ascii="Times New Roman" w:hAnsi="Times New Roman" w:cs="Times New Roman"/>
            <w:sz w:val="21"/>
            <w:szCs w:val="21"/>
          </w:rPr>
          <w:t>http://geneontology.org/</w:t>
        </w:r>
      </w:hyperlink>
      <w:r w:rsidRPr="00CB71AC">
        <w:rPr>
          <w:rFonts w:ascii="Times New Roman" w:hAnsi="Times New Roman" w:cs="Times New Roman"/>
          <w:sz w:val="21"/>
          <w:szCs w:val="21"/>
        </w:rPr>
        <w:t xml:space="preserve">). </w:t>
      </w:r>
      <w:r w:rsidR="00601F02" w:rsidRPr="00CB71AC">
        <w:rPr>
          <w:rFonts w:ascii="Times New Roman" w:hAnsi="Times New Roman" w:cs="Times New Roman"/>
          <w:sz w:val="21"/>
          <w:szCs w:val="21"/>
        </w:rPr>
        <w:t>Kyoto Encyclopedia of Genes and Genomes (</w:t>
      </w:r>
      <w:r w:rsidRPr="00CB71AC">
        <w:rPr>
          <w:rFonts w:ascii="Times New Roman" w:hAnsi="Times New Roman" w:cs="Times New Roman"/>
          <w:sz w:val="21"/>
          <w:szCs w:val="21"/>
        </w:rPr>
        <w:t>KEGG</w:t>
      </w:r>
      <w:r w:rsidR="00601F02" w:rsidRPr="00CB71AC">
        <w:rPr>
          <w:rFonts w:ascii="Times New Roman" w:hAnsi="Times New Roman" w:cs="Times New Roman"/>
          <w:sz w:val="21"/>
          <w:szCs w:val="21"/>
        </w:rPr>
        <w:t>)</w:t>
      </w:r>
      <w:r w:rsidRPr="00CB71AC">
        <w:rPr>
          <w:rFonts w:ascii="Times New Roman" w:hAnsi="Times New Roman" w:cs="Times New Roman"/>
          <w:sz w:val="21"/>
          <w:szCs w:val="21"/>
        </w:rPr>
        <w:t xml:space="preserve"> pathway enrichment </w:t>
      </w:r>
      <w:r w:rsidR="00601F02" w:rsidRPr="00CB71AC">
        <w:rPr>
          <w:rFonts w:ascii="Times New Roman" w:hAnsi="Times New Roman" w:cs="Times New Roman"/>
          <w:sz w:val="21"/>
          <w:szCs w:val="21"/>
        </w:rPr>
        <w:t xml:space="preserve">was performed </w:t>
      </w:r>
      <w:r w:rsidRPr="00CB71AC">
        <w:rPr>
          <w:rFonts w:ascii="Times New Roman" w:hAnsi="Times New Roman" w:cs="Times New Roman"/>
          <w:sz w:val="21"/>
          <w:szCs w:val="21"/>
        </w:rPr>
        <w:t>with KEGG online website (http://www.genome.jp/kegg/)</w:t>
      </w:r>
      <w:r w:rsidR="00601F02" w:rsidRPr="00CB71AC">
        <w:rPr>
          <w:rFonts w:ascii="Times New Roman" w:hAnsi="Times New Roman" w:cs="Times New Roman"/>
          <w:sz w:val="21"/>
          <w:szCs w:val="21"/>
        </w:rPr>
        <w:t>;</w:t>
      </w:r>
      <w:r w:rsidRPr="00CB71AC">
        <w:rPr>
          <w:rFonts w:ascii="Times New Roman" w:hAnsi="Times New Roman" w:cs="Times New Roman"/>
          <w:sz w:val="21"/>
          <w:szCs w:val="21"/>
        </w:rPr>
        <w:t xml:space="preserve"> the top 20 enriched terms with the number of </w:t>
      </w:r>
      <w:r w:rsidR="00ED7A07" w:rsidRPr="00CB71AC">
        <w:rPr>
          <w:rFonts w:ascii="Times New Roman" w:hAnsi="Times New Roman" w:cs="Times New Roman"/>
          <w:sz w:val="21"/>
          <w:szCs w:val="21"/>
        </w:rPr>
        <w:t>differentially expressed lncRNAs (</w:t>
      </w:r>
      <w:r w:rsidRPr="00CB71AC">
        <w:rPr>
          <w:rFonts w:ascii="Times New Roman" w:hAnsi="Times New Roman" w:cs="Times New Roman"/>
          <w:sz w:val="21"/>
          <w:szCs w:val="21"/>
        </w:rPr>
        <w:t>DELs</w:t>
      </w:r>
      <w:r w:rsidR="00ED7A07" w:rsidRPr="00CB71AC">
        <w:rPr>
          <w:rFonts w:ascii="Times New Roman" w:hAnsi="Times New Roman" w:cs="Times New Roman"/>
          <w:sz w:val="21"/>
          <w:szCs w:val="21"/>
        </w:rPr>
        <w:t>)</w:t>
      </w:r>
      <w:r w:rsidRPr="00CB71AC">
        <w:rPr>
          <w:rFonts w:ascii="Times New Roman" w:hAnsi="Times New Roman" w:cs="Times New Roman"/>
          <w:sz w:val="21"/>
          <w:szCs w:val="21"/>
        </w:rPr>
        <w:t xml:space="preserve"> greater than </w:t>
      </w:r>
      <w:r w:rsidR="00ED7A07" w:rsidRPr="00CB71AC">
        <w:rPr>
          <w:rFonts w:ascii="Times New Roman" w:hAnsi="Times New Roman" w:cs="Times New Roman"/>
          <w:sz w:val="21"/>
          <w:szCs w:val="21"/>
        </w:rPr>
        <w:t xml:space="preserve">2 </w:t>
      </w:r>
      <w:r w:rsidRPr="00CB71AC">
        <w:rPr>
          <w:rFonts w:ascii="Times New Roman" w:hAnsi="Times New Roman" w:cs="Times New Roman"/>
          <w:sz w:val="21"/>
          <w:szCs w:val="21"/>
        </w:rPr>
        <w:t>were shown with R package</w:t>
      </w:r>
      <w:r w:rsidR="00C2735E" w:rsidRPr="00CB71AC">
        <w:rPr>
          <w:rFonts w:ascii="Times New Roman" w:hAnsi="Times New Roman" w:cs="Times New Roman"/>
          <w:sz w:val="21"/>
          <w:szCs w:val="21"/>
        </w:rPr>
        <w:t xml:space="preserve"> based on the hypergeometric distribution.</w:t>
      </w:r>
      <w:r w:rsidRPr="00CB71AC">
        <w:rPr>
          <w:rFonts w:ascii="Times New Roman" w:hAnsi="Times New Roman" w:cs="Times New Roman"/>
          <w:sz w:val="21"/>
          <w:szCs w:val="21"/>
        </w:rPr>
        <w:t xml:space="preserve"> </w:t>
      </w:r>
      <w:r w:rsidR="00E31253" w:rsidRPr="00CB71AC">
        <w:rPr>
          <w:rFonts w:ascii="Times New Roman" w:hAnsi="Times New Roman" w:cs="Times New Roman"/>
          <w:sz w:val="21"/>
          <w:szCs w:val="21"/>
        </w:rPr>
        <w:t>The p</w:t>
      </w:r>
      <w:r w:rsidRPr="00CB71AC">
        <w:rPr>
          <w:rFonts w:ascii="Times New Roman" w:hAnsi="Times New Roman" w:cs="Times New Roman"/>
          <w:sz w:val="21"/>
          <w:szCs w:val="21"/>
        </w:rPr>
        <w:t xml:space="preserve">rotein-protein interaction network of all the nearby genes paired with DELs was analyzed with </w:t>
      </w:r>
      <w:r w:rsidR="00E31253" w:rsidRPr="00CB71AC">
        <w:rPr>
          <w:rFonts w:ascii="Times New Roman" w:hAnsi="Times New Roman" w:cs="Times New Roman"/>
          <w:sz w:val="21"/>
          <w:szCs w:val="21"/>
        </w:rPr>
        <w:t xml:space="preserve">the </w:t>
      </w:r>
      <w:r w:rsidRPr="00CB71AC">
        <w:rPr>
          <w:rFonts w:ascii="Times New Roman" w:hAnsi="Times New Roman" w:cs="Times New Roman"/>
          <w:sz w:val="21"/>
          <w:szCs w:val="21"/>
        </w:rPr>
        <w:t>STRING database (https://string-db.org/), and further visualized with Cytoscape (</w:t>
      </w:r>
      <w:hyperlink r:id="rId12" w:history="1">
        <w:r w:rsidRPr="00CB71AC">
          <w:rPr>
            <w:rStyle w:val="Hyperlink"/>
            <w:rFonts w:ascii="Times New Roman" w:hAnsi="Times New Roman" w:cs="Times New Roman"/>
            <w:sz w:val="21"/>
            <w:szCs w:val="21"/>
          </w:rPr>
          <w:t>http://www.cytoscape.org/</w:t>
        </w:r>
      </w:hyperlink>
      <w:r w:rsidRPr="00CB71AC">
        <w:rPr>
          <w:rFonts w:ascii="Times New Roman" w:hAnsi="Times New Roman" w:cs="Times New Roman"/>
          <w:sz w:val="21"/>
          <w:szCs w:val="21"/>
        </w:rPr>
        <w:t>).</w:t>
      </w:r>
    </w:p>
    <w:p w14:paraId="5DA26368" w14:textId="7967620F" w:rsidR="00EE0D34" w:rsidRPr="00CB71AC" w:rsidRDefault="00EE0D34" w:rsidP="00EE0D34">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b/>
          <w:sz w:val="21"/>
          <w:szCs w:val="21"/>
        </w:rPr>
        <w:t xml:space="preserve">Verification of sequencing data using </w:t>
      </w:r>
      <w:r w:rsidR="00032D58" w:rsidRPr="00CB71AC">
        <w:rPr>
          <w:rFonts w:ascii="Times New Roman" w:hAnsi="Times New Roman" w:cs="Times New Roman"/>
          <w:b/>
          <w:sz w:val="21"/>
          <w:szCs w:val="21"/>
        </w:rPr>
        <w:t>r</w:t>
      </w:r>
      <w:r w:rsidRPr="00CB71AC">
        <w:rPr>
          <w:rFonts w:ascii="Times New Roman" w:hAnsi="Times New Roman" w:cs="Times New Roman"/>
          <w:b/>
          <w:sz w:val="21"/>
          <w:szCs w:val="21"/>
        </w:rPr>
        <w:t xml:space="preserve">eal-time quantitative PCR </w:t>
      </w:r>
    </w:p>
    <w:p w14:paraId="743014E9" w14:textId="300E228D" w:rsidR="00EE0D34" w:rsidRPr="00CB71AC" w:rsidRDefault="00EE0D34" w:rsidP="00EE0D34">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Total RNA from the skin tissue subjected to RNA sequencing w</w:t>
      </w:r>
      <w:r w:rsidR="00032D58" w:rsidRPr="00CB71AC">
        <w:rPr>
          <w:rFonts w:ascii="Times New Roman" w:hAnsi="Times New Roman" w:cs="Times New Roman"/>
          <w:sz w:val="21"/>
          <w:szCs w:val="21"/>
        </w:rPr>
        <w:t>as</w:t>
      </w:r>
      <w:r w:rsidRPr="00CB71AC">
        <w:rPr>
          <w:rFonts w:ascii="Times New Roman" w:hAnsi="Times New Roman" w:cs="Times New Roman"/>
          <w:sz w:val="21"/>
          <w:szCs w:val="21"/>
        </w:rPr>
        <w:t xml:space="preserve"> also used to verify the sequencing results by real-time quantitative PCR (RT-qPCR). The first-strand cDNA was obtained using a PrimeScript RT reagent </w:t>
      </w:r>
      <w:r w:rsidR="00032D58" w:rsidRPr="00CB71AC">
        <w:rPr>
          <w:rFonts w:ascii="Times New Roman" w:hAnsi="Times New Roman" w:cs="Times New Roman"/>
          <w:sz w:val="21"/>
          <w:szCs w:val="21"/>
        </w:rPr>
        <w:t>k</w:t>
      </w:r>
      <w:r w:rsidRPr="00CB71AC">
        <w:rPr>
          <w:rFonts w:ascii="Times New Roman" w:hAnsi="Times New Roman" w:cs="Times New Roman"/>
          <w:sz w:val="21"/>
          <w:szCs w:val="21"/>
        </w:rPr>
        <w:t>it with gDNA Eraser (TaKaRa, Dalian, China). The RT-qPCR was performed using SYBR Premix Ex Taq II (TaKaRa) on the Bio-Rad CFX96 TouchReal</w:t>
      </w:r>
      <w:r w:rsidR="00032D58" w:rsidRPr="00CB71AC">
        <w:rPr>
          <w:rFonts w:ascii="Times New Roman" w:hAnsi="Times New Roman" w:cs="Times New Roman"/>
          <w:sz w:val="21"/>
          <w:szCs w:val="21"/>
        </w:rPr>
        <w:t>-</w:t>
      </w:r>
      <w:r w:rsidRPr="00CB71AC">
        <w:rPr>
          <w:rFonts w:ascii="Times New Roman" w:hAnsi="Times New Roman" w:cs="Times New Roman"/>
          <w:sz w:val="21"/>
          <w:szCs w:val="21"/>
        </w:rPr>
        <w:t xml:space="preserve">Time PCR Detection System (Bio-Rad, CA, USA). </w:t>
      </w:r>
      <w:r w:rsidR="00032D58" w:rsidRPr="00CB71AC">
        <w:rPr>
          <w:rFonts w:ascii="Times New Roman" w:hAnsi="Times New Roman" w:cs="Times New Roman"/>
          <w:sz w:val="21"/>
          <w:szCs w:val="21"/>
        </w:rPr>
        <w:t>The r</w:t>
      </w:r>
      <w:r w:rsidRPr="00CB71AC">
        <w:rPr>
          <w:rFonts w:ascii="Times New Roman" w:hAnsi="Times New Roman" w:cs="Times New Roman"/>
          <w:sz w:val="21"/>
          <w:szCs w:val="21"/>
        </w:rPr>
        <w:t>eaction conditions were set as follows: 95</w:t>
      </w:r>
      <w:r w:rsidRPr="00CB71AC">
        <w:rPr>
          <w:rFonts w:ascii="Times New Roman" w:hAnsi="Times New Roman" w:cs="Times New Roman" w:hint="eastAsia"/>
          <w:sz w:val="21"/>
          <w:szCs w:val="21"/>
        </w:rPr>
        <w:t xml:space="preserve"> </w:t>
      </w:r>
      <w:r w:rsidRPr="00CB71AC">
        <w:rPr>
          <w:rFonts w:ascii="Times New Roman" w:hAnsi="Times New Roman" w:cs="Times New Roman"/>
          <w:sz w:val="21"/>
          <w:szCs w:val="21"/>
        </w:rPr>
        <w:t>℃ for 3min, followed by 40 cycles of 95</w:t>
      </w:r>
      <w:r w:rsidRPr="00CB71AC">
        <w:rPr>
          <w:rFonts w:ascii="Times New Roman" w:hAnsi="Times New Roman" w:cs="Times New Roman" w:hint="eastAsia"/>
          <w:sz w:val="21"/>
          <w:szCs w:val="21"/>
        </w:rPr>
        <w:t xml:space="preserve"> </w:t>
      </w:r>
      <w:r w:rsidR="00DD11D0" w:rsidRPr="00CB71AC">
        <w:rPr>
          <w:rFonts w:ascii="Times New Roman" w:hAnsi="Times New Roman" w:cs="Times New Roman"/>
          <w:sz w:val="21"/>
          <w:szCs w:val="21"/>
        </w:rPr>
        <w:t xml:space="preserve">℃ </w:t>
      </w:r>
      <w:r w:rsidRPr="00CB71AC">
        <w:rPr>
          <w:rFonts w:ascii="Times New Roman" w:hAnsi="Times New Roman" w:cs="Times New Roman"/>
          <w:sz w:val="21"/>
          <w:szCs w:val="21"/>
        </w:rPr>
        <w:t>for 12 s and 60</w:t>
      </w:r>
      <w:r w:rsidRPr="00CB71AC">
        <w:rPr>
          <w:rFonts w:ascii="Times New Roman" w:hAnsi="Times New Roman" w:cs="Times New Roman" w:hint="eastAsia"/>
          <w:sz w:val="21"/>
          <w:szCs w:val="21"/>
        </w:rPr>
        <w:t xml:space="preserve"> </w:t>
      </w:r>
      <w:r w:rsidRPr="00CB71AC">
        <w:rPr>
          <w:rFonts w:ascii="Times New Roman" w:hAnsi="Times New Roman" w:cs="Times New Roman"/>
          <w:sz w:val="21"/>
          <w:szCs w:val="21"/>
        </w:rPr>
        <w:t>℃ for 30</w:t>
      </w:r>
      <w:r w:rsidR="00032D58" w:rsidRPr="00CB71AC">
        <w:rPr>
          <w:rFonts w:ascii="Times New Roman" w:hAnsi="Times New Roman" w:cs="Times New Roman"/>
          <w:sz w:val="21"/>
          <w:szCs w:val="21"/>
        </w:rPr>
        <w:t xml:space="preserve"> </w:t>
      </w:r>
      <w:r w:rsidRPr="00CB71AC">
        <w:rPr>
          <w:rFonts w:ascii="Times New Roman" w:hAnsi="Times New Roman" w:cs="Times New Roman"/>
          <w:sz w:val="21"/>
          <w:szCs w:val="21"/>
        </w:rPr>
        <w:t xml:space="preserve">s. The relative expression of lncRNAs and mRNAs </w:t>
      </w:r>
      <w:r w:rsidR="00032D58" w:rsidRPr="00CB71AC">
        <w:rPr>
          <w:rFonts w:ascii="Times New Roman" w:hAnsi="Times New Roman" w:cs="Times New Roman"/>
          <w:sz w:val="21"/>
          <w:szCs w:val="21"/>
        </w:rPr>
        <w:t xml:space="preserve">was </w:t>
      </w:r>
      <w:r w:rsidRPr="00CB71AC">
        <w:rPr>
          <w:rFonts w:ascii="Times New Roman" w:hAnsi="Times New Roman" w:cs="Times New Roman"/>
          <w:sz w:val="21"/>
          <w:szCs w:val="21"/>
        </w:rPr>
        <w:t>analyzed</w:t>
      </w:r>
      <w:r w:rsidR="00184AA6" w:rsidRPr="00CB71AC">
        <w:rPr>
          <w:rFonts w:ascii="Times New Roman" w:hAnsi="Times New Roman" w:cs="Times New Roman"/>
          <w:sz w:val="21"/>
          <w:szCs w:val="21"/>
        </w:rPr>
        <w:t xml:space="preserve"> </w:t>
      </w:r>
      <w:r w:rsidR="00184AA6" w:rsidRPr="00CB71AC">
        <w:rPr>
          <w:rFonts w:ascii="Times New Roman" w:hAnsi="Times New Roman" w:cs="Times New Roman"/>
          <w:sz w:val="21"/>
          <w:szCs w:val="21"/>
        </w:rPr>
        <w:t>with the 2</w:t>
      </w:r>
      <w:r w:rsidR="00184AA6" w:rsidRPr="00CB71AC">
        <w:rPr>
          <w:rFonts w:ascii="Times New Roman" w:hAnsi="Times New Roman" w:cs="Times New Roman"/>
          <w:sz w:val="21"/>
          <w:szCs w:val="21"/>
          <w:vertAlign w:val="superscript"/>
        </w:rPr>
        <w:t>−ΔΔCt</w:t>
      </w:r>
      <w:r w:rsidR="00184AA6" w:rsidRPr="00CB71AC">
        <w:rPr>
          <w:rFonts w:ascii="Times New Roman" w:hAnsi="Times New Roman" w:cs="Times New Roman"/>
          <w:sz w:val="21"/>
          <w:szCs w:val="21"/>
        </w:rPr>
        <w:t xml:space="preserve"> method and normalized using </w:t>
      </w:r>
      <w:r w:rsidR="00184AA6" w:rsidRPr="00CB71AC">
        <w:rPr>
          <w:rFonts w:ascii="Times New Roman" w:hAnsi="Times New Roman" w:cs="Times New Roman"/>
          <w:i/>
          <w:sz w:val="21"/>
          <w:szCs w:val="21"/>
        </w:rPr>
        <w:t>GAPDH</w:t>
      </w:r>
      <w:r w:rsidR="00184AA6" w:rsidRPr="00CB71AC">
        <w:rPr>
          <w:rFonts w:ascii="Times New Roman" w:hAnsi="Times New Roman" w:cs="Times New Roman"/>
          <w:sz w:val="21"/>
          <w:szCs w:val="21"/>
        </w:rPr>
        <w:t>. The primers used for RT-qPCR were designed with oligo</w:t>
      </w:r>
      <w:r w:rsidR="008D24DF" w:rsidRPr="00CB71AC">
        <w:rPr>
          <w:rFonts w:ascii="Times New Roman" w:hAnsi="Times New Roman" w:cs="Times New Roman"/>
          <w:sz w:val="21"/>
          <w:szCs w:val="21"/>
        </w:rPr>
        <w:t xml:space="preserve"> </w:t>
      </w:r>
      <w:r w:rsidR="00184AA6" w:rsidRPr="00CB71AC">
        <w:rPr>
          <w:rFonts w:ascii="Times New Roman" w:hAnsi="Times New Roman" w:cs="Times New Roman"/>
          <w:sz w:val="21"/>
          <w:szCs w:val="21"/>
        </w:rPr>
        <w:t>6 and are listed in Additional</w:t>
      </w:r>
      <w:r w:rsidR="00184AA6" w:rsidRPr="00CB71AC">
        <w:rPr>
          <w:rFonts w:ascii="Times New Roman" w:hAnsi="Times New Roman" w:cs="Times New Roman" w:hint="eastAsia"/>
          <w:sz w:val="21"/>
          <w:szCs w:val="21"/>
        </w:rPr>
        <w:t xml:space="preserve"> file</w:t>
      </w:r>
      <w:r w:rsidR="00184AA6" w:rsidRPr="00CB71AC">
        <w:rPr>
          <w:rFonts w:ascii="Times New Roman" w:hAnsi="Times New Roman" w:cs="Times New Roman"/>
          <w:sz w:val="21"/>
          <w:szCs w:val="21"/>
        </w:rPr>
        <w:t xml:space="preserve"> 1.</w:t>
      </w:r>
    </w:p>
    <w:p w14:paraId="739F20E8" w14:textId="295053DD" w:rsidR="00EE0D34" w:rsidRPr="00CB71AC" w:rsidRDefault="006D2ED4" w:rsidP="00EE0D34">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b/>
          <w:sz w:val="21"/>
          <w:szCs w:val="21"/>
        </w:rPr>
        <w:lastRenderedPageBreak/>
        <w:t>Sequence c</w:t>
      </w:r>
      <w:r w:rsidR="00EE0D34" w:rsidRPr="00CB71AC">
        <w:rPr>
          <w:rFonts w:ascii="Times New Roman" w:hAnsi="Times New Roman" w:cs="Times New Roman"/>
          <w:b/>
          <w:sz w:val="21"/>
          <w:szCs w:val="21"/>
        </w:rPr>
        <w:t xml:space="preserve">onservation analysis of lncRNAs between yak and cashmere goat during </w:t>
      </w:r>
      <w:r w:rsidR="002D6F29" w:rsidRPr="00CB71AC">
        <w:rPr>
          <w:rFonts w:ascii="Times New Roman" w:hAnsi="Times New Roman" w:cs="Times New Roman"/>
          <w:b/>
          <w:sz w:val="21"/>
          <w:szCs w:val="21"/>
        </w:rPr>
        <w:t>HFs</w:t>
      </w:r>
      <w:r w:rsidR="00EE0D34" w:rsidRPr="00CB71AC">
        <w:rPr>
          <w:rFonts w:ascii="Times New Roman" w:hAnsi="Times New Roman" w:cs="Times New Roman"/>
          <w:b/>
          <w:sz w:val="21"/>
          <w:szCs w:val="21"/>
        </w:rPr>
        <w:t xml:space="preserve"> cycle</w:t>
      </w:r>
    </w:p>
    <w:p w14:paraId="35277A89" w14:textId="773D882F" w:rsidR="00C9048F" w:rsidRPr="00CB71AC" w:rsidRDefault="00072C2A" w:rsidP="000D709B">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 xml:space="preserve">To further screen </w:t>
      </w:r>
      <w:r w:rsidR="002D6F29"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key lncRNAs </w:t>
      </w:r>
      <w:r w:rsidR="00D42245" w:rsidRPr="00CB71AC">
        <w:rPr>
          <w:rFonts w:ascii="Times New Roman" w:hAnsi="Times New Roman" w:cs="Times New Roman"/>
          <w:sz w:val="21"/>
          <w:szCs w:val="21"/>
        </w:rPr>
        <w:t xml:space="preserve">in </w:t>
      </w:r>
      <w:r w:rsidR="002D6F29" w:rsidRPr="00CB71AC">
        <w:rPr>
          <w:rFonts w:ascii="Times New Roman" w:hAnsi="Times New Roman" w:cs="Times New Roman"/>
          <w:sz w:val="21"/>
          <w:szCs w:val="21"/>
        </w:rPr>
        <w:t>the HFs</w:t>
      </w:r>
      <w:r w:rsidRPr="00CB71AC">
        <w:rPr>
          <w:rFonts w:ascii="Times New Roman" w:hAnsi="Times New Roman" w:cs="Times New Roman"/>
          <w:sz w:val="21"/>
          <w:szCs w:val="21"/>
        </w:rPr>
        <w:t xml:space="preserve"> cycle of </w:t>
      </w:r>
      <w:r w:rsidR="002D6F29" w:rsidRPr="00CB71AC">
        <w:rPr>
          <w:rFonts w:ascii="Times New Roman" w:hAnsi="Times New Roman" w:cs="Times New Roman"/>
          <w:sz w:val="21"/>
          <w:szCs w:val="21"/>
        </w:rPr>
        <w:t>y</w:t>
      </w:r>
      <w:r w:rsidRPr="00CB71AC">
        <w:rPr>
          <w:rFonts w:ascii="Times New Roman" w:hAnsi="Times New Roman" w:cs="Times New Roman"/>
          <w:sz w:val="21"/>
          <w:szCs w:val="21"/>
        </w:rPr>
        <w:t xml:space="preserve">ak, DELs paired with differently expressed genes (DEGs) were screened by comparing analysis </w:t>
      </w:r>
      <w:r w:rsidR="00252822" w:rsidRPr="00CB71AC">
        <w:rPr>
          <w:rFonts w:ascii="Times New Roman" w:hAnsi="Times New Roman" w:cs="Times New Roman"/>
          <w:sz w:val="21"/>
          <w:szCs w:val="21"/>
        </w:rPr>
        <w:t xml:space="preserve">the </w:t>
      </w:r>
      <w:r w:rsidR="00864B23" w:rsidRPr="00CB71AC">
        <w:rPr>
          <w:rFonts w:ascii="Times New Roman" w:hAnsi="Times New Roman" w:cs="Times New Roman"/>
          <w:sz w:val="21"/>
          <w:szCs w:val="21"/>
        </w:rPr>
        <w:t xml:space="preserve">lncRNA </w:t>
      </w:r>
      <w:r w:rsidR="00252822" w:rsidRPr="00CB71AC">
        <w:rPr>
          <w:rFonts w:ascii="Times New Roman" w:hAnsi="Times New Roman" w:cs="Times New Roman"/>
          <w:sz w:val="21"/>
          <w:szCs w:val="21"/>
        </w:rPr>
        <w:t xml:space="preserve">data </w:t>
      </w:r>
      <w:r w:rsidRPr="00CB71AC">
        <w:rPr>
          <w:rFonts w:ascii="Times New Roman" w:hAnsi="Times New Roman" w:cs="Times New Roman"/>
          <w:sz w:val="21"/>
          <w:szCs w:val="21"/>
        </w:rPr>
        <w:t>with our previous mRNA data</w:t>
      </w:r>
      <w:r w:rsidR="00912215" w:rsidRPr="00CB71AC">
        <w:rPr>
          <w:rFonts w:ascii="Times New Roman" w:hAnsi="Times New Roman" w:cs="Times New Roman"/>
          <w:sz w:val="21"/>
          <w:szCs w:val="21"/>
        </w:rPr>
        <w:t xml:space="preserve"> </w:t>
      </w:r>
      <w:r w:rsidR="00F217F0" w:rsidRPr="00CB71AC">
        <w:rPr>
          <w:rFonts w:ascii="Times New Roman" w:hAnsi="Times New Roman" w:cs="Times New Roman"/>
          <w:sz w:val="21"/>
          <w:szCs w:val="21"/>
        </w:rPr>
        <w:fldChar w:fldCharType="begin">
          <w:fldData xml:space="preserve">PEVuZE5vdGU+PENpdGU+PEF1dGhvcj5CYW88L0F1dGhvcj48WWVhcj4yMDIwPC9ZZWFyPjxSZWNO
dW0+MTY3PC9SZWNOdW0+PERpc3BsYXlUZXh0Pls0Ml08L0Rpc3BsYXlUZXh0PjxyZWNvcmQ+PHJl
Yy1udW1iZXI+MTY3PC9yZWMtbnVtYmVyPjxmb3JlaWduLWtleXM+PGtleSBhcHA9IkVOIiBkYi1p
ZD0ic2Y1NXR0MnZkOTJ4MmtldHp2Z3ZhdGU0ejBydHQyczJwZnZhIiB0aW1lc3RhbXA9IjE1OTA0
MTY4NTAiPjE2Nzwva2V5PjwvZm9yZWlnbi1rZXlzPjxyZWYtdHlwZSBuYW1lPSJKb3VybmFsIEFy
dGljbGUiPjE3PC9yZWYtdHlwZT48Y29udHJpYnV0b3JzPjxhdXRob3JzPjxhdXRob3I+QmFvLCBQ
LjwvYXV0aG9yPjxhdXRob3I+THVvLCBKLjwvYXV0aG9yPjxhdXRob3I+TGl1LCBZLjwvYXV0aG9y
PjxhdXRob3I+Q2h1LCBNLjwvYXV0aG9yPjxhdXRob3I+UmVuLCBRLjwvYXV0aG9yPjxhdXRob3I+
R3VvLCBYLjwvYXV0aG9yPjxhdXRob3I+VGFuZywgQi48L2F1dGhvcj48YXV0aG9yPkRpbmcsIFgu
PC9hdXRob3I+PGF1dGhvcj5RaXUsIFEuPC9hdXRob3I+PGF1dGhvcj5QYW4sIEguPC9hdXRob3I+
PGF1dGhvcj5XYW5nLCBLLjwvYXV0aG9yPjxhdXRob3I+WWFuLCBQLjwvYXV0aG9yPjwvYXV0aG9y
cz48L2NvbnRyaWJ1dG9ycz48YXV0aC1hZGRyZXNzPkxhbnpob3UgSW5zdGl0dXRlIG9mIEh1c2Jh
bmRyeSBhbmQgUGhhcm1hY2V1dGljYWwgU2NpZW5jZXMsIENoaW5lc2UgQWNhZGVteSBvZiBBZ3Jp
Y3VsdHVyYWwgU2NpZW5jZXMsIExhbnpob3UsIDczMDA1MCwgQ2hpbmEuJiN4RDtLZXkgTGFib3Jh
dG9yeSBmb3IgWWFrIEJyZWVkaW5nIEVuZ2luZWVyaW5nIG9mIEdhbnN1IFByb3ZpbmNlLCBMYW56
aG91LCA3MzAwNTAsIENoaW5hLiYjeEQ7U3RhdGUgS2V5IExhYm9yYXRvcnkgb2YgR3Jhc3NsYW5k
IEFncm8tRWNvc3lzdGVtLCBTY2hvb2wgb2YgTGlmZSBTY2llbmNlcywgTGFuemhvdSBVbml2ZXJz
aXR5LCBMYW56aG91LCA3MzAwMDAsIENoaW5hLiYjeEQ7U2Nob29sIG9mIEVjb2xvZ3kgYW5kIEVu
dmlyb25tZW50LCBOb3J0aHdlc3Rlcm4gUG9seXRlY2huaWNhbCBVbml2ZXJzaXR5LCBYaSZhcG9z
O2FuLCA3MTAwNzIsIENoaW5hLiYjeEQ7Tm9ydGh3ZXN0IE1pbnp1IFVuaXZlcnNpdHkgTGlmZSBT
Y2llbmNlIGFuZCBFbmdpbmVlcmluZyBDb2xsZWdlLCBMYW56aG91LCA3MzAwMzAsIENoaW5hLiBz
bXBocEB4Ym11LmVkdS5jbi4mI3hEO1NjaG9vbCBvZiBFY29sb2d5IGFuZCBFbnZpcm9ubWVudCwg
Tm9ydGh3ZXN0ZXJuIFBvbHl0ZWNobmljYWwgVW5pdmVyc2l0eSwgWGkmYXBvczthbiwgNzEwMDcy
LCBDaGluYS4gd2FuZ2t1bkBud3B1LmVkdS5jbi4mI3hEO0xhbnpob3UgSW5zdGl0dXRlIG9mIEh1
c2JhbmRyeSBhbmQgUGhhcm1hY2V1dGljYWwgU2NpZW5jZXMsIENoaW5lc2UgQWNhZGVteSBvZiBB
Z3JpY3VsdHVyYWwgU2NpZW5jZXMsIExhbnpob3UsIDczMDA1MCwgQ2hpbmEuIHBpbmd5YW5sekAx
NjMuY29tLiYjeEQ7S2V5IExhYm9yYXRvcnkgZm9yIFlhayBCcmVlZGluZyBFbmdpbmVlcmluZyBv
ZiBHYW5zdSBQcm92aW5jZSwgTGFuemhvdSwgNzMwMDUwLCBDaGluYS4gcGluZ3lhbmx6QDE2My5j
b20uPC9hdXRoLWFkZHJlc3M+PHRpdGxlcz48dGl0bGU+VGhlIHNlYXNvbmFsIGRldmVsb3BtZW50
IGR5bmFtaWNzIG9mIHRoZSB5YWsgaGFpciBjeWNsZSB0cmFuc2NyaXB0b21lPC90aXRsZT48c2Vj
b25kYXJ5LXRpdGxlPkJNQyBHZW5vbWljczwvc2Vjb25kYXJ5LXRpdGxlPjwvdGl0bGVzPjxwZXJp
b2RpY2FsPjxmdWxsLXRpdGxlPkJtYyBHZW5vbWljczwvZnVsbC10aXRsZT48L3BlcmlvZGljYWw+
PHBhZ2VzPjM1NTwvcGFnZXM+PHZvbHVtZT4yMTwvdm9sdW1lPjxudW1iZXI+MTwvbnVtYmVyPjxl
ZGl0aW9uPjIwMjAvMDUvMTM8L2VkaXRpb24+PGtleXdvcmRzPjxrZXl3b3JkPkhhaXIgY3ljbGU8
L2tleXdvcmQ+PGtleXdvcmQ+U2Vhc29uYWwgZGV2ZWxvcG1lbnQ8L2tleXdvcmQ+PGtleXdvcmQ+
VHJhbnNjcmlwdG9tZTwva2V5d29yZD48a2V5d29yZD5ZYWs8L2tleXdvcmQ+PC9rZXl3b3Jkcz48
ZGF0ZXM+PHllYXI+MjAyMDwveWVhcj48cHViLWRhdGVzPjxkYXRlPk1heSAxMTwvZGF0ZT48L3B1
Yi1kYXRlcz48L2RhdGVzPjxpc2JuPjE0NzEtMjE2NDwvaXNibj48YWNjZXNzaW9uLW51bT4zMjM5
MzIzNjwvYWNjZXNzaW9uLW51bT48dXJscz48L3VybHM+PGN1c3RvbTI+UE1DNzIxNjU5ODwvY3Vz
dG9tMj48ZWxlY3Ryb25pYy1yZXNvdXJjZS1udW0+MTAuMTE4Ni9zMTI4NjQtMDIwLTY3MjUtNzwv
ZWxlY3Ryb25pYy1yZXNvdXJjZS1udW0+PHJlbW90ZS1kYXRhYmFzZS1wcm92aWRlcj5OTE08L3Jl
bW90ZS1kYXRhYmFzZS1wcm92aWRlcj48bGFuZ3VhZ2U+ZW5nPC9sYW5ndWFnZT48L3JlY29yZD48
L0NpdGU+PC9FbmROb3RlPn==
</w:fldData>
        </w:fldChar>
      </w:r>
      <w:r w:rsidR="00F217F0" w:rsidRPr="00CB71AC">
        <w:rPr>
          <w:rFonts w:ascii="Times New Roman" w:hAnsi="Times New Roman" w:cs="Times New Roman"/>
          <w:sz w:val="21"/>
          <w:szCs w:val="21"/>
        </w:rPr>
        <w:instrText xml:space="preserve"> ADDIN EN.CITE </w:instrText>
      </w:r>
      <w:r w:rsidR="00F217F0" w:rsidRPr="00CB71AC">
        <w:rPr>
          <w:rFonts w:ascii="Times New Roman" w:hAnsi="Times New Roman" w:cs="Times New Roman"/>
          <w:sz w:val="21"/>
          <w:szCs w:val="21"/>
        </w:rPr>
        <w:fldChar w:fldCharType="begin">
          <w:fldData xml:space="preserve">PEVuZE5vdGU+PENpdGU+PEF1dGhvcj5CYW88L0F1dGhvcj48WWVhcj4yMDIwPC9ZZWFyPjxSZWNO
dW0+MTY3PC9SZWNOdW0+PERpc3BsYXlUZXh0Pls0Ml08L0Rpc3BsYXlUZXh0PjxyZWNvcmQ+PHJl
Yy1udW1iZXI+MTY3PC9yZWMtbnVtYmVyPjxmb3JlaWduLWtleXM+PGtleSBhcHA9IkVOIiBkYi1p
ZD0ic2Y1NXR0MnZkOTJ4MmtldHp2Z3ZhdGU0ejBydHQyczJwZnZhIiB0aW1lc3RhbXA9IjE1OTA0
MTY4NTAiPjE2Nzwva2V5PjwvZm9yZWlnbi1rZXlzPjxyZWYtdHlwZSBuYW1lPSJKb3VybmFsIEFy
dGljbGUiPjE3PC9yZWYtdHlwZT48Y29udHJpYnV0b3JzPjxhdXRob3JzPjxhdXRob3I+QmFvLCBQ
LjwvYXV0aG9yPjxhdXRob3I+THVvLCBKLjwvYXV0aG9yPjxhdXRob3I+TGl1LCBZLjwvYXV0aG9y
PjxhdXRob3I+Q2h1LCBNLjwvYXV0aG9yPjxhdXRob3I+UmVuLCBRLjwvYXV0aG9yPjxhdXRob3I+
R3VvLCBYLjwvYXV0aG9yPjxhdXRob3I+VGFuZywgQi48L2F1dGhvcj48YXV0aG9yPkRpbmcsIFgu
PC9hdXRob3I+PGF1dGhvcj5RaXUsIFEuPC9hdXRob3I+PGF1dGhvcj5QYW4sIEguPC9hdXRob3I+
PGF1dGhvcj5XYW5nLCBLLjwvYXV0aG9yPjxhdXRob3I+WWFuLCBQLjwvYXV0aG9yPjwvYXV0aG9y
cz48L2NvbnRyaWJ1dG9ycz48YXV0aC1hZGRyZXNzPkxhbnpob3UgSW5zdGl0dXRlIG9mIEh1c2Jh
bmRyeSBhbmQgUGhhcm1hY2V1dGljYWwgU2NpZW5jZXMsIENoaW5lc2UgQWNhZGVteSBvZiBBZ3Jp
Y3VsdHVyYWwgU2NpZW5jZXMsIExhbnpob3UsIDczMDA1MCwgQ2hpbmEuJiN4RDtLZXkgTGFib3Jh
dG9yeSBmb3IgWWFrIEJyZWVkaW5nIEVuZ2luZWVyaW5nIG9mIEdhbnN1IFByb3ZpbmNlLCBMYW56
aG91LCA3MzAwNTAsIENoaW5hLiYjeEQ7U3RhdGUgS2V5IExhYm9yYXRvcnkgb2YgR3Jhc3NsYW5k
IEFncm8tRWNvc3lzdGVtLCBTY2hvb2wgb2YgTGlmZSBTY2llbmNlcywgTGFuemhvdSBVbml2ZXJz
aXR5LCBMYW56aG91LCA3MzAwMDAsIENoaW5hLiYjeEQ7U2Nob29sIG9mIEVjb2xvZ3kgYW5kIEVu
dmlyb25tZW50LCBOb3J0aHdlc3Rlcm4gUG9seXRlY2huaWNhbCBVbml2ZXJzaXR5LCBYaSZhcG9z
O2FuLCA3MTAwNzIsIENoaW5hLiYjeEQ7Tm9ydGh3ZXN0IE1pbnp1IFVuaXZlcnNpdHkgTGlmZSBT
Y2llbmNlIGFuZCBFbmdpbmVlcmluZyBDb2xsZWdlLCBMYW56aG91LCA3MzAwMzAsIENoaW5hLiBz
bXBocEB4Ym11LmVkdS5jbi4mI3hEO1NjaG9vbCBvZiBFY29sb2d5IGFuZCBFbnZpcm9ubWVudCwg
Tm9ydGh3ZXN0ZXJuIFBvbHl0ZWNobmljYWwgVW5pdmVyc2l0eSwgWGkmYXBvczthbiwgNzEwMDcy
LCBDaGluYS4gd2FuZ2t1bkBud3B1LmVkdS5jbi4mI3hEO0xhbnpob3UgSW5zdGl0dXRlIG9mIEh1
c2JhbmRyeSBhbmQgUGhhcm1hY2V1dGljYWwgU2NpZW5jZXMsIENoaW5lc2UgQWNhZGVteSBvZiBB
Z3JpY3VsdHVyYWwgU2NpZW5jZXMsIExhbnpob3UsIDczMDA1MCwgQ2hpbmEuIHBpbmd5YW5sekAx
NjMuY29tLiYjeEQ7S2V5IExhYm9yYXRvcnkgZm9yIFlhayBCcmVlZGluZyBFbmdpbmVlcmluZyBv
ZiBHYW5zdSBQcm92aW5jZSwgTGFuemhvdSwgNzMwMDUwLCBDaGluYS4gcGluZ3lhbmx6QDE2My5j
b20uPC9hdXRoLWFkZHJlc3M+PHRpdGxlcz48dGl0bGU+VGhlIHNlYXNvbmFsIGRldmVsb3BtZW50
IGR5bmFtaWNzIG9mIHRoZSB5YWsgaGFpciBjeWNsZSB0cmFuc2NyaXB0b21lPC90aXRsZT48c2Vj
b25kYXJ5LXRpdGxlPkJNQyBHZW5vbWljczwvc2Vjb25kYXJ5LXRpdGxlPjwvdGl0bGVzPjxwZXJp
b2RpY2FsPjxmdWxsLXRpdGxlPkJtYyBHZW5vbWljczwvZnVsbC10aXRsZT48L3BlcmlvZGljYWw+
PHBhZ2VzPjM1NTwvcGFnZXM+PHZvbHVtZT4yMTwvdm9sdW1lPjxudW1iZXI+MTwvbnVtYmVyPjxl
ZGl0aW9uPjIwMjAvMDUvMTM8L2VkaXRpb24+PGtleXdvcmRzPjxrZXl3b3JkPkhhaXIgY3ljbGU8
L2tleXdvcmQ+PGtleXdvcmQ+U2Vhc29uYWwgZGV2ZWxvcG1lbnQ8L2tleXdvcmQ+PGtleXdvcmQ+
VHJhbnNjcmlwdG9tZTwva2V5d29yZD48a2V5d29yZD5ZYWs8L2tleXdvcmQ+PC9rZXl3b3Jkcz48
ZGF0ZXM+PHllYXI+MjAyMDwveWVhcj48cHViLWRhdGVzPjxkYXRlPk1heSAxMTwvZGF0ZT48L3B1
Yi1kYXRlcz48L2RhdGVzPjxpc2JuPjE0NzEtMjE2NDwvaXNibj48YWNjZXNzaW9uLW51bT4zMjM5
MzIzNjwvYWNjZXNzaW9uLW51bT48dXJscz48L3VybHM+PGN1c3RvbTI+UE1DNzIxNjU5ODwvY3Vz
dG9tMj48ZWxlY3Ryb25pYy1yZXNvdXJjZS1udW0+MTAuMTE4Ni9zMTI4NjQtMDIwLTY3MjUtNzwv
ZWxlY3Ryb25pYy1yZXNvdXJjZS1udW0+PHJlbW90ZS1kYXRhYmFzZS1wcm92aWRlcj5OTE08L3Jl
bW90ZS1kYXRhYmFzZS1wcm92aWRlcj48bGFuZ3VhZ2U+ZW5nPC9sYW5ndWFnZT48L3JlY29yZD48
L0NpdGU+PC9FbmROb3RlPn==
</w:fldData>
        </w:fldChar>
      </w:r>
      <w:r w:rsidR="00F217F0" w:rsidRPr="00CB71AC">
        <w:rPr>
          <w:rFonts w:ascii="Times New Roman" w:hAnsi="Times New Roman" w:cs="Times New Roman"/>
          <w:sz w:val="21"/>
          <w:szCs w:val="21"/>
        </w:rPr>
        <w:instrText xml:space="preserve"> ADDIN EN.CITE.DATA </w:instrText>
      </w:r>
      <w:r w:rsidR="00F217F0" w:rsidRPr="00CB71AC">
        <w:rPr>
          <w:rFonts w:ascii="Times New Roman" w:hAnsi="Times New Roman" w:cs="Times New Roman"/>
          <w:sz w:val="21"/>
          <w:szCs w:val="21"/>
        </w:rPr>
      </w:r>
      <w:r w:rsidR="00F217F0" w:rsidRPr="00CB71AC">
        <w:rPr>
          <w:rFonts w:ascii="Times New Roman" w:hAnsi="Times New Roman" w:cs="Times New Roman"/>
          <w:sz w:val="21"/>
          <w:szCs w:val="21"/>
        </w:rPr>
        <w:fldChar w:fldCharType="end"/>
      </w:r>
      <w:r w:rsidR="00F217F0" w:rsidRPr="00CB71AC">
        <w:rPr>
          <w:rFonts w:ascii="Times New Roman" w:hAnsi="Times New Roman" w:cs="Times New Roman"/>
          <w:sz w:val="21"/>
          <w:szCs w:val="21"/>
        </w:rPr>
      </w:r>
      <w:r w:rsidR="00F217F0"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[42]</w:t>
      </w:r>
      <w:r w:rsidR="00F217F0" w:rsidRPr="00CB71AC">
        <w:rPr>
          <w:rFonts w:ascii="Times New Roman" w:hAnsi="Times New Roman" w:cs="Times New Roman"/>
          <w:sz w:val="21"/>
          <w:szCs w:val="21"/>
        </w:rPr>
        <w:fldChar w:fldCharType="end"/>
      </w:r>
      <w:r w:rsidR="00F217F0" w:rsidRPr="00CB71AC">
        <w:rPr>
          <w:rFonts w:ascii="Times New Roman" w:hAnsi="Times New Roman" w:cs="Times New Roman"/>
          <w:sz w:val="21"/>
          <w:szCs w:val="21"/>
        </w:rPr>
        <w:t>.</w:t>
      </w:r>
      <w:r w:rsidRPr="00CB71AC">
        <w:rPr>
          <w:rFonts w:ascii="Times New Roman" w:hAnsi="Times New Roman" w:cs="Times New Roman"/>
          <w:sz w:val="21"/>
          <w:szCs w:val="21"/>
        </w:rPr>
        <w:t>Then</w:t>
      </w:r>
      <w:r w:rsidR="00F217F0" w:rsidRPr="00CB71AC">
        <w:rPr>
          <w:rFonts w:ascii="Times New Roman" w:hAnsi="Times New Roman" w:cs="Times New Roman"/>
          <w:sz w:val="21"/>
          <w:szCs w:val="21"/>
        </w:rPr>
        <w:t>,</w:t>
      </w:r>
      <w:r w:rsidRPr="00CB71AC">
        <w:rPr>
          <w:rFonts w:ascii="Times New Roman" w:hAnsi="Times New Roman" w:cs="Times New Roman"/>
          <w:sz w:val="21"/>
          <w:szCs w:val="21"/>
        </w:rPr>
        <w:t xml:space="preserve"> these DELs were used </w:t>
      </w:r>
      <w:r w:rsidR="00F217F0" w:rsidRPr="00CB71AC">
        <w:rPr>
          <w:rFonts w:ascii="Times New Roman" w:hAnsi="Times New Roman" w:cs="Times New Roman"/>
          <w:sz w:val="21"/>
          <w:szCs w:val="21"/>
        </w:rPr>
        <w:t>for</w:t>
      </w:r>
      <w:r w:rsidRPr="00CB71AC">
        <w:rPr>
          <w:rFonts w:ascii="Times New Roman" w:hAnsi="Times New Roman" w:cs="Times New Roman"/>
          <w:sz w:val="21"/>
          <w:szCs w:val="21"/>
        </w:rPr>
        <w:t xml:space="preserve"> sequence conservation analysis with the lncRNA data of cashmere goat during </w:t>
      </w:r>
      <w:r w:rsidR="00F217F0"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HFs cycle </w:t>
      </w:r>
      <w:bookmarkStart w:id="18" w:name="_Hlk40165961"/>
      <w:r w:rsidR="00F217F0" w:rsidRPr="00CB71AC">
        <w:rPr>
          <w:rFonts w:ascii="Times New Roman" w:hAnsi="Times New Roman" w:cs="Times New Roman"/>
          <w:sz w:val="21"/>
          <w:szCs w:val="21"/>
        </w:rPr>
        <w:t xml:space="preserve">using </w:t>
      </w:r>
      <w:r w:rsidRPr="00CB71AC">
        <w:rPr>
          <w:rFonts w:ascii="Times New Roman" w:hAnsi="Times New Roman" w:cs="Times New Roman"/>
          <w:sz w:val="21"/>
          <w:szCs w:val="21"/>
        </w:rPr>
        <w:t xml:space="preserve">NCBI </w:t>
      </w:r>
      <w:r w:rsidR="00F217F0" w:rsidRPr="00CB71AC">
        <w:rPr>
          <w:rFonts w:ascii="Times New Roman" w:hAnsi="Times New Roman" w:cs="Times New Roman"/>
          <w:sz w:val="21"/>
          <w:szCs w:val="21"/>
        </w:rPr>
        <w:t>BLAST</w:t>
      </w:r>
      <w:r w:rsidRPr="00CB71AC">
        <w:rPr>
          <w:rFonts w:ascii="Times New Roman" w:hAnsi="Times New Roman" w:cs="Times New Roman"/>
          <w:sz w:val="21"/>
          <w:szCs w:val="21"/>
        </w:rPr>
        <w:t>-2.9.0+</w:t>
      </w:r>
      <w:r w:rsidR="00F217F0" w:rsidRPr="00CB71AC">
        <w:rPr>
          <w:rFonts w:ascii="Times New Roman" w:hAnsi="Times New Roman" w:cs="Times New Roman"/>
          <w:sz w:val="21"/>
          <w:szCs w:val="21"/>
        </w:rPr>
        <w:t xml:space="preserve"> </w:t>
      </w:r>
      <w:r w:rsidR="003B42EA" w:rsidRPr="00CB71AC">
        <w:rPr>
          <w:rFonts w:ascii="Times New Roman" w:hAnsi="Times New Roman" w:cs="Times New Roman"/>
          <w:sz w:val="21"/>
          <w:szCs w:val="21"/>
        </w:rPr>
        <w:fldChar w:fldCharType="begin"/>
      </w:r>
      <w:r w:rsidR="00F217F0" w:rsidRPr="00CB71AC">
        <w:rPr>
          <w:rFonts w:ascii="Times New Roman" w:hAnsi="Times New Roman" w:cs="Times New Roman"/>
          <w:sz w:val="21"/>
          <w:szCs w:val="21"/>
        </w:rPr>
        <w:instrText xml:space="preserve"> ADDIN EN.CITE &lt;EndNote&gt;&lt;Cite&gt;&lt;Author&gt;C&lt;/Author&gt;&lt;Year&gt;2009&lt;/Year&gt;&lt;RecNum&gt;158&lt;/RecNum&gt;&lt;DisplayText&gt;[43]&lt;/DisplayText&gt;&lt;record&gt;&lt;rec-number&gt;158&lt;/rec-number&gt;&lt;foreign-keys&gt;&lt;key app="EN" db-id="sf55tt2vd92x2ketzvgvate4z0rtt2s2pfva" timestamp="1589094261"&gt;158&lt;/key&gt;&lt;/foreign-keys&gt;&lt;ref-type name="Journal Article"&gt;17&lt;/ref-type&gt;&lt;contributors&gt;&lt;authors&gt;&lt;author&gt;Camacho C&lt;/author&gt;&lt;author&gt;Coulouris G&lt;/author&gt;&lt;author&gt;Avagyan V&lt;/author&gt;&lt;author&gt;Ma N&lt;/author&gt;&lt;author&gt;Papadopoulos J&lt;/author&gt;&lt;author&gt;Bealer K&lt;/author&gt;&lt;author&gt;Madden TL.&lt;/author&gt;&lt;/authors&gt;&lt;/contributors&gt;&lt;titles&gt;&lt;title&gt;BLAST+: architecture and applications&lt;/title&gt;&lt;secondary-title&gt;BMC Bioinformatics&lt;/secondary-title&gt;&lt;/titles&gt;&lt;periodical&gt;&lt;full-title&gt;Bmc Bioinformatics&lt;/full-title&gt;&lt;/periodical&gt;&lt;volume&gt;10&lt;/volume&gt;&lt;number&gt;421&lt;/number&gt;&lt;dates&gt;&lt;year&gt;2009&lt;/year&gt;&lt;/dates&gt;&lt;urls&gt;&lt;/urls&gt;&lt;electronic-resource-num&gt;10.1186/1471-2105-10-421 &lt;/electronic-resource-num&gt;&lt;/record&gt;&lt;/Cite&gt;&lt;/EndNote&gt;</w:instrText>
      </w:r>
      <w:r w:rsidR="003B42EA"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[43]</w:t>
      </w:r>
      <w:r w:rsidR="003B42EA" w:rsidRPr="00CB71AC">
        <w:rPr>
          <w:rFonts w:ascii="Times New Roman" w:hAnsi="Times New Roman" w:cs="Times New Roman"/>
          <w:sz w:val="21"/>
          <w:szCs w:val="21"/>
        </w:rPr>
        <w:fldChar w:fldCharType="end"/>
      </w:r>
      <w:r w:rsidR="003B42EA" w:rsidRPr="00CB71AC">
        <w:rPr>
          <w:rFonts w:ascii="Times New Roman" w:hAnsi="Times New Roman" w:cs="Times New Roman"/>
          <w:sz w:val="21"/>
          <w:szCs w:val="21"/>
        </w:rPr>
        <w:t xml:space="preserve"> </w:t>
      </w:r>
      <w:r w:rsidRPr="00CB71AC">
        <w:rPr>
          <w:rFonts w:ascii="Times New Roman" w:hAnsi="Times New Roman" w:cs="Times New Roman"/>
          <w:sz w:val="21"/>
          <w:szCs w:val="21"/>
        </w:rPr>
        <w:t>with default parameters</w:t>
      </w:r>
      <w:bookmarkEnd w:id="18"/>
      <w:r w:rsidRPr="00CB71AC">
        <w:rPr>
          <w:rFonts w:ascii="Times New Roman" w:hAnsi="Times New Roman" w:cs="Times New Roman"/>
          <w:sz w:val="21"/>
          <w:szCs w:val="21"/>
        </w:rPr>
        <w:t xml:space="preserve"> of</w:t>
      </w:r>
      <w:r w:rsidRPr="00CB71AC">
        <w:rPr>
          <w:rFonts w:ascii="Times New Roman" w:hAnsi="Times New Roman" w:cs="Times New Roman" w:hint="eastAsia"/>
          <w:sz w:val="21"/>
          <w:szCs w:val="21"/>
        </w:rPr>
        <w:t>“</w:t>
      </w:r>
      <w:r w:rsidRPr="00CB71AC">
        <w:rPr>
          <w:rFonts w:ascii="Times New Roman" w:hAnsi="Times New Roman" w:cs="Times New Roman"/>
          <w:sz w:val="21"/>
          <w:szCs w:val="21"/>
        </w:rPr>
        <w:t>Gap Penalties: Existence 0, Extension 2.5, Expectation value 10”</w:t>
      </w:r>
      <w:r w:rsidR="00F217F0" w:rsidRPr="00CB71AC">
        <w:rPr>
          <w:rFonts w:ascii="Times New Roman" w:hAnsi="Times New Roman" w:cs="Times New Roman"/>
          <w:sz w:val="21"/>
          <w:szCs w:val="21"/>
        </w:rPr>
        <w:t>. T</w:t>
      </w:r>
      <w:r w:rsidRPr="00CB71AC">
        <w:rPr>
          <w:rFonts w:ascii="Times New Roman" w:hAnsi="Times New Roman" w:cs="Times New Roman"/>
          <w:sz w:val="21"/>
          <w:szCs w:val="21"/>
        </w:rPr>
        <w:t xml:space="preserve">he lncRNA dataset of </w:t>
      </w:r>
      <w:r w:rsidR="00F217F0"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cashmere goat was used as “blastdb database”, and the DELs of </w:t>
      </w:r>
      <w:r w:rsidR="00F217F0"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yak were used as “query database”. The lncRNA dataset of </w:t>
      </w:r>
      <w:r w:rsidR="00F217F0"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cashmere goat was downloaded from a previous </w:t>
      </w:r>
      <w:r w:rsidR="00F217F0" w:rsidRPr="00CB71AC">
        <w:rPr>
          <w:rFonts w:ascii="Times New Roman" w:hAnsi="Times New Roman" w:cs="Times New Roman"/>
          <w:sz w:val="21"/>
          <w:szCs w:val="21"/>
        </w:rPr>
        <w:t xml:space="preserve">study </w:t>
      </w:r>
      <w:r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&lt;EndNote&gt;&lt;Cite&gt;&lt;Author&gt;Wang&lt;/Author&gt;&lt;Year&gt;2017&lt;/Year&gt;&lt;RecNum&gt;21&lt;/RecNum&gt;&lt;DisplayText&gt;[19]&lt;/DisplayText&gt;&lt;record&gt;&lt;rec-number&gt;21&lt;/rec-number&gt;&lt;foreign-keys&gt;&lt;key app="EN" db-id="02tzsz205tfp97ep5p5x0f5p52v2a5tr0f0a" timestamp="1581693890"&gt;21&lt;/key&gt;&lt;/foreign-keys&gt;&lt;ref-type name="Journal Article"&gt;17&lt;/ref-type&gt;&lt;contributors&gt;&lt;authors&gt;&lt;author&gt;Wang, Shanhe&lt;/author&gt;&lt;author&gt;Ge Wei&lt;/author&gt;&lt;author&gt;Luo Zhixin&lt;/author&gt;&lt;author&gt;Guo Yang&lt;/author&gt;&lt;author&gt;Jiao Beilei&lt;/author&gt;&lt;author&gt;Qu Lei&lt;/author&gt;&lt;author&gt;Zhang Zhiying&lt;/author&gt;&lt;author&gt;Wang Xin&lt;/author&gt;&lt;/authors&gt;&lt;/contributors&gt;&lt;titles&gt;&lt;title&gt;Integrated analysis of coding genes and non-coding RNAs during hair follicle cycle of cashmere goat (Capra hircus)&lt;/title&gt;&lt;secondary-title&gt;Bmc Genomics&lt;/secondary-title&gt;&lt;/titles&gt;&lt;periodical&gt;&lt;full-title&gt;Bmc Genomics&lt;/full-title&gt;&lt;/periodical&gt;&lt;pages&gt;767&lt;/pages&gt;&lt;volume&gt;18&lt;/volume&gt;&lt;number&gt;1&lt;/number&gt;&lt;dates&gt;&lt;year&gt;2017&lt;/year&gt;&lt;/dates&gt;&lt;urls&gt;&lt;/urls&gt;&lt;electronic-resource-num&gt;10.1186/s12864-017-4145-0&lt;/electronic-resource-num&gt;&lt;/record&gt;&lt;/Cite&gt;&lt;/EndNote&gt;</w:instrText>
      </w:r>
      <w:r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[19]</w:t>
      </w:r>
      <w:r w:rsidRPr="00CB71AC">
        <w:rPr>
          <w:rFonts w:ascii="Times New Roman" w:hAnsi="Times New Roman" w:cs="Times New Roman"/>
          <w:sz w:val="21"/>
          <w:szCs w:val="21"/>
        </w:rPr>
        <w:fldChar w:fldCharType="end"/>
      </w:r>
      <w:r w:rsidRPr="00CB71AC">
        <w:rPr>
          <w:rFonts w:ascii="Times New Roman" w:hAnsi="Times New Roman" w:cs="Times New Roman"/>
          <w:sz w:val="21"/>
          <w:szCs w:val="21"/>
        </w:rPr>
        <w:t xml:space="preserve">. The sequence conservation properties were </w:t>
      </w:r>
      <w:r w:rsidR="00F217F0" w:rsidRPr="00CB71AC">
        <w:rPr>
          <w:rFonts w:ascii="Times New Roman" w:hAnsi="Times New Roman" w:cs="Times New Roman"/>
          <w:sz w:val="21"/>
          <w:szCs w:val="21"/>
        </w:rPr>
        <w:t xml:space="preserve">analyzed </w:t>
      </w:r>
      <w:r w:rsidRPr="00CB71AC">
        <w:rPr>
          <w:rFonts w:ascii="Times New Roman" w:hAnsi="Times New Roman" w:cs="Times New Roman"/>
          <w:sz w:val="21"/>
          <w:szCs w:val="21"/>
        </w:rPr>
        <w:t>using dottup website, WebLogo3</w:t>
      </w:r>
      <w:r w:rsidRPr="00CB71AC">
        <w:rPr>
          <w:rFonts w:ascii="Times New Roman" w:hAnsi="Times New Roman" w:cs="Times New Roman" w:hint="eastAsia"/>
          <w:sz w:val="21"/>
          <w:szCs w:val="21"/>
        </w:rPr>
        <w:t xml:space="preserve"> </w:t>
      </w:r>
      <w:r w:rsidRPr="00CB71AC">
        <w:rPr>
          <w:rFonts w:ascii="Times New Roman" w:hAnsi="Times New Roman" w:cs="Times New Roman"/>
          <w:sz w:val="21"/>
          <w:szCs w:val="21"/>
        </w:rPr>
        <w:t>(http://weblogo.threeplusone.com/), Clone Manager bioinformatics software</w:t>
      </w:r>
      <w:r w:rsidR="00F217F0" w:rsidRPr="00CB71AC">
        <w:rPr>
          <w:rFonts w:ascii="Times New Roman" w:hAnsi="Times New Roman" w:cs="Times New Roman"/>
          <w:sz w:val="21"/>
          <w:szCs w:val="21"/>
        </w:rPr>
        <w:t>, and so forth</w:t>
      </w:r>
      <w:r w:rsidRPr="00CB71AC">
        <w:rPr>
          <w:rFonts w:ascii="Times New Roman" w:hAnsi="Times New Roman" w:cs="Times New Roman"/>
          <w:sz w:val="21"/>
          <w:szCs w:val="21"/>
        </w:rPr>
        <w:t>.</w:t>
      </w:r>
    </w:p>
    <w:p w14:paraId="4694B1E3" w14:textId="77777777" w:rsidR="00577E84" w:rsidRPr="00CB71AC" w:rsidRDefault="00577E84" w:rsidP="000D709B">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b/>
          <w:sz w:val="21"/>
          <w:szCs w:val="21"/>
        </w:rPr>
        <w:t>Results</w:t>
      </w:r>
    </w:p>
    <w:p w14:paraId="51791C51" w14:textId="293F56C6" w:rsidR="00577E84" w:rsidRPr="00CB71AC" w:rsidRDefault="00577E84" w:rsidP="000D709B">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b/>
          <w:sz w:val="21"/>
          <w:szCs w:val="21"/>
        </w:rPr>
        <w:t>Identification and d</w:t>
      </w:r>
      <w:r w:rsidR="00680E35" w:rsidRPr="00CB71AC">
        <w:rPr>
          <w:rFonts w:ascii="Times New Roman" w:hAnsi="Times New Roman" w:cs="Times New Roman"/>
          <w:b/>
          <w:sz w:val="21"/>
          <w:szCs w:val="21"/>
        </w:rPr>
        <w:t>ifferential expression analysis</w:t>
      </w:r>
      <w:r w:rsidRPr="00CB71AC">
        <w:rPr>
          <w:rFonts w:ascii="Times New Roman" w:hAnsi="Times New Roman" w:cs="Times New Roman"/>
          <w:b/>
          <w:sz w:val="21"/>
          <w:szCs w:val="21"/>
        </w:rPr>
        <w:t xml:space="preserve"> of lncRNAs in</w:t>
      </w:r>
      <w:r w:rsidR="006648A7" w:rsidRPr="00CB71AC">
        <w:rPr>
          <w:rFonts w:ascii="Times New Roman" w:hAnsi="Times New Roman" w:cs="Times New Roman"/>
          <w:b/>
          <w:sz w:val="21"/>
          <w:szCs w:val="21"/>
        </w:rPr>
        <w:t xml:space="preserve"> the</w:t>
      </w:r>
      <w:r w:rsidRPr="00CB71AC">
        <w:rPr>
          <w:rFonts w:ascii="Times New Roman" w:hAnsi="Times New Roman" w:cs="Times New Roman"/>
          <w:b/>
          <w:sz w:val="21"/>
          <w:szCs w:val="21"/>
        </w:rPr>
        <w:t xml:space="preserve"> yak skin </w:t>
      </w:r>
    </w:p>
    <w:p w14:paraId="2E403AE0" w14:textId="50C19D33" w:rsidR="00577E84" w:rsidRPr="00CB71AC" w:rsidRDefault="00577E84" w:rsidP="000D709B">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 xml:space="preserve">A total of 748.61M raw reads were produced from </w:t>
      </w:r>
      <w:r w:rsidR="006648A7" w:rsidRPr="00CB71AC">
        <w:rPr>
          <w:rFonts w:ascii="Times New Roman" w:hAnsi="Times New Roman" w:cs="Times New Roman"/>
          <w:sz w:val="21"/>
          <w:szCs w:val="21"/>
        </w:rPr>
        <w:t xml:space="preserve">15 </w:t>
      </w:r>
      <w:r w:rsidRPr="00CB71AC">
        <w:rPr>
          <w:rFonts w:ascii="Times New Roman" w:hAnsi="Times New Roman" w:cs="Times New Roman"/>
          <w:sz w:val="21"/>
          <w:szCs w:val="21"/>
        </w:rPr>
        <w:t xml:space="preserve">skin samples </w:t>
      </w:r>
      <w:r w:rsidR="00632D7D" w:rsidRPr="00CB71AC">
        <w:rPr>
          <w:rFonts w:ascii="Times New Roman" w:hAnsi="Times New Roman" w:cs="Times New Roman"/>
          <w:sz w:val="21"/>
          <w:szCs w:val="21"/>
        </w:rPr>
        <w:t>in</w:t>
      </w:r>
      <w:r w:rsidRPr="00CB71AC">
        <w:rPr>
          <w:rFonts w:ascii="Times New Roman" w:hAnsi="Times New Roman" w:cs="Times New Roman"/>
          <w:sz w:val="21"/>
          <w:szCs w:val="21"/>
        </w:rPr>
        <w:t xml:space="preserve"> </w:t>
      </w:r>
      <w:r w:rsidR="006648A7" w:rsidRPr="00CB71AC">
        <w:rPr>
          <w:rFonts w:ascii="Times New Roman" w:hAnsi="Times New Roman" w:cs="Times New Roman"/>
          <w:sz w:val="21"/>
          <w:szCs w:val="21"/>
        </w:rPr>
        <w:t xml:space="preserve">5 </w:t>
      </w:r>
      <w:r w:rsidR="00632D7D" w:rsidRPr="00CB71AC">
        <w:rPr>
          <w:rFonts w:ascii="Times New Roman" w:hAnsi="Times New Roman" w:cs="Times New Roman"/>
          <w:sz w:val="21"/>
          <w:szCs w:val="21"/>
        </w:rPr>
        <w:t>phase</w:t>
      </w:r>
      <w:r w:rsidRPr="00CB71AC">
        <w:rPr>
          <w:rFonts w:ascii="Times New Roman" w:hAnsi="Times New Roman" w:cs="Times New Roman"/>
          <w:sz w:val="21"/>
          <w:szCs w:val="21"/>
        </w:rPr>
        <w:t xml:space="preserve"> groups</w:t>
      </w:r>
      <w:r w:rsidR="00632D7D" w:rsidRPr="00CB71AC">
        <w:rPr>
          <w:rFonts w:ascii="Times New Roman" w:hAnsi="Times New Roman" w:cs="Times New Roman"/>
          <w:sz w:val="21"/>
          <w:szCs w:val="21"/>
        </w:rPr>
        <w:t xml:space="preserve"> of yak</w:t>
      </w:r>
      <w:r w:rsidR="006648A7" w:rsidRPr="00CB71AC">
        <w:rPr>
          <w:rFonts w:ascii="Times New Roman" w:hAnsi="Times New Roman" w:cs="Times New Roman"/>
          <w:sz w:val="21"/>
          <w:szCs w:val="21"/>
        </w:rPr>
        <w:t>s</w:t>
      </w:r>
      <w:r w:rsidRPr="00CB71AC">
        <w:rPr>
          <w:rFonts w:ascii="Times New Roman" w:hAnsi="Times New Roman" w:cs="Times New Roman"/>
          <w:sz w:val="21"/>
          <w:szCs w:val="21"/>
        </w:rPr>
        <w:t xml:space="preserve"> using the Illumina Hi</w:t>
      </w:r>
      <w:r w:rsidR="006648A7" w:rsidRPr="00CB71AC">
        <w:rPr>
          <w:rFonts w:ascii="Times New Roman" w:hAnsi="Times New Roman" w:cs="Times New Roman"/>
          <w:sz w:val="21"/>
          <w:szCs w:val="21"/>
        </w:rPr>
        <w:t>s</w:t>
      </w:r>
      <w:r w:rsidRPr="00CB71AC">
        <w:rPr>
          <w:rFonts w:ascii="Times New Roman" w:hAnsi="Times New Roman" w:cs="Times New Roman"/>
          <w:sz w:val="21"/>
          <w:szCs w:val="21"/>
        </w:rPr>
        <w:t xml:space="preserve">eq 2000 </w:t>
      </w:r>
      <w:r w:rsidR="006648A7" w:rsidRPr="00CB71AC">
        <w:rPr>
          <w:rFonts w:ascii="Times New Roman" w:hAnsi="Times New Roman" w:cs="Times New Roman"/>
          <w:sz w:val="21"/>
          <w:szCs w:val="21"/>
        </w:rPr>
        <w:t>p</w:t>
      </w:r>
      <w:r w:rsidRPr="00CB71AC">
        <w:rPr>
          <w:rFonts w:ascii="Times New Roman" w:hAnsi="Times New Roman" w:cs="Times New Roman"/>
          <w:sz w:val="21"/>
          <w:szCs w:val="21"/>
        </w:rPr>
        <w:t>latform</w:t>
      </w:r>
      <w:r w:rsidR="006648A7" w:rsidRPr="00CB71AC">
        <w:rPr>
          <w:rFonts w:ascii="Times New Roman" w:hAnsi="Times New Roman" w:cs="Times New Roman"/>
          <w:sz w:val="21"/>
          <w:szCs w:val="21"/>
        </w:rPr>
        <w:t>,</w:t>
      </w:r>
      <w:r w:rsidRPr="00CB71AC">
        <w:rPr>
          <w:rFonts w:ascii="Times New Roman" w:hAnsi="Times New Roman" w:cs="Times New Roman"/>
          <w:sz w:val="21"/>
          <w:szCs w:val="21"/>
        </w:rPr>
        <w:t xml:space="preserve"> in w</w:t>
      </w:r>
      <w:r w:rsidR="00096824" w:rsidRPr="00CB71AC">
        <w:rPr>
          <w:rFonts w:ascii="Times New Roman" w:hAnsi="Times New Roman" w:cs="Times New Roman"/>
          <w:sz w:val="21"/>
          <w:szCs w:val="21"/>
        </w:rPr>
        <w:t>hich 733.79 M reads were clean</w:t>
      </w:r>
      <w:r w:rsidR="00680E35" w:rsidRPr="00CB71AC">
        <w:rPr>
          <w:rFonts w:ascii="Times New Roman" w:hAnsi="Times New Roman" w:cs="Times New Roman"/>
          <w:sz w:val="21"/>
          <w:szCs w:val="21"/>
        </w:rPr>
        <w:t xml:space="preserve"> </w:t>
      </w:r>
      <w:r w:rsidR="00096824" w:rsidRPr="00CB71AC">
        <w:rPr>
          <w:rFonts w:ascii="Times New Roman" w:hAnsi="Times New Roman" w:cs="Times New Roman"/>
          <w:sz w:val="21"/>
          <w:szCs w:val="21"/>
        </w:rPr>
        <w:t>(</w:t>
      </w:r>
      <w:r w:rsidR="006648A7" w:rsidRPr="00CB71AC">
        <w:rPr>
          <w:rFonts w:ascii="Times New Roman" w:hAnsi="Times New Roman" w:cs="Times New Roman"/>
          <w:sz w:val="21"/>
          <w:szCs w:val="21"/>
        </w:rPr>
        <w:t>A</w:t>
      </w:r>
      <w:r w:rsidR="001E4942" w:rsidRPr="00CB71AC">
        <w:rPr>
          <w:rFonts w:ascii="Times New Roman" w:hAnsi="Times New Roman" w:cs="Times New Roman"/>
          <w:sz w:val="21"/>
          <w:szCs w:val="21"/>
        </w:rPr>
        <w:t>dditional</w:t>
      </w:r>
      <w:r w:rsidRPr="00CB71AC">
        <w:rPr>
          <w:rFonts w:ascii="Times New Roman" w:hAnsi="Times New Roman" w:cs="Times New Roman"/>
          <w:sz w:val="21"/>
          <w:szCs w:val="21"/>
        </w:rPr>
        <w:t xml:space="preserve"> </w:t>
      </w:r>
      <w:r w:rsidR="00096824" w:rsidRPr="00CB71AC">
        <w:rPr>
          <w:rFonts w:ascii="Times New Roman" w:hAnsi="Times New Roman" w:cs="Times New Roman" w:hint="eastAsia"/>
          <w:sz w:val="21"/>
          <w:szCs w:val="21"/>
        </w:rPr>
        <w:t>file</w:t>
      </w:r>
      <w:r w:rsidRPr="00CB71AC">
        <w:rPr>
          <w:rFonts w:ascii="Times New Roman" w:hAnsi="Times New Roman" w:cs="Times New Roman"/>
          <w:sz w:val="21"/>
          <w:szCs w:val="21"/>
        </w:rPr>
        <w:t xml:space="preserve"> 2), accounting for 98% of raw reads. After screening with rigorous criteria and analyzing the coding potential with the software CNCI, CPC, Pfam and PLEK, 2884lncRNAs from all samples were identified (Fig</w:t>
      </w:r>
      <w:r w:rsidR="00886792" w:rsidRPr="00CB71AC">
        <w:rPr>
          <w:rFonts w:ascii="Times New Roman" w:hAnsi="Times New Roman" w:cs="Times New Roman"/>
          <w:sz w:val="21"/>
          <w:szCs w:val="21"/>
        </w:rPr>
        <w:t>.</w:t>
      </w:r>
      <w:r w:rsidRPr="00CB71AC">
        <w:rPr>
          <w:rFonts w:ascii="Times New Roman" w:hAnsi="Times New Roman" w:cs="Times New Roman"/>
          <w:sz w:val="21"/>
          <w:szCs w:val="21"/>
        </w:rPr>
        <w:t xml:space="preserve"> 1</w:t>
      </w:r>
      <w:r w:rsidR="00886792" w:rsidRPr="00CB71AC">
        <w:rPr>
          <w:rFonts w:ascii="Times New Roman" w:hAnsi="Times New Roman" w:cs="Times New Roman"/>
          <w:sz w:val="21"/>
          <w:szCs w:val="21"/>
        </w:rPr>
        <w:t>a</w:t>
      </w:r>
      <w:r w:rsidRPr="00CB71AC">
        <w:rPr>
          <w:rFonts w:ascii="Times New Roman" w:hAnsi="Times New Roman" w:cs="Times New Roman"/>
          <w:sz w:val="21"/>
          <w:szCs w:val="21"/>
        </w:rPr>
        <w:t>). Of th</w:t>
      </w:r>
      <w:r w:rsidR="00CA591F" w:rsidRPr="00CB71AC">
        <w:rPr>
          <w:rFonts w:ascii="Times New Roman" w:hAnsi="Times New Roman" w:cs="Times New Roman"/>
          <w:sz w:val="21"/>
          <w:szCs w:val="21"/>
        </w:rPr>
        <w:t>e</w:t>
      </w:r>
      <w:r w:rsidRPr="00CB71AC">
        <w:rPr>
          <w:rFonts w:ascii="Times New Roman" w:hAnsi="Times New Roman" w:cs="Times New Roman"/>
          <w:sz w:val="21"/>
          <w:szCs w:val="21"/>
        </w:rPr>
        <w:t>se transcripts, 70.1% (2023) were novel lncRNAs</w:t>
      </w:r>
      <w:r w:rsidR="00CA591F"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CA591F" w:rsidRPr="00CB71AC">
        <w:rPr>
          <w:rFonts w:ascii="Times New Roman" w:hAnsi="Times New Roman" w:cs="Times New Roman"/>
          <w:sz w:val="21"/>
          <w:szCs w:val="21"/>
        </w:rPr>
        <w:t>T</w:t>
      </w:r>
      <w:r w:rsidRPr="00CB71AC">
        <w:rPr>
          <w:rFonts w:ascii="Times New Roman" w:hAnsi="Times New Roman" w:cs="Times New Roman"/>
          <w:sz w:val="21"/>
          <w:szCs w:val="21"/>
        </w:rPr>
        <w:t xml:space="preserve">he average length of novel lncRNAs </w:t>
      </w:r>
      <w:r w:rsidR="00CA591F" w:rsidRPr="00CB71AC">
        <w:rPr>
          <w:rFonts w:ascii="Times New Roman" w:hAnsi="Times New Roman" w:cs="Times New Roman"/>
          <w:sz w:val="21"/>
          <w:szCs w:val="21"/>
        </w:rPr>
        <w:t>was</w:t>
      </w:r>
      <w:r w:rsidRPr="00CB71AC">
        <w:rPr>
          <w:rFonts w:ascii="Times New Roman" w:hAnsi="Times New Roman" w:cs="Times New Roman"/>
          <w:sz w:val="21"/>
          <w:szCs w:val="21"/>
        </w:rPr>
        <w:t xml:space="preserve"> 1152 bp. Furthermore, </w:t>
      </w:r>
      <w:r w:rsidR="00CA591F" w:rsidRPr="00CB71AC">
        <w:rPr>
          <w:rFonts w:ascii="Times New Roman" w:hAnsi="Times New Roman" w:cs="Times New Roman"/>
          <w:sz w:val="21"/>
          <w:szCs w:val="21"/>
        </w:rPr>
        <w:t>the</w:t>
      </w:r>
      <w:r w:rsidRPr="00CB71AC">
        <w:rPr>
          <w:rFonts w:ascii="Times New Roman" w:hAnsi="Times New Roman" w:cs="Times New Roman"/>
          <w:sz w:val="21"/>
          <w:szCs w:val="21"/>
        </w:rPr>
        <w:t xml:space="preserve"> data showed that approximately 40% of the novel lncRNAs were antisense ln</w:t>
      </w:r>
      <w:r w:rsidR="00B00564" w:rsidRPr="00CB71AC">
        <w:rPr>
          <w:rFonts w:ascii="Times New Roman" w:hAnsi="Times New Roman" w:cs="Times New Roman"/>
          <w:sz w:val="21"/>
          <w:szCs w:val="21"/>
        </w:rPr>
        <w:t>cRNA</w:t>
      </w:r>
      <w:r w:rsidR="00CA591F" w:rsidRPr="00CB71AC">
        <w:rPr>
          <w:rFonts w:ascii="Times New Roman" w:hAnsi="Times New Roman" w:cs="Times New Roman"/>
          <w:sz w:val="21"/>
          <w:szCs w:val="21"/>
        </w:rPr>
        <w:t>s</w:t>
      </w:r>
      <w:r w:rsidR="00B00564" w:rsidRPr="00CB71AC">
        <w:rPr>
          <w:rFonts w:ascii="Times New Roman" w:hAnsi="Times New Roman" w:cs="Times New Roman"/>
          <w:sz w:val="21"/>
          <w:szCs w:val="21"/>
        </w:rPr>
        <w:t xml:space="preserve"> and 60% were sense lncRNA</w:t>
      </w:r>
      <w:r w:rsidR="00CA591F" w:rsidRPr="00CB71AC">
        <w:rPr>
          <w:rFonts w:ascii="Times New Roman" w:hAnsi="Times New Roman" w:cs="Times New Roman"/>
          <w:sz w:val="21"/>
          <w:szCs w:val="21"/>
        </w:rPr>
        <w:t>s</w:t>
      </w:r>
      <w:r w:rsidR="00B00564" w:rsidRPr="00CB71AC">
        <w:rPr>
          <w:rFonts w:ascii="Times New Roman" w:hAnsi="Times New Roman" w:cs="Times New Roman"/>
          <w:sz w:val="21"/>
          <w:szCs w:val="21"/>
        </w:rPr>
        <w:t>, besides</w:t>
      </w:r>
      <w:r w:rsidRPr="00CB71AC">
        <w:rPr>
          <w:rFonts w:ascii="Times New Roman" w:hAnsi="Times New Roman" w:cs="Times New Roman"/>
          <w:sz w:val="21"/>
          <w:szCs w:val="21"/>
        </w:rPr>
        <w:t xml:space="preserve"> </w:t>
      </w:r>
      <w:r w:rsidR="009A412C" w:rsidRPr="00CB71AC">
        <w:rPr>
          <w:rFonts w:ascii="Times New Roman" w:hAnsi="Times New Roman" w:cs="Times New Roman"/>
          <w:sz w:val="21"/>
          <w:szCs w:val="21"/>
        </w:rPr>
        <w:t>approximately 90% o</w:t>
      </w:r>
      <w:r w:rsidR="000F29E7" w:rsidRPr="00CB71AC">
        <w:rPr>
          <w:rFonts w:ascii="Times New Roman" w:hAnsi="Times New Roman" w:cs="Times New Roman"/>
          <w:sz w:val="21"/>
          <w:szCs w:val="21"/>
        </w:rPr>
        <w:t>f the</w:t>
      </w:r>
      <w:r w:rsidR="00997D2E" w:rsidRPr="00CB71AC">
        <w:rPr>
          <w:rFonts w:ascii="Times New Roman" w:hAnsi="Times New Roman" w:cs="Times New Roman"/>
          <w:sz w:val="21"/>
          <w:szCs w:val="21"/>
        </w:rPr>
        <w:t xml:space="preserve"> </w:t>
      </w:r>
      <w:r w:rsidRPr="00CB71AC">
        <w:rPr>
          <w:rFonts w:ascii="Times New Roman" w:hAnsi="Times New Roman" w:cs="Times New Roman"/>
          <w:sz w:val="21"/>
          <w:szCs w:val="21"/>
        </w:rPr>
        <w:t>novel lncRNAs</w:t>
      </w:r>
      <w:r w:rsidR="00997D2E" w:rsidRPr="00CB71AC">
        <w:rPr>
          <w:rFonts w:ascii="Times New Roman" w:hAnsi="Times New Roman" w:cs="Times New Roman"/>
          <w:sz w:val="21"/>
          <w:szCs w:val="21"/>
        </w:rPr>
        <w:t xml:space="preserve"> </w:t>
      </w:r>
      <w:r w:rsidRPr="00CB71AC">
        <w:rPr>
          <w:rFonts w:ascii="Times New Roman" w:hAnsi="Times New Roman" w:cs="Times New Roman"/>
          <w:sz w:val="21"/>
          <w:szCs w:val="21"/>
        </w:rPr>
        <w:t xml:space="preserve">with </w:t>
      </w:r>
      <w:r w:rsidR="00CA591F" w:rsidRPr="00CB71AC">
        <w:rPr>
          <w:rFonts w:ascii="Times New Roman" w:hAnsi="Times New Roman" w:cs="Times New Roman"/>
          <w:sz w:val="21"/>
          <w:szCs w:val="21"/>
        </w:rPr>
        <w:t xml:space="preserve">two to three </w:t>
      </w:r>
      <w:r w:rsidRPr="00CB71AC">
        <w:rPr>
          <w:rFonts w:ascii="Times New Roman" w:hAnsi="Times New Roman" w:cs="Times New Roman"/>
          <w:sz w:val="21"/>
          <w:szCs w:val="21"/>
        </w:rPr>
        <w:t>exon</w:t>
      </w:r>
      <w:r w:rsidR="00CA591F" w:rsidRPr="00CB71AC">
        <w:rPr>
          <w:rFonts w:ascii="Times New Roman" w:hAnsi="Times New Roman" w:cs="Times New Roman"/>
          <w:sz w:val="21"/>
          <w:szCs w:val="21"/>
        </w:rPr>
        <w:t>s</w:t>
      </w:r>
      <w:r w:rsidRPr="00CB71AC">
        <w:rPr>
          <w:rFonts w:ascii="Times New Roman" w:hAnsi="Times New Roman" w:cs="Times New Roman"/>
          <w:sz w:val="21"/>
          <w:szCs w:val="21"/>
        </w:rPr>
        <w:t xml:space="preserve"> (Fig</w:t>
      </w:r>
      <w:r w:rsidR="00CA591F" w:rsidRPr="00CB71AC">
        <w:rPr>
          <w:rFonts w:ascii="Times New Roman" w:hAnsi="Times New Roman" w:cs="Times New Roman"/>
          <w:sz w:val="21"/>
          <w:szCs w:val="21"/>
        </w:rPr>
        <w:t>.</w:t>
      </w:r>
      <w:r w:rsidRPr="00CB71AC">
        <w:rPr>
          <w:rFonts w:ascii="Times New Roman" w:hAnsi="Times New Roman" w:cs="Times New Roman"/>
          <w:sz w:val="21"/>
          <w:szCs w:val="21"/>
        </w:rPr>
        <w:t xml:space="preserve"> 1</w:t>
      </w:r>
      <w:r w:rsidR="00CA591F" w:rsidRPr="00CB71AC">
        <w:rPr>
          <w:rFonts w:ascii="Times New Roman" w:hAnsi="Times New Roman" w:cs="Times New Roman"/>
          <w:sz w:val="21"/>
          <w:szCs w:val="21"/>
        </w:rPr>
        <w:t>b</w:t>
      </w:r>
      <w:r w:rsidR="00C916A8" w:rsidRPr="00CB71AC">
        <w:rPr>
          <w:rFonts w:ascii="Times New Roman" w:hAnsi="Times New Roman" w:cs="Times New Roman"/>
          <w:sz w:val="21"/>
          <w:szCs w:val="21"/>
        </w:rPr>
        <w:t xml:space="preserve">). These data of lncRNAs </w:t>
      </w:r>
      <w:r w:rsidRPr="00CB71AC">
        <w:rPr>
          <w:rFonts w:ascii="Times New Roman" w:hAnsi="Times New Roman" w:cs="Times New Roman"/>
          <w:sz w:val="21"/>
          <w:szCs w:val="21"/>
        </w:rPr>
        <w:t>were similar to</w:t>
      </w:r>
      <w:r w:rsidR="00CA591F" w:rsidRPr="00CB71AC">
        <w:rPr>
          <w:rFonts w:ascii="Times New Roman" w:hAnsi="Times New Roman" w:cs="Times New Roman"/>
          <w:sz w:val="21"/>
          <w:szCs w:val="21"/>
        </w:rPr>
        <w:t xml:space="preserve"> the features of</w:t>
      </w:r>
      <w:r w:rsidRPr="00CB71AC">
        <w:rPr>
          <w:rFonts w:ascii="Times New Roman" w:hAnsi="Times New Roman" w:cs="Times New Roman"/>
          <w:sz w:val="21"/>
          <w:szCs w:val="21"/>
        </w:rPr>
        <w:t xml:space="preserve"> previously described lncRNAs </w:t>
      </w:r>
      <w:r w:rsidR="00074706" w:rsidRPr="00CB71AC">
        <w:rPr>
          <w:rFonts w:ascii="Times New Roman" w:hAnsi="Times New Roman" w:cs="Times New Roman"/>
          <w:sz w:val="21"/>
          <w:szCs w:val="21"/>
        </w:rPr>
        <w:fldChar w:fldCharType="begin"/>
      </w:r>
      <w:r w:rsidR="00F217F0" w:rsidRPr="00CB71AC">
        <w:rPr>
          <w:rFonts w:ascii="Times New Roman" w:hAnsi="Times New Roman" w:cs="Times New Roman"/>
          <w:sz w:val="21"/>
          <w:szCs w:val="21"/>
        </w:rPr>
        <w:instrText xml:space="preserve"> ADDIN EN.CITE &lt;EndNote&gt;&lt;Cite&gt;&lt;Author&gt;Zhang&lt;/Author&gt;&lt;Year&gt;2016&lt;/Year&gt;&lt;RecNum&gt;36&lt;/RecNum&gt;&lt;DisplayText&gt;[44]&lt;/DisplayText&gt;&lt;record&gt;&lt;rec-number&gt;36&lt;/rec-number&gt;&lt;foreign-keys&gt;&lt;key app="EN" db-id="02tzsz205tfp97ep5p5x0f5p52v2a5tr0f0a" timestamp="1581740310"&gt;36&lt;/key&gt;&lt;/foreign-keys&gt;&lt;ref-type name="Journal Article"&gt;17&lt;/ref-type&gt;&lt;contributors&gt;&lt;authors&gt;&lt;author&gt;Zhang, Shuai&lt;/author&gt;&lt;author&gt;Qin, Chunxia&lt;/author&gt;&lt;author&gt;Cao, Guoqiong&lt;/author&gt;&lt;author&gt;Xin, Wenfeng&lt;/author&gt;&lt;author&gt;Feng, Chengqiang&lt;/author&gt;&lt;author&gt;Zhang, Wensheng&lt;/author&gt;&lt;/authors&gt;&lt;/contributors&gt;&lt;titles&gt;&lt;title&gt;Systematic Analysis of Long Noncoding RNAs in the Senescence-accelerated Mouse Prone 8 Brain Using RNA Sequencing&lt;/title&gt;&lt;secondary-title&gt;Molecular Therapy Nucleic Acids&lt;/secondary-title&gt;&lt;/titles&gt;&lt;periodical&gt;&lt;full-title&gt;Molecular Therapy Nucleic Acids&lt;/full-title&gt;&lt;/periodical&gt;&lt;pages&gt;e343&lt;/pages&gt;&lt;volume&gt;5&lt;/volume&gt;&lt;number&gt;8&lt;/number&gt;&lt;dates&gt;&lt;year&gt;2016&lt;/year&gt;&lt;/dates&gt;&lt;urls&gt;&lt;/urls&gt;&lt;electronic-resource-num&gt;10.1038/mtna.2016.57&lt;/electronic-resource-num&gt;&lt;/record&gt;&lt;/Cite&gt;&lt;/EndNote&gt;</w:instrText>
      </w:r>
      <w:r w:rsidR="00074706"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[44]</w:t>
      </w:r>
      <w:r w:rsidR="00074706" w:rsidRPr="00CB71AC">
        <w:rPr>
          <w:rFonts w:ascii="Times New Roman" w:hAnsi="Times New Roman" w:cs="Times New Roman"/>
          <w:sz w:val="21"/>
          <w:szCs w:val="21"/>
        </w:rPr>
        <w:fldChar w:fldCharType="end"/>
      </w:r>
      <w:r w:rsidRPr="00CB71AC">
        <w:rPr>
          <w:rFonts w:ascii="Times New Roman" w:hAnsi="Times New Roman" w:cs="Times New Roman"/>
          <w:sz w:val="21"/>
          <w:szCs w:val="21"/>
        </w:rPr>
        <w:t xml:space="preserve">. </w:t>
      </w:r>
    </w:p>
    <w:p w14:paraId="711F68FB" w14:textId="6082F7DA" w:rsidR="00577E84" w:rsidRPr="00CB71AC" w:rsidRDefault="00577E84" w:rsidP="009D057C">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The expression levels of lncRNA</w:t>
      </w:r>
      <w:r w:rsidR="004E30B3" w:rsidRPr="00CB71AC">
        <w:rPr>
          <w:rFonts w:ascii="Times New Roman" w:hAnsi="Times New Roman" w:cs="Times New Roman"/>
          <w:sz w:val="21"/>
          <w:szCs w:val="21"/>
        </w:rPr>
        <w:t>s</w:t>
      </w:r>
      <w:r w:rsidRPr="00CB71AC">
        <w:rPr>
          <w:rFonts w:ascii="Times New Roman" w:hAnsi="Times New Roman" w:cs="Times New Roman"/>
          <w:sz w:val="21"/>
          <w:szCs w:val="21"/>
        </w:rPr>
        <w:t xml:space="preserve"> were analyzed us</w:t>
      </w:r>
      <w:r w:rsidR="001E4942" w:rsidRPr="00CB71AC">
        <w:rPr>
          <w:rFonts w:ascii="Times New Roman" w:hAnsi="Times New Roman" w:cs="Times New Roman"/>
          <w:sz w:val="21"/>
          <w:szCs w:val="21"/>
        </w:rPr>
        <w:t>ing Cuffdiff v2.1.1</w:t>
      </w:r>
      <w:r w:rsidR="004E30B3" w:rsidRPr="00CB71AC">
        <w:rPr>
          <w:rFonts w:ascii="Times New Roman" w:hAnsi="Times New Roman" w:cs="Times New Roman"/>
          <w:sz w:val="21"/>
          <w:szCs w:val="21"/>
        </w:rPr>
        <w:t>.</w:t>
      </w:r>
      <w:r w:rsidR="001E4942" w:rsidRPr="00CB71AC">
        <w:rPr>
          <w:rFonts w:ascii="Times New Roman" w:hAnsi="Times New Roman" w:cs="Times New Roman"/>
          <w:sz w:val="21"/>
          <w:szCs w:val="21"/>
        </w:rPr>
        <w:t xml:space="preserve"> </w:t>
      </w:r>
      <w:r w:rsidR="004E30B3"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DELs of every two distinct groups were screened with the threshold set as </w:t>
      </w:r>
      <w:r w:rsidR="00062D66" w:rsidRPr="00CB71AC">
        <w:rPr>
          <w:rFonts w:ascii="Times New Roman" w:hAnsi="Times New Roman" w:cs="Times New Roman"/>
          <w:sz w:val="21"/>
          <w:szCs w:val="21"/>
        </w:rPr>
        <w:t>f</w:t>
      </w:r>
      <w:r w:rsidRPr="00CB71AC">
        <w:rPr>
          <w:rFonts w:ascii="Times New Roman" w:hAnsi="Times New Roman" w:cs="Times New Roman"/>
          <w:sz w:val="21"/>
          <w:szCs w:val="21"/>
        </w:rPr>
        <w:t xml:space="preserve">old </w:t>
      </w:r>
      <w:r w:rsidR="00062D66" w:rsidRPr="00CB71AC">
        <w:rPr>
          <w:rFonts w:ascii="Times New Roman" w:hAnsi="Times New Roman" w:cs="Times New Roman"/>
          <w:sz w:val="21"/>
          <w:szCs w:val="21"/>
        </w:rPr>
        <w:t>c</w:t>
      </w:r>
      <w:r w:rsidRPr="00CB71AC">
        <w:rPr>
          <w:rFonts w:ascii="Times New Roman" w:hAnsi="Times New Roman" w:cs="Times New Roman"/>
          <w:sz w:val="21"/>
          <w:szCs w:val="21"/>
        </w:rPr>
        <w:t>hange</w:t>
      </w:r>
      <w:r w:rsidR="001A775D" w:rsidRPr="00CB71AC">
        <w:rPr>
          <w:rFonts w:ascii="Times New Roman" w:hAnsi="Times New Roman" w:cs="Times New Roman"/>
          <w:sz w:val="21"/>
          <w:szCs w:val="21"/>
        </w:rPr>
        <w:t xml:space="preserve"> </w:t>
      </w:r>
      <w:r w:rsidR="008D24DF" w:rsidRPr="00CB71AC">
        <w:rPr>
          <w:rFonts w:ascii="Times New Roman" w:hAnsi="Times New Roman" w:cs="Times New Roman"/>
          <w:sz w:val="21"/>
          <w:szCs w:val="21"/>
        </w:rPr>
        <w:t>&gt;</w:t>
      </w:r>
      <w:r w:rsidR="000F6C20" w:rsidRPr="00CB71AC">
        <w:rPr>
          <w:rFonts w:ascii="Times New Roman" w:hAnsi="Times New Roman" w:cs="Times New Roman"/>
          <w:sz w:val="21"/>
          <w:szCs w:val="21"/>
        </w:rPr>
        <w:t xml:space="preserve">2 and </w:t>
      </w:r>
      <w:r w:rsidR="000F6C20" w:rsidRPr="00CB71AC">
        <w:rPr>
          <w:rFonts w:ascii="Times New Roman" w:hAnsi="Times New Roman" w:cs="Times New Roman"/>
          <w:i/>
          <w:iCs/>
          <w:sz w:val="21"/>
          <w:szCs w:val="21"/>
        </w:rPr>
        <w:t>P</w:t>
      </w:r>
      <w:r w:rsidR="000F6C20" w:rsidRPr="00CB71AC">
        <w:rPr>
          <w:rFonts w:ascii="Times New Roman" w:hAnsi="Times New Roman" w:cs="Times New Roman"/>
          <w:sz w:val="21"/>
          <w:szCs w:val="21"/>
        </w:rPr>
        <w:t>-adjust</w:t>
      </w:r>
      <w:r w:rsidR="00062D66" w:rsidRPr="00CB71AC">
        <w:rPr>
          <w:rFonts w:ascii="Times New Roman" w:hAnsi="Times New Roman" w:cs="Times New Roman"/>
          <w:sz w:val="21"/>
          <w:szCs w:val="21"/>
        </w:rPr>
        <w:t>ed</w:t>
      </w:r>
      <w:r w:rsidR="000F6C20" w:rsidRPr="00CB71AC">
        <w:rPr>
          <w:rFonts w:ascii="Times New Roman" w:hAnsi="Times New Roman" w:cs="Times New Roman"/>
          <w:sz w:val="21"/>
          <w:szCs w:val="21"/>
        </w:rPr>
        <w:t xml:space="preserve"> value &lt;</w:t>
      </w:r>
      <w:r w:rsidRPr="00CB71AC">
        <w:rPr>
          <w:rFonts w:ascii="Times New Roman" w:hAnsi="Times New Roman" w:cs="Times New Roman"/>
          <w:sz w:val="21"/>
          <w:szCs w:val="21"/>
        </w:rPr>
        <w:t>0.05</w:t>
      </w:r>
      <w:r w:rsidR="00062D66"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062D66" w:rsidRPr="00CB71AC">
        <w:rPr>
          <w:rFonts w:ascii="Times New Roman" w:hAnsi="Times New Roman" w:cs="Times New Roman"/>
          <w:sz w:val="21"/>
          <w:szCs w:val="21"/>
        </w:rPr>
        <w:t>N</w:t>
      </w:r>
      <w:r w:rsidRPr="00CB71AC">
        <w:rPr>
          <w:rFonts w:ascii="Times New Roman" w:hAnsi="Times New Roman" w:cs="Times New Roman"/>
          <w:sz w:val="21"/>
          <w:szCs w:val="21"/>
        </w:rPr>
        <w:t>umber</w:t>
      </w:r>
      <w:r w:rsidR="00C54705" w:rsidRPr="00CB71AC">
        <w:rPr>
          <w:rFonts w:ascii="Times New Roman" w:hAnsi="Times New Roman" w:cs="Times New Roman"/>
          <w:sz w:val="21"/>
          <w:szCs w:val="21"/>
        </w:rPr>
        <w:t>s</w:t>
      </w:r>
      <w:r w:rsidRPr="00CB71AC">
        <w:rPr>
          <w:rFonts w:ascii="Times New Roman" w:hAnsi="Times New Roman" w:cs="Times New Roman"/>
          <w:sz w:val="21"/>
          <w:szCs w:val="21"/>
        </w:rPr>
        <w:t xml:space="preserve"> of </w:t>
      </w:r>
      <w:r w:rsidR="00C54705" w:rsidRPr="00CB71AC">
        <w:rPr>
          <w:rFonts w:ascii="Times New Roman" w:hAnsi="Times New Roman" w:cs="Times New Roman"/>
          <w:sz w:val="21"/>
          <w:szCs w:val="21"/>
        </w:rPr>
        <w:t xml:space="preserve">all </w:t>
      </w:r>
      <w:r w:rsidR="00FA2E36"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DELs </w:t>
      </w:r>
      <w:r w:rsidR="00C54705" w:rsidRPr="00CB71AC">
        <w:rPr>
          <w:rFonts w:ascii="Times New Roman" w:hAnsi="Times New Roman" w:cs="Times New Roman"/>
          <w:sz w:val="21"/>
          <w:szCs w:val="21"/>
        </w:rPr>
        <w:t xml:space="preserve">between every </w:t>
      </w:r>
      <w:r w:rsidRPr="00CB71AC">
        <w:rPr>
          <w:rFonts w:ascii="Times New Roman" w:hAnsi="Times New Roman" w:cs="Times New Roman"/>
          <w:sz w:val="21"/>
          <w:szCs w:val="21"/>
        </w:rPr>
        <w:t xml:space="preserve">comparison groups and </w:t>
      </w:r>
      <w:r w:rsidR="00C54705" w:rsidRPr="00CB71AC">
        <w:rPr>
          <w:rFonts w:ascii="Times New Roman" w:hAnsi="Times New Roman" w:cs="Times New Roman"/>
          <w:sz w:val="21"/>
          <w:szCs w:val="21"/>
        </w:rPr>
        <w:t xml:space="preserve">the </w:t>
      </w:r>
      <w:r w:rsidRPr="00CB71AC">
        <w:rPr>
          <w:rFonts w:ascii="Times New Roman" w:hAnsi="Times New Roman" w:cs="Times New Roman"/>
          <w:sz w:val="21"/>
          <w:szCs w:val="21"/>
        </w:rPr>
        <w:t>common and specific DELs were</w:t>
      </w:r>
      <w:r w:rsidR="00C54705" w:rsidRPr="00CB71AC">
        <w:rPr>
          <w:rFonts w:ascii="Times New Roman" w:hAnsi="Times New Roman" w:cs="Times New Roman"/>
          <w:sz w:val="21"/>
          <w:szCs w:val="21"/>
        </w:rPr>
        <w:t xml:space="preserve"> </w:t>
      </w:r>
      <w:r w:rsidR="0081318F" w:rsidRPr="00CB71AC">
        <w:rPr>
          <w:rFonts w:ascii="Times New Roman" w:hAnsi="Times New Roman" w:cs="Times New Roman"/>
          <w:sz w:val="21"/>
          <w:szCs w:val="21"/>
        </w:rPr>
        <w:t xml:space="preserve">visualized </w:t>
      </w:r>
      <w:r w:rsidR="00C54705" w:rsidRPr="00CB71AC">
        <w:rPr>
          <w:rFonts w:ascii="Times New Roman" w:hAnsi="Times New Roman" w:cs="Times New Roman"/>
          <w:sz w:val="21"/>
          <w:szCs w:val="21"/>
        </w:rPr>
        <w:t>and</w:t>
      </w:r>
      <w:r w:rsidRPr="00CB71AC">
        <w:rPr>
          <w:rFonts w:ascii="Times New Roman" w:hAnsi="Times New Roman" w:cs="Times New Roman"/>
          <w:sz w:val="21"/>
          <w:szCs w:val="21"/>
        </w:rPr>
        <w:t xml:space="preserve"> </w:t>
      </w:r>
      <w:r w:rsidR="0081318F" w:rsidRPr="00CB71AC">
        <w:rPr>
          <w:rFonts w:ascii="Times New Roman" w:hAnsi="Times New Roman" w:cs="Times New Roman"/>
          <w:sz w:val="21"/>
          <w:szCs w:val="21"/>
        </w:rPr>
        <w:t xml:space="preserve">were </w:t>
      </w:r>
      <w:r w:rsidRPr="00CB71AC">
        <w:rPr>
          <w:rFonts w:ascii="Times New Roman" w:hAnsi="Times New Roman" w:cs="Times New Roman"/>
          <w:sz w:val="21"/>
          <w:szCs w:val="21"/>
        </w:rPr>
        <w:t>show</w:t>
      </w:r>
      <w:r w:rsidR="0081318F" w:rsidRPr="00CB71AC">
        <w:rPr>
          <w:rFonts w:ascii="Times New Roman" w:hAnsi="Times New Roman" w:cs="Times New Roman"/>
          <w:sz w:val="21"/>
          <w:szCs w:val="21"/>
        </w:rPr>
        <w:t>n</w:t>
      </w:r>
      <w:r w:rsidRPr="00CB71AC">
        <w:rPr>
          <w:rFonts w:ascii="Times New Roman" w:hAnsi="Times New Roman" w:cs="Times New Roman"/>
          <w:sz w:val="21"/>
          <w:szCs w:val="21"/>
        </w:rPr>
        <w:t xml:space="preserve"> in Fig</w:t>
      </w:r>
      <w:r w:rsidR="0081318F" w:rsidRPr="00CB71AC">
        <w:rPr>
          <w:rFonts w:ascii="Times New Roman" w:hAnsi="Times New Roman" w:cs="Times New Roman"/>
          <w:sz w:val="21"/>
          <w:szCs w:val="21"/>
        </w:rPr>
        <w:t>.</w:t>
      </w:r>
      <w:r w:rsidRPr="00CB71AC">
        <w:rPr>
          <w:rFonts w:ascii="Times New Roman" w:hAnsi="Times New Roman" w:cs="Times New Roman"/>
          <w:sz w:val="21"/>
          <w:szCs w:val="21"/>
        </w:rPr>
        <w:t xml:space="preserve"> 1</w:t>
      </w:r>
      <w:r w:rsidR="0081318F" w:rsidRPr="00CB71AC">
        <w:rPr>
          <w:rFonts w:ascii="Times New Roman" w:hAnsi="Times New Roman" w:cs="Times New Roman"/>
          <w:sz w:val="21"/>
          <w:szCs w:val="21"/>
        </w:rPr>
        <w:t>c</w:t>
      </w:r>
      <w:r w:rsidRPr="00CB71AC">
        <w:rPr>
          <w:rFonts w:ascii="Times New Roman" w:hAnsi="Times New Roman" w:cs="Times New Roman"/>
          <w:sz w:val="21"/>
          <w:szCs w:val="21"/>
        </w:rPr>
        <w:t xml:space="preserve">. </w:t>
      </w:r>
      <w:r w:rsidR="002C3C84" w:rsidRPr="00CB71AC">
        <w:rPr>
          <w:rFonts w:ascii="Times New Roman" w:hAnsi="Times New Roman" w:cs="Times New Roman"/>
          <w:sz w:val="21"/>
          <w:szCs w:val="21"/>
        </w:rPr>
        <w:t>Based on the result, Oct. was selected in the anagen phase</w:t>
      </w:r>
      <w:r w:rsidRPr="00CB71AC">
        <w:rPr>
          <w:rFonts w:ascii="Times New Roman" w:hAnsi="Times New Roman" w:cs="Times New Roman"/>
          <w:sz w:val="21"/>
          <w:szCs w:val="21"/>
        </w:rPr>
        <w:t xml:space="preserve"> with Jan</w:t>
      </w:r>
      <w:r w:rsidR="002C3C84" w:rsidRPr="00CB71AC">
        <w:rPr>
          <w:rFonts w:ascii="Times New Roman" w:hAnsi="Times New Roman" w:cs="Times New Roman"/>
          <w:sz w:val="21"/>
          <w:szCs w:val="21"/>
        </w:rPr>
        <w:t>.</w:t>
      </w:r>
      <w:r w:rsidRPr="00CB71AC">
        <w:rPr>
          <w:rFonts w:ascii="Times New Roman" w:hAnsi="Times New Roman" w:cs="Times New Roman"/>
          <w:sz w:val="21"/>
          <w:szCs w:val="21"/>
        </w:rPr>
        <w:t xml:space="preserve"> (catagen) and Mar</w:t>
      </w:r>
      <w:r w:rsidR="002C3C84" w:rsidRPr="00CB71AC">
        <w:rPr>
          <w:rFonts w:ascii="Times New Roman" w:hAnsi="Times New Roman" w:cs="Times New Roman"/>
          <w:sz w:val="21"/>
          <w:szCs w:val="21"/>
        </w:rPr>
        <w:t>.</w:t>
      </w:r>
      <w:r w:rsidRPr="00CB71AC">
        <w:rPr>
          <w:rFonts w:ascii="Times New Roman" w:hAnsi="Times New Roman" w:cs="Times New Roman"/>
          <w:sz w:val="21"/>
          <w:szCs w:val="21"/>
        </w:rPr>
        <w:t xml:space="preserve"> (telogen) for further functional analysis, because  both Mar</w:t>
      </w:r>
      <w:r w:rsidR="002C3C84" w:rsidRPr="00CB71AC">
        <w:rPr>
          <w:rFonts w:ascii="Times New Roman" w:hAnsi="Times New Roman" w:cs="Times New Roman"/>
          <w:sz w:val="21"/>
          <w:szCs w:val="21"/>
        </w:rPr>
        <w:t>.</w:t>
      </w:r>
      <w:r w:rsidRPr="00CB71AC">
        <w:rPr>
          <w:rFonts w:ascii="Times New Roman" w:hAnsi="Times New Roman" w:cs="Times New Roman"/>
          <w:sz w:val="21"/>
          <w:szCs w:val="21"/>
        </w:rPr>
        <w:t>-vs-Oct</w:t>
      </w:r>
      <w:r w:rsidR="002C3C84" w:rsidRPr="00CB71AC">
        <w:rPr>
          <w:rFonts w:ascii="Times New Roman" w:hAnsi="Times New Roman" w:cs="Times New Roman"/>
          <w:sz w:val="21"/>
          <w:szCs w:val="21"/>
        </w:rPr>
        <w:t>.</w:t>
      </w:r>
      <w:r w:rsidRPr="00CB71AC">
        <w:rPr>
          <w:rFonts w:ascii="Times New Roman" w:hAnsi="Times New Roman" w:cs="Times New Roman"/>
          <w:sz w:val="21"/>
          <w:szCs w:val="21"/>
        </w:rPr>
        <w:t xml:space="preserve"> and Jan</w:t>
      </w:r>
      <w:r w:rsidR="002C3C84" w:rsidRPr="00CB71AC">
        <w:rPr>
          <w:rFonts w:ascii="Times New Roman" w:hAnsi="Times New Roman" w:cs="Times New Roman"/>
          <w:sz w:val="21"/>
          <w:szCs w:val="21"/>
        </w:rPr>
        <w:t>.</w:t>
      </w:r>
      <w:r w:rsidRPr="00CB71AC">
        <w:rPr>
          <w:rFonts w:ascii="Times New Roman" w:hAnsi="Times New Roman" w:cs="Times New Roman"/>
          <w:sz w:val="21"/>
          <w:szCs w:val="21"/>
        </w:rPr>
        <w:t>-vs-Oct</w:t>
      </w:r>
      <w:r w:rsidR="002C3C84" w:rsidRPr="00CB71AC">
        <w:rPr>
          <w:rFonts w:ascii="Times New Roman" w:hAnsi="Times New Roman" w:cs="Times New Roman"/>
          <w:sz w:val="21"/>
          <w:szCs w:val="21"/>
        </w:rPr>
        <w:t>. comparison groups had a higher</w:t>
      </w:r>
      <w:r w:rsidRPr="00CB71AC">
        <w:rPr>
          <w:rFonts w:ascii="Times New Roman" w:hAnsi="Times New Roman" w:cs="Times New Roman"/>
          <w:sz w:val="21"/>
          <w:szCs w:val="21"/>
        </w:rPr>
        <w:t xml:space="preserve"> number of DELs, while the number of DELs was relative</w:t>
      </w:r>
      <w:r w:rsidR="002C3C84" w:rsidRPr="00CB71AC">
        <w:rPr>
          <w:rFonts w:ascii="Times New Roman" w:hAnsi="Times New Roman" w:cs="Times New Roman"/>
          <w:sz w:val="21"/>
          <w:szCs w:val="21"/>
        </w:rPr>
        <w:t>ly</w:t>
      </w:r>
      <w:r w:rsidRPr="00CB71AC">
        <w:rPr>
          <w:rFonts w:ascii="Times New Roman" w:hAnsi="Times New Roman" w:cs="Times New Roman"/>
          <w:sz w:val="21"/>
          <w:szCs w:val="21"/>
        </w:rPr>
        <w:t xml:space="preserve"> minor in </w:t>
      </w:r>
      <w:r w:rsidR="002C3C84" w:rsidRPr="00CB71AC">
        <w:rPr>
          <w:rFonts w:ascii="Times New Roman" w:hAnsi="Times New Roman" w:cs="Times New Roman"/>
          <w:sz w:val="21"/>
          <w:szCs w:val="21"/>
        </w:rPr>
        <w:t xml:space="preserve">the </w:t>
      </w:r>
      <w:r w:rsidRPr="00CB71AC">
        <w:rPr>
          <w:rFonts w:ascii="Times New Roman" w:hAnsi="Times New Roman" w:cs="Times New Roman"/>
          <w:sz w:val="21"/>
          <w:szCs w:val="21"/>
        </w:rPr>
        <w:t>Mar</w:t>
      </w:r>
      <w:r w:rsidR="002C3C84" w:rsidRPr="00CB71AC">
        <w:rPr>
          <w:rFonts w:ascii="Times New Roman" w:hAnsi="Times New Roman" w:cs="Times New Roman"/>
          <w:sz w:val="21"/>
          <w:szCs w:val="21"/>
        </w:rPr>
        <w:t>.</w:t>
      </w:r>
      <w:r w:rsidRPr="00CB71AC">
        <w:rPr>
          <w:rFonts w:ascii="Times New Roman" w:hAnsi="Times New Roman" w:cs="Times New Roman"/>
          <w:sz w:val="21"/>
          <w:szCs w:val="21"/>
        </w:rPr>
        <w:t>-vs-Jun</w:t>
      </w:r>
      <w:r w:rsidR="002C3C84" w:rsidRPr="00CB71AC">
        <w:rPr>
          <w:rFonts w:ascii="Times New Roman" w:hAnsi="Times New Roman" w:cs="Times New Roman"/>
          <w:sz w:val="21"/>
          <w:szCs w:val="21"/>
        </w:rPr>
        <w:t>.</w:t>
      </w:r>
      <w:r w:rsidRPr="00CB71AC">
        <w:rPr>
          <w:rFonts w:ascii="Times New Roman" w:hAnsi="Times New Roman" w:cs="Times New Roman"/>
          <w:sz w:val="21"/>
          <w:szCs w:val="21"/>
        </w:rPr>
        <w:t xml:space="preserve"> and Aug</w:t>
      </w:r>
      <w:r w:rsidR="002C3C84" w:rsidRPr="00CB71AC">
        <w:rPr>
          <w:rFonts w:ascii="Times New Roman" w:hAnsi="Times New Roman" w:cs="Times New Roman"/>
          <w:sz w:val="21"/>
          <w:szCs w:val="21"/>
        </w:rPr>
        <w:t>.</w:t>
      </w:r>
      <w:r w:rsidRPr="00CB71AC">
        <w:rPr>
          <w:rFonts w:ascii="Times New Roman" w:hAnsi="Times New Roman" w:cs="Times New Roman"/>
          <w:sz w:val="21"/>
          <w:szCs w:val="21"/>
        </w:rPr>
        <w:t>-vs-Oct</w:t>
      </w:r>
      <w:r w:rsidR="002C3C84" w:rsidRPr="00CB71AC">
        <w:rPr>
          <w:rFonts w:ascii="Times New Roman" w:hAnsi="Times New Roman" w:cs="Times New Roman"/>
          <w:sz w:val="21"/>
          <w:szCs w:val="21"/>
        </w:rPr>
        <w:t>.</w:t>
      </w:r>
      <w:r w:rsidR="00427DFC" w:rsidRPr="00CB71AC">
        <w:rPr>
          <w:rFonts w:ascii="Times New Roman" w:hAnsi="Times New Roman" w:cs="Times New Roman"/>
          <w:sz w:val="21"/>
          <w:szCs w:val="21"/>
        </w:rPr>
        <w:t xml:space="preserve"> comparison groups. </w:t>
      </w:r>
      <w:r w:rsidRPr="00CB71AC">
        <w:rPr>
          <w:rFonts w:ascii="Times New Roman" w:hAnsi="Times New Roman" w:cs="Times New Roman"/>
          <w:sz w:val="21"/>
          <w:szCs w:val="21"/>
        </w:rPr>
        <w:t>Jun</w:t>
      </w:r>
      <w:r w:rsidR="00427DFC" w:rsidRPr="00CB71AC">
        <w:rPr>
          <w:rFonts w:ascii="Times New Roman" w:hAnsi="Times New Roman" w:cs="Times New Roman"/>
          <w:sz w:val="21"/>
          <w:szCs w:val="21"/>
        </w:rPr>
        <w:t>.</w:t>
      </w:r>
      <w:r w:rsidRPr="00CB71AC">
        <w:rPr>
          <w:rFonts w:ascii="Times New Roman" w:hAnsi="Times New Roman" w:cs="Times New Roman"/>
          <w:sz w:val="21"/>
          <w:szCs w:val="21"/>
        </w:rPr>
        <w:t xml:space="preserve"> and Aug</w:t>
      </w:r>
      <w:r w:rsidR="00427DFC" w:rsidRPr="00CB71AC">
        <w:rPr>
          <w:rFonts w:ascii="Times New Roman" w:hAnsi="Times New Roman" w:cs="Times New Roman"/>
          <w:sz w:val="21"/>
          <w:szCs w:val="21"/>
        </w:rPr>
        <w:t>.</w:t>
      </w:r>
      <w:r w:rsidRPr="00CB71AC">
        <w:rPr>
          <w:rFonts w:ascii="Times New Roman" w:hAnsi="Times New Roman" w:cs="Times New Roman"/>
          <w:sz w:val="21"/>
          <w:szCs w:val="21"/>
        </w:rPr>
        <w:t xml:space="preserve"> were preliminar</w:t>
      </w:r>
      <w:r w:rsidR="00427DFC" w:rsidRPr="00CB71AC">
        <w:rPr>
          <w:rFonts w:ascii="Times New Roman" w:hAnsi="Times New Roman" w:cs="Times New Roman"/>
          <w:sz w:val="21"/>
          <w:szCs w:val="21"/>
        </w:rPr>
        <w:t>il</w:t>
      </w:r>
      <w:r w:rsidRPr="00CB71AC">
        <w:rPr>
          <w:rFonts w:ascii="Times New Roman" w:hAnsi="Times New Roman" w:cs="Times New Roman"/>
          <w:sz w:val="21"/>
          <w:szCs w:val="21"/>
        </w:rPr>
        <w:t xml:space="preserve">y excluded to simplify subsequent analysis. In the </w:t>
      </w:r>
      <w:r w:rsidR="003C352C" w:rsidRPr="00CB71AC">
        <w:rPr>
          <w:rFonts w:ascii="Times New Roman" w:hAnsi="Times New Roman" w:cs="Times New Roman"/>
          <w:sz w:val="21"/>
          <w:szCs w:val="21"/>
        </w:rPr>
        <w:lastRenderedPageBreak/>
        <w:t>differential expression</w:t>
      </w:r>
      <w:r w:rsidRPr="00CB71AC">
        <w:rPr>
          <w:rFonts w:ascii="Times New Roman" w:hAnsi="Times New Roman" w:cs="Times New Roman"/>
          <w:sz w:val="21"/>
          <w:szCs w:val="21"/>
        </w:rPr>
        <w:t xml:space="preserve"> analysis of </w:t>
      </w:r>
      <w:r w:rsidR="003C352C" w:rsidRPr="00CB71AC">
        <w:rPr>
          <w:rFonts w:ascii="Times New Roman" w:hAnsi="Times New Roman" w:cs="Times New Roman"/>
          <w:sz w:val="21"/>
          <w:szCs w:val="21"/>
        </w:rPr>
        <w:t xml:space="preserve">the </w:t>
      </w:r>
      <w:r w:rsidR="00427DFC" w:rsidRPr="00CB71AC">
        <w:rPr>
          <w:rFonts w:ascii="Times New Roman" w:hAnsi="Times New Roman" w:cs="Times New Roman"/>
          <w:sz w:val="21"/>
          <w:szCs w:val="21"/>
        </w:rPr>
        <w:t xml:space="preserve">3 </w:t>
      </w:r>
      <w:r w:rsidR="003C352C" w:rsidRPr="00CB71AC">
        <w:rPr>
          <w:rFonts w:ascii="Times New Roman" w:hAnsi="Times New Roman" w:cs="Times New Roman"/>
          <w:sz w:val="21"/>
          <w:szCs w:val="21"/>
        </w:rPr>
        <w:t>groups (</w:t>
      </w:r>
      <w:r w:rsidRPr="00CB71AC">
        <w:rPr>
          <w:rFonts w:ascii="Times New Roman" w:hAnsi="Times New Roman" w:cs="Times New Roman"/>
          <w:sz w:val="21"/>
          <w:szCs w:val="21"/>
        </w:rPr>
        <w:t>Jan</w:t>
      </w:r>
      <w:r w:rsidR="003C352C" w:rsidRPr="00CB71AC">
        <w:rPr>
          <w:rFonts w:ascii="Times New Roman" w:hAnsi="Times New Roman" w:cs="Times New Roman"/>
          <w:sz w:val="21"/>
          <w:szCs w:val="21"/>
        </w:rPr>
        <w:t>.</w:t>
      </w:r>
      <w:r w:rsidRPr="00CB71AC">
        <w:rPr>
          <w:rFonts w:ascii="Times New Roman" w:hAnsi="Times New Roman" w:cs="Times New Roman"/>
          <w:sz w:val="21"/>
          <w:szCs w:val="21"/>
        </w:rPr>
        <w:t>, Mar</w:t>
      </w:r>
      <w:r w:rsidR="003C352C" w:rsidRPr="00CB71AC">
        <w:rPr>
          <w:rFonts w:ascii="Times New Roman" w:hAnsi="Times New Roman" w:cs="Times New Roman"/>
          <w:sz w:val="21"/>
          <w:szCs w:val="21"/>
        </w:rPr>
        <w:t>.</w:t>
      </w:r>
      <w:r w:rsidRPr="00CB71AC">
        <w:rPr>
          <w:rFonts w:ascii="Times New Roman" w:hAnsi="Times New Roman" w:cs="Times New Roman"/>
          <w:sz w:val="21"/>
          <w:szCs w:val="21"/>
        </w:rPr>
        <w:t xml:space="preserve"> and Oct</w:t>
      </w:r>
      <w:r w:rsidR="003C352C" w:rsidRPr="00CB71AC">
        <w:rPr>
          <w:rFonts w:ascii="Times New Roman" w:hAnsi="Times New Roman" w:cs="Times New Roman"/>
          <w:sz w:val="21"/>
          <w:szCs w:val="21"/>
        </w:rPr>
        <w:t>.)</w:t>
      </w:r>
      <w:r w:rsidRPr="00CB71AC">
        <w:rPr>
          <w:rFonts w:ascii="Times New Roman" w:hAnsi="Times New Roman" w:cs="Times New Roman"/>
          <w:sz w:val="21"/>
          <w:szCs w:val="21"/>
        </w:rPr>
        <w:t>, 280 DELs were obtained in</w:t>
      </w:r>
      <w:r w:rsidR="00427DFC" w:rsidRPr="00CB71AC">
        <w:rPr>
          <w:rFonts w:ascii="Times New Roman" w:hAnsi="Times New Roman" w:cs="Times New Roman"/>
          <w:sz w:val="21"/>
          <w:szCs w:val="21"/>
        </w:rPr>
        <w:t xml:space="preserve"> the</w:t>
      </w:r>
      <w:r w:rsidRPr="00CB71AC">
        <w:rPr>
          <w:rFonts w:ascii="Times New Roman" w:hAnsi="Times New Roman" w:cs="Times New Roman"/>
          <w:sz w:val="21"/>
          <w:szCs w:val="21"/>
        </w:rPr>
        <w:t xml:space="preserve"> Jan</w:t>
      </w:r>
      <w:r w:rsidR="00427DFC" w:rsidRPr="00CB71AC">
        <w:rPr>
          <w:rFonts w:ascii="Times New Roman" w:hAnsi="Times New Roman" w:cs="Times New Roman"/>
          <w:sz w:val="21"/>
          <w:szCs w:val="21"/>
        </w:rPr>
        <w:t>.</w:t>
      </w:r>
      <w:r w:rsidRPr="00CB71AC">
        <w:rPr>
          <w:rFonts w:ascii="Times New Roman" w:hAnsi="Times New Roman" w:cs="Times New Roman"/>
          <w:sz w:val="21"/>
          <w:szCs w:val="21"/>
        </w:rPr>
        <w:t>-vs-Mar</w:t>
      </w:r>
      <w:r w:rsidR="00427DFC" w:rsidRPr="00CB71AC">
        <w:rPr>
          <w:rFonts w:ascii="Times New Roman" w:hAnsi="Times New Roman" w:cs="Times New Roman"/>
          <w:sz w:val="21"/>
          <w:szCs w:val="21"/>
        </w:rPr>
        <w:t>.</w:t>
      </w:r>
      <w:r w:rsidRPr="00CB71AC">
        <w:rPr>
          <w:rFonts w:ascii="Times New Roman" w:hAnsi="Times New Roman" w:cs="Times New Roman"/>
          <w:sz w:val="21"/>
          <w:szCs w:val="21"/>
        </w:rPr>
        <w:t xml:space="preserve">, 340 and 198 DELs were obtained in </w:t>
      </w:r>
      <w:r w:rsidR="004501A0" w:rsidRPr="00CB71AC">
        <w:rPr>
          <w:rFonts w:ascii="Times New Roman" w:hAnsi="Times New Roman" w:cs="Times New Roman"/>
          <w:sz w:val="21"/>
          <w:szCs w:val="21"/>
        </w:rPr>
        <w:t xml:space="preserve">the </w:t>
      </w:r>
      <w:r w:rsidRPr="00CB71AC">
        <w:rPr>
          <w:rFonts w:ascii="Times New Roman" w:hAnsi="Times New Roman" w:cs="Times New Roman"/>
          <w:sz w:val="21"/>
          <w:szCs w:val="21"/>
        </w:rPr>
        <w:t>Mar</w:t>
      </w:r>
      <w:r w:rsidR="004501A0" w:rsidRPr="00CB71AC">
        <w:rPr>
          <w:rFonts w:ascii="Times New Roman" w:hAnsi="Times New Roman" w:cs="Times New Roman"/>
          <w:sz w:val="21"/>
          <w:szCs w:val="21"/>
        </w:rPr>
        <w:t>.</w:t>
      </w:r>
      <w:r w:rsidRPr="00CB71AC">
        <w:rPr>
          <w:rFonts w:ascii="Times New Roman" w:hAnsi="Times New Roman" w:cs="Times New Roman"/>
          <w:sz w:val="21"/>
          <w:szCs w:val="21"/>
        </w:rPr>
        <w:t>-vs-Oct</w:t>
      </w:r>
      <w:r w:rsidR="004501A0" w:rsidRPr="00CB71AC">
        <w:rPr>
          <w:rFonts w:ascii="Times New Roman" w:hAnsi="Times New Roman" w:cs="Times New Roman"/>
          <w:sz w:val="21"/>
          <w:szCs w:val="21"/>
        </w:rPr>
        <w:t>.</w:t>
      </w:r>
      <w:r w:rsidRPr="00CB71AC">
        <w:rPr>
          <w:rFonts w:ascii="Times New Roman" w:hAnsi="Times New Roman" w:cs="Times New Roman"/>
          <w:sz w:val="21"/>
          <w:szCs w:val="21"/>
        </w:rPr>
        <w:t xml:space="preserve"> and Jan</w:t>
      </w:r>
      <w:r w:rsidR="004501A0" w:rsidRPr="00CB71AC">
        <w:rPr>
          <w:rFonts w:ascii="Times New Roman" w:hAnsi="Times New Roman" w:cs="Times New Roman"/>
          <w:sz w:val="21"/>
          <w:szCs w:val="21"/>
        </w:rPr>
        <w:t>.</w:t>
      </w:r>
      <w:r w:rsidRPr="00CB71AC">
        <w:rPr>
          <w:rFonts w:ascii="Times New Roman" w:hAnsi="Times New Roman" w:cs="Times New Roman"/>
          <w:sz w:val="21"/>
          <w:szCs w:val="21"/>
        </w:rPr>
        <w:t>-vs-Oct</w:t>
      </w:r>
      <w:r w:rsidR="00063F29" w:rsidRPr="00CB71AC">
        <w:rPr>
          <w:rFonts w:ascii="Times New Roman" w:hAnsi="Times New Roman" w:cs="Times New Roman"/>
          <w:sz w:val="21"/>
          <w:szCs w:val="21"/>
        </w:rPr>
        <w:t>. comparison groups</w:t>
      </w:r>
      <w:r w:rsidRPr="00CB71AC">
        <w:rPr>
          <w:rFonts w:ascii="Times New Roman" w:hAnsi="Times New Roman" w:cs="Times New Roman"/>
          <w:sz w:val="21"/>
          <w:szCs w:val="21"/>
        </w:rPr>
        <w:t>, respectively</w:t>
      </w:r>
      <w:r w:rsidR="00063F29" w:rsidRPr="00CB71AC">
        <w:rPr>
          <w:rFonts w:ascii="Times New Roman" w:hAnsi="Times New Roman" w:cs="Times New Roman"/>
          <w:sz w:val="21"/>
          <w:szCs w:val="21"/>
        </w:rPr>
        <w:t xml:space="preserve">. Also, </w:t>
      </w:r>
      <w:r w:rsidRPr="00CB71AC">
        <w:rPr>
          <w:rFonts w:ascii="Times New Roman" w:hAnsi="Times New Roman" w:cs="Times New Roman"/>
          <w:sz w:val="21"/>
          <w:szCs w:val="21"/>
        </w:rPr>
        <w:t>22</w:t>
      </w:r>
      <w:r w:rsidR="00074706" w:rsidRPr="00CB71AC">
        <w:rPr>
          <w:rFonts w:ascii="Times New Roman" w:hAnsi="Times New Roman" w:cs="Times New Roman" w:hint="eastAsia"/>
          <w:sz w:val="21"/>
          <w:szCs w:val="21"/>
        </w:rPr>
        <w:t xml:space="preserve"> </w:t>
      </w:r>
      <w:r w:rsidRPr="00CB71AC">
        <w:rPr>
          <w:rFonts w:ascii="Times New Roman" w:hAnsi="Times New Roman" w:cs="Times New Roman"/>
          <w:sz w:val="21"/>
          <w:szCs w:val="21"/>
        </w:rPr>
        <w:t>of th</w:t>
      </w:r>
      <w:r w:rsidR="00063F29" w:rsidRPr="00CB71AC">
        <w:rPr>
          <w:rFonts w:ascii="Times New Roman" w:hAnsi="Times New Roman" w:cs="Times New Roman"/>
          <w:sz w:val="21"/>
          <w:szCs w:val="21"/>
        </w:rPr>
        <w:t>e</w:t>
      </w:r>
      <w:r w:rsidRPr="00CB71AC">
        <w:rPr>
          <w:rFonts w:ascii="Times New Roman" w:hAnsi="Times New Roman" w:cs="Times New Roman"/>
          <w:sz w:val="21"/>
          <w:szCs w:val="21"/>
        </w:rPr>
        <w:t xml:space="preserve">se </w:t>
      </w:r>
      <w:r w:rsidR="00C45AC2" w:rsidRPr="00CB71AC">
        <w:rPr>
          <w:rFonts w:ascii="Times New Roman" w:hAnsi="Times New Roman" w:cs="Times New Roman"/>
          <w:sz w:val="21"/>
          <w:szCs w:val="21"/>
        </w:rPr>
        <w:t>DELs</w:t>
      </w:r>
      <w:r w:rsidRPr="00CB71AC">
        <w:rPr>
          <w:rFonts w:ascii="Times New Roman" w:hAnsi="Times New Roman" w:cs="Times New Roman"/>
          <w:sz w:val="21"/>
          <w:szCs w:val="21"/>
        </w:rPr>
        <w:t xml:space="preserve"> were shared in </w:t>
      </w:r>
      <w:r w:rsidR="00C45AC2" w:rsidRPr="00CB71AC">
        <w:rPr>
          <w:rFonts w:ascii="Times New Roman" w:hAnsi="Times New Roman" w:cs="Times New Roman"/>
          <w:sz w:val="21"/>
          <w:szCs w:val="21"/>
        </w:rPr>
        <w:t xml:space="preserve">the </w:t>
      </w:r>
      <w:r w:rsidR="00063F29" w:rsidRPr="00CB71AC">
        <w:rPr>
          <w:rFonts w:ascii="Times New Roman" w:hAnsi="Times New Roman" w:cs="Times New Roman"/>
          <w:sz w:val="21"/>
          <w:szCs w:val="21"/>
        </w:rPr>
        <w:t xml:space="preserve">3 </w:t>
      </w:r>
      <w:r w:rsidRPr="00CB71AC">
        <w:rPr>
          <w:rFonts w:ascii="Times New Roman" w:hAnsi="Times New Roman" w:cs="Times New Roman"/>
          <w:sz w:val="21"/>
          <w:szCs w:val="21"/>
        </w:rPr>
        <w:t>compar</w:t>
      </w:r>
      <w:r w:rsidR="00190672" w:rsidRPr="00CB71AC">
        <w:rPr>
          <w:rFonts w:ascii="Times New Roman" w:hAnsi="Times New Roman" w:cs="Times New Roman"/>
          <w:sz w:val="21"/>
          <w:szCs w:val="21"/>
        </w:rPr>
        <w:t>ison</w:t>
      </w:r>
      <w:r w:rsidR="00C45AC2" w:rsidRPr="00CB71AC">
        <w:rPr>
          <w:rFonts w:ascii="Times New Roman" w:hAnsi="Times New Roman" w:cs="Times New Roman"/>
          <w:sz w:val="21"/>
          <w:szCs w:val="21"/>
        </w:rPr>
        <w:t xml:space="preserve"> groups </w:t>
      </w:r>
      <w:r w:rsidRPr="00CB71AC">
        <w:rPr>
          <w:rFonts w:ascii="Times New Roman" w:hAnsi="Times New Roman" w:cs="Times New Roman"/>
          <w:sz w:val="21"/>
          <w:szCs w:val="21"/>
        </w:rPr>
        <w:t>(Fig</w:t>
      </w:r>
      <w:r w:rsidR="00063F29" w:rsidRPr="00CB71AC">
        <w:rPr>
          <w:rFonts w:ascii="Times New Roman" w:hAnsi="Times New Roman" w:cs="Times New Roman"/>
          <w:sz w:val="21"/>
          <w:szCs w:val="21"/>
        </w:rPr>
        <w:t>.</w:t>
      </w:r>
      <w:r w:rsidRPr="00CB71AC">
        <w:rPr>
          <w:rFonts w:ascii="Times New Roman" w:hAnsi="Times New Roman" w:cs="Times New Roman"/>
          <w:sz w:val="21"/>
          <w:szCs w:val="21"/>
        </w:rPr>
        <w:t xml:space="preserve"> 1</w:t>
      </w:r>
      <w:r w:rsidR="00063F29" w:rsidRPr="00CB71AC">
        <w:rPr>
          <w:rFonts w:ascii="Times New Roman" w:hAnsi="Times New Roman" w:cs="Times New Roman"/>
          <w:sz w:val="21"/>
          <w:szCs w:val="21"/>
        </w:rPr>
        <w:t>d</w:t>
      </w:r>
      <w:r w:rsidRPr="00CB71AC">
        <w:rPr>
          <w:rFonts w:ascii="Times New Roman" w:hAnsi="Times New Roman" w:cs="Times New Roman"/>
          <w:sz w:val="21"/>
          <w:szCs w:val="21"/>
        </w:rPr>
        <w:t>).</w:t>
      </w:r>
      <w:r w:rsidR="00D63AB9" w:rsidRPr="00CB71AC">
        <w:rPr>
          <w:rFonts w:ascii="Times New Roman" w:hAnsi="Times New Roman" w:cs="Times New Roman"/>
          <w:sz w:val="21"/>
          <w:szCs w:val="21"/>
        </w:rPr>
        <w:t xml:space="preserve"> </w:t>
      </w:r>
      <w:r w:rsidRPr="00CB71AC">
        <w:rPr>
          <w:rFonts w:ascii="Times New Roman" w:hAnsi="Times New Roman" w:cs="Times New Roman"/>
          <w:sz w:val="21"/>
          <w:szCs w:val="21"/>
        </w:rPr>
        <w:t>PCA was used to analy</w:t>
      </w:r>
      <w:r w:rsidR="00063F29" w:rsidRPr="00CB71AC">
        <w:rPr>
          <w:rFonts w:ascii="Times New Roman" w:hAnsi="Times New Roman" w:cs="Times New Roman"/>
          <w:sz w:val="21"/>
          <w:szCs w:val="21"/>
        </w:rPr>
        <w:t>ze</w:t>
      </w:r>
      <w:r w:rsidRPr="00CB71AC">
        <w:rPr>
          <w:rFonts w:ascii="Times New Roman" w:hAnsi="Times New Roman" w:cs="Times New Roman"/>
          <w:sz w:val="21"/>
          <w:szCs w:val="21"/>
        </w:rPr>
        <w:t xml:space="preserve"> the sample similarities</w:t>
      </w:r>
      <w:r w:rsidR="00063F29"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063F29" w:rsidRPr="00CB71AC">
        <w:rPr>
          <w:rFonts w:ascii="Times New Roman" w:hAnsi="Times New Roman" w:cs="Times New Roman"/>
          <w:sz w:val="21"/>
          <w:szCs w:val="21"/>
        </w:rPr>
        <w:t>A</w:t>
      </w:r>
      <w:r w:rsidRPr="00CB71AC">
        <w:rPr>
          <w:rFonts w:ascii="Times New Roman" w:hAnsi="Times New Roman" w:cs="Times New Roman"/>
          <w:sz w:val="21"/>
          <w:szCs w:val="21"/>
        </w:rPr>
        <w:t xml:space="preserve"> more concentrated distribution of samples in the same group </w:t>
      </w:r>
      <w:r w:rsidR="00063F29" w:rsidRPr="00CB71AC">
        <w:rPr>
          <w:rFonts w:ascii="Times New Roman" w:hAnsi="Times New Roman" w:cs="Times New Roman"/>
          <w:sz w:val="21"/>
          <w:szCs w:val="21"/>
        </w:rPr>
        <w:t>was</w:t>
      </w:r>
      <w:r w:rsidRPr="00CB71AC">
        <w:rPr>
          <w:rFonts w:ascii="Times New Roman" w:hAnsi="Times New Roman" w:cs="Times New Roman"/>
          <w:sz w:val="21"/>
          <w:szCs w:val="21"/>
        </w:rPr>
        <w:t xml:space="preserve"> clearly observed</w:t>
      </w:r>
      <w:r w:rsidR="00063F29" w:rsidRPr="00CB71AC">
        <w:rPr>
          <w:rFonts w:ascii="Times New Roman" w:hAnsi="Times New Roman" w:cs="Times New Roman"/>
          <w:sz w:val="21"/>
          <w:szCs w:val="21"/>
        </w:rPr>
        <w:t>.</w:t>
      </w:r>
      <w:r w:rsidR="001B7964" w:rsidRPr="00CB71AC">
        <w:rPr>
          <w:rFonts w:ascii="Times New Roman" w:hAnsi="Times New Roman" w:cs="Times New Roman"/>
          <w:szCs w:val="21"/>
        </w:rPr>
        <w:t xml:space="preserve"> In addition, Fig. 1e showed that the sample-to-sample distances are closer in the same group.</w:t>
      </w:r>
      <w:r w:rsidRPr="00CB71AC">
        <w:rPr>
          <w:rFonts w:ascii="Times New Roman" w:hAnsi="Times New Roman" w:cs="Times New Roman"/>
          <w:sz w:val="21"/>
          <w:szCs w:val="21"/>
        </w:rPr>
        <w:t xml:space="preserve"> </w:t>
      </w:r>
      <w:r w:rsidR="00063F29" w:rsidRPr="00CB71AC">
        <w:rPr>
          <w:rFonts w:ascii="Times New Roman" w:hAnsi="Times New Roman" w:cs="Times New Roman"/>
          <w:sz w:val="21"/>
          <w:szCs w:val="21"/>
        </w:rPr>
        <w:t>T</w:t>
      </w:r>
      <w:r w:rsidRPr="00CB71AC">
        <w:rPr>
          <w:rFonts w:ascii="Times New Roman" w:hAnsi="Times New Roman" w:cs="Times New Roman"/>
          <w:sz w:val="21"/>
          <w:szCs w:val="21"/>
        </w:rPr>
        <w:t xml:space="preserve">he data indicated </w:t>
      </w:r>
      <w:r w:rsidR="00063F29" w:rsidRPr="00CB71AC">
        <w:rPr>
          <w:rFonts w:ascii="Times New Roman" w:hAnsi="Times New Roman" w:cs="Times New Roman"/>
          <w:sz w:val="21"/>
          <w:szCs w:val="21"/>
        </w:rPr>
        <w:t>that</w:t>
      </w:r>
      <w:r w:rsidRPr="00CB71AC">
        <w:rPr>
          <w:rFonts w:ascii="Times New Roman" w:hAnsi="Times New Roman" w:cs="Times New Roman"/>
          <w:sz w:val="21"/>
          <w:szCs w:val="21"/>
        </w:rPr>
        <w:t xml:space="preserve"> </w:t>
      </w:r>
      <w:r w:rsidR="007B3D1A"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samples </w:t>
      </w:r>
      <w:r w:rsidR="007B3D1A" w:rsidRPr="00CB71AC">
        <w:rPr>
          <w:rFonts w:ascii="Times New Roman" w:hAnsi="Times New Roman" w:cs="Times New Roman"/>
          <w:sz w:val="21"/>
          <w:szCs w:val="21"/>
        </w:rPr>
        <w:t xml:space="preserve">had </w:t>
      </w:r>
      <w:r w:rsidRPr="00CB71AC">
        <w:rPr>
          <w:rFonts w:ascii="Times New Roman" w:hAnsi="Times New Roman" w:cs="Times New Roman"/>
          <w:sz w:val="21"/>
          <w:szCs w:val="21"/>
        </w:rPr>
        <w:t>high reliability.</w:t>
      </w:r>
    </w:p>
    <w:p w14:paraId="5D0B5B92" w14:textId="77777777" w:rsidR="00577E84" w:rsidRPr="00CB71AC" w:rsidRDefault="00577E84" w:rsidP="000D709B">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b/>
          <w:sz w:val="21"/>
          <w:szCs w:val="21"/>
        </w:rPr>
        <w:t xml:space="preserve">GO and KEGG enrichment analysis </w:t>
      </w:r>
    </w:p>
    <w:p w14:paraId="17C4C995" w14:textId="6D2D76E1" w:rsidR="00577E84" w:rsidRPr="00CB71AC" w:rsidRDefault="008F17DF" w:rsidP="000D709B">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T</w:t>
      </w:r>
      <w:r w:rsidR="00577E84" w:rsidRPr="00CB71AC">
        <w:rPr>
          <w:rFonts w:ascii="Times New Roman" w:hAnsi="Times New Roman" w:cs="Times New Roman"/>
          <w:sz w:val="21"/>
          <w:szCs w:val="21"/>
        </w:rPr>
        <w:t xml:space="preserve">he nearest protein-coding genes paired with DELs </w:t>
      </w:r>
      <w:r w:rsidR="000D1CC1" w:rsidRPr="00CB71AC">
        <w:rPr>
          <w:rFonts w:ascii="Times New Roman" w:hAnsi="Times New Roman" w:cs="Times New Roman"/>
          <w:sz w:val="21"/>
          <w:szCs w:val="21"/>
        </w:rPr>
        <w:t xml:space="preserve">were </w:t>
      </w:r>
      <w:r w:rsidR="00577E84" w:rsidRPr="00CB71AC">
        <w:rPr>
          <w:rFonts w:ascii="Times New Roman" w:hAnsi="Times New Roman" w:cs="Times New Roman"/>
          <w:sz w:val="21"/>
          <w:szCs w:val="21"/>
        </w:rPr>
        <w:t>used to perform GO and KEGG enrichment analysis</w:t>
      </w:r>
      <w:r w:rsidRPr="00CB71AC">
        <w:rPr>
          <w:rFonts w:ascii="Times New Roman" w:hAnsi="Times New Roman" w:cs="Times New Roman"/>
          <w:sz w:val="21"/>
          <w:szCs w:val="21"/>
        </w:rPr>
        <w:t xml:space="preserve"> so as to investigate the potential function of DELs during the three distinct HFs</w:t>
      </w:r>
      <w:r w:rsidR="007D708E" w:rsidRPr="00CB71AC">
        <w:rPr>
          <w:rFonts w:ascii="Times New Roman" w:hAnsi="Times New Roman" w:cs="Times New Roman"/>
          <w:sz w:val="21"/>
          <w:szCs w:val="21"/>
        </w:rPr>
        <w:t xml:space="preserve"> phases</w:t>
      </w:r>
      <w:r w:rsidR="00577E84" w:rsidRPr="00CB71AC">
        <w:rPr>
          <w:rFonts w:ascii="Times New Roman" w:hAnsi="Times New Roman" w:cs="Times New Roman"/>
          <w:sz w:val="21"/>
          <w:szCs w:val="21"/>
        </w:rPr>
        <w:t>.</w:t>
      </w:r>
      <w:r w:rsidR="007D708E" w:rsidRPr="00CB71AC">
        <w:rPr>
          <w:rFonts w:ascii="Times New Roman" w:hAnsi="Times New Roman" w:cs="Times New Roman"/>
          <w:sz w:val="21"/>
          <w:szCs w:val="21"/>
        </w:rPr>
        <w:t xml:space="preserve"> Fig. 2a shows</w:t>
      </w:r>
      <w:r w:rsidR="00577E84" w:rsidRPr="00CB71AC">
        <w:rPr>
          <w:rFonts w:ascii="Times New Roman" w:hAnsi="Times New Roman" w:cs="Times New Roman"/>
          <w:sz w:val="21"/>
          <w:szCs w:val="21"/>
        </w:rPr>
        <w:t xml:space="preserve"> </w:t>
      </w:r>
      <w:r w:rsidR="007D708E" w:rsidRPr="00CB71AC">
        <w:rPr>
          <w:rFonts w:ascii="Times New Roman" w:hAnsi="Times New Roman" w:cs="Times New Roman"/>
          <w:sz w:val="21"/>
          <w:szCs w:val="21"/>
        </w:rPr>
        <w:t>t</w:t>
      </w:r>
      <w:r w:rsidR="00577E84" w:rsidRPr="00CB71AC">
        <w:rPr>
          <w:rFonts w:ascii="Times New Roman" w:hAnsi="Times New Roman" w:cs="Times New Roman"/>
          <w:sz w:val="21"/>
          <w:szCs w:val="21"/>
        </w:rPr>
        <w:t>he top 30 GO terms (</w:t>
      </w:r>
      <w:bookmarkStart w:id="19" w:name="_Hlk41698480"/>
      <w:r w:rsidR="00577E84" w:rsidRPr="00CB71AC">
        <w:rPr>
          <w:rFonts w:ascii="Times New Roman" w:hAnsi="Times New Roman" w:cs="Times New Roman"/>
          <w:sz w:val="21"/>
          <w:szCs w:val="21"/>
        </w:rPr>
        <w:t>top 10 terms in each GO category</w:t>
      </w:r>
      <w:bookmarkEnd w:id="19"/>
      <w:r w:rsidR="00577E84" w:rsidRPr="00CB71AC">
        <w:rPr>
          <w:rFonts w:ascii="Times New Roman" w:hAnsi="Times New Roman" w:cs="Times New Roman"/>
          <w:sz w:val="21"/>
          <w:szCs w:val="21"/>
        </w:rPr>
        <w:t>)</w:t>
      </w:r>
      <w:r w:rsidR="007D708E"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The result showed that the GO terms </w:t>
      </w:r>
      <w:r w:rsidR="007D708E" w:rsidRPr="00CB71AC">
        <w:rPr>
          <w:rFonts w:ascii="Times New Roman" w:hAnsi="Times New Roman" w:cs="Times New Roman"/>
          <w:sz w:val="21"/>
          <w:szCs w:val="21"/>
        </w:rPr>
        <w:t xml:space="preserve">were </w:t>
      </w:r>
      <w:r w:rsidR="00577E84" w:rsidRPr="00CB71AC">
        <w:rPr>
          <w:rFonts w:ascii="Times New Roman" w:hAnsi="Times New Roman" w:cs="Times New Roman"/>
          <w:sz w:val="21"/>
          <w:szCs w:val="21"/>
        </w:rPr>
        <w:t>enriched</w:t>
      </w:r>
      <w:r w:rsidR="007D708E" w:rsidRPr="00CB71AC">
        <w:rPr>
          <w:rFonts w:ascii="Times New Roman" w:hAnsi="Times New Roman" w:cs="Times New Roman"/>
          <w:sz w:val="21"/>
          <w:szCs w:val="21"/>
        </w:rPr>
        <w:t xml:space="preserve"> mainly </w:t>
      </w:r>
      <w:r w:rsidR="00577E84" w:rsidRPr="00CB71AC">
        <w:rPr>
          <w:rFonts w:ascii="Times New Roman" w:hAnsi="Times New Roman" w:cs="Times New Roman"/>
          <w:sz w:val="21"/>
          <w:szCs w:val="21"/>
        </w:rPr>
        <w:t>in Keratinization, keratin filament, carbohydrate metabolic process</w:t>
      </w:r>
      <w:r w:rsidR="007D708E"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and thiamine transport</w:t>
      </w:r>
      <w:r w:rsidR="007D708E"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which</w:t>
      </w:r>
      <w:r w:rsidR="007D708E" w:rsidRPr="00CB71AC">
        <w:rPr>
          <w:rFonts w:ascii="Times New Roman" w:hAnsi="Times New Roman" w:cs="Times New Roman"/>
          <w:sz w:val="21"/>
          <w:szCs w:val="21"/>
        </w:rPr>
        <w:t xml:space="preserve"> are</w:t>
      </w:r>
      <w:r w:rsidR="00577E84" w:rsidRPr="00CB71AC">
        <w:rPr>
          <w:rFonts w:ascii="Times New Roman" w:hAnsi="Times New Roman" w:cs="Times New Roman"/>
          <w:sz w:val="21"/>
          <w:szCs w:val="21"/>
        </w:rPr>
        <w:t xml:space="preserve"> involved in hair formation or nutrient metabolism. In </w:t>
      </w:r>
      <w:r w:rsidR="007D708E" w:rsidRPr="00CB71AC">
        <w:rPr>
          <w:rFonts w:ascii="Times New Roman" w:hAnsi="Times New Roman" w:cs="Times New Roman"/>
          <w:sz w:val="21"/>
          <w:szCs w:val="21"/>
        </w:rPr>
        <w:t xml:space="preserve">the </w:t>
      </w:r>
      <w:r w:rsidR="00577E84" w:rsidRPr="00CB71AC">
        <w:rPr>
          <w:rFonts w:ascii="Times New Roman" w:hAnsi="Times New Roman" w:cs="Times New Roman"/>
          <w:sz w:val="21"/>
          <w:szCs w:val="21"/>
        </w:rPr>
        <w:t>Mar</w:t>
      </w:r>
      <w:r w:rsidR="007D708E" w:rsidRPr="00CB71AC">
        <w:rPr>
          <w:rFonts w:ascii="Times New Roman" w:hAnsi="Times New Roman" w:cs="Times New Roman"/>
          <w:sz w:val="21"/>
          <w:szCs w:val="21"/>
        </w:rPr>
        <w:t>.</w:t>
      </w:r>
      <w:r w:rsidR="00577E84" w:rsidRPr="00CB71AC">
        <w:rPr>
          <w:rFonts w:ascii="Times New Roman" w:hAnsi="Times New Roman" w:cs="Times New Roman"/>
          <w:sz w:val="21"/>
          <w:szCs w:val="21"/>
        </w:rPr>
        <w:t>-vs-Oct</w:t>
      </w:r>
      <w:r w:rsidR="007D708E" w:rsidRPr="00CB71AC">
        <w:rPr>
          <w:rFonts w:ascii="Times New Roman" w:hAnsi="Times New Roman" w:cs="Times New Roman"/>
          <w:sz w:val="21"/>
          <w:szCs w:val="21"/>
        </w:rPr>
        <w:t>.</w:t>
      </w:r>
      <w:r w:rsidR="00F22218" w:rsidRPr="00CB71AC">
        <w:rPr>
          <w:rFonts w:ascii="Times New Roman" w:hAnsi="Times New Roman" w:cs="Times New Roman"/>
          <w:sz w:val="21"/>
          <w:szCs w:val="21"/>
        </w:rPr>
        <w:t xml:space="preserve"> comparison group</w:t>
      </w:r>
      <w:r w:rsidR="00577E84" w:rsidRPr="00CB71AC">
        <w:rPr>
          <w:rFonts w:ascii="Times New Roman" w:hAnsi="Times New Roman" w:cs="Times New Roman"/>
          <w:sz w:val="21"/>
          <w:szCs w:val="21"/>
        </w:rPr>
        <w:t xml:space="preserve">, protein ubiquitination was </w:t>
      </w:r>
      <w:r w:rsidR="00F22218" w:rsidRPr="00CB71AC">
        <w:rPr>
          <w:rFonts w:ascii="Times New Roman" w:hAnsi="Times New Roman" w:cs="Times New Roman"/>
          <w:sz w:val="21"/>
          <w:szCs w:val="21"/>
        </w:rPr>
        <w:t xml:space="preserve">highly enriched. </w:t>
      </w:r>
      <w:r w:rsidR="009970F4" w:rsidRPr="00CB71AC">
        <w:rPr>
          <w:rFonts w:ascii="Times New Roman" w:hAnsi="Times New Roman" w:cs="Times New Roman"/>
          <w:sz w:val="21"/>
          <w:szCs w:val="21"/>
        </w:rPr>
        <w:t xml:space="preserve">The ubiquitin-mediated proteolysis pathway </w:t>
      </w:r>
      <w:r w:rsidR="00577E84" w:rsidRPr="00CB71AC">
        <w:rPr>
          <w:rFonts w:ascii="Times New Roman" w:hAnsi="Times New Roman" w:cs="Times New Roman"/>
          <w:sz w:val="21"/>
          <w:szCs w:val="21"/>
        </w:rPr>
        <w:t>was reported</w:t>
      </w:r>
      <w:r w:rsidR="009970F4" w:rsidRPr="00CB71AC">
        <w:rPr>
          <w:rFonts w:ascii="Times New Roman" w:hAnsi="Times New Roman" w:cs="Times New Roman"/>
          <w:sz w:val="21"/>
          <w:szCs w:val="21"/>
        </w:rPr>
        <w:t xml:space="preserve"> to be</w:t>
      </w:r>
      <w:r w:rsidR="00577E84" w:rsidRPr="00CB71AC">
        <w:rPr>
          <w:rFonts w:ascii="Times New Roman" w:hAnsi="Times New Roman" w:cs="Times New Roman"/>
          <w:sz w:val="21"/>
          <w:szCs w:val="21"/>
        </w:rPr>
        <w:t xml:space="preserve"> important for distinguishing the </w:t>
      </w:r>
      <w:r w:rsidR="009970F4" w:rsidRPr="00CB71AC">
        <w:rPr>
          <w:rFonts w:ascii="Times New Roman" w:hAnsi="Times New Roman" w:cs="Times New Roman"/>
          <w:sz w:val="21"/>
          <w:szCs w:val="21"/>
        </w:rPr>
        <w:t>secondary hair follicles (</w:t>
      </w:r>
      <w:r w:rsidR="00577E84" w:rsidRPr="00CB71AC">
        <w:rPr>
          <w:rFonts w:ascii="Times New Roman" w:hAnsi="Times New Roman" w:cs="Times New Roman"/>
          <w:sz w:val="21"/>
          <w:szCs w:val="21"/>
        </w:rPr>
        <w:t>SFs</w:t>
      </w:r>
      <w:r w:rsidR="009970F4"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 </w:t>
      </w:r>
      <w:r w:rsidR="009970F4" w:rsidRPr="00CB71AC">
        <w:rPr>
          <w:rFonts w:ascii="Times New Roman" w:hAnsi="Times New Roman" w:cs="Times New Roman"/>
          <w:sz w:val="21"/>
          <w:szCs w:val="21"/>
        </w:rPr>
        <w:t>from primary hair follicles (</w:t>
      </w:r>
      <w:r w:rsidR="00577E84" w:rsidRPr="00CB71AC">
        <w:rPr>
          <w:rFonts w:ascii="Times New Roman" w:hAnsi="Times New Roman" w:cs="Times New Roman"/>
          <w:sz w:val="21"/>
          <w:szCs w:val="21"/>
        </w:rPr>
        <w:t>PFs</w:t>
      </w:r>
      <w:r w:rsidR="009970F4"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 </w:t>
      </w:r>
      <w:r w:rsidR="00300BE5" w:rsidRPr="00CB71AC">
        <w:rPr>
          <w:rFonts w:ascii="Times New Roman" w:hAnsi="Times New Roman" w:cs="Times New Roman"/>
          <w:sz w:val="21"/>
          <w:szCs w:val="21"/>
        </w:rPr>
        <w:t>in</w:t>
      </w:r>
      <w:r w:rsidR="00577E84" w:rsidRPr="00CB71AC">
        <w:rPr>
          <w:rFonts w:ascii="Times New Roman" w:hAnsi="Times New Roman" w:cs="Times New Roman"/>
          <w:sz w:val="21"/>
          <w:szCs w:val="21"/>
        </w:rPr>
        <w:t xml:space="preserve"> cashmere goats</w:t>
      </w:r>
      <w:r w:rsidR="00300BE5" w:rsidRPr="00CB71AC">
        <w:rPr>
          <w:rFonts w:ascii="Times New Roman" w:hAnsi="Times New Roman" w:cs="Times New Roman"/>
          <w:sz w:val="21"/>
          <w:szCs w:val="21"/>
        </w:rPr>
        <w:t xml:space="preserve"> </w:t>
      </w:r>
      <w:r w:rsidR="00A01500" w:rsidRPr="00CB71AC">
        <w:rPr>
          <w:rFonts w:ascii="Times New Roman" w:hAnsi="Times New Roman" w:cs="Times New Roman"/>
          <w:sz w:val="21"/>
          <w:szCs w:val="21"/>
        </w:rPr>
        <w:fldChar w:fldCharType="begin"/>
      </w:r>
      <w:r w:rsidR="00F217F0" w:rsidRPr="00CB71AC">
        <w:rPr>
          <w:rFonts w:ascii="Times New Roman" w:hAnsi="Times New Roman" w:cs="Times New Roman"/>
          <w:sz w:val="21"/>
          <w:szCs w:val="21"/>
        </w:rPr>
        <w:instrText xml:space="preserve"> ADDIN EN.CITE &lt;EndNote&gt;&lt;Cite&gt;&lt;Author&gt;Ji&lt;/Author&gt;&lt;Year&gt;2016&lt;/Year&gt;&lt;RecNum&gt;37&lt;/RecNum&gt;&lt;DisplayText&gt;[45, 46]&lt;/DisplayText&gt;&lt;record&gt;&lt;rec-number&gt;37&lt;/rec-number&gt;&lt;foreign-keys&gt;&lt;key app="EN" db-id="02tzsz205tfp97ep5p5x0f5p52v2a5tr0f0a" timestamp="1581740477"&gt;37&lt;/key&gt;&lt;/foreign-keys&gt;&lt;ref-type name="Journal Article"&gt;17&lt;/ref-type&gt;&lt;contributors&gt;&lt;authors&gt;&lt;author&gt;Ji, Xiao Yang&lt;/author&gt;&lt;author&gt;Wang Jian-xun&lt;/author&gt;&lt;author&gt;Liu Bin&lt;/author&gt;&lt;author&gt;Zheng Zhu-qing&lt;/author&gt;&lt;author&gt;Fu Shao-yin&lt;/author&gt;&lt;author&gt;Tarekegn Getinet Mekuriaw&lt;/author&gt;&lt;author&gt;Bai Xue&lt;/author&gt;&lt;author&gt;Bai Yong-sheng&lt;/author&gt;&lt;author&gt;Li Heng&lt;/author&gt;&lt;author&gt;Zhang Wen-guang&lt;/author&gt;&lt;/authors&gt;&lt;/contributors&gt;&lt;titles&gt;&lt;title&gt;Comparative Transcriptome Analysis Reveals that a Ubiquitin-Mediated Proteolysis Pathway Is Important for Primary and Secondary Hair Follicle Development in Cashmere Goats&lt;/title&gt;&lt;secondary-title&gt;Plos One&lt;/secondary-title&gt;&lt;/titles&gt;&lt;periodical&gt;&lt;full-title&gt;Plos One&lt;/full-title&gt;&lt;/periodical&gt;&lt;pages&gt;e0156124&lt;/pages&gt;&lt;volume&gt;11&lt;/volume&gt;&lt;number&gt;10&lt;/number&gt;&lt;dates&gt;&lt;year&gt;2016&lt;/year&gt;&lt;/dates&gt;&lt;urls&gt;&lt;/urls&gt;&lt;electronic-resource-num&gt;10.1371/journal.pone.0156124&lt;/electronic-resource-num&gt;&lt;/record&gt;&lt;/Cite&gt;&lt;Cite&gt;&lt;Author&gt;Huntzicker&lt;/Author&gt;&lt;Year&gt;2008&lt;/Year&gt;&lt;RecNum&gt;38&lt;/RecNum&gt;&lt;record&gt;&lt;rec-number&gt;38&lt;/rec-number&gt;&lt;foreign-keys&gt;&lt;key app="EN" db-id="02tzsz205tfp97ep5p5x0f5p52v2a5tr0f0a" timestamp="1581740590"&gt;38&lt;/key&gt;&lt;/foreign-keys&gt;&lt;ref-type name="Journal Article"&gt;17&lt;/ref-type&gt;&lt;contributors&gt;&lt;authors&gt;&lt;author&gt;Huntzicker, Erik G&lt;/author&gt;&lt;author&gt;Oro, Anthony E&lt;/author&gt;&lt;/authors&gt;&lt;/contributors&gt;&lt;titles&gt;&lt;title&gt;Controlling Hair Follicle Signaling Pathways through Polyubiquitination&lt;/title&gt;&lt;secondary-title&gt;Journal of Investigative Dermatology&lt;/secondary-title&gt;&lt;/titles&gt;&lt;periodical&gt;&lt;full-title&gt;Journal of Investigative Dermatology&lt;/full-title&gt;&lt;/periodical&gt;&lt;pages&gt;1081-1087&lt;/pages&gt;&lt;volume&gt;128&lt;/volume&gt;&lt;number&gt;5&lt;/number&gt;&lt;dates&gt;&lt;year&gt;2008&lt;/year&gt;&lt;/dates&gt;&lt;urls&gt;&lt;/urls&gt;&lt;electronic-resource-num&gt;10.1038/sj.jid.5700957&lt;/electronic-resource-num&gt;&lt;/record&gt;&lt;/Cite&gt;&lt;/EndNote&gt;</w:instrText>
      </w:r>
      <w:r w:rsidR="00A01500"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[45, 46]</w:t>
      </w:r>
      <w:r w:rsidR="00A01500" w:rsidRPr="00CB71AC">
        <w:rPr>
          <w:rFonts w:ascii="Times New Roman" w:hAnsi="Times New Roman" w:cs="Times New Roman"/>
          <w:sz w:val="21"/>
          <w:szCs w:val="21"/>
        </w:rPr>
        <w:fldChar w:fldCharType="end"/>
      </w:r>
      <w:r w:rsidR="00577E84" w:rsidRPr="00CB71AC">
        <w:rPr>
          <w:rFonts w:ascii="Times New Roman" w:hAnsi="Times New Roman" w:cs="Times New Roman"/>
          <w:sz w:val="21"/>
          <w:szCs w:val="21"/>
        </w:rPr>
        <w:t>, suggest</w:t>
      </w:r>
      <w:r w:rsidR="0068238E" w:rsidRPr="00CB71AC">
        <w:rPr>
          <w:rFonts w:ascii="Times New Roman" w:hAnsi="Times New Roman" w:cs="Times New Roman"/>
          <w:sz w:val="21"/>
          <w:szCs w:val="21"/>
        </w:rPr>
        <w:t>ing</w:t>
      </w:r>
      <w:r w:rsidR="00577E84" w:rsidRPr="00CB71AC">
        <w:rPr>
          <w:rFonts w:ascii="Times New Roman" w:hAnsi="Times New Roman" w:cs="Times New Roman"/>
          <w:sz w:val="21"/>
          <w:szCs w:val="21"/>
        </w:rPr>
        <w:t xml:space="preserve"> that the regulation of pro</w:t>
      </w:r>
      <w:r w:rsidR="0068238E" w:rsidRPr="00CB71AC">
        <w:rPr>
          <w:rFonts w:ascii="Times New Roman" w:hAnsi="Times New Roman" w:cs="Times New Roman"/>
          <w:sz w:val="21"/>
          <w:szCs w:val="21"/>
        </w:rPr>
        <w:t xml:space="preserve">tein ubiquitination was related </w:t>
      </w:r>
      <w:r w:rsidR="00577E84" w:rsidRPr="00CB71AC">
        <w:rPr>
          <w:rFonts w:ascii="Times New Roman" w:hAnsi="Times New Roman" w:cs="Times New Roman"/>
          <w:sz w:val="21"/>
          <w:szCs w:val="21"/>
        </w:rPr>
        <w:t>to the transition between PFs and SFs from Mar</w:t>
      </w:r>
      <w:r w:rsidR="009970F4"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to Oct</w:t>
      </w:r>
      <w:r w:rsidR="009970F4"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in </w:t>
      </w:r>
      <w:r w:rsidR="009970F4" w:rsidRPr="00CB71AC">
        <w:rPr>
          <w:rFonts w:ascii="Times New Roman" w:hAnsi="Times New Roman" w:cs="Times New Roman"/>
          <w:sz w:val="21"/>
          <w:szCs w:val="21"/>
        </w:rPr>
        <w:t xml:space="preserve">the </w:t>
      </w:r>
      <w:r w:rsidR="00577E84" w:rsidRPr="00CB71AC">
        <w:rPr>
          <w:rFonts w:ascii="Times New Roman" w:hAnsi="Times New Roman" w:cs="Times New Roman"/>
          <w:sz w:val="21"/>
          <w:szCs w:val="21"/>
        </w:rPr>
        <w:t>present study.</w:t>
      </w:r>
    </w:p>
    <w:p w14:paraId="73760EED" w14:textId="5E096DEF" w:rsidR="00577E84" w:rsidRPr="00CB71AC" w:rsidRDefault="00577E84" w:rsidP="009D057C">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KEGG enrichment analysis was performed</w:t>
      </w:r>
      <w:r w:rsidR="000B2DC0"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0B2DC0" w:rsidRPr="00CB71AC">
        <w:rPr>
          <w:rFonts w:ascii="Times New Roman" w:hAnsi="Times New Roman" w:cs="Times New Roman"/>
          <w:sz w:val="21"/>
          <w:szCs w:val="21"/>
        </w:rPr>
        <w:t>T</w:t>
      </w:r>
      <w:r w:rsidRPr="00CB71AC">
        <w:rPr>
          <w:rFonts w:ascii="Times New Roman" w:hAnsi="Times New Roman" w:cs="Times New Roman"/>
          <w:sz w:val="21"/>
          <w:szCs w:val="21"/>
        </w:rPr>
        <w:t xml:space="preserve">he top 20 KEGG pathways with the number of DELs greater than </w:t>
      </w:r>
      <w:r w:rsidR="000B2DC0" w:rsidRPr="00CB71AC">
        <w:rPr>
          <w:rFonts w:ascii="Times New Roman" w:hAnsi="Times New Roman" w:cs="Times New Roman"/>
          <w:sz w:val="21"/>
          <w:szCs w:val="21"/>
        </w:rPr>
        <w:t xml:space="preserve">2 are </w:t>
      </w:r>
      <w:r w:rsidR="00B222EC" w:rsidRPr="00CB71AC">
        <w:rPr>
          <w:rFonts w:ascii="Times New Roman" w:hAnsi="Times New Roman" w:cs="Times New Roman"/>
          <w:sz w:val="21"/>
          <w:szCs w:val="21"/>
        </w:rPr>
        <w:t>show</w:t>
      </w:r>
      <w:r w:rsidR="000B2DC0" w:rsidRPr="00CB71AC">
        <w:rPr>
          <w:rFonts w:ascii="Times New Roman" w:hAnsi="Times New Roman" w:cs="Times New Roman"/>
          <w:sz w:val="21"/>
          <w:szCs w:val="21"/>
        </w:rPr>
        <w:t>n</w:t>
      </w:r>
      <w:r w:rsidR="00B222EC" w:rsidRPr="00CB71AC">
        <w:rPr>
          <w:rFonts w:ascii="Times New Roman" w:hAnsi="Times New Roman" w:cs="Times New Roman"/>
          <w:sz w:val="21"/>
          <w:szCs w:val="21"/>
        </w:rPr>
        <w:t xml:space="preserve"> in Fig</w:t>
      </w:r>
      <w:r w:rsidR="000B2DC0" w:rsidRPr="00CB71AC">
        <w:rPr>
          <w:rFonts w:ascii="Times New Roman" w:hAnsi="Times New Roman" w:cs="Times New Roman"/>
          <w:sz w:val="21"/>
          <w:szCs w:val="21"/>
        </w:rPr>
        <w:t>.</w:t>
      </w:r>
      <w:r w:rsidR="00B222EC" w:rsidRPr="00CB71AC">
        <w:rPr>
          <w:rFonts w:ascii="Times New Roman" w:hAnsi="Times New Roman" w:cs="Times New Roman"/>
          <w:sz w:val="21"/>
          <w:szCs w:val="21"/>
        </w:rPr>
        <w:t xml:space="preserve"> 2</w:t>
      </w:r>
      <w:r w:rsidR="000B2DC0" w:rsidRPr="00CB71AC">
        <w:rPr>
          <w:rFonts w:ascii="Times New Roman" w:hAnsi="Times New Roman" w:cs="Times New Roman"/>
          <w:sz w:val="21"/>
          <w:szCs w:val="21"/>
        </w:rPr>
        <w:t>b</w:t>
      </w:r>
      <w:r w:rsidR="00B222EC" w:rsidRPr="00CB71AC">
        <w:rPr>
          <w:rFonts w:ascii="Times New Roman" w:hAnsi="Times New Roman" w:cs="Times New Roman"/>
          <w:sz w:val="21"/>
          <w:szCs w:val="21"/>
        </w:rPr>
        <w:t xml:space="preserve">. </w:t>
      </w:r>
      <w:r w:rsidR="000B2DC0" w:rsidRPr="00CB71AC">
        <w:rPr>
          <w:rFonts w:ascii="Times New Roman" w:hAnsi="Times New Roman" w:cs="Times New Roman"/>
          <w:sz w:val="21"/>
          <w:szCs w:val="21"/>
        </w:rPr>
        <w:t>T</w:t>
      </w:r>
      <w:r w:rsidRPr="00CB71AC">
        <w:rPr>
          <w:rFonts w:ascii="Times New Roman" w:hAnsi="Times New Roman" w:cs="Times New Roman"/>
          <w:sz w:val="21"/>
          <w:szCs w:val="21"/>
        </w:rPr>
        <w:t>he VEGF signaling pathway, Wnt signaling pathway</w:t>
      </w:r>
      <w:r w:rsidR="000B2DC0" w:rsidRPr="00CB71AC">
        <w:rPr>
          <w:rFonts w:ascii="Times New Roman" w:hAnsi="Times New Roman" w:cs="Times New Roman"/>
          <w:sz w:val="21"/>
          <w:szCs w:val="21"/>
        </w:rPr>
        <w:t>,</w:t>
      </w:r>
      <w:r w:rsidRPr="00CB71AC">
        <w:rPr>
          <w:rFonts w:ascii="Times New Roman" w:hAnsi="Times New Roman" w:cs="Times New Roman"/>
          <w:sz w:val="21"/>
          <w:szCs w:val="21"/>
        </w:rPr>
        <w:t xml:space="preserve"> and </w:t>
      </w:r>
      <w:r w:rsidR="000B2DC0" w:rsidRPr="00CB71AC">
        <w:rPr>
          <w:rFonts w:ascii="Times New Roman" w:hAnsi="Times New Roman" w:cs="Times New Roman"/>
          <w:sz w:val="21"/>
          <w:szCs w:val="21"/>
        </w:rPr>
        <w:t>s</w:t>
      </w:r>
      <w:r w:rsidRPr="00CB71AC">
        <w:rPr>
          <w:rFonts w:ascii="Times New Roman" w:hAnsi="Times New Roman" w:cs="Times New Roman"/>
          <w:sz w:val="21"/>
          <w:szCs w:val="21"/>
        </w:rPr>
        <w:t xml:space="preserve">ignaling pathways regulating </w:t>
      </w:r>
      <w:r w:rsidR="000B2DC0" w:rsidRPr="00CB71AC">
        <w:rPr>
          <w:rFonts w:ascii="Times New Roman" w:hAnsi="Times New Roman" w:cs="Times New Roman"/>
          <w:sz w:val="21"/>
          <w:szCs w:val="21"/>
        </w:rPr>
        <w:t xml:space="preserve">the </w:t>
      </w:r>
      <w:r w:rsidRPr="00CB71AC">
        <w:rPr>
          <w:rFonts w:ascii="Times New Roman" w:hAnsi="Times New Roman" w:cs="Times New Roman"/>
          <w:sz w:val="21"/>
          <w:szCs w:val="21"/>
        </w:rPr>
        <w:t>pluripotency of stem cells</w:t>
      </w:r>
      <w:r w:rsidR="000B2DC0" w:rsidRPr="00CB71AC">
        <w:rPr>
          <w:rFonts w:ascii="Times New Roman" w:hAnsi="Times New Roman" w:cs="Times New Roman"/>
          <w:sz w:val="21"/>
          <w:szCs w:val="21"/>
        </w:rPr>
        <w:t>,</w:t>
      </w:r>
      <w:r w:rsidRPr="00CB71AC">
        <w:rPr>
          <w:rFonts w:ascii="Times New Roman" w:hAnsi="Times New Roman" w:cs="Times New Roman"/>
          <w:sz w:val="21"/>
          <w:szCs w:val="21"/>
        </w:rPr>
        <w:t xml:space="preserve"> which </w:t>
      </w:r>
      <w:r w:rsidR="000B2DC0" w:rsidRPr="00CB71AC">
        <w:rPr>
          <w:rFonts w:ascii="Times New Roman" w:hAnsi="Times New Roman" w:cs="Times New Roman"/>
          <w:sz w:val="21"/>
          <w:szCs w:val="21"/>
        </w:rPr>
        <w:t xml:space="preserve">were </w:t>
      </w:r>
      <w:r w:rsidRPr="00CB71AC">
        <w:rPr>
          <w:rFonts w:ascii="Times New Roman" w:hAnsi="Times New Roman" w:cs="Times New Roman"/>
          <w:sz w:val="21"/>
          <w:szCs w:val="21"/>
        </w:rPr>
        <w:t xml:space="preserve">reported to play indispensable roles during </w:t>
      </w:r>
      <w:r w:rsidR="000B2DC0" w:rsidRPr="00CB71AC">
        <w:rPr>
          <w:rFonts w:ascii="Times New Roman" w:hAnsi="Times New Roman" w:cs="Times New Roman"/>
          <w:sz w:val="21"/>
          <w:szCs w:val="21"/>
        </w:rPr>
        <w:t xml:space="preserve">the </w:t>
      </w:r>
      <w:r w:rsidRPr="00CB71AC">
        <w:rPr>
          <w:rFonts w:ascii="Times New Roman" w:hAnsi="Times New Roman" w:cs="Times New Roman"/>
          <w:sz w:val="21"/>
          <w:szCs w:val="21"/>
        </w:rPr>
        <w:t>HFs cycle</w:t>
      </w:r>
      <w:r w:rsidR="000B2DC0" w:rsidRPr="00CB71AC">
        <w:rPr>
          <w:rFonts w:ascii="Times New Roman" w:hAnsi="Times New Roman" w:cs="Times New Roman"/>
          <w:sz w:val="21"/>
          <w:szCs w:val="21"/>
        </w:rPr>
        <w:t>,</w:t>
      </w:r>
      <w:hyperlink w:anchor="_ENREF_45" w:tooltip="Yamamoto, 2003 #151" w:history="1"/>
      <w:r w:rsidRPr="00CB71AC">
        <w:rPr>
          <w:rFonts w:ascii="Times New Roman" w:hAnsi="Times New Roman" w:cs="Times New Roman"/>
          <w:sz w:val="21"/>
          <w:szCs w:val="21"/>
        </w:rPr>
        <w:t xml:space="preserve"> were enriched</w:t>
      </w:r>
      <w:r w:rsidR="00B93A52" w:rsidRPr="00CB71AC">
        <w:rPr>
          <w:rFonts w:ascii="Times New Roman" w:hAnsi="Times New Roman" w:cs="Times New Roman" w:hint="eastAsia"/>
          <w:sz w:val="21"/>
          <w:szCs w:val="21"/>
        </w:rPr>
        <w:t xml:space="preserve"> </w:t>
      </w:r>
      <w:r w:rsidR="00A01500" w:rsidRPr="00CB71AC">
        <w:rPr>
          <w:rFonts w:ascii="Times New Roman" w:hAnsi="Times New Roman" w:cs="Times New Roman"/>
          <w:sz w:val="21"/>
          <w:szCs w:val="21"/>
        </w:rPr>
        <w:fldChar w:fldCharType="begin">
          <w:fldData xml:space="preserve">PEVuZE5vdGU+PENpdGU+PEF1dGhvcj5Uc2FpPC9BdXRob3I+PFllYXI+MjAxNDwvWWVhcj48UmVj
TnVtPjM5PC9SZWNOdW0+PERpc3BsYXlUZXh0Pls0Ny00OV08L0Rpc3BsYXlUZXh0PjxyZWNvcmQ+
PHJlYy1udW1iZXI+Mzk8L3JlYy1udW1iZXI+PGZvcmVpZ24ta2V5cz48a2V5IGFwcD0iRU4iIGRi
LWlkPSIwMnR6c3oyMDV0ZnA5N2VwNXA1eDBmNXA1MnYyYTV0cjBmMGEiIHRpbWVzdGFtcD0iMTU4
MTc0MDgxNSI+Mzk8L2tleT48L2ZvcmVpZ24ta2V5cz48cmVmLXR5cGUgbmFtZT0iSm91cm5hbCBB
cnRpY2xlIj4xNzwvcmVmLXR5cGU+PGNvbnRyaWJ1dG9ycz48YXV0aG9ycz48YXV0aG9yPlRzYWks
IFN1LVlpPC9hdXRob3I+PGF1dGhvcj5TZW5uZXR0LCBSYWNoZWw8L2F1dGhvcj48YXV0aG9yPlJl
enphLCBBbcOpbGllPC9hdXRob3I+PGF1dGhvcj5DbGF2ZWwsIENhcmxvczwvYXV0aG9yPjxhdXRo
b3I+R3Jpc2FudGksIExhdXJhPC9hdXRob3I+PGF1dGhvcj5aZW1sYSwgUm9sYW5kPC9hdXRob3I+
PGF1dGhvcj5OYWphbSwgU2FyYTwvYXV0aG9yPjxhdXRob3I+UmVuZGwsIE1pY2hhZWw8L2F1dGhv
cj48L2F1dGhvcnM+PC9jb250cmlidXRvcnM+PHRpdGxlcz48dGl0bGU+V250L86yLWNhdGVuaW4g
c2lnbmFsaW5nIGluIGRlcm1hbCBjb25kZW5zYXRlcyBpcyByZXF1aXJlZCBmb3IgaGFpciBmb2xs
aWNsZSBmb3JtYXRpb248L3RpdGxlPjxzZWNvbmRhcnktdGl0bGU+RGV2ZWxvcG1lbnRhbCBCaW9s
b2d5PC9zZWNvbmRhcnktdGl0bGU+PC90aXRsZXM+PHBlcmlvZGljYWw+PGZ1bGwtdGl0bGU+RGV2
ZWxvcG1lbnRhbCBCaW9sb2d5PC9mdWxsLXRpdGxlPjwvcGVyaW9kaWNhbD48cGFnZXM+MTc5LTE4
ODwvcGFnZXM+PHZvbHVtZT4zODU8L3ZvbHVtZT48bnVtYmVyPjI8L251bWJlcj48ZGF0ZXM+PHll
YXI+MjAxNDwveWVhcj48L2RhdGVzPjx1cmxzPjwvdXJscz48ZWxlY3Ryb25pYy1yZXNvdXJjZS1u
dW0+MTAuMTAxNi9qLnlkYmlvLjIwMTMuMTEuMDIzPC9lbGVjdHJvbmljLXJlc291cmNlLW51bT48
L3JlY29yZD48L0NpdGU+PENpdGU+PEF1dGhvcj5ZYW1hbW90bzwvQXV0aG9yPjxZZWFyPjIwMDM8
L1llYXI+PFJlY051bT40MDwvUmVjTnVtPjxyZWNvcmQ+PHJlYy1udW1iZXI+NDA8L3JlYy1udW1i
ZXI+PGZvcmVpZ24ta2V5cz48a2V5IGFwcD0iRU4iIGRiLWlkPSIwMnR6c3oyMDV0ZnA5N2VwNXA1
eDBmNXA1MnYyYTV0cjBmMGEiIHRpbWVzdGFtcD0iMTU4MTc0MDkwMyI+NDA8L2tleT48L2ZvcmVp
Z24ta2V5cz48cmVmLXR5cGUgbmFtZT0iSm91cm5hbCBBcnRpY2xlIj4xNzwvcmVmLXR5cGU+PGNv
bnRyaWJ1dG9ycz48YXV0aG9ycz48YXV0aG9yPllhbWFtb3RvLCBOb3JpbzwvYXV0aG9yPjxhdXRo
b3I+S2VuamkgVGFuaWdha2k8L2F1dGhvcj48YXV0aG9yPkh1YSBIYW48L2F1dGhvcj48YXV0aG9y
Pkhpcm9zaGkgSGlhaTwvYXV0aG9yPjxhdXRob3I+VGFzdWt1IEhvbmpvPC9hdXRob3I+PC9hdXRo
b3JzPjwvY29udHJpYnV0b3JzPjx0aXRsZXM+PHRpdGxlPk5vdGNoL1JCUC1KIFNpZ25hbGluZyBS
ZWd1bGF0ZXMgRXBpZGVybWlzL0hhaXIgRmF0ZSBEZXRlcm1pbmF0aW9uIG9mIEhhaXIgRm9sbGlj
dWxhciBTdGVtIENlbGxzPC90aXRsZT48c2Vjb25kYXJ5LXRpdGxlPkN1cnJlbnQgQmlvbG9neTwv
c2Vjb25kYXJ5LXRpdGxlPjwvdGl0bGVzPjxwZXJpb2RpY2FsPjxmdWxsLXRpdGxlPkN1cnJlbnQg
QmlvbG9neTwvZnVsbC10aXRsZT48L3BlcmlvZGljYWw+PHBhZ2VzPjMzMy0zMzg8L3BhZ2VzPjx2
b2x1bWU+MTM8L3ZvbHVtZT48bnVtYmVyPjQ8L251bWJlcj48ZGF0ZXM+PHllYXI+MjAwMzwveWVh
cj48L2RhdGVzPjx1cmxzPjwvdXJscz48ZWxlY3Ryb25pYy1yZXNvdXJjZS1udW0+MTAuMTAxNi9z
MDk2MC05ODIyKDAzKTAwMDgxLTI8L2VsZWN0cm9uaWMtcmVzb3VyY2UtbnVtPjwvcmVjb3JkPjwv
Q2l0ZT48Q2l0ZT48QXV0aG9yPkNoYW88L0F1dGhvcj48WWVhcj4yMDE4PC9ZZWFyPjxSZWNOdW0+
NDE8L1JlY051bT48cmVjb3JkPjxyZWMtbnVtYmVyPjQxPC9yZWMtbnVtYmVyPjxmb3JlaWduLWtl
eXM+PGtleSBhcHA9IkVOIiBkYi1pZD0iMDJ0enN6MjA1dGZwOTdlcDVwNXgwZjVwNTJ2MmE1dHIw
ZjBhIiB0aW1lc3RhbXA9IjE1ODE3NDA5ODciPjQxPC9rZXk+PC9mb3JlaWduLWtleXM+PHJlZi10
eXBlIG5hbWU9IkpvdXJuYWwgQXJ0aWNsZSI+MTc8L3JlZi10eXBlPjxjb250cmlidXRvcnM+PGF1
dGhvcnM+PGF1dGhvcj5MaSBDaGFvPC9hdXRob3I+PGF1dGhvcj5MaSBZYW48L2F1dGhvcj48YXV0
aG9yPlpob3UgR3Vhbmd4aWFuPC9hdXRob3I+PGF1dGhvcj5HYW8gWWU8L2F1dGhvcj48YXV0aG9y
Pk1hIFNlbjwvYXV0aG9yPjxhdXRob3I+Q2hlbiBZdWxpbjwvYXV0aG9yPjxhdXRob3I+U29uZyBK
aXV6aG91PC9hdXRob3I+PGF1dGhvcj5XYW5nIFhpYW9sb25nPC9hdXRob3I+PC9hdXRob3JzPjwv
Y29udHJpYnV0b3JzPjx0aXRsZXM+PHRpdGxlPldob2xlLWdlbm9tZSBiaXN1bGZpdGUgc2VxdWVu
Y2luZyBvZiBnb2F0IHNraW5zIGlkZW50aWZpZXMgc2lnbmF0dXJlcyBhc3NvY2lhdGVkIHdpdGgg
aGFpciBjeWNsaW5nPC90aXRsZT48c2Vjb25kYXJ5LXRpdGxlPkJNQyBHZW5vbWljczwvc2Vjb25k
YXJ5LXRpdGxlPjwvdGl0bGVzPjxwZXJpb2RpY2FsPjxmdWxsLXRpdGxlPkJtYyBHZW5vbWljczwv
ZnVsbC10aXRsZT48L3BlcmlvZGljYWw+PHBhZ2VzPjYzODwvcGFnZXM+PHZvbHVtZT4xOTwvdm9s
dW1lPjxudW1iZXI+MTwvbnVtYmVyPjxkYXRlcz48eWVhcj4yMDE4PC95ZWFyPjwvZGF0ZXM+PHVy
bHM+PC91cmxzPjxlbGVjdHJvbmljLXJlc291cmNlLW51bT4xMC4xMTg2L3MxMjg2NC0wMTgtNTAw
Mi01PC9lbGVjdHJvbmljLXJlc291cmNlLW51bT48L3JlY29yZD48L0NpdGU+PC9FbmROb3RlPgB=
</w:fldData>
        </w:fldChar>
      </w:r>
      <w:r w:rsidR="00F217F0" w:rsidRPr="00CB71AC">
        <w:rPr>
          <w:rFonts w:ascii="Times New Roman" w:hAnsi="Times New Roman" w:cs="Times New Roman"/>
          <w:sz w:val="21"/>
          <w:szCs w:val="21"/>
        </w:rPr>
        <w:instrText xml:space="preserve"> ADDIN EN.CITE </w:instrText>
      </w:r>
      <w:r w:rsidR="00F217F0" w:rsidRPr="00CB71AC">
        <w:rPr>
          <w:rFonts w:ascii="Times New Roman" w:hAnsi="Times New Roman" w:cs="Times New Roman"/>
          <w:sz w:val="21"/>
          <w:szCs w:val="21"/>
        </w:rPr>
        <w:fldChar w:fldCharType="begin">
          <w:fldData xml:space="preserve">PEVuZE5vdGU+PENpdGU+PEF1dGhvcj5Uc2FpPC9BdXRob3I+PFllYXI+MjAxNDwvWWVhcj48UmVj
TnVtPjM5PC9SZWNOdW0+PERpc3BsYXlUZXh0Pls0Ny00OV08L0Rpc3BsYXlUZXh0PjxyZWNvcmQ+
PHJlYy1udW1iZXI+Mzk8L3JlYy1udW1iZXI+PGZvcmVpZ24ta2V5cz48a2V5IGFwcD0iRU4iIGRi
LWlkPSIwMnR6c3oyMDV0ZnA5N2VwNXA1eDBmNXA1MnYyYTV0cjBmMGEiIHRpbWVzdGFtcD0iMTU4
MTc0MDgxNSI+Mzk8L2tleT48L2ZvcmVpZ24ta2V5cz48cmVmLXR5cGUgbmFtZT0iSm91cm5hbCBB
cnRpY2xlIj4xNzwvcmVmLXR5cGU+PGNvbnRyaWJ1dG9ycz48YXV0aG9ycz48YXV0aG9yPlRzYWks
IFN1LVlpPC9hdXRob3I+PGF1dGhvcj5TZW5uZXR0LCBSYWNoZWw8L2F1dGhvcj48YXV0aG9yPlJl
enphLCBBbcOpbGllPC9hdXRob3I+PGF1dGhvcj5DbGF2ZWwsIENhcmxvczwvYXV0aG9yPjxhdXRo
b3I+R3Jpc2FudGksIExhdXJhPC9hdXRob3I+PGF1dGhvcj5aZW1sYSwgUm9sYW5kPC9hdXRob3I+
PGF1dGhvcj5OYWphbSwgU2FyYTwvYXV0aG9yPjxhdXRob3I+UmVuZGwsIE1pY2hhZWw8L2F1dGhv
cj48L2F1dGhvcnM+PC9jb250cmlidXRvcnM+PHRpdGxlcz48dGl0bGU+V250L86yLWNhdGVuaW4g
c2lnbmFsaW5nIGluIGRlcm1hbCBjb25kZW5zYXRlcyBpcyByZXF1aXJlZCBmb3IgaGFpciBmb2xs
aWNsZSBmb3JtYXRpb248L3RpdGxlPjxzZWNvbmRhcnktdGl0bGU+RGV2ZWxvcG1lbnRhbCBCaW9s
b2d5PC9zZWNvbmRhcnktdGl0bGU+PC90aXRsZXM+PHBlcmlvZGljYWw+PGZ1bGwtdGl0bGU+RGV2
ZWxvcG1lbnRhbCBCaW9sb2d5PC9mdWxsLXRpdGxlPjwvcGVyaW9kaWNhbD48cGFnZXM+MTc5LTE4
ODwvcGFnZXM+PHZvbHVtZT4zODU8L3ZvbHVtZT48bnVtYmVyPjI8L251bWJlcj48ZGF0ZXM+PHll
YXI+MjAxNDwveWVhcj48L2RhdGVzPjx1cmxzPjwvdXJscz48ZWxlY3Ryb25pYy1yZXNvdXJjZS1u
dW0+MTAuMTAxNi9qLnlkYmlvLjIwMTMuMTEuMDIzPC9lbGVjdHJvbmljLXJlc291cmNlLW51bT48
L3JlY29yZD48L0NpdGU+PENpdGU+PEF1dGhvcj5ZYW1hbW90bzwvQXV0aG9yPjxZZWFyPjIwMDM8
L1llYXI+PFJlY051bT40MDwvUmVjTnVtPjxyZWNvcmQ+PHJlYy1udW1iZXI+NDA8L3JlYy1udW1i
ZXI+PGZvcmVpZ24ta2V5cz48a2V5IGFwcD0iRU4iIGRiLWlkPSIwMnR6c3oyMDV0ZnA5N2VwNXA1
eDBmNXA1MnYyYTV0cjBmMGEiIHRpbWVzdGFtcD0iMTU4MTc0MDkwMyI+NDA8L2tleT48L2ZvcmVp
Z24ta2V5cz48cmVmLXR5cGUgbmFtZT0iSm91cm5hbCBBcnRpY2xlIj4xNzwvcmVmLXR5cGU+PGNv
bnRyaWJ1dG9ycz48YXV0aG9ycz48YXV0aG9yPllhbWFtb3RvLCBOb3JpbzwvYXV0aG9yPjxhdXRo
b3I+S2VuamkgVGFuaWdha2k8L2F1dGhvcj48YXV0aG9yPkh1YSBIYW48L2F1dGhvcj48YXV0aG9y
Pkhpcm9zaGkgSGlhaTwvYXV0aG9yPjxhdXRob3I+VGFzdWt1IEhvbmpvPC9hdXRob3I+PC9hdXRo
b3JzPjwvY29udHJpYnV0b3JzPjx0aXRsZXM+PHRpdGxlPk5vdGNoL1JCUC1KIFNpZ25hbGluZyBS
ZWd1bGF0ZXMgRXBpZGVybWlzL0hhaXIgRmF0ZSBEZXRlcm1pbmF0aW9uIG9mIEhhaXIgRm9sbGlj
dWxhciBTdGVtIENlbGxzPC90aXRsZT48c2Vjb25kYXJ5LXRpdGxlPkN1cnJlbnQgQmlvbG9neTwv
c2Vjb25kYXJ5LXRpdGxlPjwvdGl0bGVzPjxwZXJpb2RpY2FsPjxmdWxsLXRpdGxlPkN1cnJlbnQg
QmlvbG9neTwvZnVsbC10aXRsZT48L3BlcmlvZGljYWw+PHBhZ2VzPjMzMy0zMzg8L3BhZ2VzPjx2
b2x1bWU+MTM8L3ZvbHVtZT48bnVtYmVyPjQ8L251bWJlcj48ZGF0ZXM+PHllYXI+MjAwMzwveWVh
cj48L2RhdGVzPjx1cmxzPjwvdXJscz48ZWxlY3Ryb25pYy1yZXNvdXJjZS1udW0+MTAuMTAxNi9z
MDk2MC05ODIyKDAzKTAwMDgxLTI8L2VsZWN0cm9uaWMtcmVzb3VyY2UtbnVtPjwvcmVjb3JkPjwv
Q2l0ZT48Q2l0ZT48QXV0aG9yPkNoYW88L0F1dGhvcj48WWVhcj4yMDE4PC9ZZWFyPjxSZWNOdW0+
NDE8L1JlY051bT48cmVjb3JkPjxyZWMtbnVtYmVyPjQxPC9yZWMtbnVtYmVyPjxmb3JlaWduLWtl
eXM+PGtleSBhcHA9IkVOIiBkYi1pZD0iMDJ0enN6MjA1dGZwOTdlcDVwNXgwZjVwNTJ2MmE1dHIw
ZjBhIiB0aW1lc3RhbXA9IjE1ODE3NDA5ODciPjQxPC9rZXk+PC9mb3JlaWduLWtleXM+PHJlZi10
eXBlIG5hbWU9IkpvdXJuYWwgQXJ0aWNsZSI+MTc8L3JlZi10eXBlPjxjb250cmlidXRvcnM+PGF1
dGhvcnM+PGF1dGhvcj5MaSBDaGFvPC9hdXRob3I+PGF1dGhvcj5MaSBZYW48L2F1dGhvcj48YXV0
aG9yPlpob3UgR3Vhbmd4aWFuPC9hdXRob3I+PGF1dGhvcj5HYW8gWWU8L2F1dGhvcj48YXV0aG9y
Pk1hIFNlbjwvYXV0aG9yPjxhdXRob3I+Q2hlbiBZdWxpbjwvYXV0aG9yPjxhdXRob3I+U29uZyBK
aXV6aG91PC9hdXRob3I+PGF1dGhvcj5XYW5nIFhpYW9sb25nPC9hdXRob3I+PC9hdXRob3JzPjwv
Y29udHJpYnV0b3JzPjx0aXRsZXM+PHRpdGxlPldob2xlLWdlbm9tZSBiaXN1bGZpdGUgc2VxdWVu
Y2luZyBvZiBnb2F0IHNraW5zIGlkZW50aWZpZXMgc2lnbmF0dXJlcyBhc3NvY2lhdGVkIHdpdGgg
aGFpciBjeWNsaW5nPC90aXRsZT48c2Vjb25kYXJ5LXRpdGxlPkJNQyBHZW5vbWljczwvc2Vjb25k
YXJ5LXRpdGxlPjwvdGl0bGVzPjxwZXJpb2RpY2FsPjxmdWxsLXRpdGxlPkJtYyBHZW5vbWljczwv
ZnVsbC10aXRsZT48L3BlcmlvZGljYWw+PHBhZ2VzPjYzODwvcGFnZXM+PHZvbHVtZT4xOTwvdm9s
dW1lPjxudW1iZXI+MTwvbnVtYmVyPjxkYXRlcz48eWVhcj4yMDE4PC95ZWFyPjwvZGF0ZXM+PHVy
bHM+PC91cmxzPjxlbGVjdHJvbmljLXJlc291cmNlLW51bT4xMC4xMTg2L3MxMjg2NC0wMTgtNTAw
Mi01PC9lbGVjdHJvbmljLXJlc291cmNlLW51bT48L3JlY29yZD48L0NpdGU+PC9FbmROb3RlPgB=
</w:fldData>
        </w:fldChar>
      </w:r>
      <w:r w:rsidR="00F217F0" w:rsidRPr="00CB71AC">
        <w:rPr>
          <w:rFonts w:ascii="Times New Roman" w:hAnsi="Times New Roman" w:cs="Times New Roman"/>
          <w:sz w:val="21"/>
          <w:szCs w:val="21"/>
        </w:rPr>
        <w:instrText xml:space="preserve"> ADDIN EN.CITE.DATA </w:instrText>
      </w:r>
      <w:r w:rsidR="00F217F0" w:rsidRPr="00CB71AC">
        <w:rPr>
          <w:rFonts w:ascii="Times New Roman" w:hAnsi="Times New Roman" w:cs="Times New Roman"/>
          <w:sz w:val="21"/>
          <w:szCs w:val="21"/>
        </w:rPr>
      </w:r>
      <w:r w:rsidR="00F217F0" w:rsidRPr="00CB71AC">
        <w:rPr>
          <w:rFonts w:ascii="Times New Roman" w:hAnsi="Times New Roman" w:cs="Times New Roman"/>
          <w:sz w:val="21"/>
          <w:szCs w:val="21"/>
        </w:rPr>
        <w:fldChar w:fldCharType="end"/>
      </w:r>
      <w:r w:rsidR="00A01500" w:rsidRPr="00CB71AC">
        <w:rPr>
          <w:rFonts w:ascii="Times New Roman" w:hAnsi="Times New Roman" w:cs="Times New Roman"/>
          <w:sz w:val="21"/>
          <w:szCs w:val="21"/>
        </w:rPr>
      </w:r>
      <w:r w:rsidR="00A01500"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[47-49]</w:t>
      </w:r>
      <w:r w:rsidR="00A01500" w:rsidRPr="00CB71AC">
        <w:rPr>
          <w:rFonts w:ascii="Times New Roman" w:hAnsi="Times New Roman" w:cs="Times New Roman"/>
          <w:sz w:val="21"/>
          <w:szCs w:val="21"/>
        </w:rPr>
        <w:fldChar w:fldCharType="end"/>
      </w:r>
      <w:r w:rsidRPr="00CB71AC">
        <w:rPr>
          <w:rFonts w:ascii="Times New Roman" w:hAnsi="Times New Roman" w:cs="Times New Roman"/>
          <w:sz w:val="21"/>
          <w:szCs w:val="21"/>
        </w:rPr>
        <w:t xml:space="preserve">. In addition, </w:t>
      </w:r>
      <w:r w:rsidR="00783AB2" w:rsidRPr="00CB71AC">
        <w:rPr>
          <w:rFonts w:ascii="Times New Roman" w:hAnsi="Times New Roman" w:cs="Times New Roman"/>
          <w:sz w:val="21"/>
          <w:szCs w:val="21"/>
        </w:rPr>
        <w:t>h</w:t>
      </w:r>
      <w:r w:rsidRPr="00CB71AC">
        <w:rPr>
          <w:rFonts w:ascii="Times New Roman" w:hAnsi="Times New Roman" w:cs="Times New Roman"/>
          <w:sz w:val="21"/>
          <w:szCs w:val="21"/>
        </w:rPr>
        <w:t xml:space="preserve">ormone and </w:t>
      </w:r>
      <w:r w:rsidR="00783AB2" w:rsidRPr="00CB71AC">
        <w:rPr>
          <w:rFonts w:ascii="Times New Roman" w:hAnsi="Times New Roman" w:cs="Times New Roman"/>
          <w:sz w:val="21"/>
          <w:szCs w:val="21"/>
        </w:rPr>
        <w:t>n</w:t>
      </w:r>
      <w:r w:rsidRPr="00CB71AC">
        <w:rPr>
          <w:rFonts w:ascii="Times New Roman" w:hAnsi="Times New Roman" w:cs="Times New Roman"/>
          <w:sz w:val="21"/>
          <w:szCs w:val="21"/>
        </w:rPr>
        <w:t>utrition metabolism signaling pathway (</w:t>
      </w:r>
      <w:r w:rsidR="005A714B" w:rsidRPr="00CB71AC">
        <w:rPr>
          <w:rFonts w:ascii="Times New Roman" w:hAnsi="Times New Roman" w:cs="Times New Roman"/>
          <w:sz w:val="21"/>
          <w:szCs w:val="21"/>
        </w:rPr>
        <w:t>e</w:t>
      </w:r>
      <w:r w:rsidR="00783AB2" w:rsidRPr="00CB71AC">
        <w:rPr>
          <w:rFonts w:ascii="Times New Roman" w:hAnsi="Times New Roman" w:cs="Times New Roman"/>
          <w:sz w:val="21"/>
          <w:szCs w:val="21"/>
        </w:rPr>
        <w:t>.</w:t>
      </w:r>
      <w:r w:rsidR="005A714B" w:rsidRPr="00CB71AC">
        <w:rPr>
          <w:rFonts w:ascii="Times New Roman" w:hAnsi="Times New Roman" w:cs="Times New Roman"/>
          <w:sz w:val="21"/>
          <w:szCs w:val="21"/>
        </w:rPr>
        <w:t xml:space="preserve">g. </w:t>
      </w:r>
      <w:r w:rsidR="00783AB2" w:rsidRPr="00CB71AC">
        <w:rPr>
          <w:rFonts w:ascii="Times New Roman" w:hAnsi="Times New Roman" w:cs="Times New Roman"/>
          <w:sz w:val="21"/>
          <w:szCs w:val="21"/>
        </w:rPr>
        <w:t>e</w:t>
      </w:r>
      <w:r w:rsidR="005A714B" w:rsidRPr="00CB71AC">
        <w:rPr>
          <w:rFonts w:ascii="Times New Roman" w:hAnsi="Times New Roman" w:cs="Times New Roman"/>
          <w:sz w:val="21"/>
          <w:szCs w:val="21"/>
        </w:rPr>
        <w:t xml:space="preserve">strogen signaling pathway, </w:t>
      </w:r>
      <w:r w:rsidR="00783AB2" w:rsidRPr="00CB71AC">
        <w:rPr>
          <w:rFonts w:ascii="Times New Roman" w:hAnsi="Times New Roman" w:cs="Times New Roman"/>
          <w:sz w:val="21"/>
          <w:szCs w:val="21"/>
        </w:rPr>
        <w:t>v</w:t>
      </w:r>
      <w:r w:rsidRPr="00CB71AC">
        <w:rPr>
          <w:rFonts w:ascii="Times New Roman" w:hAnsi="Times New Roman" w:cs="Times New Roman"/>
          <w:sz w:val="21"/>
          <w:szCs w:val="21"/>
        </w:rPr>
        <w:t>itamin digestion and absorption</w:t>
      </w:r>
      <w:r w:rsidR="00783AB2" w:rsidRPr="00CB71AC">
        <w:rPr>
          <w:rFonts w:ascii="Times New Roman" w:hAnsi="Times New Roman" w:cs="Times New Roman"/>
          <w:sz w:val="21"/>
          <w:szCs w:val="21"/>
        </w:rPr>
        <w:t>,</w:t>
      </w:r>
      <w:r w:rsidRPr="00CB71AC">
        <w:rPr>
          <w:rFonts w:ascii="Times New Roman" w:hAnsi="Times New Roman" w:cs="Times New Roman"/>
          <w:sz w:val="21"/>
          <w:szCs w:val="21"/>
        </w:rPr>
        <w:t xml:space="preserve"> and </w:t>
      </w:r>
      <w:r w:rsidR="00783AB2" w:rsidRPr="00CB71AC">
        <w:rPr>
          <w:rFonts w:ascii="Times New Roman" w:hAnsi="Times New Roman" w:cs="Times New Roman"/>
          <w:sz w:val="21"/>
          <w:szCs w:val="21"/>
        </w:rPr>
        <w:t>g</w:t>
      </w:r>
      <w:r w:rsidRPr="00CB71AC">
        <w:rPr>
          <w:rFonts w:ascii="Times New Roman" w:hAnsi="Times New Roman" w:cs="Times New Roman"/>
          <w:sz w:val="21"/>
          <w:szCs w:val="21"/>
        </w:rPr>
        <w:t>lycine, serine</w:t>
      </w:r>
      <w:r w:rsidR="00783AB2" w:rsidRPr="00CB71AC">
        <w:rPr>
          <w:rFonts w:ascii="Times New Roman" w:hAnsi="Times New Roman" w:cs="Times New Roman"/>
          <w:sz w:val="21"/>
          <w:szCs w:val="21"/>
        </w:rPr>
        <w:t>,</w:t>
      </w:r>
      <w:r w:rsidRPr="00CB71AC">
        <w:rPr>
          <w:rFonts w:ascii="Times New Roman" w:hAnsi="Times New Roman" w:cs="Times New Roman"/>
          <w:sz w:val="21"/>
          <w:szCs w:val="21"/>
        </w:rPr>
        <w:t xml:space="preserve"> and threonine metabolism), </w:t>
      </w:r>
      <w:r w:rsidR="00783AB2" w:rsidRPr="00CB71AC">
        <w:rPr>
          <w:rFonts w:ascii="Times New Roman" w:hAnsi="Times New Roman" w:cs="Times New Roman"/>
          <w:sz w:val="21"/>
          <w:szCs w:val="21"/>
        </w:rPr>
        <w:t>i</w:t>
      </w:r>
      <w:r w:rsidRPr="00CB71AC">
        <w:rPr>
          <w:rFonts w:ascii="Times New Roman" w:hAnsi="Times New Roman" w:cs="Times New Roman"/>
          <w:sz w:val="21"/>
          <w:szCs w:val="21"/>
        </w:rPr>
        <w:t>mmune response signaling pathway (e</w:t>
      </w:r>
      <w:r w:rsidR="00783AB2" w:rsidRPr="00CB71AC">
        <w:rPr>
          <w:rFonts w:ascii="Times New Roman" w:hAnsi="Times New Roman" w:cs="Times New Roman"/>
          <w:sz w:val="21"/>
          <w:szCs w:val="21"/>
        </w:rPr>
        <w:t>.</w:t>
      </w:r>
      <w:r w:rsidRPr="00CB71AC">
        <w:rPr>
          <w:rFonts w:ascii="Times New Roman" w:hAnsi="Times New Roman" w:cs="Times New Roman"/>
          <w:sz w:val="21"/>
          <w:szCs w:val="21"/>
        </w:rPr>
        <w:t>g.</w:t>
      </w:r>
      <w:r w:rsidR="000167CF" w:rsidRPr="00CB71AC">
        <w:rPr>
          <w:rFonts w:ascii="Times New Roman" w:hAnsi="Times New Roman" w:cs="Times New Roman"/>
          <w:sz w:val="21"/>
          <w:szCs w:val="21"/>
        </w:rPr>
        <w:t xml:space="preserve"> </w:t>
      </w:r>
      <w:r w:rsidR="00783AB2" w:rsidRPr="00CB71AC">
        <w:rPr>
          <w:rFonts w:ascii="Times New Roman" w:hAnsi="Times New Roman" w:cs="Times New Roman"/>
          <w:sz w:val="21"/>
          <w:szCs w:val="21"/>
        </w:rPr>
        <w:t>a</w:t>
      </w:r>
      <w:r w:rsidRPr="00CB71AC">
        <w:rPr>
          <w:rFonts w:ascii="Times New Roman" w:hAnsi="Times New Roman" w:cs="Times New Roman"/>
          <w:sz w:val="21"/>
          <w:szCs w:val="21"/>
        </w:rPr>
        <w:t xml:space="preserve">ntigen processing and presentation </w:t>
      </w:r>
      <w:r w:rsidR="00783AB2" w:rsidRPr="00CB71AC">
        <w:rPr>
          <w:rFonts w:ascii="Times New Roman" w:hAnsi="Times New Roman" w:cs="Times New Roman"/>
          <w:sz w:val="21"/>
          <w:szCs w:val="21"/>
        </w:rPr>
        <w:t>and n</w:t>
      </w:r>
      <w:r w:rsidRPr="00CB71AC">
        <w:rPr>
          <w:rFonts w:ascii="Times New Roman" w:hAnsi="Times New Roman" w:cs="Times New Roman"/>
          <w:sz w:val="21"/>
          <w:szCs w:val="21"/>
        </w:rPr>
        <w:t>atural killer cell</w:t>
      </w:r>
      <w:r w:rsidR="00783AB2" w:rsidRPr="00CB71AC">
        <w:rPr>
          <w:rFonts w:ascii="Times New Roman" w:hAnsi="Times New Roman" w:cs="Times New Roman"/>
          <w:sz w:val="21"/>
          <w:szCs w:val="21"/>
        </w:rPr>
        <w:t>–</w:t>
      </w:r>
      <w:r w:rsidRPr="00CB71AC">
        <w:rPr>
          <w:rFonts w:ascii="Times New Roman" w:hAnsi="Times New Roman" w:cs="Times New Roman"/>
          <w:sz w:val="21"/>
          <w:szCs w:val="21"/>
        </w:rPr>
        <w:t xml:space="preserve">mediated cytotoxicity) were enriched, which </w:t>
      </w:r>
      <w:r w:rsidR="00783AB2" w:rsidRPr="00CB71AC">
        <w:rPr>
          <w:rFonts w:ascii="Times New Roman" w:hAnsi="Times New Roman" w:cs="Times New Roman"/>
          <w:sz w:val="21"/>
          <w:szCs w:val="21"/>
        </w:rPr>
        <w:t>might be</w:t>
      </w:r>
      <w:r w:rsidR="005F0772" w:rsidRPr="00CB71AC">
        <w:rPr>
          <w:rFonts w:ascii="Times New Roman" w:hAnsi="Times New Roman" w:cs="Times New Roman"/>
          <w:sz w:val="21"/>
          <w:szCs w:val="21"/>
        </w:rPr>
        <w:t xml:space="preserve"> </w:t>
      </w:r>
      <w:r w:rsidRPr="00CB71AC">
        <w:rPr>
          <w:rFonts w:ascii="Times New Roman" w:hAnsi="Times New Roman" w:cs="Times New Roman"/>
          <w:sz w:val="21"/>
          <w:szCs w:val="21"/>
        </w:rPr>
        <w:t xml:space="preserve">essential for the </w:t>
      </w:r>
      <w:r w:rsidR="00783AB2" w:rsidRPr="00CB71AC">
        <w:rPr>
          <w:rFonts w:ascii="Times New Roman" w:hAnsi="Times New Roman" w:cs="Times New Roman"/>
          <w:sz w:val="21"/>
          <w:szCs w:val="21"/>
        </w:rPr>
        <w:t>HFs</w:t>
      </w:r>
      <w:r w:rsidRPr="00CB71AC">
        <w:rPr>
          <w:rFonts w:ascii="Times New Roman" w:hAnsi="Times New Roman" w:cs="Times New Roman"/>
          <w:sz w:val="21"/>
          <w:szCs w:val="21"/>
        </w:rPr>
        <w:t xml:space="preserve"> growth</w:t>
      </w:r>
      <w:r w:rsidR="001C3834" w:rsidRPr="00CB71AC">
        <w:rPr>
          <w:rFonts w:ascii="Times New Roman" w:hAnsi="Times New Roman" w:cs="Times New Roman" w:hint="eastAsia"/>
          <w:sz w:val="21"/>
          <w:szCs w:val="21"/>
        </w:rPr>
        <w:t xml:space="preserve"> </w:t>
      </w:r>
      <w:r w:rsidR="001C3834" w:rsidRPr="00CB71AC">
        <w:rPr>
          <w:rFonts w:ascii="Times New Roman" w:hAnsi="Times New Roman" w:cs="Times New Roman"/>
          <w:sz w:val="21"/>
          <w:szCs w:val="21"/>
        </w:rPr>
        <w:fldChar w:fldCharType="begin"/>
      </w:r>
      <w:r w:rsidR="00F217F0" w:rsidRPr="00CB71AC">
        <w:rPr>
          <w:rFonts w:ascii="Times New Roman" w:hAnsi="Times New Roman" w:cs="Times New Roman"/>
          <w:sz w:val="21"/>
          <w:szCs w:val="21"/>
        </w:rPr>
        <w:instrText xml:space="preserve"> ADDIN EN.CITE &lt;EndNote&gt;&lt;Cite&gt;&lt;Author&gt;Oh&lt;/Author&gt;&lt;Year&gt;1996&lt;/Year&gt;&lt;RecNum&gt;7&lt;/RecNum&gt;&lt;DisplayText&gt;[6, 50]&lt;/DisplayText&gt;&lt;record&gt;&lt;rec-number&gt;7&lt;/rec-number&gt;&lt;foreign-keys&gt;&lt;key app="EN" db-id="02tzsz205tfp97ep5p5x0f5p52v2a5tr0f0a" timestamp="1581689942"&gt;7&lt;/key&gt;&lt;/foreign-keys&gt;&lt;ref-type name="Journal Article"&gt;17&lt;/ref-type&gt;&lt;contributors&gt;&lt;authors&gt;&lt;author&gt;Oh, H. S.&lt;/author&gt;&lt;author&gt;Smart, R. C.&lt;/author&gt;&lt;/authors&gt;&lt;/contributors&gt;&lt;titles&gt;&lt;title&gt;An estrogen receptor pathway regulates the telogen-anagen hair follicle transition and influences epidermal cell proliferation&lt;/title&gt;&lt;secondary-title&gt;Proceedings of the National Academy of Sciences&lt;/secondary-title&gt;&lt;/titles&gt;&lt;periodical&gt;&lt;full-title&gt;Proceedings of the National Academy of Sciences&lt;/full-title&gt;&lt;/periodical&gt;&lt;pages&gt;12525-12530&lt;/pages&gt;&lt;volume&gt;93&lt;/volume&gt;&lt;number&gt;22&lt;/number&gt;&lt;dates&gt;&lt;year&gt;1996&lt;/year&gt;&lt;/dates&gt;&lt;urls&gt;&lt;/urls&gt;&lt;electronic-resource-num&gt;10.1073/pnas.93.22.12525&lt;/electronic-resource-num&gt;&lt;/record&gt;&lt;/Cite&gt;&lt;Cite&gt;&lt;Author&gt;Nyberg&lt;/Author&gt;&lt;Year&gt;2016&lt;/Year&gt;&lt;RecNum&gt;43&lt;/RecNum&gt;&lt;record&gt;&lt;rec-number&gt;43&lt;/rec-number&gt;&lt;foreign-keys&gt;&lt;key app="EN" db-id="02tzsz205tfp97ep5p5x0f5p52v2a5tr0f0a" timestamp="1581741793"&gt;43&lt;/key&gt;&lt;/foreign-keys&gt;&lt;ref-type name="Journal Article"&gt;17&lt;/ref-type&gt;&lt;contributors&gt;&lt;authors&gt;&lt;author&gt;Kevin G. Nyberg &lt;/author&gt;&lt;author&gt;Carlos A. Machado &lt;/author&gt;&lt;author&gt;Author Notes&lt;/author&gt;&lt;/authors&gt;&lt;/contributors&gt;&lt;titles&gt;&lt;title&gt; Comparative Expression Dynamics of Intergenic Long Noncoding RNAs in the Genus Drosophila&lt;/title&gt;&lt;secondary-title&gt;Genome Biology and Evolution&lt;/secondary-title&gt;&lt;/titles&gt;&lt;periodical&gt;&lt;full-title&gt;Genome Biology and Evolution&lt;/full-title&gt;&lt;/periodical&gt;&lt;pages&gt;&lt;style face="normal" font="default" size="100%"&gt;1839&lt;/style&gt;&lt;style face="normal" font="default" charset="134" size="100%"&gt;-1858&lt;/style&gt;&lt;/pages&gt;&lt;volume&gt;8&lt;/volume&gt;&lt;number&gt;6&lt;/number&gt;&lt;dates&gt;&lt;year&gt;2016&lt;/year&gt;&lt;/dates&gt;&lt;urls&gt;&lt;/urls&gt;&lt;electronic-resource-num&gt;10.1093/gbe/evw116&lt;/electronic-resource-num&gt;&lt;/record&gt;&lt;/Cite&gt;&lt;/EndNote&gt;</w:instrText>
      </w:r>
      <w:r w:rsidR="001C3834"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[6, 50]</w:t>
      </w:r>
      <w:r w:rsidR="001C3834" w:rsidRPr="00CB71AC">
        <w:rPr>
          <w:rFonts w:ascii="Times New Roman" w:hAnsi="Times New Roman" w:cs="Times New Roman"/>
          <w:sz w:val="21"/>
          <w:szCs w:val="21"/>
        </w:rPr>
        <w:fldChar w:fldCharType="end"/>
      </w:r>
      <w:r w:rsidRPr="00CB71AC">
        <w:rPr>
          <w:rFonts w:ascii="Times New Roman" w:hAnsi="Times New Roman" w:cs="Times New Roman"/>
          <w:sz w:val="21"/>
          <w:szCs w:val="21"/>
        </w:rPr>
        <w:t xml:space="preserve">. </w:t>
      </w:r>
      <w:r w:rsidR="00783AB2" w:rsidRPr="00CB71AC">
        <w:rPr>
          <w:rFonts w:ascii="Times New Roman" w:hAnsi="Times New Roman" w:cs="Times New Roman"/>
          <w:sz w:val="21"/>
          <w:szCs w:val="21"/>
        </w:rPr>
        <w:t>T</w:t>
      </w:r>
      <w:r w:rsidRPr="00CB71AC">
        <w:rPr>
          <w:rFonts w:ascii="Times New Roman" w:hAnsi="Times New Roman" w:cs="Times New Roman"/>
          <w:sz w:val="21"/>
          <w:szCs w:val="21"/>
        </w:rPr>
        <w:t xml:space="preserve">he pathways among distinct </w:t>
      </w:r>
      <w:r w:rsidR="00783AB2" w:rsidRPr="00CB71AC">
        <w:rPr>
          <w:rFonts w:ascii="Times New Roman" w:hAnsi="Times New Roman" w:cs="Times New Roman"/>
          <w:sz w:val="21"/>
          <w:szCs w:val="21"/>
        </w:rPr>
        <w:t xml:space="preserve">phases </w:t>
      </w:r>
      <w:r w:rsidRPr="00CB71AC">
        <w:rPr>
          <w:rFonts w:ascii="Times New Roman" w:hAnsi="Times New Roman" w:cs="Times New Roman"/>
          <w:sz w:val="21"/>
          <w:szCs w:val="21"/>
        </w:rPr>
        <w:t>coincidentally correspond</w:t>
      </w:r>
      <w:r w:rsidR="00783AB2" w:rsidRPr="00CB71AC">
        <w:rPr>
          <w:rFonts w:ascii="Times New Roman" w:hAnsi="Times New Roman" w:cs="Times New Roman"/>
          <w:sz w:val="21"/>
          <w:szCs w:val="21"/>
        </w:rPr>
        <w:t>ing</w:t>
      </w:r>
      <w:r w:rsidRPr="00CB71AC">
        <w:rPr>
          <w:rFonts w:ascii="Times New Roman" w:hAnsi="Times New Roman" w:cs="Times New Roman"/>
          <w:sz w:val="21"/>
          <w:szCs w:val="21"/>
        </w:rPr>
        <w:t xml:space="preserve"> with the biological process of hair cycling seem</w:t>
      </w:r>
      <w:r w:rsidR="00783AB2" w:rsidRPr="00CB71AC">
        <w:rPr>
          <w:rFonts w:ascii="Times New Roman" w:hAnsi="Times New Roman" w:cs="Times New Roman"/>
          <w:sz w:val="21"/>
          <w:szCs w:val="21"/>
        </w:rPr>
        <w:t>ed</w:t>
      </w:r>
      <w:r w:rsidRPr="00CB71AC">
        <w:rPr>
          <w:rFonts w:ascii="Times New Roman" w:hAnsi="Times New Roman" w:cs="Times New Roman"/>
          <w:sz w:val="21"/>
          <w:szCs w:val="21"/>
        </w:rPr>
        <w:t xml:space="preserve"> to orchestrate a dynamic genesis of </w:t>
      </w:r>
      <w:r w:rsidR="00783AB2"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HFs cycle </w:t>
      </w:r>
      <w:r w:rsidR="00783AB2" w:rsidRPr="00CB71AC">
        <w:rPr>
          <w:rFonts w:ascii="Times New Roman" w:hAnsi="Times New Roman" w:cs="Times New Roman"/>
          <w:sz w:val="21"/>
          <w:szCs w:val="21"/>
        </w:rPr>
        <w:t xml:space="preserve">at the </w:t>
      </w:r>
      <w:r w:rsidRPr="00CB71AC">
        <w:rPr>
          <w:rFonts w:ascii="Times New Roman" w:hAnsi="Times New Roman" w:cs="Times New Roman"/>
          <w:sz w:val="21"/>
          <w:szCs w:val="21"/>
        </w:rPr>
        <w:t>molecular level</w:t>
      </w:r>
      <w:r w:rsidR="00783AB2"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783AB2" w:rsidRPr="00CB71AC">
        <w:rPr>
          <w:rFonts w:ascii="Times New Roman" w:hAnsi="Times New Roman" w:cs="Times New Roman"/>
          <w:sz w:val="21"/>
          <w:szCs w:val="21"/>
        </w:rPr>
        <w:t>F</w:t>
      </w:r>
      <w:r w:rsidRPr="00CB71AC">
        <w:rPr>
          <w:rFonts w:ascii="Times New Roman" w:hAnsi="Times New Roman" w:cs="Times New Roman"/>
          <w:sz w:val="21"/>
          <w:szCs w:val="21"/>
        </w:rPr>
        <w:t>or example, in Jan</w:t>
      </w:r>
      <w:r w:rsidR="00783AB2" w:rsidRPr="00CB71AC">
        <w:rPr>
          <w:rFonts w:ascii="Times New Roman" w:hAnsi="Times New Roman" w:cs="Times New Roman"/>
          <w:sz w:val="21"/>
          <w:szCs w:val="21"/>
        </w:rPr>
        <w:t>.</w:t>
      </w:r>
      <w:r w:rsidRPr="00CB71AC">
        <w:rPr>
          <w:rFonts w:ascii="Times New Roman" w:hAnsi="Times New Roman" w:cs="Times New Roman"/>
          <w:sz w:val="21"/>
          <w:szCs w:val="21"/>
        </w:rPr>
        <w:t>-vs-Mar</w:t>
      </w:r>
      <w:r w:rsidR="00783AB2" w:rsidRPr="00CB71AC">
        <w:rPr>
          <w:rFonts w:ascii="Times New Roman" w:hAnsi="Times New Roman" w:cs="Times New Roman"/>
          <w:sz w:val="21"/>
          <w:szCs w:val="21"/>
        </w:rPr>
        <w:t>. comparison group</w:t>
      </w:r>
      <w:r w:rsidR="00752625" w:rsidRPr="00CB71AC">
        <w:rPr>
          <w:rFonts w:ascii="Times New Roman" w:hAnsi="Times New Roman" w:cs="Times New Roman"/>
          <w:sz w:val="21"/>
          <w:szCs w:val="21"/>
        </w:rPr>
        <w:t>,</w:t>
      </w:r>
      <w:r w:rsidRPr="00CB71AC">
        <w:rPr>
          <w:rFonts w:ascii="Times New Roman" w:hAnsi="Times New Roman" w:cs="Times New Roman"/>
          <w:sz w:val="21"/>
          <w:szCs w:val="21"/>
        </w:rPr>
        <w:t xml:space="preserve"> the only up-regulated pathway </w:t>
      </w:r>
      <w:r w:rsidR="00752625" w:rsidRPr="00CB71AC">
        <w:rPr>
          <w:rFonts w:ascii="Times New Roman" w:hAnsi="Times New Roman" w:cs="Times New Roman"/>
          <w:sz w:val="21"/>
          <w:szCs w:val="21"/>
        </w:rPr>
        <w:t>was v</w:t>
      </w:r>
      <w:r w:rsidRPr="00CB71AC">
        <w:rPr>
          <w:rFonts w:ascii="Times New Roman" w:hAnsi="Times New Roman" w:cs="Times New Roman"/>
          <w:sz w:val="21"/>
          <w:szCs w:val="21"/>
        </w:rPr>
        <w:t>itamin digestion and absorption due to the relative resting s</w:t>
      </w:r>
      <w:r w:rsidR="000167CF" w:rsidRPr="00CB71AC">
        <w:rPr>
          <w:rFonts w:ascii="Times New Roman" w:hAnsi="Times New Roman" w:cs="Times New Roman"/>
          <w:sz w:val="21"/>
          <w:szCs w:val="21"/>
        </w:rPr>
        <w:t>t</w:t>
      </w:r>
      <w:r w:rsidRPr="00CB71AC">
        <w:rPr>
          <w:rFonts w:ascii="Times New Roman" w:hAnsi="Times New Roman" w:cs="Times New Roman"/>
          <w:sz w:val="21"/>
          <w:szCs w:val="21"/>
        </w:rPr>
        <w:t xml:space="preserve">ate in </w:t>
      </w:r>
      <w:r w:rsidR="000167CF" w:rsidRPr="00CB71AC">
        <w:rPr>
          <w:rFonts w:ascii="Times New Roman" w:hAnsi="Times New Roman" w:cs="Times New Roman"/>
          <w:sz w:val="21"/>
          <w:szCs w:val="21"/>
        </w:rPr>
        <w:t xml:space="preserve">the </w:t>
      </w:r>
      <w:r w:rsidRPr="00CB71AC">
        <w:rPr>
          <w:rFonts w:ascii="Times New Roman" w:hAnsi="Times New Roman" w:cs="Times New Roman"/>
          <w:sz w:val="21"/>
          <w:szCs w:val="21"/>
        </w:rPr>
        <w:t>telogen (Mar</w:t>
      </w:r>
      <w:r w:rsidR="001A775D" w:rsidRPr="00CB71AC">
        <w:rPr>
          <w:rFonts w:ascii="Times New Roman" w:hAnsi="Times New Roman" w:cs="Times New Roman"/>
          <w:sz w:val="21"/>
          <w:szCs w:val="21"/>
        </w:rPr>
        <w:t>.</w:t>
      </w:r>
      <w:r w:rsidRPr="00CB71AC">
        <w:rPr>
          <w:rFonts w:ascii="Times New Roman" w:hAnsi="Times New Roman" w:cs="Times New Roman"/>
          <w:sz w:val="21"/>
          <w:szCs w:val="21"/>
        </w:rPr>
        <w:t>) and</w:t>
      </w:r>
      <w:r w:rsidR="00150BB2" w:rsidRPr="00CB71AC">
        <w:rPr>
          <w:rFonts w:ascii="Times New Roman" w:hAnsi="Times New Roman" w:cs="Times New Roman"/>
          <w:sz w:val="21"/>
          <w:szCs w:val="21"/>
        </w:rPr>
        <w:t xml:space="preserve"> reserve energy</w:t>
      </w:r>
      <w:r w:rsidRPr="00CB71AC">
        <w:rPr>
          <w:rFonts w:ascii="Times New Roman" w:hAnsi="Times New Roman" w:cs="Times New Roman"/>
          <w:sz w:val="21"/>
          <w:szCs w:val="21"/>
        </w:rPr>
        <w:t xml:space="preserve"> </w:t>
      </w:r>
      <w:r w:rsidR="00E0671A" w:rsidRPr="00CB71AC">
        <w:rPr>
          <w:rFonts w:ascii="Times New Roman" w:hAnsi="Times New Roman" w:cs="Times New Roman"/>
          <w:sz w:val="21"/>
          <w:szCs w:val="21"/>
        </w:rPr>
        <w:t xml:space="preserve">for </w:t>
      </w:r>
      <w:r w:rsidRPr="00CB71AC">
        <w:rPr>
          <w:rFonts w:ascii="Times New Roman" w:hAnsi="Times New Roman" w:cs="Times New Roman"/>
          <w:sz w:val="21"/>
          <w:szCs w:val="21"/>
        </w:rPr>
        <w:t xml:space="preserve">the next HFs cycle (Figure S1). </w:t>
      </w:r>
      <w:r w:rsidR="000167CF" w:rsidRPr="00CB71AC">
        <w:rPr>
          <w:rFonts w:ascii="Times New Roman" w:hAnsi="Times New Roman" w:cs="Times New Roman"/>
          <w:sz w:val="21"/>
          <w:szCs w:val="21"/>
        </w:rPr>
        <w:t>Moreover, the</w:t>
      </w:r>
      <w:r w:rsidRPr="00CB71AC">
        <w:rPr>
          <w:rFonts w:ascii="Times New Roman" w:hAnsi="Times New Roman" w:cs="Times New Roman"/>
          <w:sz w:val="21"/>
          <w:szCs w:val="21"/>
        </w:rPr>
        <w:t xml:space="preserve">HIF-1 signaling pathway involved in </w:t>
      </w:r>
      <w:r w:rsidR="000167CF"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perception of hypoxia was enriched, which </w:t>
      </w:r>
      <w:r w:rsidR="00B77AB5" w:rsidRPr="00CB71AC">
        <w:rPr>
          <w:rFonts w:ascii="Times New Roman" w:hAnsi="Times New Roman" w:cs="Times New Roman"/>
          <w:sz w:val="21"/>
          <w:szCs w:val="21"/>
        </w:rPr>
        <w:t xml:space="preserve">might be </w:t>
      </w:r>
      <w:r w:rsidRPr="00CB71AC">
        <w:rPr>
          <w:rFonts w:ascii="Times New Roman" w:hAnsi="Times New Roman" w:cs="Times New Roman"/>
          <w:sz w:val="21"/>
          <w:szCs w:val="21"/>
        </w:rPr>
        <w:t>relate</w:t>
      </w:r>
      <w:r w:rsidR="00B77AB5" w:rsidRPr="00CB71AC">
        <w:rPr>
          <w:rFonts w:ascii="Times New Roman" w:hAnsi="Times New Roman" w:cs="Times New Roman"/>
          <w:sz w:val="21"/>
          <w:szCs w:val="21"/>
        </w:rPr>
        <w:t>d</w:t>
      </w:r>
      <w:r w:rsidRPr="00CB71AC">
        <w:rPr>
          <w:rFonts w:ascii="Times New Roman" w:hAnsi="Times New Roman" w:cs="Times New Roman"/>
          <w:sz w:val="21"/>
          <w:szCs w:val="21"/>
        </w:rPr>
        <w:t xml:space="preserve"> to the high </w:t>
      </w:r>
      <w:r w:rsidRPr="00CB71AC">
        <w:rPr>
          <w:rFonts w:ascii="Times New Roman" w:hAnsi="Times New Roman" w:cs="Times New Roman"/>
          <w:sz w:val="21"/>
          <w:szCs w:val="21"/>
        </w:rPr>
        <w:lastRenderedPageBreak/>
        <w:t>altitude environment with frigid and hypoxia of yak</w:t>
      </w:r>
      <w:r w:rsidR="007B1C30" w:rsidRPr="00CB71AC">
        <w:rPr>
          <w:rFonts w:ascii="Times New Roman" w:hAnsi="Times New Roman" w:cs="Times New Roman"/>
          <w:sz w:val="21"/>
          <w:szCs w:val="21"/>
        </w:rPr>
        <w:t xml:space="preserve"> living</w:t>
      </w:r>
      <w:r w:rsidRPr="00CB71AC">
        <w:rPr>
          <w:rFonts w:ascii="Times New Roman" w:hAnsi="Times New Roman" w:cs="Times New Roman"/>
          <w:sz w:val="21"/>
          <w:szCs w:val="21"/>
        </w:rPr>
        <w:t xml:space="preserve">. </w:t>
      </w:r>
      <w:r w:rsidR="00B77AB5" w:rsidRPr="00CB71AC">
        <w:rPr>
          <w:rFonts w:ascii="Times New Roman" w:hAnsi="Times New Roman" w:cs="Times New Roman"/>
          <w:sz w:val="21"/>
          <w:szCs w:val="21"/>
        </w:rPr>
        <w:t>The p</w:t>
      </w:r>
      <w:r w:rsidRPr="00CB71AC">
        <w:rPr>
          <w:rFonts w:ascii="Times New Roman" w:hAnsi="Times New Roman" w:cs="Times New Roman"/>
          <w:sz w:val="21"/>
          <w:szCs w:val="21"/>
        </w:rPr>
        <w:t>rotein-protein interaction network</w:t>
      </w:r>
      <w:r w:rsidR="00B77AB5" w:rsidRPr="00CB71AC">
        <w:rPr>
          <w:rFonts w:ascii="Times New Roman" w:hAnsi="Times New Roman" w:cs="Times New Roman"/>
          <w:sz w:val="21"/>
          <w:szCs w:val="21"/>
        </w:rPr>
        <w:t>s</w:t>
      </w:r>
      <w:r w:rsidRPr="00CB71AC">
        <w:rPr>
          <w:rFonts w:ascii="Times New Roman" w:hAnsi="Times New Roman" w:cs="Times New Roman"/>
          <w:sz w:val="21"/>
          <w:szCs w:val="21"/>
        </w:rPr>
        <w:t xml:space="preserve"> of coding genes </w:t>
      </w:r>
      <w:r w:rsidR="00B77AB5" w:rsidRPr="00CB71AC">
        <w:rPr>
          <w:rFonts w:ascii="Times New Roman" w:hAnsi="Times New Roman" w:cs="Times New Roman"/>
          <w:sz w:val="21"/>
          <w:szCs w:val="21"/>
        </w:rPr>
        <w:t xml:space="preserve">that </w:t>
      </w:r>
      <w:r w:rsidRPr="00CB71AC">
        <w:rPr>
          <w:rFonts w:ascii="Times New Roman" w:hAnsi="Times New Roman" w:cs="Times New Roman"/>
          <w:sz w:val="21"/>
          <w:szCs w:val="21"/>
        </w:rPr>
        <w:t>paired with all the DELs of th</w:t>
      </w:r>
      <w:r w:rsidR="00B77AB5" w:rsidRPr="00CB71AC">
        <w:rPr>
          <w:rFonts w:ascii="Times New Roman" w:hAnsi="Times New Roman" w:cs="Times New Roman"/>
          <w:sz w:val="21"/>
          <w:szCs w:val="21"/>
        </w:rPr>
        <w:t>e</w:t>
      </w:r>
      <w:r w:rsidRPr="00CB71AC">
        <w:rPr>
          <w:rFonts w:ascii="Times New Roman" w:hAnsi="Times New Roman" w:cs="Times New Roman"/>
          <w:sz w:val="21"/>
          <w:szCs w:val="21"/>
        </w:rPr>
        <w:t xml:space="preserve"> three distinct </w:t>
      </w:r>
      <w:r w:rsidR="00B77AB5" w:rsidRPr="00CB71AC">
        <w:rPr>
          <w:rFonts w:ascii="Times New Roman" w:hAnsi="Times New Roman" w:cs="Times New Roman"/>
          <w:sz w:val="21"/>
          <w:szCs w:val="21"/>
        </w:rPr>
        <w:t xml:space="preserve">phases </w:t>
      </w:r>
      <w:r w:rsidRPr="00CB71AC">
        <w:rPr>
          <w:rFonts w:ascii="Times New Roman" w:hAnsi="Times New Roman" w:cs="Times New Roman"/>
          <w:sz w:val="21"/>
          <w:szCs w:val="21"/>
        </w:rPr>
        <w:t xml:space="preserve">were </w:t>
      </w:r>
      <w:r w:rsidR="00D553F2" w:rsidRPr="00CB71AC">
        <w:rPr>
          <w:rFonts w:ascii="Times New Roman" w:hAnsi="Times New Roman" w:cs="Times New Roman"/>
          <w:sz w:val="21"/>
          <w:szCs w:val="21"/>
        </w:rPr>
        <w:t xml:space="preserve">analyzed using </w:t>
      </w:r>
      <w:r w:rsidR="00B77AB5" w:rsidRPr="00CB71AC">
        <w:rPr>
          <w:rFonts w:ascii="Times New Roman" w:hAnsi="Times New Roman" w:cs="Times New Roman"/>
          <w:sz w:val="21"/>
          <w:szCs w:val="21"/>
        </w:rPr>
        <w:t xml:space="preserve">the </w:t>
      </w:r>
      <w:r w:rsidR="00D553F2" w:rsidRPr="00CB71AC">
        <w:rPr>
          <w:rFonts w:ascii="Times New Roman" w:hAnsi="Times New Roman" w:cs="Times New Roman"/>
          <w:sz w:val="21"/>
          <w:szCs w:val="21"/>
        </w:rPr>
        <w:t xml:space="preserve">STRING </w:t>
      </w:r>
      <w:r w:rsidR="00B77AB5" w:rsidRPr="00CB71AC">
        <w:rPr>
          <w:rFonts w:ascii="Times New Roman" w:hAnsi="Times New Roman" w:cs="Times New Roman"/>
          <w:sz w:val="21"/>
          <w:szCs w:val="21"/>
        </w:rPr>
        <w:t>d</w:t>
      </w:r>
      <w:r w:rsidR="00D553F2" w:rsidRPr="00CB71AC">
        <w:rPr>
          <w:rFonts w:ascii="Times New Roman" w:hAnsi="Times New Roman" w:cs="Times New Roman"/>
          <w:sz w:val="21"/>
          <w:szCs w:val="21"/>
        </w:rPr>
        <w:t>atabase</w:t>
      </w:r>
      <w:r w:rsidR="00D553F2" w:rsidRPr="00CB71AC">
        <w:rPr>
          <w:rFonts w:ascii="Times New Roman" w:hAnsi="Times New Roman" w:cs="Times New Roman" w:hint="eastAsia"/>
          <w:sz w:val="21"/>
          <w:szCs w:val="21"/>
        </w:rPr>
        <w:t xml:space="preserve"> </w:t>
      </w:r>
      <w:r w:rsidRPr="00CB71AC">
        <w:rPr>
          <w:rFonts w:ascii="Times New Roman" w:hAnsi="Times New Roman" w:cs="Times New Roman"/>
          <w:sz w:val="21"/>
          <w:szCs w:val="21"/>
        </w:rPr>
        <w:t>(</w:t>
      </w:r>
      <w:hyperlink r:id="rId13" w:history="1">
        <w:r w:rsidRPr="00CB71AC">
          <w:rPr>
            <w:rStyle w:val="Hyperlink"/>
            <w:rFonts w:ascii="Times New Roman" w:hAnsi="Times New Roman" w:cs="Times New Roman"/>
            <w:sz w:val="21"/>
            <w:szCs w:val="21"/>
          </w:rPr>
          <w:t>https://string-db.org</w:t>
        </w:r>
      </w:hyperlink>
      <w:r w:rsidRPr="00CB71AC">
        <w:rPr>
          <w:rFonts w:ascii="Times New Roman" w:hAnsi="Times New Roman" w:cs="Times New Roman"/>
          <w:sz w:val="21"/>
          <w:szCs w:val="21"/>
        </w:rPr>
        <w:t>)</w:t>
      </w:r>
      <w:r w:rsidR="00B77AB5"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B77AB5" w:rsidRPr="00CB71AC">
        <w:rPr>
          <w:rFonts w:ascii="Times New Roman" w:hAnsi="Times New Roman" w:cs="Times New Roman"/>
          <w:sz w:val="21"/>
          <w:szCs w:val="21"/>
        </w:rPr>
        <w:t>T</w:t>
      </w:r>
      <w:r w:rsidR="00E8130F" w:rsidRPr="00CB71AC">
        <w:rPr>
          <w:rFonts w:ascii="Times New Roman" w:hAnsi="Times New Roman" w:cs="Times New Roman"/>
          <w:sz w:val="21"/>
          <w:szCs w:val="21"/>
        </w:rPr>
        <w:t>he result</w:t>
      </w:r>
      <w:r w:rsidRPr="00CB71AC">
        <w:rPr>
          <w:rFonts w:ascii="Times New Roman" w:hAnsi="Times New Roman" w:cs="Times New Roman"/>
          <w:sz w:val="21"/>
          <w:szCs w:val="21"/>
        </w:rPr>
        <w:t xml:space="preserve"> showed that </w:t>
      </w:r>
      <w:r w:rsidRPr="00CB71AC">
        <w:rPr>
          <w:rFonts w:ascii="Times New Roman" w:hAnsi="Times New Roman" w:cs="Times New Roman"/>
          <w:i/>
          <w:sz w:val="21"/>
          <w:szCs w:val="21"/>
        </w:rPr>
        <w:t>ITCH</w:t>
      </w:r>
      <w:r w:rsidRPr="00CB71AC">
        <w:rPr>
          <w:rFonts w:ascii="Times New Roman" w:hAnsi="Times New Roman" w:cs="Times New Roman"/>
          <w:sz w:val="21"/>
          <w:szCs w:val="21"/>
        </w:rPr>
        <w:t xml:space="preserve">, </w:t>
      </w:r>
      <w:r w:rsidRPr="00CB71AC">
        <w:rPr>
          <w:rFonts w:ascii="Times New Roman" w:hAnsi="Times New Roman" w:cs="Times New Roman"/>
          <w:i/>
          <w:sz w:val="21"/>
          <w:szCs w:val="21"/>
        </w:rPr>
        <w:t>PSMD1</w:t>
      </w:r>
      <w:r w:rsidRPr="00CB71AC">
        <w:rPr>
          <w:rFonts w:ascii="Times New Roman" w:hAnsi="Times New Roman" w:cs="Times New Roman"/>
          <w:sz w:val="21"/>
          <w:szCs w:val="21"/>
        </w:rPr>
        <w:t xml:space="preserve">, </w:t>
      </w:r>
      <w:r w:rsidRPr="00CB71AC">
        <w:rPr>
          <w:rFonts w:ascii="Times New Roman" w:hAnsi="Times New Roman" w:cs="Times New Roman"/>
          <w:i/>
          <w:sz w:val="21"/>
          <w:szCs w:val="21"/>
        </w:rPr>
        <w:t>FBXL19</w:t>
      </w:r>
      <w:r w:rsidR="00B77AB5" w:rsidRPr="00CB71AC">
        <w:rPr>
          <w:rFonts w:ascii="Times New Roman" w:hAnsi="Times New Roman" w:cs="Times New Roman"/>
          <w:iCs/>
          <w:sz w:val="21"/>
          <w:szCs w:val="21"/>
        </w:rPr>
        <w:t>,</w:t>
      </w:r>
      <w:r w:rsidRPr="00CB71AC">
        <w:rPr>
          <w:rFonts w:ascii="Times New Roman" w:hAnsi="Times New Roman" w:cs="Times New Roman"/>
          <w:sz w:val="21"/>
          <w:szCs w:val="21"/>
        </w:rPr>
        <w:t xml:space="preserve"> and </w:t>
      </w:r>
      <w:r w:rsidRPr="00CB71AC">
        <w:rPr>
          <w:rFonts w:ascii="Times New Roman" w:hAnsi="Times New Roman" w:cs="Times New Roman"/>
          <w:i/>
          <w:sz w:val="21"/>
          <w:szCs w:val="21"/>
        </w:rPr>
        <w:t>HSPA9</w:t>
      </w:r>
      <w:r w:rsidRPr="00CB71AC">
        <w:rPr>
          <w:rFonts w:ascii="Times New Roman" w:hAnsi="Times New Roman" w:cs="Times New Roman"/>
          <w:sz w:val="21"/>
          <w:szCs w:val="21"/>
        </w:rPr>
        <w:t xml:space="preserve"> primarily involved in protein ubiquitination (queried from </w:t>
      </w:r>
      <w:r w:rsidR="00B77AB5" w:rsidRPr="00CB71AC">
        <w:rPr>
          <w:rFonts w:ascii="Times New Roman" w:hAnsi="Times New Roman" w:cs="Times New Roman"/>
          <w:sz w:val="21"/>
          <w:szCs w:val="21"/>
        </w:rPr>
        <w:t xml:space="preserve">the </w:t>
      </w:r>
      <w:r w:rsidRPr="00CB71AC">
        <w:rPr>
          <w:rFonts w:ascii="Times New Roman" w:hAnsi="Times New Roman" w:cs="Times New Roman"/>
          <w:sz w:val="21"/>
          <w:szCs w:val="21"/>
        </w:rPr>
        <w:t>UniProt database) were key nodes of the DELs paired genes</w:t>
      </w:r>
      <w:r w:rsidR="00AB278D" w:rsidRPr="00CB71AC">
        <w:rPr>
          <w:rFonts w:ascii="Times New Roman" w:hAnsi="Times New Roman" w:cs="Times New Roman"/>
          <w:sz w:val="21"/>
          <w:szCs w:val="21"/>
        </w:rPr>
        <w:t xml:space="preserve"> (Fig</w:t>
      </w:r>
      <w:r w:rsidR="00B77AB5" w:rsidRPr="00CB71AC">
        <w:rPr>
          <w:rFonts w:ascii="Times New Roman" w:hAnsi="Times New Roman" w:cs="Times New Roman"/>
          <w:sz w:val="21"/>
          <w:szCs w:val="21"/>
        </w:rPr>
        <w:t>.</w:t>
      </w:r>
      <w:r w:rsidR="00AB278D" w:rsidRPr="00CB71AC">
        <w:rPr>
          <w:rFonts w:ascii="Times New Roman" w:hAnsi="Times New Roman" w:cs="Times New Roman"/>
          <w:sz w:val="21"/>
          <w:szCs w:val="21"/>
        </w:rPr>
        <w:t xml:space="preserve"> 2</w:t>
      </w:r>
      <w:r w:rsidR="00B77AB5" w:rsidRPr="00CB71AC">
        <w:rPr>
          <w:rFonts w:ascii="Times New Roman" w:hAnsi="Times New Roman" w:cs="Times New Roman"/>
          <w:sz w:val="21"/>
          <w:szCs w:val="21"/>
        </w:rPr>
        <w:t>c</w:t>
      </w:r>
      <w:r w:rsidR="00AB278D" w:rsidRPr="00CB71AC">
        <w:rPr>
          <w:rFonts w:ascii="Times New Roman" w:hAnsi="Times New Roman" w:cs="Times New Roman"/>
          <w:sz w:val="21"/>
          <w:szCs w:val="21"/>
        </w:rPr>
        <w:t>)</w:t>
      </w:r>
      <w:r w:rsidR="0094496D" w:rsidRPr="00CB71AC">
        <w:rPr>
          <w:rFonts w:ascii="Times New Roman" w:hAnsi="Times New Roman" w:cs="Times New Roman"/>
          <w:sz w:val="21"/>
          <w:szCs w:val="21"/>
        </w:rPr>
        <w:t>. The</w:t>
      </w:r>
      <w:r w:rsidRPr="00CB71AC">
        <w:rPr>
          <w:rFonts w:ascii="Times New Roman" w:hAnsi="Times New Roman" w:cs="Times New Roman"/>
          <w:sz w:val="21"/>
          <w:szCs w:val="21"/>
        </w:rPr>
        <w:t xml:space="preserve"> </w:t>
      </w:r>
      <w:r w:rsidR="001D790C" w:rsidRPr="00CB71AC">
        <w:rPr>
          <w:rFonts w:ascii="Times New Roman" w:hAnsi="Times New Roman" w:cs="Times New Roman"/>
          <w:sz w:val="21"/>
          <w:szCs w:val="21"/>
        </w:rPr>
        <w:t xml:space="preserve">ubiquitin-mediated proteolysis pathway </w:t>
      </w:r>
      <w:r w:rsidR="002A0897" w:rsidRPr="00CB71AC">
        <w:rPr>
          <w:rFonts w:ascii="Times New Roman" w:hAnsi="Times New Roman" w:cs="Times New Roman"/>
          <w:sz w:val="21"/>
          <w:szCs w:val="21"/>
        </w:rPr>
        <w:t xml:space="preserve">was </w:t>
      </w:r>
      <w:r w:rsidR="001D790C" w:rsidRPr="00CB71AC">
        <w:rPr>
          <w:rFonts w:ascii="Times New Roman" w:hAnsi="Times New Roman" w:cs="Times New Roman"/>
          <w:sz w:val="21"/>
          <w:szCs w:val="21"/>
        </w:rPr>
        <w:t xml:space="preserve">important for distinguishing SFs </w:t>
      </w:r>
      <w:r w:rsidR="0094496D" w:rsidRPr="00CB71AC">
        <w:rPr>
          <w:rFonts w:ascii="Times New Roman" w:hAnsi="Times New Roman" w:cs="Times New Roman"/>
          <w:sz w:val="21"/>
          <w:szCs w:val="21"/>
        </w:rPr>
        <w:t xml:space="preserve">from </w:t>
      </w:r>
      <w:r w:rsidR="001D790C" w:rsidRPr="00CB71AC">
        <w:rPr>
          <w:rFonts w:ascii="Times New Roman" w:hAnsi="Times New Roman" w:cs="Times New Roman"/>
          <w:sz w:val="21"/>
          <w:szCs w:val="21"/>
        </w:rPr>
        <w:t xml:space="preserve">PFs in cashmere goats </w:t>
      </w:r>
      <w:r w:rsidR="001D790C" w:rsidRPr="00CB71AC">
        <w:rPr>
          <w:rFonts w:ascii="Times New Roman" w:hAnsi="Times New Roman" w:cs="Times New Roman"/>
          <w:sz w:val="21"/>
          <w:szCs w:val="21"/>
        </w:rPr>
        <w:fldChar w:fldCharType="begin"/>
      </w:r>
      <w:r w:rsidR="00F217F0" w:rsidRPr="00CB71AC">
        <w:rPr>
          <w:rFonts w:ascii="Times New Roman" w:hAnsi="Times New Roman" w:cs="Times New Roman"/>
          <w:sz w:val="21"/>
          <w:szCs w:val="21"/>
        </w:rPr>
        <w:instrText xml:space="preserve"> ADDIN EN.CITE &lt;EndNote&gt;&lt;Cite&gt;&lt;Author&gt;Ji&lt;/Author&gt;&lt;Year&gt;2016&lt;/Year&gt;&lt;RecNum&gt;37&lt;/RecNum&gt;&lt;DisplayText&gt;[45, 46]&lt;/DisplayText&gt;&lt;record&gt;&lt;rec-number&gt;37&lt;/rec-number&gt;&lt;foreign-keys&gt;&lt;key app="EN" db-id="02tzsz205tfp97ep5p5x0f5p52v2a5tr0f0a" timestamp="1581740477"&gt;37&lt;/key&gt;&lt;/foreign-keys&gt;&lt;ref-type name="Journal Article"&gt;17&lt;/ref-type&gt;&lt;contributors&gt;&lt;authors&gt;&lt;author&gt;Ji, Xiao Yang&lt;/author&gt;&lt;author&gt;Wang Jian-xun&lt;/author&gt;&lt;author&gt;Liu Bin&lt;/author&gt;&lt;author&gt;Zheng Zhu-qing&lt;/author&gt;&lt;author&gt;Fu Shao-yin&lt;/author&gt;&lt;author&gt;Tarekegn Getinet Mekuriaw&lt;/author&gt;&lt;author&gt;Bai Xue&lt;/author&gt;&lt;author&gt;Bai Yong-sheng&lt;/author&gt;&lt;author&gt;Li Heng&lt;/author&gt;&lt;author&gt;Zhang Wen-guang&lt;/author&gt;&lt;/authors&gt;&lt;/contributors&gt;&lt;titles&gt;&lt;title&gt;Comparative Transcriptome Analysis Reveals that a Ubiquitin-Mediated Proteolysis Pathway Is Important for Primary and Secondary Hair Follicle Development in Cashmere Goats&lt;/title&gt;&lt;secondary-title&gt;Plos One&lt;/secondary-title&gt;&lt;/titles&gt;&lt;periodical&gt;&lt;full-title&gt;Plos One&lt;/full-title&gt;&lt;/periodical&gt;&lt;pages&gt;e0156124&lt;/pages&gt;&lt;volume&gt;11&lt;/volume&gt;&lt;number&gt;10&lt;/number&gt;&lt;dates&gt;&lt;year&gt;2016&lt;/year&gt;&lt;/dates&gt;&lt;urls&gt;&lt;/urls&gt;&lt;electronic-resource-num&gt;10.1371/journal.pone.0156124&lt;/electronic-resource-num&gt;&lt;/record&gt;&lt;/Cite&gt;&lt;Cite&gt;&lt;Author&gt;Huntzicker&lt;/Author&gt;&lt;Year&gt;2008&lt;/Year&gt;&lt;RecNum&gt;38&lt;/RecNum&gt;&lt;record&gt;&lt;rec-number&gt;38&lt;/rec-number&gt;&lt;foreign-keys&gt;&lt;key app="EN" db-id="02tzsz205tfp97ep5p5x0f5p52v2a5tr0f0a" timestamp="1581740590"&gt;38&lt;/key&gt;&lt;/foreign-keys&gt;&lt;ref-type name="Journal Article"&gt;17&lt;/ref-type&gt;&lt;contributors&gt;&lt;authors&gt;&lt;author&gt;Huntzicker, Erik G&lt;/author&gt;&lt;author&gt;Oro, Anthony E&lt;/author&gt;&lt;/authors&gt;&lt;/contributors&gt;&lt;titles&gt;&lt;title&gt;Controlling Hair Follicle Signaling Pathways through Polyubiquitination&lt;/title&gt;&lt;secondary-title&gt;Journal of Investigative Dermatology&lt;/secondary-title&gt;&lt;/titles&gt;&lt;periodical&gt;&lt;full-title&gt;Journal of Investigative Dermatology&lt;/full-title&gt;&lt;/periodical&gt;&lt;pages&gt;1081-1087&lt;/pages&gt;&lt;volume&gt;128&lt;/volume&gt;&lt;number&gt;5&lt;/number&gt;&lt;dates&gt;&lt;year&gt;2008&lt;/year&gt;&lt;/dates&gt;&lt;urls&gt;&lt;/urls&gt;&lt;electronic-resource-num&gt;10.1038/sj.jid.5700957&lt;/electronic-resource-num&gt;&lt;/record&gt;&lt;/Cite&gt;&lt;/EndNote&gt;</w:instrText>
      </w:r>
      <w:r w:rsidR="001D790C"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[45, 46]</w:t>
      </w:r>
      <w:r w:rsidR="001D790C" w:rsidRPr="00CB71AC">
        <w:rPr>
          <w:rFonts w:ascii="Times New Roman" w:hAnsi="Times New Roman" w:cs="Times New Roman"/>
          <w:sz w:val="21"/>
          <w:szCs w:val="21"/>
        </w:rPr>
        <w:fldChar w:fldCharType="end"/>
      </w:r>
      <w:r w:rsidR="002A0897" w:rsidRPr="00CB71AC">
        <w:rPr>
          <w:rFonts w:ascii="Times New Roman" w:hAnsi="Times New Roman" w:cs="Times New Roman"/>
          <w:sz w:val="21"/>
          <w:szCs w:val="21"/>
        </w:rPr>
        <w:t xml:space="preserve">, </w:t>
      </w:r>
      <w:r w:rsidR="00BB5EF5" w:rsidRPr="00CB71AC">
        <w:rPr>
          <w:rFonts w:ascii="Times New Roman" w:hAnsi="Times New Roman" w:cs="Times New Roman"/>
          <w:sz w:val="21"/>
          <w:szCs w:val="21"/>
        </w:rPr>
        <w:t xml:space="preserve">and </w:t>
      </w:r>
      <w:r w:rsidR="00EA65C1" w:rsidRPr="00CB71AC">
        <w:rPr>
          <w:rFonts w:ascii="Times New Roman" w:hAnsi="Times New Roman" w:cs="Times New Roman"/>
          <w:sz w:val="21"/>
          <w:szCs w:val="21"/>
        </w:rPr>
        <w:t xml:space="preserve">it was </w:t>
      </w:r>
      <w:r w:rsidR="00BB5EF5" w:rsidRPr="00CB71AC">
        <w:rPr>
          <w:rFonts w:ascii="Times New Roman" w:hAnsi="Times New Roman" w:cs="Times New Roman"/>
          <w:sz w:val="21"/>
          <w:szCs w:val="21"/>
        </w:rPr>
        <w:t>recently reported that</w:t>
      </w:r>
      <w:r w:rsidR="001D790C" w:rsidRPr="00CB71AC">
        <w:rPr>
          <w:rFonts w:ascii="Times New Roman" w:hAnsi="Times New Roman" w:cs="Times New Roman"/>
          <w:sz w:val="21"/>
          <w:szCs w:val="21"/>
        </w:rPr>
        <w:t xml:space="preserve"> </w:t>
      </w:r>
      <w:r w:rsidR="0094496D" w:rsidRPr="00CB71AC">
        <w:rPr>
          <w:rFonts w:ascii="Times New Roman" w:hAnsi="Times New Roman" w:cs="Times New Roman"/>
          <w:sz w:val="21"/>
          <w:szCs w:val="21"/>
        </w:rPr>
        <w:t xml:space="preserve">the </w:t>
      </w:r>
      <w:r w:rsidR="00BB5EF5" w:rsidRPr="00CB71AC">
        <w:rPr>
          <w:rFonts w:ascii="Times New Roman" w:hAnsi="Times New Roman" w:cs="Times New Roman"/>
          <w:sz w:val="21"/>
          <w:szCs w:val="21"/>
        </w:rPr>
        <w:t>u</w:t>
      </w:r>
      <w:r w:rsidR="00EA65C1" w:rsidRPr="00CB71AC">
        <w:rPr>
          <w:rFonts w:ascii="Times New Roman" w:hAnsi="Times New Roman" w:cs="Times New Roman"/>
          <w:sz w:val="21"/>
          <w:szCs w:val="21"/>
        </w:rPr>
        <w:t xml:space="preserve">biquitylation process </w:t>
      </w:r>
      <w:r w:rsidRPr="00CB71AC">
        <w:rPr>
          <w:rFonts w:ascii="Times New Roman" w:hAnsi="Times New Roman" w:cs="Times New Roman"/>
          <w:sz w:val="21"/>
          <w:szCs w:val="21"/>
        </w:rPr>
        <w:t xml:space="preserve">associated with Hedgehog signaling a crucial signaling that affecting on </w:t>
      </w:r>
      <w:r w:rsidR="0094496D" w:rsidRPr="00CB71AC">
        <w:rPr>
          <w:rFonts w:ascii="Times New Roman" w:hAnsi="Times New Roman" w:cs="Times New Roman"/>
          <w:sz w:val="21"/>
          <w:szCs w:val="21"/>
        </w:rPr>
        <w:t>HFs</w:t>
      </w:r>
      <w:r w:rsidRPr="00CB71AC">
        <w:rPr>
          <w:rFonts w:ascii="Times New Roman" w:hAnsi="Times New Roman" w:cs="Times New Roman"/>
          <w:sz w:val="21"/>
          <w:szCs w:val="21"/>
        </w:rPr>
        <w:t xml:space="preserve"> regeneration</w:t>
      </w:r>
      <w:r w:rsidR="00CD5C1E" w:rsidRPr="00CB71AC">
        <w:rPr>
          <w:rFonts w:ascii="Times New Roman" w:hAnsi="Times New Roman" w:cs="Times New Roman"/>
          <w:sz w:val="21"/>
          <w:szCs w:val="21"/>
        </w:rPr>
        <w:t xml:space="preserve"> </w:t>
      </w:r>
      <w:r w:rsidR="00C85377" w:rsidRPr="00CB71AC">
        <w:rPr>
          <w:rFonts w:ascii="Times New Roman" w:hAnsi="Times New Roman" w:cs="Times New Roman"/>
          <w:sz w:val="21"/>
          <w:szCs w:val="21"/>
        </w:rPr>
        <w:fldChar w:fldCharType="begin">
          <w:fldData xml:space="preserve">PEVuZE5vdGU+PENpdGU+PEF1dGhvcj5JbmZhbnRlPC9BdXRob3I+PFllYXI+MjAxOTwvWWVhcj48
UmVjTnVtPjQ0PC9SZWNOdW0+PERpc3BsYXlUZXh0Pls1MS01M108L0Rpc3BsYXlUZXh0PjxyZWNv
cmQ+PHJlYy1udW1iZXI+NDQ8L3JlYy1udW1iZXI+PGZvcmVpZ24ta2V5cz48a2V5IGFwcD0iRU4i
IGRiLWlkPSIwMnR6c3oyMDV0ZnA5N2VwNXA1eDBmNXA1MnYyYTV0cjBmMGEiIHRpbWVzdGFtcD0i
MTU4MTc0MjAzMCI+NDQ8L2tleT48L2ZvcmVpZ24ta2V5cz48cmVmLXR5cGUgbmFtZT0iSm91cm5h
bCBBcnRpY2xlIj4xNzwvcmVmLXR5cGU+PGNvbnRyaWJ1dG9ycz48YXV0aG9ycz48YXV0aG9yPlBh
b2xhIEluZmFudGUgIDwvYXV0aG9yPjxhdXRob3I+THVkb3ZpY2EgTG9zcGlub3NvIFNldmVyaW5p
ICA8L2F1dGhvcj48YXV0aG9yPkZsYXZpYSBCZXJuYXJkaSAgPC9hdXRob3I+PGF1dGhvcj5GcmFu
Y2VzY2EgQnVmYWxpZXJpICA8L2F1dGhvcj48YXV0aG9yPkx1Y2lhIERpIE1hcmNvdHVsbGlvICA8
L2F1dGhvcj48L2F1dGhvcnM+PC9jb250cmlidXRvcnM+PHRpdGxlcz48dGl0bGU+VGFyZ2V0aW5n
IEhlZGdlaG9nIFNpZ25hbGxpbmcgdGhyb3VnaCB0aGUgVWJpcXVpdHlsYXRpb24gUHJvY2Vzczog
VGhlIE11bHRpcGxlIFJvbGVzIG9mIHRoZSBIRUNULUUzIExpZ2FzZSBJdGNoPC90aXRsZT48c2Vj
b25kYXJ5LXRpdGxlPkNlbGxzPC9zZWNvbmRhcnktdGl0bGU+PC90aXRsZXM+PHBlcmlvZGljYWw+
PGZ1bGwtdGl0bGU+Q2VsbHM8L2Z1bGwtdGl0bGU+PC9wZXJpb2RpY2FsPjxwYWdlcz45ODwvcGFn
ZXM+PHZvbHVtZT44PC92b2x1bWU+PG51bWJlcj4yPC9udW1iZXI+PGRhdGVzPjx5ZWFyPjIwMTk8
L3llYXI+PC9kYXRlcz48dXJscz48L3VybHM+PGVsZWN0cm9uaWMtcmVzb3VyY2UtbnVtPjEwLjMz
OTAvY2VsbHM4MDIwMDk4PC9lbGVjdHJvbmljLXJlc291cmNlLW51bT48L3JlY29yZD48L0NpdGU+
PENpdGU+PEF1dGhvcj5TdWVuPC9BdXRob3I+PFllYXI+MjAyMDwvWWVhcj48UmVjTnVtPjQ1PC9S
ZWNOdW0+PHJlY29yZD48cmVjLW51bWJlcj40NTwvcmVjLW51bWJlcj48Zm9yZWlnbi1rZXlzPjxr
ZXkgYXBwPSJFTiIgZGItaWQ9IjAydHpzejIwNXRmcDk3ZXA1cDV4MGY1cDUydjJhNXRyMGYwYSIg
dGltZXN0YW1wPSIxNTgxNzQyMDg2Ij40NTwva2V5PjwvZm9yZWlnbi1rZXlzPjxyZWYtdHlwZSBu
YW1lPSJKb3VybmFsIEFydGljbGUiPjE3PC9yZWYtdHlwZT48Y29udHJpYnV0b3JzPjxhdXRob3Jz
PjxhdXRob3I+V2VpLUplbmcgU3VlbiAgPC9hdXRob3I+PGF1dGhvcj5TaGFvLVRpbmcgTGkgIDwv
YXV0aG9yPjxhdXRob3I+TGlhbmctVHVuZyBZYW5nICA8L2F1dGhvcj48L2F1dGhvcnM+PC9jb250
cmlidXRvcnM+PHRpdGxlcz48dGl0bGU+SGVzMSByZWd1bGF0ZXMgYW5hZ2VuIGluaXRpYXRpb24g
YW5kIGhhaXIgZm9sbGljbGUgcmVnZW5lcmF0aW9uIHRocm91Z2ggbW9kdWxhdGlvbiBvZiBoZWRn
ZWhvZyBzaWduYWxpbmc8L3RpdGxlPjxzZWNvbmRhcnktdGl0bGU+U3RlbSBDZWxsczwvc2Vjb25k
YXJ5LXRpdGxlPjwvdGl0bGVzPjxwZXJpb2RpY2FsPjxmdWxsLXRpdGxlPlN0ZW0gQ2VsbHM8L2Z1
bGwtdGl0bGU+PC9wZXJpb2RpY2FsPjxwYWdlcz4zMDEtMzE0PC9wYWdlcz48dm9sdW1lPjM4PC92
b2x1bWU+PG51bWJlcj4yPC9udW1iZXI+PGRhdGVzPjx5ZWFyPjIwMjA8L3llYXI+PC9kYXRlcz48
dXJscz48L3VybHM+PGVsZWN0cm9uaWMtcmVzb3VyY2UtbnVtPjEwLjEwMDIvc3RlbS4zMTE3PC9l
bGVjdHJvbmljLXJlc291cmNlLW51bT48L3JlY29yZD48L0NpdGU+PENpdGU+PEF1dGhvcj5NYXNz
YTwvQXV0aG9yPjxZZWFyPjIwMTg8L1llYXI+PFJlY051bT40NjwvUmVjTnVtPjxyZWNvcmQ+PHJl
Yy1udW1iZXI+NDY8L3JlYy1udW1iZXI+PGZvcmVpZ24ta2V5cz48a2V5IGFwcD0iRU4iIGRiLWlk
PSIwMnR6c3oyMDV0ZnA5N2VwNXA1eDBmNXA1MnYyYTV0cjBmMGEiIHRpbWVzdGFtcD0iMTU4MTc0
MjIyOCI+NDY8L2tleT48L2ZvcmVpZ24ta2V5cz48cmVmLXR5cGUgbmFtZT0iSm91cm5hbCBBcnRp
Y2xlIj4xNzwvcmVmLXR5cGU+PGNvbnRyaWJ1dG9ycz48YXV0aG9ycz48YXV0aG9yPk1hc3NhPC9h
dXRob3I+PGF1dGhvcj5GaWxvbWVuYTwvYXV0aG9yPjxhdXRob3I+VGFtbWFybzwvYXV0aG9yPjxh
dXRob3I+Um9iZXJ0YTwvYXV0aG9yPjxhdXRob3I+TWlndWVsPC9hdXRob3I+PGF1dGhvcj5QcmFk
bzwvYXV0aG9yPjxhdXRob3I+Q2VzYW5hPC9hdXRob3I+PGF1dGhvcj5NYXJjZWxsYTwvYXV0aG9y
PjxhdXRob3I+TGVlPC9hdXRob3I+PC9hdXRob3JzPjwvY29udHJpYnV0b3JzPjx0aXRsZXM+PHRp
dGxlPlRoZSBkZXViaXF1aXRpbmF0aW5nIGVuenltZSBVU1AxNCBjb250cm9scyBjaWxpb2dlbmVz
aXMgYW5kIGhlZGdlaG9nIHNpZ25hbGxpbmc8L3RpdGxlPjxzZWNvbmRhcnktdGl0bGU+SHVtYW4g
bW9sZWN1bGFyIGdlbmV0aWNzPC9zZWNvbmRhcnktdGl0bGU+PC90aXRsZXM+PHBlcmlvZGljYWw+
PGZ1bGwtdGl0bGU+SHVtYW4gbW9sZWN1bGFyIGdlbmV0aWNzPC9mdWxsLXRpdGxlPjwvcGVyaW9k
aWNhbD48cGFnZXM+PHN0eWxlIGZhY2U9Im5vcm1hbCIgZm9udD0iZGVmYXVsdCIgc2l6ZT0iMTAw
JSI+NzY0PC9zdHlsZT48c3R5bGUgZmFjZT0ibm9ybWFsIiBmb250PSJkZWZhdWx0IiBjaGFyc2V0
PSIxMzQiIHNpemU9IjEwMCUiPuKAkzc3Nzwvc3R5bGU+PC9wYWdlcz48dm9sdW1lPjI4PC92b2x1
bWU+PG51bWJlcj41PC9udW1iZXI+PGRhdGVzPjx5ZWFyPjIwMTg8L3llYXI+PC9kYXRlcz48dXJs
cz48L3VybHM+PGVsZWN0cm9uaWMtcmVzb3VyY2UtbnVtPjEwLjEwOTMvaG1nL2RkeTM4MDwvZWxl
Y3Ryb25pYy1yZXNvdXJjZS1udW0+PC9yZWNvcmQ+PC9DaXRlPjwvRW5kTm90ZT4A
</w:fldData>
        </w:fldChar>
      </w:r>
      <w:r w:rsidR="00F217F0" w:rsidRPr="00CB71AC">
        <w:rPr>
          <w:rFonts w:ascii="Times New Roman" w:hAnsi="Times New Roman" w:cs="Times New Roman"/>
          <w:sz w:val="21"/>
          <w:szCs w:val="21"/>
        </w:rPr>
        <w:instrText xml:space="preserve"> ADDIN EN.CITE </w:instrText>
      </w:r>
      <w:r w:rsidR="00F217F0" w:rsidRPr="00CB71AC">
        <w:rPr>
          <w:rFonts w:ascii="Times New Roman" w:hAnsi="Times New Roman" w:cs="Times New Roman"/>
          <w:sz w:val="21"/>
          <w:szCs w:val="21"/>
        </w:rPr>
        <w:fldChar w:fldCharType="begin">
          <w:fldData xml:space="preserve">PEVuZE5vdGU+PENpdGU+PEF1dGhvcj5JbmZhbnRlPC9BdXRob3I+PFllYXI+MjAxOTwvWWVhcj48
UmVjTnVtPjQ0PC9SZWNOdW0+PERpc3BsYXlUZXh0Pls1MS01M108L0Rpc3BsYXlUZXh0PjxyZWNv
cmQ+PHJlYy1udW1iZXI+NDQ8L3JlYy1udW1iZXI+PGZvcmVpZ24ta2V5cz48a2V5IGFwcD0iRU4i
IGRiLWlkPSIwMnR6c3oyMDV0ZnA5N2VwNXA1eDBmNXA1MnYyYTV0cjBmMGEiIHRpbWVzdGFtcD0i
MTU4MTc0MjAzMCI+NDQ8L2tleT48L2ZvcmVpZ24ta2V5cz48cmVmLXR5cGUgbmFtZT0iSm91cm5h
bCBBcnRpY2xlIj4xNzwvcmVmLXR5cGU+PGNvbnRyaWJ1dG9ycz48YXV0aG9ycz48YXV0aG9yPlBh
b2xhIEluZmFudGUgIDwvYXV0aG9yPjxhdXRob3I+THVkb3ZpY2EgTG9zcGlub3NvIFNldmVyaW5p
ICA8L2F1dGhvcj48YXV0aG9yPkZsYXZpYSBCZXJuYXJkaSAgPC9hdXRob3I+PGF1dGhvcj5GcmFu
Y2VzY2EgQnVmYWxpZXJpICA8L2F1dGhvcj48YXV0aG9yPkx1Y2lhIERpIE1hcmNvdHVsbGlvICA8
L2F1dGhvcj48L2F1dGhvcnM+PC9jb250cmlidXRvcnM+PHRpdGxlcz48dGl0bGU+VGFyZ2V0aW5n
IEhlZGdlaG9nIFNpZ25hbGxpbmcgdGhyb3VnaCB0aGUgVWJpcXVpdHlsYXRpb24gUHJvY2Vzczog
VGhlIE11bHRpcGxlIFJvbGVzIG9mIHRoZSBIRUNULUUzIExpZ2FzZSBJdGNoPC90aXRsZT48c2Vj
b25kYXJ5LXRpdGxlPkNlbGxzPC9zZWNvbmRhcnktdGl0bGU+PC90aXRsZXM+PHBlcmlvZGljYWw+
PGZ1bGwtdGl0bGU+Q2VsbHM8L2Z1bGwtdGl0bGU+PC9wZXJpb2RpY2FsPjxwYWdlcz45ODwvcGFn
ZXM+PHZvbHVtZT44PC92b2x1bWU+PG51bWJlcj4yPC9udW1iZXI+PGRhdGVzPjx5ZWFyPjIwMTk8
L3llYXI+PC9kYXRlcz48dXJscz48L3VybHM+PGVsZWN0cm9uaWMtcmVzb3VyY2UtbnVtPjEwLjMz
OTAvY2VsbHM4MDIwMDk4PC9lbGVjdHJvbmljLXJlc291cmNlLW51bT48L3JlY29yZD48L0NpdGU+
PENpdGU+PEF1dGhvcj5TdWVuPC9BdXRob3I+PFllYXI+MjAyMDwvWWVhcj48UmVjTnVtPjQ1PC9S
ZWNOdW0+PHJlY29yZD48cmVjLW51bWJlcj40NTwvcmVjLW51bWJlcj48Zm9yZWlnbi1rZXlzPjxr
ZXkgYXBwPSJFTiIgZGItaWQ9IjAydHpzejIwNXRmcDk3ZXA1cDV4MGY1cDUydjJhNXRyMGYwYSIg
dGltZXN0YW1wPSIxNTgxNzQyMDg2Ij40NTwva2V5PjwvZm9yZWlnbi1rZXlzPjxyZWYtdHlwZSBu
YW1lPSJKb3VybmFsIEFydGljbGUiPjE3PC9yZWYtdHlwZT48Y29udHJpYnV0b3JzPjxhdXRob3Jz
PjxhdXRob3I+V2VpLUplbmcgU3VlbiAgPC9hdXRob3I+PGF1dGhvcj5TaGFvLVRpbmcgTGkgIDwv
YXV0aG9yPjxhdXRob3I+TGlhbmctVHVuZyBZYW5nICA8L2F1dGhvcj48L2F1dGhvcnM+PC9jb250
cmlidXRvcnM+PHRpdGxlcz48dGl0bGU+SGVzMSByZWd1bGF0ZXMgYW5hZ2VuIGluaXRpYXRpb24g
YW5kIGhhaXIgZm9sbGljbGUgcmVnZW5lcmF0aW9uIHRocm91Z2ggbW9kdWxhdGlvbiBvZiBoZWRn
ZWhvZyBzaWduYWxpbmc8L3RpdGxlPjxzZWNvbmRhcnktdGl0bGU+U3RlbSBDZWxsczwvc2Vjb25k
YXJ5LXRpdGxlPjwvdGl0bGVzPjxwZXJpb2RpY2FsPjxmdWxsLXRpdGxlPlN0ZW0gQ2VsbHM8L2Z1
bGwtdGl0bGU+PC9wZXJpb2RpY2FsPjxwYWdlcz4zMDEtMzE0PC9wYWdlcz48dm9sdW1lPjM4PC92
b2x1bWU+PG51bWJlcj4yPC9udW1iZXI+PGRhdGVzPjx5ZWFyPjIwMjA8L3llYXI+PC9kYXRlcz48
dXJscz48L3VybHM+PGVsZWN0cm9uaWMtcmVzb3VyY2UtbnVtPjEwLjEwMDIvc3RlbS4zMTE3PC9l
bGVjdHJvbmljLXJlc291cmNlLW51bT48L3JlY29yZD48L0NpdGU+PENpdGU+PEF1dGhvcj5NYXNz
YTwvQXV0aG9yPjxZZWFyPjIwMTg8L1llYXI+PFJlY051bT40NjwvUmVjTnVtPjxyZWNvcmQ+PHJl
Yy1udW1iZXI+NDY8L3JlYy1udW1iZXI+PGZvcmVpZ24ta2V5cz48a2V5IGFwcD0iRU4iIGRiLWlk
PSIwMnR6c3oyMDV0ZnA5N2VwNXA1eDBmNXA1MnYyYTV0cjBmMGEiIHRpbWVzdGFtcD0iMTU4MTc0
MjIyOCI+NDY8L2tleT48L2ZvcmVpZ24ta2V5cz48cmVmLXR5cGUgbmFtZT0iSm91cm5hbCBBcnRp
Y2xlIj4xNzwvcmVmLXR5cGU+PGNvbnRyaWJ1dG9ycz48YXV0aG9ycz48YXV0aG9yPk1hc3NhPC9h
dXRob3I+PGF1dGhvcj5GaWxvbWVuYTwvYXV0aG9yPjxhdXRob3I+VGFtbWFybzwvYXV0aG9yPjxh
dXRob3I+Um9iZXJ0YTwvYXV0aG9yPjxhdXRob3I+TWlndWVsPC9hdXRob3I+PGF1dGhvcj5QcmFk
bzwvYXV0aG9yPjxhdXRob3I+Q2VzYW5hPC9hdXRob3I+PGF1dGhvcj5NYXJjZWxsYTwvYXV0aG9y
PjxhdXRob3I+TGVlPC9hdXRob3I+PC9hdXRob3JzPjwvY29udHJpYnV0b3JzPjx0aXRsZXM+PHRp
dGxlPlRoZSBkZXViaXF1aXRpbmF0aW5nIGVuenltZSBVU1AxNCBjb250cm9scyBjaWxpb2dlbmVz
aXMgYW5kIGhlZGdlaG9nIHNpZ25hbGxpbmc8L3RpdGxlPjxzZWNvbmRhcnktdGl0bGU+SHVtYW4g
bW9sZWN1bGFyIGdlbmV0aWNzPC9zZWNvbmRhcnktdGl0bGU+PC90aXRsZXM+PHBlcmlvZGljYWw+
PGZ1bGwtdGl0bGU+SHVtYW4gbW9sZWN1bGFyIGdlbmV0aWNzPC9mdWxsLXRpdGxlPjwvcGVyaW9k
aWNhbD48cGFnZXM+PHN0eWxlIGZhY2U9Im5vcm1hbCIgZm9udD0iZGVmYXVsdCIgc2l6ZT0iMTAw
JSI+NzY0PC9zdHlsZT48c3R5bGUgZmFjZT0ibm9ybWFsIiBmb250PSJkZWZhdWx0IiBjaGFyc2V0
PSIxMzQiIHNpemU9IjEwMCUiPuKAkzc3Nzwvc3R5bGU+PC9wYWdlcz48dm9sdW1lPjI4PC92b2x1
bWU+PG51bWJlcj41PC9udW1iZXI+PGRhdGVzPjx5ZWFyPjIwMTg8L3llYXI+PC9kYXRlcz48dXJs
cz48L3VybHM+PGVsZWN0cm9uaWMtcmVzb3VyY2UtbnVtPjEwLjEwOTMvaG1nL2RkeTM4MDwvZWxl
Y3Ryb25pYy1yZXNvdXJjZS1udW0+PC9yZWNvcmQ+PC9DaXRlPjwvRW5kTm90ZT4A
</w:fldData>
        </w:fldChar>
      </w:r>
      <w:r w:rsidR="00F217F0" w:rsidRPr="00CB71AC">
        <w:rPr>
          <w:rFonts w:ascii="Times New Roman" w:hAnsi="Times New Roman" w:cs="Times New Roman"/>
          <w:sz w:val="21"/>
          <w:szCs w:val="21"/>
        </w:rPr>
        <w:instrText xml:space="preserve"> ADDIN EN.CITE.DATA </w:instrText>
      </w:r>
      <w:r w:rsidR="00F217F0" w:rsidRPr="00CB71AC">
        <w:rPr>
          <w:rFonts w:ascii="Times New Roman" w:hAnsi="Times New Roman" w:cs="Times New Roman"/>
          <w:sz w:val="21"/>
          <w:szCs w:val="21"/>
        </w:rPr>
      </w:r>
      <w:r w:rsidR="00F217F0" w:rsidRPr="00CB71AC">
        <w:rPr>
          <w:rFonts w:ascii="Times New Roman" w:hAnsi="Times New Roman" w:cs="Times New Roman"/>
          <w:sz w:val="21"/>
          <w:szCs w:val="21"/>
        </w:rPr>
        <w:fldChar w:fldCharType="end"/>
      </w:r>
      <w:r w:rsidR="00C85377" w:rsidRPr="00CB71AC">
        <w:rPr>
          <w:rFonts w:ascii="Times New Roman" w:hAnsi="Times New Roman" w:cs="Times New Roman"/>
          <w:sz w:val="21"/>
          <w:szCs w:val="21"/>
        </w:rPr>
      </w:r>
      <w:r w:rsidR="00C85377"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[51-53]</w:t>
      </w:r>
      <w:r w:rsidR="00C85377" w:rsidRPr="00CB71AC">
        <w:rPr>
          <w:rFonts w:ascii="Times New Roman" w:hAnsi="Times New Roman" w:cs="Times New Roman"/>
          <w:sz w:val="21"/>
          <w:szCs w:val="21"/>
        </w:rPr>
        <w:fldChar w:fldCharType="end"/>
      </w:r>
      <w:r w:rsidRPr="00CB71AC">
        <w:rPr>
          <w:rFonts w:ascii="Times New Roman" w:hAnsi="Times New Roman" w:cs="Times New Roman"/>
          <w:sz w:val="21"/>
          <w:szCs w:val="21"/>
        </w:rPr>
        <w:t>.</w:t>
      </w:r>
    </w:p>
    <w:p w14:paraId="132783F9" w14:textId="2ACB464A" w:rsidR="00577E84" w:rsidRPr="00CB71AC" w:rsidRDefault="00577E84" w:rsidP="000D709B">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b/>
          <w:sz w:val="21"/>
          <w:szCs w:val="21"/>
        </w:rPr>
        <w:t xml:space="preserve">Comparative analysis of DELs in yak with </w:t>
      </w:r>
      <w:r w:rsidR="003C0BAF" w:rsidRPr="00CB71AC">
        <w:rPr>
          <w:rFonts w:ascii="Times New Roman" w:hAnsi="Times New Roman" w:cs="Times New Roman"/>
          <w:b/>
          <w:sz w:val="21"/>
          <w:szCs w:val="21"/>
        </w:rPr>
        <w:t>c</w:t>
      </w:r>
      <w:r w:rsidRPr="00CB71AC">
        <w:rPr>
          <w:rFonts w:ascii="Times New Roman" w:hAnsi="Times New Roman" w:cs="Times New Roman"/>
          <w:b/>
          <w:sz w:val="21"/>
          <w:szCs w:val="21"/>
        </w:rPr>
        <w:t xml:space="preserve">ashmere goat lncRNA data </w:t>
      </w:r>
    </w:p>
    <w:p w14:paraId="6DFEB442" w14:textId="41D4CC6A" w:rsidR="00577E84" w:rsidRPr="00CB71AC" w:rsidRDefault="00577E84" w:rsidP="000D709B">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 xml:space="preserve">To further screen the DELs that are more likely to affect </w:t>
      </w:r>
      <w:r w:rsidR="003C0BAF"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HFs cycle </w:t>
      </w:r>
      <w:r w:rsidR="003C0BAF" w:rsidRPr="00CB71AC">
        <w:rPr>
          <w:rFonts w:ascii="Times New Roman" w:hAnsi="Times New Roman" w:cs="Times New Roman"/>
          <w:sz w:val="21"/>
          <w:szCs w:val="21"/>
        </w:rPr>
        <w:t xml:space="preserve">in </w:t>
      </w:r>
      <w:r w:rsidRPr="00CB71AC">
        <w:rPr>
          <w:rFonts w:ascii="Times New Roman" w:hAnsi="Times New Roman" w:cs="Times New Roman"/>
          <w:sz w:val="21"/>
          <w:szCs w:val="21"/>
        </w:rPr>
        <w:t xml:space="preserve">yak, 93 differently expressed protein coding genes (DEGs) paired with 110 DELs were obtained by combining </w:t>
      </w:r>
      <w:r w:rsidR="003C0BAF" w:rsidRPr="00CB71AC">
        <w:rPr>
          <w:rFonts w:ascii="Times New Roman" w:hAnsi="Times New Roman" w:cs="Times New Roman"/>
          <w:sz w:val="21"/>
          <w:szCs w:val="21"/>
        </w:rPr>
        <w:t xml:space="preserve">the present data </w:t>
      </w:r>
      <w:r w:rsidRPr="00CB71AC">
        <w:rPr>
          <w:rFonts w:ascii="Times New Roman" w:hAnsi="Times New Roman" w:cs="Times New Roman"/>
          <w:sz w:val="21"/>
          <w:szCs w:val="21"/>
        </w:rPr>
        <w:t xml:space="preserve">with previous mRNA sequencing data </w:t>
      </w:r>
      <w:r w:rsidR="003C0BAF" w:rsidRPr="00CB71AC">
        <w:rPr>
          <w:rFonts w:ascii="Times New Roman" w:hAnsi="Times New Roman" w:cs="Times New Roman"/>
          <w:sz w:val="21"/>
          <w:szCs w:val="21"/>
        </w:rPr>
        <w:t xml:space="preserve">on the </w:t>
      </w:r>
      <w:r w:rsidRPr="00CB71AC">
        <w:rPr>
          <w:rFonts w:ascii="Times New Roman" w:hAnsi="Times New Roman" w:cs="Times New Roman"/>
          <w:sz w:val="21"/>
          <w:szCs w:val="21"/>
        </w:rPr>
        <w:t>HFs cycle</w:t>
      </w:r>
      <w:r w:rsidR="003C0BAF" w:rsidRPr="00CB71AC">
        <w:rPr>
          <w:rFonts w:ascii="Times New Roman" w:hAnsi="Times New Roman" w:cs="Times New Roman"/>
          <w:sz w:val="21"/>
          <w:szCs w:val="21"/>
        </w:rPr>
        <w:t xml:space="preserve"> in</w:t>
      </w:r>
      <w:r w:rsidR="00B532A3" w:rsidRPr="00CB71AC">
        <w:rPr>
          <w:rFonts w:ascii="Times New Roman" w:hAnsi="Times New Roman" w:cs="Times New Roman"/>
          <w:sz w:val="21"/>
          <w:szCs w:val="21"/>
        </w:rPr>
        <w:t xml:space="preserve"> yak </w:t>
      </w:r>
      <w:r w:rsidR="00B532A3" w:rsidRPr="00CB71AC">
        <w:rPr>
          <w:rFonts w:ascii="Times New Roman" w:hAnsi="Times New Roman" w:cs="Times New Roman"/>
          <w:sz w:val="21"/>
          <w:szCs w:val="21"/>
        </w:rPr>
        <w:fldChar w:fldCharType="begin">
          <w:fldData xml:space="preserve">PEVuZE5vdGU+PENpdGU+PEF1dGhvcj5CYW88L0F1dGhvcj48WWVhcj4yMDIwPC9ZZWFyPjxSZWNO
dW0+MTY3PC9SZWNOdW0+PERpc3BsYXlUZXh0Pls0Ml08L0Rpc3BsYXlUZXh0PjxyZWNvcmQ+PHJl
Yy1udW1iZXI+MTY3PC9yZWMtbnVtYmVyPjxmb3JlaWduLWtleXM+PGtleSBhcHA9IkVOIiBkYi1p
ZD0ic2Y1NXR0MnZkOTJ4MmtldHp2Z3ZhdGU0ejBydHQyczJwZnZhIiB0aW1lc3RhbXA9IjE1OTA0
MTY4NTAiPjE2Nzwva2V5PjwvZm9yZWlnbi1rZXlzPjxyZWYtdHlwZSBuYW1lPSJKb3VybmFsIEFy
dGljbGUiPjE3PC9yZWYtdHlwZT48Y29udHJpYnV0b3JzPjxhdXRob3JzPjxhdXRob3I+QmFvLCBQ
LjwvYXV0aG9yPjxhdXRob3I+THVvLCBKLjwvYXV0aG9yPjxhdXRob3I+TGl1LCBZLjwvYXV0aG9y
PjxhdXRob3I+Q2h1LCBNLjwvYXV0aG9yPjxhdXRob3I+UmVuLCBRLjwvYXV0aG9yPjxhdXRob3I+
R3VvLCBYLjwvYXV0aG9yPjxhdXRob3I+VGFuZywgQi48L2F1dGhvcj48YXV0aG9yPkRpbmcsIFgu
PC9hdXRob3I+PGF1dGhvcj5RaXUsIFEuPC9hdXRob3I+PGF1dGhvcj5QYW4sIEguPC9hdXRob3I+
PGF1dGhvcj5XYW5nLCBLLjwvYXV0aG9yPjxhdXRob3I+WWFuLCBQLjwvYXV0aG9yPjwvYXV0aG9y
cz48L2NvbnRyaWJ1dG9ycz48YXV0aC1hZGRyZXNzPkxhbnpob3UgSW5zdGl0dXRlIG9mIEh1c2Jh
bmRyeSBhbmQgUGhhcm1hY2V1dGljYWwgU2NpZW5jZXMsIENoaW5lc2UgQWNhZGVteSBvZiBBZ3Jp
Y3VsdHVyYWwgU2NpZW5jZXMsIExhbnpob3UsIDczMDA1MCwgQ2hpbmEuJiN4RDtLZXkgTGFib3Jh
dG9yeSBmb3IgWWFrIEJyZWVkaW5nIEVuZ2luZWVyaW5nIG9mIEdhbnN1IFByb3ZpbmNlLCBMYW56
aG91LCA3MzAwNTAsIENoaW5hLiYjeEQ7U3RhdGUgS2V5IExhYm9yYXRvcnkgb2YgR3Jhc3NsYW5k
IEFncm8tRWNvc3lzdGVtLCBTY2hvb2wgb2YgTGlmZSBTY2llbmNlcywgTGFuemhvdSBVbml2ZXJz
aXR5LCBMYW56aG91LCA3MzAwMDAsIENoaW5hLiYjeEQ7U2Nob29sIG9mIEVjb2xvZ3kgYW5kIEVu
dmlyb25tZW50LCBOb3J0aHdlc3Rlcm4gUG9seXRlY2huaWNhbCBVbml2ZXJzaXR5LCBYaSZhcG9z
O2FuLCA3MTAwNzIsIENoaW5hLiYjeEQ7Tm9ydGh3ZXN0IE1pbnp1IFVuaXZlcnNpdHkgTGlmZSBT
Y2llbmNlIGFuZCBFbmdpbmVlcmluZyBDb2xsZWdlLCBMYW56aG91LCA3MzAwMzAsIENoaW5hLiBz
bXBocEB4Ym11LmVkdS5jbi4mI3hEO1NjaG9vbCBvZiBFY29sb2d5IGFuZCBFbnZpcm9ubWVudCwg
Tm9ydGh3ZXN0ZXJuIFBvbHl0ZWNobmljYWwgVW5pdmVyc2l0eSwgWGkmYXBvczthbiwgNzEwMDcy
LCBDaGluYS4gd2FuZ2t1bkBud3B1LmVkdS5jbi4mI3hEO0xhbnpob3UgSW5zdGl0dXRlIG9mIEh1
c2JhbmRyeSBhbmQgUGhhcm1hY2V1dGljYWwgU2NpZW5jZXMsIENoaW5lc2UgQWNhZGVteSBvZiBB
Z3JpY3VsdHVyYWwgU2NpZW5jZXMsIExhbnpob3UsIDczMDA1MCwgQ2hpbmEuIHBpbmd5YW5sekAx
NjMuY29tLiYjeEQ7S2V5IExhYm9yYXRvcnkgZm9yIFlhayBCcmVlZGluZyBFbmdpbmVlcmluZyBv
ZiBHYW5zdSBQcm92aW5jZSwgTGFuemhvdSwgNzMwMDUwLCBDaGluYS4gcGluZ3lhbmx6QDE2My5j
b20uPC9hdXRoLWFkZHJlc3M+PHRpdGxlcz48dGl0bGU+VGhlIHNlYXNvbmFsIGRldmVsb3BtZW50
IGR5bmFtaWNzIG9mIHRoZSB5YWsgaGFpciBjeWNsZSB0cmFuc2NyaXB0b21lPC90aXRsZT48c2Vj
b25kYXJ5LXRpdGxlPkJNQyBHZW5vbWljczwvc2Vjb25kYXJ5LXRpdGxlPjwvdGl0bGVzPjxwZXJp
b2RpY2FsPjxmdWxsLXRpdGxlPkJtYyBHZW5vbWljczwvZnVsbC10aXRsZT48L3BlcmlvZGljYWw+
PHBhZ2VzPjM1NTwvcGFnZXM+PHZvbHVtZT4yMTwvdm9sdW1lPjxudW1iZXI+MTwvbnVtYmVyPjxl
ZGl0aW9uPjIwMjAvMDUvMTM8L2VkaXRpb24+PGtleXdvcmRzPjxrZXl3b3JkPkhhaXIgY3ljbGU8
L2tleXdvcmQ+PGtleXdvcmQ+U2Vhc29uYWwgZGV2ZWxvcG1lbnQ8L2tleXdvcmQ+PGtleXdvcmQ+
VHJhbnNjcmlwdG9tZTwva2V5d29yZD48a2V5d29yZD5ZYWs8L2tleXdvcmQ+PC9rZXl3b3Jkcz48
ZGF0ZXM+PHllYXI+MjAyMDwveWVhcj48cHViLWRhdGVzPjxkYXRlPk1heSAxMTwvZGF0ZT48L3B1
Yi1kYXRlcz48L2RhdGVzPjxpc2JuPjE0NzEtMjE2NDwvaXNibj48YWNjZXNzaW9uLW51bT4zMjM5
MzIzNjwvYWNjZXNzaW9uLW51bT48dXJscz48L3VybHM+PGN1c3RvbTI+UE1DNzIxNjU5ODwvY3Vz
dG9tMj48ZWxlY3Ryb25pYy1yZXNvdXJjZS1udW0+MTAuMTE4Ni9zMTI4NjQtMDIwLTY3MjUtNzwv
ZWxlY3Ryb25pYy1yZXNvdXJjZS1udW0+PHJlbW90ZS1kYXRhYmFzZS1wcm92aWRlcj5OTE08L3Jl
bW90ZS1kYXRhYmFzZS1wcm92aWRlcj48bGFuZ3VhZ2U+ZW5nPC9sYW5ndWFnZT48L3JlY29yZD48
L0NpdGU+PC9FbmROb3RlPn==
</w:fldData>
        </w:fldChar>
      </w:r>
      <w:r w:rsidR="00B532A3" w:rsidRPr="00CB71AC">
        <w:rPr>
          <w:rFonts w:ascii="Times New Roman" w:hAnsi="Times New Roman" w:cs="Times New Roman"/>
          <w:sz w:val="21"/>
          <w:szCs w:val="21"/>
        </w:rPr>
        <w:instrText xml:space="preserve"> ADDIN EN.CITE </w:instrText>
      </w:r>
      <w:r w:rsidR="00B532A3" w:rsidRPr="00CB71AC">
        <w:rPr>
          <w:rFonts w:ascii="Times New Roman" w:hAnsi="Times New Roman" w:cs="Times New Roman"/>
          <w:sz w:val="21"/>
          <w:szCs w:val="21"/>
        </w:rPr>
        <w:fldChar w:fldCharType="begin">
          <w:fldData xml:space="preserve">PEVuZE5vdGU+PENpdGU+PEF1dGhvcj5CYW88L0F1dGhvcj48WWVhcj4yMDIwPC9ZZWFyPjxSZWNO
dW0+MTY3PC9SZWNOdW0+PERpc3BsYXlUZXh0Pls0Ml08L0Rpc3BsYXlUZXh0PjxyZWNvcmQ+PHJl
Yy1udW1iZXI+MTY3PC9yZWMtbnVtYmVyPjxmb3JlaWduLWtleXM+PGtleSBhcHA9IkVOIiBkYi1p
ZD0ic2Y1NXR0MnZkOTJ4MmtldHp2Z3ZhdGU0ejBydHQyczJwZnZhIiB0aW1lc3RhbXA9IjE1OTA0
MTY4NTAiPjE2Nzwva2V5PjwvZm9yZWlnbi1rZXlzPjxyZWYtdHlwZSBuYW1lPSJKb3VybmFsIEFy
dGljbGUiPjE3PC9yZWYtdHlwZT48Y29udHJpYnV0b3JzPjxhdXRob3JzPjxhdXRob3I+QmFvLCBQ
LjwvYXV0aG9yPjxhdXRob3I+THVvLCBKLjwvYXV0aG9yPjxhdXRob3I+TGl1LCBZLjwvYXV0aG9y
PjxhdXRob3I+Q2h1LCBNLjwvYXV0aG9yPjxhdXRob3I+UmVuLCBRLjwvYXV0aG9yPjxhdXRob3I+
R3VvLCBYLjwvYXV0aG9yPjxhdXRob3I+VGFuZywgQi48L2F1dGhvcj48YXV0aG9yPkRpbmcsIFgu
PC9hdXRob3I+PGF1dGhvcj5RaXUsIFEuPC9hdXRob3I+PGF1dGhvcj5QYW4sIEguPC9hdXRob3I+
PGF1dGhvcj5XYW5nLCBLLjwvYXV0aG9yPjxhdXRob3I+WWFuLCBQLjwvYXV0aG9yPjwvYXV0aG9y
cz48L2NvbnRyaWJ1dG9ycz48YXV0aC1hZGRyZXNzPkxhbnpob3UgSW5zdGl0dXRlIG9mIEh1c2Jh
bmRyeSBhbmQgUGhhcm1hY2V1dGljYWwgU2NpZW5jZXMsIENoaW5lc2UgQWNhZGVteSBvZiBBZ3Jp
Y3VsdHVyYWwgU2NpZW5jZXMsIExhbnpob3UsIDczMDA1MCwgQ2hpbmEuJiN4RDtLZXkgTGFib3Jh
dG9yeSBmb3IgWWFrIEJyZWVkaW5nIEVuZ2luZWVyaW5nIG9mIEdhbnN1IFByb3ZpbmNlLCBMYW56
aG91LCA3MzAwNTAsIENoaW5hLiYjeEQ7U3RhdGUgS2V5IExhYm9yYXRvcnkgb2YgR3Jhc3NsYW5k
IEFncm8tRWNvc3lzdGVtLCBTY2hvb2wgb2YgTGlmZSBTY2llbmNlcywgTGFuemhvdSBVbml2ZXJz
aXR5LCBMYW56aG91LCA3MzAwMDAsIENoaW5hLiYjeEQ7U2Nob29sIG9mIEVjb2xvZ3kgYW5kIEVu
dmlyb25tZW50LCBOb3J0aHdlc3Rlcm4gUG9seXRlY2huaWNhbCBVbml2ZXJzaXR5LCBYaSZhcG9z
O2FuLCA3MTAwNzIsIENoaW5hLiYjeEQ7Tm9ydGh3ZXN0IE1pbnp1IFVuaXZlcnNpdHkgTGlmZSBT
Y2llbmNlIGFuZCBFbmdpbmVlcmluZyBDb2xsZWdlLCBMYW56aG91LCA3MzAwMzAsIENoaW5hLiBz
bXBocEB4Ym11LmVkdS5jbi4mI3hEO1NjaG9vbCBvZiBFY29sb2d5IGFuZCBFbnZpcm9ubWVudCwg
Tm9ydGh3ZXN0ZXJuIFBvbHl0ZWNobmljYWwgVW5pdmVyc2l0eSwgWGkmYXBvczthbiwgNzEwMDcy
LCBDaGluYS4gd2FuZ2t1bkBud3B1LmVkdS5jbi4mI3hEO0xhbnpob3UgSW5zdGl0dXRlIG9mIEh1
c2JhbmRyeSBhbmQgUGhhcm1hY2V1dGljYWwgU2NpZW5jZXMsIENoaW5lc2UgQWNhZGVteSBvZiBB
Z3JpY3VsdHVyYWwgU2NpZW5jZXMsIExhbnpob3UsIDczMDA1MCwgQ2hpbmEuIHBpbmd5YW5sekAx
NjMuY29tLiYjeEQ7S2V5IExhYm9yYXRvcnkgZm9yIFlhayBCcmVlZGluZyBFbmdpbmVlcmluZyBv
ZiBHYW5zdSBQcm92aW5jZSwgTGFuemhvdSwgNzMwMDUwLCBDaGluYS4gcGluZ3lhbmx6QDE2My5j
b20uPC9hdXRoLWFkZHJlc3M+PHRpdGxlcz48dGl0bGU+VGhlIHNlYXNvbmFsIGRldmVsb3BtZW50
IGR5bmFtaWNzIG9mIHRoZSB5YWsgaGFpciBjeWNsZSB0cmFuc2NyaXB0b21lPC90aXRsZT48c2Vj
b25kYXJ5LXRpdGxlPkJNQyBHZW5vbWljczwvc2Vjb25kYXJ5LXRpdGxlPjwvdGl0bGVzPjxwZXJp
b2RpY2FsPjxmdWxsLXRpdGxlPkJtYyBHZW5vbWljczwvZnVsbC10aXRsZT48L3BlcmlvZGljYWw+
PHBhZ2VzPjM1NTwvcGFnZXM+PHZvbHVtZT4yMTwvdm9sdW1lPjxudW1iZXI+MTwvbnVtYmVyPjxl
ZGl0aW9uPjIwMjAvMDUvMTM8L2VkaXRpb24+PGtleXdvcmRzPjxrZXl3b3JkPkhhaXIgY3ljbGU8
L2tleXdvcmQ+PGtleXdvcmQ+U2Vhc29uYWwgZGV2ZWxvcG1lbnQ8L2tleXdvcmQ+PGtleXdvcmQ+
VHJhbnNjcmlwdG9tZTwva2V5d29yZD48a2V5d29yZD5ZYWs8L2tleXdvcmQ+PC9rZXl3b3Jkcz48
ZGF0ZXM+PHllYXI+MjAyMDwveWVhcj48cHViLWRhdGVzPjxkYXRlPk1heSAxMTwvZGF0ZT48L3B1
Yi1kYXRlcz48L2RhdGVzPjxpc2JuPjE0NzEtMjE2NDwvaXNibj48YWNjZXNzaW9uLW51bT4zMjM5
MzIzNjwvYWNjZXNzaW9uLW51bT48dXJscz48L3VybHM+PGN1c3RvbTI+UE1DNzIxNjU5ODwvY3Vz
dG9tMj48ZWxlY3Ryb25pYy1yZXNvdXJjZS1udW0+MTAuMTE4Ni9zMTI4NjQtMDIwLTY3MjUtNzwv
ZWxlY3Ryb25pYy1yZXNvdXJjZS1udW0+PHJlbW90ZS1kYXRhYmFzZS1wcm92aWRlcj5OTE08L3Jl
bW90ZS1kYXRhYmFzZS1wcm92aWRlcj48bGFuZ3VhZ2U+ZW5nPC9sYW5ndWFnZT48L3JlY29yZD48
L0NpdGU+PC9FbmROb3RlPn==
</w:fldData>
        </w:fldChar>
      </w:r>
      <w:r w:rsidR="00B532A3" w:rsidRPr="00CB71AC">
        <w:rPr>
          <w:rFonts w:ascii="Times New Roman" w:hAnsi="Times New Roman" w:cs="Times New Roman"/>
          <w:sz w:val="21"/>
          <w:szCs w:val="21"/>
        </w:rPr>
        <w:instrText xml:space="preserve"> ADDIN EN.CITE.DATA </w:instrText>
      </w:r>
      <w:r w:rsidR="00B532A3" w:rsidRPr="00CB71AC">
        <w:rPr>
          <w:rFonts w:ascii="Times New Roman" w:hAnsi="Times New Roman" w:cs="Times New Roman"/>
          <w:sz w:val="21"/>
          <w:szCs w:val="21"/>
        </w:rPr>
      </w:r>
      <w:r w:rsidR="00B532A3" w:rsidRPr="00CB71AC">
        <w:rPr>
          <w:rFonts w:ascii="Times New Roman" w:hAnsi="Times New Roman" w:cs="Times New Roman"/>
          <w:sz w:val="21"/>
          <w:szCs w:val="21"/>
        </w:rPr>
        <w:fldChar w:fldCharType="end"/>
      </w:r>
      <w:r w:rsidR="00B532A3" w:rsidRPr="00CB71AC">
        <w:rPr>
          <w:rFonts w:ascii="Times New Roman" w:hAnsi="Times New Roman" w:cs="Times New Roman"/>
          <w:sz w:val="21"/>
          <w:szCs w:val="21"/>
        </w:rPr>
      </w:r>
      <w:r w:rsidR="00B532A3" w:rsidRPr="00CB71AC">
        <w:rPr>
          <w:rFonts w:ascii="Times New Roman" w:hAnsi="Times New Roman" w:cs="Times New Roman"/>
          <w:sz w:val="21"/>
          <w:szCs w:val="21"/>
        </w:rPr>
        <w:fldChar w:fldCharType="separate"/>
      </w:r>
      <w:r w:rsidR="00B532A3" w:rsidRPr="00CB71AC">
        <w:rPr>
          <w:rFonts w:ascii="Times New Roman" w:hAnsi="Times New Roman" w:cs="Times New Roman"/>
          <w:noProof/>
          <w:sz w:val="21"/>
          <w:szCs w:val="21"/>
        </w:rPr>
        <w:t>[42]</w:t>
      </w:r>
      <w:r w:rsidR="00B532A3" w:rsidRPr="00CB71AC">
        <w:rPr>
          <w:rFonts w:ascii="Times New Roman" w:hAnsi="Times New Roman" w:cs="Times New Roman"/>
          <w:sz w:val="21"/>
          <w:szCs w:val="21"/>
        </w:rPr>
        <w:fldChar w:fldCharType="end"/>
      </w:r>
      <w:r w:rsidR="00B532A3" w:rsidRPr="00CB71AC">
        <w:rPr>
          <w:rFonts w:ascii="Times New Roman" w:hAnsi="Times New Roman" w:cs="Times New Roman"/>
          <w:sz w:val="21"/>
          <w:szCs w:val="21"/>
        </w:rPr>
        <w:t>.</w:t>
      </w:r>
      <w:r w:rsidR="003C0BAF" w:rsidRPr="00CB71AC">
        <w:rPr>
          <w:rFonts w:ascii="Times New Roman" w:hAnsi="Times New Roman" w:cs="Times New Roman"/>
          <w:sz w:val="21"/>
          <w:szCs w:val="21"/>
        </w:rPr>
        <w:t xml:space="preserve"> </w:t>
      </w:r>
      <w:r w:rsidR="001D6461" w:rsidRPr="00CB71AC">
        <w:rPr>
          <w:rFonts w:ascii="Times New Roman" w:hAnsi="Times New Roman" w:cs="Times New Roman"/>
          <w:sz w:val="21"/>
          <w:szCs w:val="21"/>
        </w:rPr>
        <w:t xml:space="preserve"> </w:t>
      </w:r>
      <w:r w:rsidR="00B532A3" w:rsidRPr="00CB71AC">
        <w:rPr>
          <w:rFonts w:ascii="Times New Roman" w:hAnsi="Times New Roman" w:cs="Times New Roman"/>
          <w:sz w:val="21"/>
          <w:szCs w:val="21"/>
        </w:rPr>
        <w:t>T</w:t>
      </w:r>
      <w:r w:rsidRPr="00CB71AC">
        <w:rPr>
          <w:rFonts w:ascii="Times New Roman" w:hAnsi="Times New Roman" w:cs="Times New Roman"/>
          <w:sz w:val="21"/>
          <w:szCs w:val="21"/>
        </w:rPr>
        <w:t xml:space="preserve">he detailed information </w:t>
      </w:r>
      <w:r w:rsidR="00B532A3" w:rsidRPr="00CB71AC">
        <w:rPr>
          <w:rFonts w:ascii="Times New Roman" w:hAnsi="Times New Roman" w:cs="Times New Roman"/>
          <w:sz w:val="21"/>
          <w:szCs w:val="21"/>
        </w:rPr>
        <w:t xml:space="preserve">on </w:t>
      </w:r>
      <w:r w:rsidRPr="00CB71AC">
        <w:rPr>
          <w:rFonts w:ascii="Times New Roman" w:hAnsi="Times New Roman" w:cs="Times New Roman"/>
          <w:sz w:val="21"/>
          <w:szCs w:val="21"/>
        </w:rPr>
        <w:t xml:space="preserve">these DELs and DEGs were </w:t>
      </w:r>
      <w:r w:rsidR="00096824" w:rsidRPr="00CB71AC">
        <w:rPr>
          <w:rFonts w:ascii="Times New Roman" w:hAnsi="Times New Roman" w:cs="Times New Roman" w:hint="eastAsia"/>
          <w:sz w:val="21"/>
          <w:szCs w:val="21"/>
        </w:rPr>
        <w:t>presented</w:t>
      </w:r>
      <w:r w:rsidRPr="00CB71AC">
        <w:rPr>
          <w:rFonts w:ascii="Times New Roman" w:hAnsi="Times New Roman" w:cs="Times New Roman"/>
          <w:sz w:val="21"/>
          <w:szCs w:val="21"/>
        </w:rPr>
        <w:t xml:space="preserve"> in </w:t>
      </w:r>
      <w:r w:rsidR="00B532A3" w:rsidRPr="00CB71AC">
        <w:rPr>
          <w:rFonts w:ascii="Times New Roman" w:hAnsi="Times New Roman" w:cs="Times New Roman"/>
          <w:sz w:val="21"/>
          <w:szCs w:val="21"/>
        </w:rPr>
        <w:t>A</w:t>
      </w:r>
      <w:r w:rsidR="001E4942" w:rsidRPr="00CB71AC">
        <w:rPr>
          <w:rFonts w:ascii="Times New Roman" w:hAnsi="Times New Roman" w:cs="Times New Roman"/>
          <w:sz w:val="21"/>
          <w:szCs w:val="21"/>
        </w:rPr>
        <w:t>dditional</w:t>
      </w:r>
      <w:r w:rsidRPr="00CB71AC">
        <w:rPr>
          <w:rFonts w:ascii="Times New Roman" w:hAnsi="Times New Roman" w:cs="Times New Roman"/>
          <w:sz w:val="21"/>
          <w:szCs w:val="21"/>
        </w:rPr>
        <w:t xml:space="preserve"> </w:t>
      </w:r>
      <w:r w:rsidR="00096824" w:rsidRPr="00CB71AC">
        <w:rPr>
          <w:rFonts w:ascii="Times New Roman" w:hAnsi="Times New Roman" w:cs="Times New Roman" w:hint="eastAsia"/>
          <w:sz w:val="21"/>
          <w:szCs w:val="21"/>
        </w:rPr>
        <w:t>file</w:t>
      </w:r>
      <w:r w:rsidRPr="00CB71AC">
        <w:rPr>
          <w:rFonts w:ascii="Times New Roman" w:hAnsi="Times New Roman" w:cs="Times New Roman"/>
          <w:sz w:val="21"/>
          <w:szCs w:val="21"/>
        </w:rPr>
        <w:t xml:space="preserve"> 3. </w:t>
      </w:r>
      <w:r w:rsidR="00B532A3" w:rsidRPr="00CB71AC">
        <w:rPr>
          <w:rFonts w:ascii="Times New Roman" w:hAnsi="Times New Roman" w:cs="Times New Roman"/>
          <w:sz w:val="21"/>
          <w:szCs w:val="21"/>
        </w:rPr>
        <w:t>T</w:t>
      </w:r>
      <w:r w:rsidRPr="00CB71AC">
        <w:rPr>
          <w:rFonts w:ascii="Times New Roman" w:hAnsi="Times New Roman" w:cs="Times New Roman"/>
          <w:sz w:val="21"/>
          <w:szCs w:val="21"/>
        </w:rPr>
        <w:t xml:space="preserve">he expression tendency and abundance of most DELs were consistent with </w:t>
      </w:r>
      <w:r w:rsidR="00B532A3" w:rsidRPr="00CB71AC">
        <w:rPr>
          <w:rFonts w:ascii="Times New Roman" w:hAnsi="Times New Roman" w:cs="Times New Roman"/>
          <w:sz w:val="21"/>
          <w:szCs w:val="21"/>
        </w:rPr>
        <w:t>the</w:t>
      </w:r>
      <w:r w:rsidRPr="00CB71AC">
        <w:rPr>
          <w:rFonts w:ascii="Times New Roman" w:hAnsi="Times New Roman" w:cs="Times New Roman"/>
          <w:sz w:val="21"/>
          <w:szCs w:val="21"/>
        </w:rPr>
        <w:t xml:space="preserve"> paired coding gene</w:t>
      </w:r>
      <w:r w:rsidR="00B532A3" w:rsidRPr="00CB71AC">
        <w:rPr>
          <w:rFonts w:ascii="Times New Roman" w:hAnsi="Times New Roman" w:cs="Times New Roman"/>
          <w:sz w:val="21"/>
          <w:szCs w:val="21"/>
        </w:rPr>
        <w:t>s</w:t>
      </w:r>
      <w:r w:rsidRPr="00CB71AC">
        <w:rPr>
          <w:rFonts w:ascii="Times New Roman" w:hAnsi="Times New Roman" w:cs="Times New Roman"/>
          <w:sz w:val="21"/>
          <w:szCs w:val="21"/>
        </w:rPr>
        <w:t>, although a few pairs such as TCONS_00055063 with its paired gene NOS3 ha</w:t>
      </w:r>
      <w:r w:rsidR="00B532A3" w:rsidRPr="00CB71AC">
        <w:rPr>
          <w:rFonts w:ascii="Times New Roman" w:hAnsi="Times New Roman" w:cs="Times New Roman"/>
          <w:sz w:val="21"/>
          <w:szCs w:val="21"/>
        </w:rPr>
        <w:t>d</w:t>
      </w:r>
      <w:r w:rsidRPr="00CB71AC">
        <w:rPr>
          <w:rFonts w:ascii="Times New Roman" w:hAnsi="Times New Roman" w:cs="Times New Roman"/>
          <w:sz w:val="21"/>
          <w:szCs w:val="21"/>
        </w:rPr>
        <w:t xml:space="preserve"> a</w:t>
      </w:r>
      <w:r w:rsidR="00776347" w:rsidRPr="00CB71AC">
        <w:rPr>
          <w:rFonts w:ascii="Times New Roman" w:hAnsi="Times New Roman" w:cs="Times New Roman"/>
          <w:sz w:val="21"/>
          <w:szCs w:val="21"/>
        </w:rPr>
        <w:t>n</w:t>
      </w:r>
      <w:r w:rsidRPr="00CB71AC">
        <w:rPr>
          <w:rFonts w:ascii="Times New Roman" w:hAnsi="Times New Roman" w:cs="Times New Roman"/>
          <w:sz w:val="21"/>
          <w:szCs w:val="21"/>
        </w:rPr>
        <w:t xml:space="preserve"> opposite expression tend</w:t>
      </w:r>
      <w:r w:rsidR="00F94094" w:rsidRPr="00CB71AC">
        <w:rPr>
          <w:rFonts w:ascii="Times New Roman" w:hAnsi="Times New Roman" w:cs="Times New Roman"/>
          <w:sz w:val="21"/>
          <w:szCs w:val="21"/>
        </w:rPr>
        <w:t>ency</w:t>
      </w:r>
      <w:r w:rsidRPr="00CB71AC">
        <w:rPr>
          <w:rFonts w:ascii="Times New Roman" w:hAnsi="Times New Roman" w:cs="Times New Roman"/>
          <w:sz w:val="21"/>
          <w:szCs w:val="21"/>
        </w:rPr>
        <w:t xml:space="preserve">. Six lncRNAs and four </w:t>
      </w:r>
      <w:r w:rsidR="00B532A3" w:rsidRPr="00CB71AC">
        <w:rPr>
          <w:rFonts w:ascii="Times New Roman" w:hAnsi="Times New Roman" w:cs="Times New Roman"/>
          <w:sz w:val="21"/>
          <w:szCs w:val="21"/>
        </w:rPr>
        <w:t>l</w:t>
      </w:r>
      <w:r w:rsidRPr="00CB71AC">
        <w:rPr>
          <w:rFonts w:ascii="Times New Roman" w:hAnsi="Times New Roman" w:cs="Times New Roman"/>
          <w:sz w:val="21"/>
          <w:szCs w:val="21"/>
        </w:rPr>
        <w:t>ncRNA-paired protein</w:t>
      </w:r>
      <w:r w:rsidR="00B532A3" w:rsidRPr="00CB71AC">
        <w:rPr>
          <w:rFonts w:ascii="Times New Roman" w:hAnsi="Times New Roman" w:cs="Times New Roman"/>
          <w:sz w:val="21"/>
          <w:szCs w:val="21"/>
        </w:rPr>
        <w:t>-</w:t>
      </w:r>
      <w:r w:rsidRPr="00CB71AC">
        <w:rPr>
          <w:rFonts w:ascii="Times New Roman" w:hAnsi="Times New Roman" w:cs="Times New Roman"/>
          <w:sz w:val="21"/>
          <w:szCs w:val="21"/>
        </w:rPr>
        <w:t>coding genes</w:t>
      </w:r>
      <w:r w:rsidR="00B532A3" w:rsidRPr="00CB71AC">
        <w:rPr>
          <w:rFonts w:ascii="Times New Roman" w:hAnsi="Times New Roman" w:cs="Times New Roman"/>
          <w:sz w:val="21"/>
          <w:szCs w:val="21"/>
        </w:rPr>
        <w:t>,</w:t>
      </w:r>
      <w:r w:rsidRPr="00CB71AC">
        <w:rPr>
          <w:rFonts w:ascii="Times New Roman" w:hAnsi="Times New Roman" w:cs="Times New Roman"/>
          <w:sz w:val="21"/>
          <w:szCs w:val="21"/>
        </w:rPr>
        <w:t xml:space="preserve"> which </w:t>
      </w:r>
      <w:r w:rsidR="00B532A3" w:rsidRPr="00CB71AC">
        <w:rPr>
          <w:rFonts w:ascii="Times New Roman" w:hAnsi="Times New Roman" w:cs="Times New Roman"/>
          <w:sz w:val="21"/>
          <w:szCs w:val="21"/>
        </w:rPr>
        <w:t xml:space="preserve">were </w:t>
      </w:r>
      <w:r w:rsidRPr="00CB71AC">
        <w:rPr>
          <w:rFonts w:ascii="Times New Roman" w:hAnsi="Times New Roman" w:cs="Times New Roman"/>
          <w:sz w:val="21"/>
          <w:szCs w:val="21"/>
        </w:rPr>
        <w:t>different</w:t>
      </w:r>
      <w:r w:rsidR="00B532A3" w:rsidRPr="00CB71AC">
        <w:rPr>
          <w:rFonts w:ascii="Times New Roman" w:hAnsi="Times New Roman" w:cs="Times New Roman"/>
          <w:sz w:val="21"/>
          <w:szCs w:val="21"/>
        </w:rPr>
        <w:t>ial</w:t>
      </w:r>
      <w:r w:rsidRPr="00CB71AC">
        <w:rPr>
          <w:rFonts w:ascii="Times New Roman" w:hAnsi="Times New Roman" w:cs="Times New Roman"/>
          <w:sz w:val="21"/>
          <w:szCs w:val="21"/>
        </w:rPr>
        <w:t xml:space="preserve">ly expressed </w:t>
      </w:r>
      <w:r w:rsidR="00B532A3" w:rsidRPr="00CB71AC">
        <w:rPr>
          <w:rFonts w:ascii="Times New Roman" w:hAnsi="Times New Roman" w:cs="Times New Roman"/>
          <w:sz w:val="21"/>
          <w:szCs w:val="21"/>
        </w:rPr>
        <w:t xml:space="preserve">in </w:t>
      </w:r>
      <w:r w:rsidRPr="00CB71AC">
        <w:rPr>
          <w:rFonts w:ascii="Times New Roman" w:hAnsi="Times New Roman" w:cs="Times New Roman"/>
          <w:sz w:val="21"/>
          <w:szCs w:val="21"/>
        </w:rPr>
        <w:t xml:space="preserve">at least any two distinct </w:t>
      </w:r>
      <w:r w:rsidR="00B532A3" w:rsidRPr="00CB71AC">
        <w:rPr>
          <w:rFonts w:ascii="Times New Roman" w:hAnsi="Times New Roman" w:cs="Times New Roman"/>
          <w:sz w:val="21"/>
          <w:szCs w:val="21"/>
        </w:rPr>
        <w:t xml:space="preserve">phases, </w:t>
      </w:r>
      <w:r w:rsidRPr="00CB71AC">
        <w:rPr>
          <w:rFonts w:ascii="Times New Roman" w:hAnsi="Times New Roman" w:cs="Times New Roman"/>
          <w:sz w:val="21"/>
          <w:szCs w:val="21"/>
        </w:rPr>
        <w:t>were selected to verify the transcriptome sequencing data by RT-qPCR.</w:t>
      </w:r>
      <w:r w:rsidRPr="00CB71AC">
        <w:rPr>
          <w:rFonts w:ascii="Times New Roman" w:hAnsi="Times New Roman" w:cs="Times New Roman"/>
          <w:noProof/>
          <w:sz w:val="21"/>
          <w:szCs w:val="21"/>
        </w:rPr>
        <w:t xml:space="preserve"> LncRNAs were selected based on the expression </w:t>
      </w:r>
      <w:r w:rsidR="00B532A3" w:rsidRPr="00CB71AC">
        <w:rPr>
          <w:rFonts w:ascii="Times New Roman" w:hAnsi="Times New Roman" w:cs="Times New Roman"/>
          <w:noProof/>
          <w:sz w:val="21"/>
          <w:szCs w:val="21"/>
        </w:rPr>
        <w:t xml:space="preserve">levels </w:t>
      </w:r>
      <w:r w:rsidRPr="00CB71AC">
        <w:rPr>
          <w:rFonts w:ascii="Times New Roman" w:hAnsi="Times New Roman" w:cs="Times New Roman"/>
          <w:noProof/>
          <w:sz w:val="21"/>
          <w:szCs w:val="21"/>
        </w:rPr>
        <w:t>and potential function of the paired protein</w:t>
      </w:r>
      <w:r w:rsidR="00B532A3" w:rsidRPr="00CB71AC">
        <w:rPr>
          <w:rFonts w:ascii="Times New Roman" w:hAnsi="Times New Roman" w:cs="Times New Roman"/>
          <w:noProof/>
          <w:sz w:val="21"/>
          <w:szCs w:val="21"/>
        </w:rPr>
        <w:t>-</w:t>
      </w:r>
      <w:r w:rsidRPr="00CB71AC">
        <w:rPr>
          <w:rFonts w:ascii="Times New Roman" w:hAnsi="Times New Roman" w:cs="Times New Roman"/>
          <w:noProof/>
          <w:sz w:val="21"/>
          <w:szCs w:val="21"/>
        </w:rPr>
        <w:t>coding gene</w:t>
      </w:r>
      <w:r w:rsidR="000C39A2" w:rsidRPr="00CB71AC">
        <w:rPr>
          <w:rFonts w:ascii="Times New Roman" w:hAnsi="Times New Roman" w:cs="Times New Roman"/>
          <w:noProof/>
          <w:sz w:val="21"/>
          <w:szCs w:val="21"/>
        </w:rPr>
        <w:t xml:space="preserve"> in hair development</w:t>
      </w:r>
      <w:r w:rsidRPr="00CB71AC">
        <w:rPr>
          <w:rFonts w:ascii="Times New Roman" w:hAnsi="Times New Roman" w:cs="Times New Roman"/>
          <w:noProof/>
          <w:sz w:val="21"/>
          <w:szCs w:val="21"/>
        </w:rPr>
        <w:t>.</w:t>
      </w:r>
      <w:r w:rsidR="000C39A2" w:rsidRPr="00CB71AC">
        <w:rPr>
          <w:rFonts w:ascii="Times New Roman" w:hAnsi="Times New Roman" w:cs="Times New Roman"/>
          <w:noProof/>
          <w:sz w:val="21"/>
          <w:szCs w:val="21"/>
        </w:rPr>
        <w:t xml:space="preserve"> Fig. 3a shows the </w:t>
      </w:r>
      <w:r w:rsidRPr="00CB71AC">
        <w:rPr>
          <w:rFonts w:ascii="Times New Roman" w:hAnsi="Times New Roman" w:cs="Times New Roman"/>
          <w:sz w:val="21"/>
          <w:szCs w:val="21"/>
        </w:rPr>
        <w:t>RT-qPCR</w:t>
      </w:r>
      <w:r w:rsidRPr="00CB71AC">
        <w:rPr>
          <w:rFonts w:ascii="Times New Roman" w:hAnsi="Times New Roman" w:cs="Times New Roman"/>
          <w:noProof/>
          <w:sz w:val="21"/>
          <w:szCs w:val="21"/>
        </w:rPr>
        <w:t xml:space="preserve"> result</w:t>
      </w:r>
      <w:r w:rsidR="00470389" w:rsidRPr="00CB71AC">
        <w:rPr>
          <w:rFonts w:ascii="Times New Roman" w:hAnsi="Times New Roman" w:cs="Times New Roman"/>
          <w:noProof/>
          <w:sz w:val="21"/>
          <w:szCs w:val="21"/>
        </w:rPr>
        <w:t xml:space="preserve"> </w:t>
      </w:r>
      <w:r w:rsidR="002009F5" w:rsidRPr="00CB71AC">
        <w:rPr>
          <w:rFonts w:ascii="Times New Roman" w:hAnsi="Times New Roman" w:cs="Times New Roman"/>
          <w:noProof/>
          <w:sz w:val="21"/>
          <w:szCs w:val="21"/>
        </w:rPr>
        <w:t xml:space="preserve">and the comparison </w:t>
      </w:r>
      <w:r w:rsidR="00470389" w:rsidRPr="00CB71AC">
        <w:rPr>
          <w:rFonts w:ascii="Times New Roman" w:hAnsi="Times New Roman" w:cs="Times New Roman"/>
          <w:noProof/>
          <w:sz w:val="21"/>
          <w:szCs w:val="21"/>
        </w:rPr>
        <w:t>of the</w:t>
      </w:r>
      <w:r w:rsidR="002009F5" w:rsidRPr="00CB71AC">
        <w:rPr>
          <w:rFonts w:ascii="Times New Roman" w:hAnsi="Times New Roman" w:cs="Times New Roman"/>
          <w:noProof/>
          <w:sz w:val="21"/>
          <w:szCs w:val="21"/>
        </w:rPr>
        <w:t xml:space="preserve"> sequencing data and RT-qPCR data</w:t>
      </w:r>
      <w:r w:rsidRPr="00CB71AC">
        <w:rPr>
          <w:rFonts w:ascii="Times New Roman" w:hAnsi="Times New Roman" w:cs="Times New Roman"/>
          <w:sz w:val="21"/>
          <w:szCs w:val="21"/>
        </w:rPr>
        <w:t xml:space="preserve">. </w:t>
      </w:r>
    </w:p>
    <w:p w14:paraId="4F2EDB28" w14:textId="4AAB1B28" w:rsidR="00377DF4" w:rsidRPr="00CB71AC" w:rsidRDefault="00577E84" w:rsidP="00776347">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LncRNA</w:t>
      </w:r>
      <w:r w:rsidR="007B3C9D" w:rsidRPr="00CB71AC">
        <w:rPr>
          <w:rFonts w:ascii="Times New Roman" w:hAnsi="Times New Roman" w:cs="Times New Roman"/>
          <w:sz w:val="21"/>
          <w:szCs w:val="21"/>
        </w:rPr>
        <w:t>s</w:t>
      </w:r>
      <w:r w:rsidRPr="00CB71AC">
        <w:rPr>
          <w:rFonts w:ascii="Times New Roman" w:hAnsi="Times New Roman" w:cs="Times New Roman"/>
          <w:sz w:val="21"/>
          <w:szCs w:val="21"/>
        </w:rPr>
        <w:t xml:space="preserve"> ha</w:t>
      </w:r>
      <w:r w:rsidR="007B3C9D" w:rsidRPr="00CB71AC">
        <w:rPr>
          <w:rFonts w:ascii="Times New Roman" w:hAnsi="Times New Roman" w:cs="Times New Roman"/>
          <w:sz w:val="21"/>
          <w:szCs w:val="21"/>
        </w:rPr>
        <w:t xml:space="preserve">ve </w:t>
      </w:r>
      <w:r w:rsidR="002F60F1" w:rsidRPr="00CB71AC">
        <w:rPr>
          <w:rFonts w:ascii="Times New Roman" w:hAnsi="Times New Roman" w:cs="Times New Roman"/>
          <w:sz w:val="21"/>
          <w:szCs w:val="21"/>
        </w:rPr>
        <w:t>species and tissue specificity</w:t>
      </w:r>
      <w:r w:rsidRPr="00CB71AC">
        <w:rPr>
          <w:rFonts w:ascii="Times New Roman" w:hAnsi="Times New Roman" w:cs="Times New Roman"/>
          <w:sz w:val="21"/>
          <w:szCs w:val="21"/>
        </w:rPr>
        <w:t xml:space="preserve"> with lower sequence conservation</w:t>
      </w:r>
      <w:r w:rsidR="000A3426" w:rsidRPr="00CB71AC">
        <w:rPr>
          <w:rFonts w:ascii="Times New Roman" w:hAnsi="Times New Roman" w:cs="Times New Roman"/>
          <w:sz w:val="21"/>
          <w:szCs w:val="21"/>
        </w:rPr>
        <w:t xml:space="preserve"> </w:t>
      </w:r>
      <w:r w:rsidR="000A3426"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&lt;EndNote&gt;&lt;Cite&gt;&lt;Author&gt;I&lt;/Author&gt;&lt;Year&gt;2019&lt;/Year&gt;&lt;RecNum&gt;159&lt;/RecNum&gt;&lt;DisplayText&gt;[11]&lt;/DisplayText&gt;&lt;record&gt;&lt;rec-number&gt;159&lt;/rec-number&gt;&lt;foreign-keys&gt;&lt;key app="EN" db-id="sf55tt2vd92x2ketzvgvate4z0rtt2s2pfva" timestamp="1589097967"&gt;159&lt;/key&gt;&lt;/foreign-keys&gt;&lt;ref-type name="Journal Article"&gt;17&lt;/ref-type&gt;&lt;contributors&gt;&lt;authors&gt;&lt;author&gt;Sarropoulos I&lt;/author&gt;&lt;author&gt;Marin R&lt;/author&gt;&lt;author&gt;Cardoso-Moreira M&lt;/author&gt;&lt;author&gt;Kaessmann H&lt;/author&gt;&lt;/authors&gt;&lt;/contributors&gt;&lt;titles&gt;&lt;title&gt;Developmental dynamics of lncRNAs across mammalian organs and species&lt;/title&gt;&lt;secondary-title&gt;Nature&lt;/secondary-title&gt;&lt;/titles&gt;&lt;periodical&gt;&lt;full-title&gt;Nature&lt;/full-title&gt;&lt;/periodical&gt;&lt;pages&gt;1-5&lt;/pages&gt;&lt;volume&gt;571&lt;/volume&gt;&lt;number&gt;7766&lt;/number&gt;&lt;dates&gt;&lt;year&gt;2019&lt;/year&gt;&lt;/dates&gt;&lt;urls&gt;&lt;/urls&gt;&lt;electronic-resource-num&gt;10.1038/s41586-019-1341-x &lt;/electronic-resource-num&gt;&lt;/record&gt;&lt;/Cite&gt;&lt;/EndNote&gt;</w:instrText>
      </w:r>
      <w:r w:rsidR="000A3426"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[11]</w:t>
      </w:r>
      <w:r w:rsidR="000A3426" w:rsidRPr="00CB71AC">
        <w:rPr>
          <w:rFonts w:ascii="Times New Roman" w:hAnsi="Times New Roman" w:cs="Times New Roman"/>
          <w:sz w:val="21"/>
          <w:szCs w:val="21"/>
        </w:rPr>
        <w:fldChar w:fldCharType="end"/>
      </w:r>
      <w:r w:rsidR="007B3C9D"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3F2B8B" w:rsidRPr="00CB71AC">
        <w:rPr>
          <w:rFonts w:ascii="Times New Roman" w:hAnsi="Times New Roman" w:cs="Times New Roman"/>
          <w:sz w:val="21"/>
          <w:szCs w:val="21"/>
        </w:rPr>
        <w:t xml:space="preserve">Yak and </w:t>
      </w:r>
      <w:r w:rsidR="008A0898" w:rsidRPr="00CB71AC">
        <w:rPr>
          <w:rFonts w:ascii="Times New Roman" w:hAnsi="Times New Roman" w:cs="Times New Roman"/>
          <w:sz w:val="21"/>
          <w:szCs w:val="21"/>
        </w:rPr>
        <w:t>c</w:t>
      </w:r>
      <w:r w:rsidR="003F2B8B" w:rsidRPr="00CB71AC">
        <w:rPr>
          <w:rFonts w:ascii="Times New Roman" w:hAnsi="Times New Roman" w:cs="Times New Roman"/>
          <w:sz w:val="21"/>
          <w:szCs w:val="21"/>
        </w:rPr>
        <w:t>ashmere goat belong to</w:t>
      </w:r>
      <w:bookmarkStart w:id="20" w:name="_Hlk41588105"/>
      <w:r w:rsidR="003F2B8B" w:rsidRPr="00CB71AC">
        <w:rPr>
          <w:rFonts w:ascii="Times New Roman" w:hAnsi="Times New Roman" w:cs="Times New Roman"/>
          <w:sz w:val="21"/>
          <w:szCs w:val="21"/>
        </w:rPr>
        <w:t xml:space="preserve"> the Bovidae family of ruminants, and they </w:t>
      </w:r>
      <w:r w:rsidR="007B3C9D" w:rsidRPr="00CB71AC">
        <w:rPr>
          <w:rFonts w:ascii="Times New Roman" w:hAnsi="Times New Roman" w:cs="Times New Roman"/>
          <w:sz w:val="21"/>
          <w:szCs w:val="21"/>
        </w:rPr>
        <w:t xml:space="preserve">had a </w:t>
      </w:r>
      <w:r w:rsidR="003F2B8B" w:rsidRPr="00CB71AC">
        <w:rPr>
          <w:rFonts w:ascii="Times New Roman" w:hAnsi="Times New Roman" w:cs="Times New Roman"/>
          <w:sz w:val="21"/>
          <w:szCs w:val="21"/>
        </w:rPr>
        <w:t xml:space="preserve">similar seasonal </w:t>
      </w:r>
      <w:r w:rsidR="007B3C9D" w:rsidRPr="00CB71AC">
        <w:rPr>
          <w:rFonts w:ascii="Times New Roman" w:hAnsi="Times New Roman" w:cs="Times New Roman"/>
          <w:sz w:val="21"/>
          <w:szCs w:val="21"/>
        </w:rPr>
        <w:t>HFs cycle.</w:t>
      </w:r>
      <w:bookmarkStart w:id="21" w:name="_Hlk40167106"/>
      <w:bookmarkEnd w:id="20"/>
      <w:r w:rsidR="003F2B8B" w:rsidRPr="00CB71AC">
        <w:rPr>
          <w:rFonts w:ascii="Times New Roman" w:hAnsi="Times New Roman" w:cs="Times New Roman"/>
          <w:sz w:val="21"/>
          <w:szCs w:val="21"/>
        </w:rPr>
        <w:t xml:space="preserve"> </w:t>
      </w:r>
      <w:r w:rsidR="007B3C9D" w:rsidRPr="00CB71AC">
        <w:rPr>
          <w:rFonts w:ascii="Times New Roman" w:hAnsi="Times New Roman" w:cs="Times New Roman"/>
          <w:sz w:val="21"/>
          <w:szCs w:val="21"/>
        </w:rPr>
        <w:t>T</w:t>
      </w:r>
      <w:r w:rsidRPr="00CB71AC">
        <w:rPr>
          <w:rFonts w:ascii="Times New Roman" w:hAnsi="Times New Roman" w:cs="Times New Roman"/>
          <w:sz w:val="21"/>
          <w:szCs w:val="21"/>
        </w:rPr>
        <w:t xml:space="preserve">o explore </w:t>
      </w:r>
      <w:r w:rsidR="007B3C9D"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sequence conservation level between yak and cashmere goat during </w:t>
      </w:r>
      <w:r w:rsidR="007B3C9D"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HFs cycle and obtain more reliable DELs regulating </w:t>
      </w:r>
      <w:r w:rsidR="007B3C9D" w:rsidRPr="00CB71AC">
        <w:rPr>
          <w:rFonts w:ascii="Times New Roman" w:hAnsi="Times New Roman" w:cs="Times New Roman"/>
          <w:sz w:val="21"/>
          <w:szCs w:val="21"/>
        </w:rPr>
        <w:t>HFs</w:t>
      </w:r>
      <w:r w:rsidRPr="00CB71AC">
        <w:rPr>
          <w:rFonts w:ascii="Times New Roman" w:hAnsi="Times New Roman" w:cs="Times New Roman"/>
          <w:sz w:val="21"/>
          <w:szCs w:val="21"/>
        </w:rPr>
        <w:t xml:space="preserve"> growth, </w:t>
      </w:r>
      <w:bookmarkStart w:id="22" w:name="_Hlk40165976"/>
      <w:bookmarkEnd w:id="21"/>
      <w:r w:rsidRPr="00CB71AC">
        <w:rPr>
          <w:rFonts w:ascii="Times New Roman" w:hAnsi="Times New Roman" w:cs="Times New Roman"/>
          <w:sz w:val="21"/>
          <w:szCs w:val="21"/>
        </w:rPr>
        <w:t xml:space="preserve">NCBI </w:t>
      </w:r>
      <w:r w:rsidR="007B3C9D" w:rsidRPr="00CB71AC">
        <w:rPr>
          <w:rFonts w:ascii="Times New Roman" w:hAnsi="Times New Roman" w:cs="Times New Roman"/>
          <w:sz w:val="21"/>
          <w:szCs w:val="21"/>
        </w:rPr>
        <w:t>BLAST</w:t>
      </w:r>
      <w:r w:rsidRPr="00CB71AC">
        <w:rPr>
          <w:rFonts w:ascii="Times New Roman" w:hAnsi="Times New Roman" w:cs="Times New Roman"/>
          <w:sz w:val="21"/>
          <w:szCs w:val="21"/>
        </w:rPr>
        <w:t xml:space="preserve">-2.9.0+ </w:t>
      </w:r>
      <w:bookmarkEnd w:id="22"/>
      <w:r w:rsidRPr="00CB71AC">
        <w:rPr>
          <w:rFonts w:ascii="Times New Roman" w:hAnsi="Times New Roman" w:cs="Times New Roman"/>
          <w:sz w:val="21"/>
          <w:szCs w:val="21"/>
        </w:rPr>
        <w:t xml:space="preserve">was used to </w:t>
      </w:r>
      <w:r w:rsidR="007B3C9D" w:rsidRPr="00CB71AC">
        <w:rPr>
          <w:rFonts w:ascii="Times New Roman" w:hAnsi="Times New Roman" w:cs="Times New Roman"/>
          <w:sz w:val="21"/>
          <w:szCs w:val="21"/>
        </w:rPr>
        <w:t xml:space="preserve">detect </w:t>
      </w:r>
      <w:r w:rsidRPr="00CB71AC">
        <w:rPr>
          <w:rFonts w:ascii="Times New Roman" w:hAnsi="Times New Roman" w:cs="Times New Roman"/>
          <w:sz w:val="21"/>
          <w:szCs w:val="21"/>
        </w:rPr>
        <w:t xml:space="preserve">the </w:t>
      </w:r>
      <w:r w:rsidR="0032626D" w:rsidRPr="00CB71AC">
        <w:rPr>
          <w:rFonts w:ascii="Times New Roman" w:hAnsi="Times New Roman" w:cs="Times New Roman"/>
          <w:sz w:val="21"/>
          <w:szCs w:val="21"/>
        </w:rPr>
        <w:t>sequence</w:t>
      </w:r>
      <w:r w:rsidR="007B3C9D" w:rsidRPr="00CB71AC">
        <w:rPr>
          <w:rFonts w:ascii="Times New Roman" w:hAnsi="Times New Roman" w:cs="Times New Roman"/>
          <w:sz w:val="21"/>
          <w:szCs w:val="21"/>
        </w:rPr>
        <w:t>-</w:t>
      </w:r>
      <w:r w:rsidRPr="00CB71AC">
        <w:rPr>
          <w:rFonts w:ascii="Times New Roman" w:hAnsi="Times New Roman" w:cs="Times New Roman"/>
          <w:sz w:val="21"/>
          <w:szCs w:val="21"/>
        </w:rPr>
        <w:t xml:space="preserve">conserved lncRNAs of these 110 DELs with the lncRNA data of </w:t>
      </w:r>
      <w:r w:rsidR="007B3C9D"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cashmere goat in </w:t>
      </w:r>
      <w:r w:rsidR="007B3C9D" w:rsidRPr="00CB71AC">
        <w:rPr>
          <w:rFonts w:ascii="Times New Roman" w:hAnsi="Times New Roman" w:cs="Times New Roman"/>
          <w:sz w:val="21"/>
          <w:szCs w:val="21"/>
        </w:rPr>
        <w:t xml:space="preserve">the </w:t>
      </w:r>
      <w:r w:rsidRPr="00CB71AC">
        <w:rPr>
          <w:rFonts w:ascii="Times New Roman" w:hAnsi="Times New Roman" w:cs="Times New Roman"/>
          <w:sz w:val="21"/>
          <w:szCs w:val="21"/>
        </w:rPr>
        <w:t>HFs cycle</w:t>
      </w:r>
      <w:r w:rsidR="00A663FB" w:rsidRPr="00CB71AC">
        <w:rPr>
          <w:rFonts w:ascii="Times New Roman" w:hAnsi="Times New Roman" w:cs="Times New Roman"/>
          <w:sz w:val="21"/>
          <w:szCs w:val="21"/>
        </w:rPr>
        <w:t xml:space="preserve"> (532 lncRNA sequences)</w:t>
      </w:r>
      <w:r w:rsidR="005F7E15" w:rsidRPr="00CB71AC">
        <w:rPr>
          <w:rFonts w:ascii="Times New Roman" w:hAnsi="Times New Roman" w:cs="Times New Roman" w:hint="eastAsia"/>
          <w:sz w:val="21"/>
          <w:szCs w:val="21"/>
        </w:rPr>
        <w:t xml:space="preserve"> </w:t>
      </w:r>
      <w:r w:rsidR="00CA7C16"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&lt;EndNote&gt;&lt;Cite&gt;&lt;Author&gt;Wang&lt;/Author&gt;&lt;Year&gt;2017&lt;/Year&gt;&lt;RecNum&gt;21&lt;/RecNum&gt;&lt;DisplayText&gt;[19]&lt;/DisplayText&gt;&lt;record&gt;&lt;rec-number&gt;21&lt;/rec-number&gt;&lt;foreign-keys&gt;&lt;key app="EN" db-id="02tzsz205tfp97ep5p5x0f5p52v2a5tr0f0a" timestamp="1581693890"&gt;21&lt;/key&gt;&lt;/foreign-keys&gt;&lt;ref-type name="Journal Article"&gt;17&lt;/ref-type&gt;&lt;contributors&gt;&lt;authors&gt;&lt;author&gt;Wang, Shanhe&lt;/author&gt;&lt;author&gt;Ge Wei&lt;/author&gt;&lt;author&gt;Luo Zhixin&lt;/author&gt;&lt;author&gt;Guo Yang&lt;/author&gt;&lt;author&gt;Jiao Beilei&lt;/author&gt;&lt;author&gt;Qu Lei&lt;/author&gt;&lt;author&gt;Zhang Zhiying&lt;/author&gt;&lt;author&gt;Wang Xin&lt;/author&gt;&lt;/authors&gt;&lt;/contributors&gt;&lt;titles&gt;&lt;title&gt;Integrated analysis of coding genes and non-coding RNAs during hair follicle cycle of cashmere goat (Capra hircus)&lt;/title&gt;&lt;secondary-title&gt;Bmc Genomics&lt;/secondary-title&gt;&lt;/titles&gt;&lt;periodical&gt;&lt;full-title&gt;Bmc Genomics&lt;/full-title&gt;&lt;/periodical&gt;&lt;pages&gt;767&lt;/pages&gt;&lt;volume&gt;18&lt;/volume&gt;&lt;number&gt;1&lt;/number&gt;&lt;dates&gt;&lt;year&gt;2017&lt;/year&gt;&lt;/dates&gt;&lt;urls&gt;&lt;/urls&gt;&lt;electronic-resource-num&gt;10.1186/s12864-017-4145-0&lt;/electronic-resource-num&gt;&lt;/record&gt;&lt;/Cite&gt;&lt;/EndNote&gt;</w:instrText>
      </w:r>
      <w:r w:rsidR="00CA7C16"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[19]</w:t>
      </w:r>
      <w:r w:rsidR="00CA7C16" w:rsidRPr="00CB71AC">
        <w:rPr>
          <w:rFonts w:ascii="Times New Roman" w:hAnsi="Times New Roman" w:cs="Times New Roman"/>
          <w:sz w:val="21"/>
          <w:szCs w:val="21"/>
        </w:rPr>
        <w:fldChar w:fldCharType="end"/>
      </w:r>
      <w:r w:rsidR="007B6FEB" w:rsidRPr="00CB71AC">
        <w:rPr>
          <w:rFonts w:ascii="Times New Roman" w:hAnsi="Times New Roman" w:cs="Times New Roman"/>
          <w:sz w:val="21"/>
          <w:szCs w:val="21"/>
        </w:rPr>
        <w:t>.</w:t>
      </w:r>
      <w:r w:rsidR="005D6E45" w:rsidRPr="00CB71AC">
        <w:rPr>
          <w:rFonts w:ascii="Times New Roman" w:hAnsi="Times New Roman" w:cs="Times New Roman"/>
          <w:sz w:val="21"/>
          <w:szCs w:val="21"/>
        </w:rPr>
        <w:t xml:space="preserve"> All the lncRNA sequence of yak</w:t>
      </w:r>
      <w:r w:rsidR="00EA4807" w:rsidRPr="00CB71AC">
        <w:rPr>
          <w:rFonts w:ascii="Times New Roman" w:hAnsi="Times New Roman" w:cs="Times New Roman"/>
          <w:sz w:val="21"/>
          <w:szCs w:val="21"/>
        </w:rPr>
        <w:t xml:space="preserve"> in this study</w:t>
      </w:r>
      <w:r w:rsidR="005D6E45" w:rsidRPr="00CB71AC">
        <w:rPr>
          <w:rFonts w:ascii="Times New Roman" w:hAnsi="Times New Roman" w:cs="Times New Roman"/>
          <w:sz w:val="21"/>
          <w:szCs w:val="21"/>
        </w:rPr>
        <w:t xml:space="preserve"> was showed in Additional file 4.</w:t>
      </w:r>
      <w:bookmarkStart w:id="23" w:name="_Hlk40166796"/>
      <w:r w:rsidR="007B3C9D" w:rsidRPr="00CB71AC">
        <w:rPr>
          <w:rFonts w:ascii="Times New Roman" w:hAnsi="Times New Roman" w:cs="Times New Roman"/>
          <w:sz w:val="21"/>
          <w:szCs w:val="21"/>
        </w:rPr>
        <w:t xml:space="preserve">The BLAST </w:t>
      </w:r>
      <w:r w:rsidR="00680E35" w:rsidRPr="00CB71AC">
        <w:rPr>
          <w:rFonts w:ascii="Times New Roman" w:hAnsi="Times New Roman" w:cs="Times New Roman"/>
          <w:sz w:val="21"/>
          <w:szCs w:val="21"/>
        </w:rPr>
        <w:t xml:space="preserve">result </w:t>
      </w:r>
      <w:r w:rsidR="00572AA0" w:rsidRPr="00CB71AC">
        <w:rPr>
          <w:rFonts w:ascii="Times New Roman" w:hAnsi="Times New Roman" w:cs="Times New Roman"/>
          <w:sz w:val="21"/>
          <w:szCs w:val="21"/>
        </w:rPr>
        <w:t>found</w:t>
      </w:r>
      <w:r w:rsidR="00680E35" w:rsidRPr="00CB71AC">
        <w:rPr>
          <w:rFonts w:ascii="Times New Roman" w:hAnsi="Times New Roman" w:cs="Times New Roman"/>
          <w:sz w:val="21"/>
          <w:szCs w:val="21"/>
        </w:rPr>
        <w:t xml:space="preserve"> that </w:t>
      </w:r>
      <w:r w:rsidR="0087078F" w:rsidRPr="00CB71AC">
        <w:rPr>
          <w:rFonts w:ascii="Times New Roman" w:hAnsi="Times New Roman" w:cs="Times New Roman"/>
          <w:sz w:val="21"/>
          <w:szCs w:val="21"/>
        </w:rPr>
        <w:t>24</w:t>
      </w:r>
      <w:r w:rsidRPr="00CB71AC">
        <w:rPr>
          <w:rFonts w:ascii="Times New Roman" w:hAnsi="Times New Roman" w:cs="Times New Roman"/>
          <w:sz w:val="21"/>
          <w:szCs w:val="21"/>
        </w:rPr>
        <w:t xml:space="preserve"> DELs among these 110 DELs </w:t>
      </w:r>
      <w:bookmarkEnd w:id="23"/>
      <w:r w:rsidR="0087078F" w:rsidRPr="00CB71AC">
        <w:rPr>
          <w:rFonts w:ascii="Times New Roman" w:hAnsi="Times New Roman" w:cs="Times New Roman"/>
          <w:sz w:val="21"/>
          <w:szCs w:val="21"/>
        </w:rPr>
        <w:t>had</w:t>
      </w:r>
      <w:r w:rsidRPr="00CB71AC">
        <w:rPr>
          <w:rFonts w:ascii="Times New Roman" w:hAnsi="Times New Roman" w:cs="Times New Roman"/>
          <w:sz w:val="21"/>
          <w:szCs w:val="21"/>
        </w:rPr>
        <w:t xml:space="preserve"> sequence conservati</w:t>
      </w:r>
      <w:r w:rsidR="00680E35" w:rsidRPr="00CB71AC">
        <w:rPr>
          <w:rFonts w:ascii="Times New Roman" w:hAnsi="Times New Roman" w:cs="Times New Roman"/>
          <w:sz w:val="21"/>
          <w:szCs w:val="21"/>
        </w:rPr>
        <w:t>on</w:t>
      </w:r>
      <w:r w:rsidR="002E69B8" w:rsidRPr="00CB71AC">
        <w:rPr>
          <w:rFonts w:ascii="Times New Roman" w:hAnsi="Times New Roman" w:cs="Times New Roman"/>
          <w:sz w:val="21"/>
          <w:szCs w:val="21"/>
        </w:rPr>
        <w:t xml:space="preserve"> with cashmere goat lncRNA data</w:t>
      </w:r>
      <w:r w:rsidR="00680E35" w:rsidRPr="00CB71AC">
        <w:rPr>
          <w:rFonts w:ascii="Times New Roman" w:hAnsi="Times New Roman" w:cs="Times New Roman"/>
          <w:sz w:val="21"/>
          <w:szCs w:val="21"/>
        </w:rPr>
        <w:t xml:space="preserve"> </w:t>
      </w:r>
      <w:r w:rsidR="0087078F" w:rsidRPr="00CB71AC">
        <w:rPr>
          <w:rFonts w:ascii="Times New Roman" w:hAnsi="Times New Roman" w:cs="Times New Roman"/>
          <w:sz w:val="21"/>
          <w:szCs w:val="21"/>
        </w:rPr>
        <w:t xml:space="preserve">to </w:t>
      </w:r>
      <w:r w:rsidR="00680E35" w:rsidRPr="00CB71AC">
        <w:rPr>
          <w:rFonts w:ascii="Times New Roman" w:hAnsi="Times New Roman" w:cs="Times New Roman"/>
          <w:sz w:val="21"/>
          <w:szCs w:val="21"/>
        </w:rPr>
        <w:t>differ</w:t>
      </w:r>
      <w:r w:rsidR="0087078F" w:rsidRPr="00CB71AC">
        <w:rPr>
          <w:rFonts w:ascii="Times New Roman" w:hAnsi="Times New Roman" w:cs="Times New Roman"/>
          <w:sz w:val="21"/>
          <w:szCs w:val="21"/>
        </w:rPr>
        <w:t>ent</w:t>
      </w:r>
      <w:r w:rsidR="00680E35" w:rsidRPr="00CB71AC">
        <w:rPr>
          <w:rFonts w:ascii="Times New Roman" w:hAnsi="Times New Roman" w:cs="Times New Roman"/>
          <w:sz w:val="21"/>
          <w:szCs w:val="21"/>
        </w:rPr>
        <w:t xml:space="preserve"> degree</w:t>
      </w:r>
      <w:r w:rsidR="0087078F" w:rsidRPr="00CB71AC">
        <w:rPr>
          <w:rFonts w:ascii="Times New Roman" w:hAnsi="Times New Roman" w:cs="Times New Roman"/>
          <w:sz w:val="21"/>
          <w:szCs w:val="21"/>
        </w:rPr>
        <w:t>s</w:t>
      </w:r>
      <w:r w:rsidR="00680E35" w:rsidRPr="00CB71AC">
        <w:rPr>
          <w:rFonts w:ascii="Times New Roman" w:hAnsi="Times New Roman" w:cs="Times New Roman"/>
          <w:sz w:val="21"/>
          <w:szCs w:val="21"/>
        </w:rPr>
        <w:t>.</w:t>
      </w:r>
      <w:r w:rsidR="00935EE4" w:rsidRPr="00CB71AC">
        <w:rPr>
          <w:rFonts w:ascii="Times New Roman" w:hAnsi="Times New Roman" w:cs="Times New Roman"/>
          <w:sz w:val="21"/>
          <w:szCs w:val="21"/>
        </w:rPr>
        <w:t xml:space="preserve"> </w:t>
      </w:r>
      <w:bookmarkStart w:id="24" w:name="_Hlk40190107"/>
      <w:r w:rsidR="00935EE4" w:rsidRPr="00CB71AC">
        <w:rPr>
          <w:rFonts w:ascii="Times New Roman" w:hAnsi="Times New Roman" w:cs="Times New Roman"/>
          <w:sz w:val="21"/>
          <w:szCs w:val="21"/>
        </w:rPr>
        <w:t>Then</w:t>
      </w:r>
      <w:r w:rsidR="0087078F" w:rsidRPr="00CB71AC">
        <w:rPr>
          <w:rFonts w:ascii="Times New Roman" w:hAnsi="Times New Roman" w:cs="Times New Roman"/>
          <w:sz w:val="21"/>
          <w:szCs w:val="21"/>
        </w:rPr>
        <w:t>,</w:t>
      </w:r>
      <w:r w:rsidR="00680E35" w:rsidRPr="00CB71AC">
        <w:rPr>
          <w:rFonts w:ascii="Times New Roman" w:hAnsi="Times New Roman" w:cs="Times New Roman"/>
          <w:sz w:val="21"/>
          <w:szCs w:val="21"/>
        </w:rPr>
        <w:t xml:space="preserve"> </w:t>
      </w:r>
      <w:r w:rsidR="008D56A2" w:rsidRPr="00CB71AC">
        <w:rPr>
          <w:rFonts w:ascii="Times New Roman" w:hAnsi="Times New Roman" w:cs="Times New Roman"/>
          <w:sz w:val="21"/>
          <w:szCs w:val="21"/>
        </w:rPr>
        <w:t xml:space="preserve">the expression profiles of aligned DELs in </w:t>
      </w:r>
      <w:r w:rsidR="00987246" w:rsidRPr="00CB71AC">
        <w:rPr>
          <w:rFonts w:ascii="Times New Roman" w:hAnsi="Times New Roman" w:cs="Times New Roman"/>
          <w:sz w:val="21"/>
          <w:szCs w:val="21"/>
        </w:rPr>
        <w:t>the y</w:t>
      </w:r>
      <w:r w:rsidR="008D56A2" w:rsidRPr="00CB71AC">
        <w:rPr>
          <w:rFonts w:ascii="Times New Roman" w:hAnsi="Times New Roman" w:cs="Times New Roman"/>
          <w:sz w:val="21"/>
          <w:szCs w:val="21"/>
        </w:rPr>
        <w:t xml:space="preserve">ak with their respective alignments in </w:t>
      </w:r>
      <w:r w:rsidR="00987246" w:rsidRPr="00CB71AC">
        <w:rPr>
          <w:rFonts w:ascii="Times New Roman" w:hAnsi="Times New Roman" w:cs="Times New Roman"/>
          <w:sz w:val="21"/>
          <w:szCs w:val="21"/>
        </w:rPr>
        <w:t xml:space="preserve">the </w:t>
      </w:r>
      <w:r w:rsidR="008D56A2" w:rsidRPr="00CB71AC">
        <w:rPr>
          <w:rFonts w:ascii="Times New Roman" w:hAnsi="Times New Roman" w:cs="Times New Roman"/>
          <w:sz w:val="21"/>
          <w:szCs w:val="21"/>
        </w:rPr>
        <w:t>cashmere goat dataset were comparative</w:t>
      </w:r>
      <w:r w:rsidR="00987246" w:rsidRPr="00CB71AC">
        <w:rPr>
          <w:rFonts w:ascii="Times New Roman" w:hAnsi="Times New Roman" w:cs="Times New Roman"/>
          <w:sz w:val="21"/>
          <w:szCs w:val="21"/>
        </w:rPr>
        <w:t>ly</w:t>
      </w:r>
      <w:r w:rsidR="008D56A2" w:rsidRPr="00CB71AC">
        <w:rPr>
          <w:rFonts w:ascii="Times New Roman" w:hAnsi="Times New Roman" w:cs="Times New Roman"/>
          <w:sz w:val="21"/>
          <w:szCs w:val="21"/>
        </w:rPr>
        <w:t xml:space="preserve"> analyzed. </w:t>
      </w:r>
      <w:r w:rsidR="00480A5E" w:rsidRPr="00CB71AC">
        <w:rPr>
          <w:rFonts w:ascii="Times New Roman" w:hAnsi="Times New Roman" w:cs="Times New Roman"/>
          <w:sz w:val="21"/>
          <w:szCs w:val="21"/>
        </w:rPr>
        <w:t>E</w:t>
      </w:r>
      <w:r w:rsidR="008D56A2" w:rsidRPr="00CB71AC">
        <w:rPr>
          <w:rFonts w:ascii="Times New Roman" w:hAnsi="Times New Roman" w:cs="Times New Roman"/>
          <w:sz w:val="21"/>
          <w:szCs w:val="21"/>
        </w:rPr>
        <w:t>xcluding</w:t>
      </w:r>
      <w:r w:rsidR="00571B90" w:rsidRPr="00CB71AC">
        <w:rPr>
          <w:rFonts w:ascii="Times New Roman" w:hAnsi="Times New Roman" w:cs="Times New Roman"/>
          <w:sz w:val="21"/>
          <w:szCs w:val="21"/>
        </w:rPr>
        <w:t xml:space="preserve"> the</w:t>
      </w:r>
      <w:r w:rsidR="008D56A2" w:rsidRPr="00CB71AC">
        <w:rPr>
          <w:rFonts w:ascii="Times New Roman" w:hAnsi="Times New Roman" w:cs="Times New Roman"/>
          <w:sz w:val="21"/>
          <w:szCs w:val="21"/>
        </w:rPr>
        <w:t xml:space="preserve"> repetitive </w:t>
      </w:r>
      <w:r w:rsidR="00571B90" w:rsidRPr="00CB71AC">
        <w:rPr>
          <w:rFonts w:ascii="Times New Roman" w:hAnsi="Times New Roman" w:cs="Times New Roman"/>
          <w:sz w:val="21"/>
          <w:szCs w:val="21"/>
        </w:rPr>
        <w:t xml:space="preserve">lncRNA </w:t>
      </w:r>
      <w:r w:rsidR="008D56A2" w:rsidRPr="00CB71AC">
        <w:rPr>
          <w:rFonts w:ascii="Times New Roman" w:hAnsi="Times New Roman" w:cs="Times New Roman"/>
          <w:sz w:val="21"/>
          <w:szCs w:val="21"/>
        </w:rPr>
        <w:t xml:space="preserve">sequences, a total of 126 </w:t>
      </w:r>
      <w:r w:rsidR="00480A5E" w:rsidRPr="00CB71AC">
        <w:rPr>
          <w:rFonts w:ascii="Times New Roman" w:hAnsi="Times New Roman" w:cs="Times New Roman"/>
          <w:sz w:val="21"/>
          <w:szCs w:val="21"/>
        </w:rPr>
        <w:t xml:space="preserve">lncRNAs </w:t>
      </w:r>
      <w:r w:rsidR="00987246" w:rsidRPr="00CB71AC">
        <w:rPr>
          <w:rFonts w:ascii="Times New Roman" w:hAnsi="Times New Roman" w:cs="Times New Roman"/>
          <w:sz w:val="21"/>
          <w:szCs w:val="21"/>
        </w:rPr>
        <w:t xml:space="preserve">in the cashmere goat dataset </w:t>
      </w:r>
      <w:r w:rsidR="008D56A2" w:rsidRPr="00CB71AC">
        <w:rPr>
          <w:rFonts w:ascii="Times New Roman" w:hAnsi="Times New Roman" w:cs="Times New Roman"/>
          <w:sz w:val="21"/>
          <w:szCs w:val="21"/>
        </w:rPr>
        <w:t xml:space="preserve">were aligned by </w:t>
      </w:r>
      <w:r w:rsidR="00987246" w:rsidRPr="00CB71AC">
        <w:rPr>
          <w:rFonts w:ascii="Times New Roman" w:hAnsi="Times New Roman" w:cs="Times New Roman"/>
          <w:sz w:val="21"/>
          <w:szCs w:val="21"/>
        </w:rPr>
        <w:t>24</w:t>
      </w:r>
      <w:r w:rsidR="008D56A2" w:rsidRPr="00CB71AC">
        <w:rPr>
          <w:rFonts w:ascii="Times New Roman" w:hAnsi="Times New Roman" w:cs="Times New Roman"/>
          <w:sz w:val="21"/>
          <w:szCs w:val="21"/>
        </w:rPr>
        <w:t xml:space="preserve"> DELs of </w:t>
      </w:r>
      <w:r w:rsidR="00987246" w:rsidRPr="00CB71AC">
        <w:rPr>
          <w:rFonts w:ascii="Times New Roman" w:hAnsi="Times New Roman" w:cs="Times New Roman"/>
          <w:sz w:val="21"/>
          <w:szCs w:val="21"/>
        </w:rPr>
        <w:t>the y</w:t>
      </w:r>
      <w:r w:rsidR="008D56A2" w:rsidRPr="00CB71AC">
        <w:rPr>
          <w:rFonts w:ascii="Times New Roman" w:hAnsi="Times New Roman" w:cs="Times New Roman"/>
          <w:sz w:val="21"/>
          <w:szCs w:val="21"/>
        </w:rPr>
        <w:t>ak dataset</w:t>
      </w:r>
      <w:r w:rsidR="00987246" w:rsidRPr="00CB71AC">
        <w:rPr>
          <w:rFonts w:ascii="Times New Roman" w:hAnsi="Times New Roman" w:cs="Times New Roman"/>
          <w:sz w:val="21"/>
          <w:szCs w:val="21"/>
        </w:rPr>
        <w:t>.</w:t>
      </w:r>
      <w:r w:rsidR="008D56A2" w:rsidRPr="00CB71AC">
        <w:rPr>
          <w:rFonts w:ascii="Times New Roman" w:hAnsi="Times New Roman" w:cs="Times New Roman"/>
          <w:sz w:val="21"/>
          <w:szCs w:val="21"/>
        </w:rPr>
        <w:t xml:space="preserve"> </w:t>
      </w:r>
      <w:r w:rsidR="00987246" w:rsidRPr="00CB71AC">
        <w:rPr>
          <w:rFonts w:ascii="Times New Roman" w:hAnsi="Times New Roman" w:cs="Times New Roman"/>
          <w:sz w:val="21"/>
          <w:szCs w:val="21"/>
        </w:rPr>
        <w:t>T</w:t>
      </w:r>
      <w:r w:rsidR="008D56A2" w:rsidRPr="00CB71AC">
        <w:rPr>
          <w:rFonts w:ascii="Times New Roman" w:hAnsi="Times New Roman" w:cs="Times New Roman"/>
          <w:sz w:val="21"/>
          <w:szCs w:val="21"/>
        </w:rPr>
        <w:t xml:space="preserve">he aligned sequences </w:t>
      </w:r>
      <w:r w:rsidR="008D56A2" w:rsidRPr="00CB71AC">
        <w:rPr>
          <w:rFonts w:ascii="Times New Roman" w:hAnsi="Times New Roman" w:cs="Times New Roman"/>
          <w:sz w:val="21"/>
          <w:szCs w:val="21"/>
        </w:rPr>
        <w:lastRenderedPageBreak/>
        <w:t>in both data</w:t>
      </w:r>
      <w:r w:rsidR="00987246" w:rsidRPr="00CB71AC">
        <w:rPr>
          <w:rFonts w:ascii="Times New Roman" w:hAnsi="Times New Roman" w:cs="Times New Roman"/>
          <w:sz w:val="21"/>
          <w:szCs w:val="21"/>
        </w:rPr>
        <w:t>sets</w:t>
      </w:r>
      <w:r w:rsidR="008D56A2" w:rsidRPr="00CB71AC">
        <w:rPr>
          <w:rFonts w:ascii="Times New Roman" w:hAnsi="Times New Roman" w:cs="Times New Roman"/>
          <w:sz w:val="21"/>
          <w:szCs w:val="21"/>
        </w:rPr>
        <w:t xml:space="preserve"> all account</w:t>
      </w:r>
      <w:r w:rsidR="00987246" w:rsidRPr="00CB71AC">
        <w:rPr>
          <w:rFonts w:ascii="Times New Roman" w:hAnsi="Times New Roman" w:cs="Times New Roman"/>
          <w:sz w:val="21"/>
          <w:szCs w:val="21"/>
        </w:rPr>
        <w:t>ed</w:t>
      </w:r>
      <w:r w:rsidR="008D56A2" w:rsidRPr="00CB71AC">
        <w:rPr>
          <w:rFonts w:ascii="Times New Roman" w:hAnsi="Times New Roman" w:cs="Times New Roman"/>
          <w:sz w:val="21"/>
          <w:szCs w:val="21"/>
        </w:rPr>
        <w:t xml:space="preserve"> for approximately 20% (126/532, 24/110) of their total databases used in </w:t>
      </w:r>
      <w:r w:rsidR="00987246" w:rsidRPr="00CB71AC">
        <w:rPr>
          <w:rFonts w:ascii="Times New Roman" w:hAnsi="Times New Roman" w:cs="Times New Roman"/>
          <w:sz w:val="21"/>
          <w:szCs w:val="21"/>
        </w:rPr>
        <w:t>BLAST</w:t>
      </w:r>
      <w:r w:rsidR="008D56A2" w:rsidRPr="00CB71AC">
        <w:rPr>
          <w:rFonts w:ascii="Times New Roman" w:hAnsi="Times New Roman" w:cs="Times New Roman"/>
          <w:sz w:val="21"/>
          <w:szCs w:val="21"/>
        </w:rPr>
        <w:t>-2.9.0+</w:t>
      </w:r>
      <w:r w:rsidR="004C71AE" w:rsidRPr="00CB71AC">
        <w:rPr>
          <w:rFonts w:ascii="Times New Roman" w:hAnsi="Times New Roman" w:cs="Times New Roman"/>
          <w:sz w:val="21"/>
          <w:szCs w:val="21"/>
        </w:rPr>
        <w:t xml:space="preserve"> (Additional file </w:t>
      </w:r>
      <w:r w:rsidR="00F33DC1" w:rsidRPr="00CB71AC">
        <w:rPr>
          <w:rFonts w:ascii="Times New Roman" w:hAnsi="Times New Roman" w:cs="Times New Roman"/>
          <w:sz w:val="21"/>
          <w:szCs w:val="21"/>
        </w:rPr>
        <w:t>5</w:t>
      </w:r>
      <w:r w:rsidR="004C71AE" w:rsidRPr="00CB71AC">
        <w:rPr>
          <w:rFonts w:ascii="Times New Roman" w:hAnsi="Times New Roman" w:cs="Times New Roman"/>
          <w:sz w:val="21"/>
          <w:szCs w:val="21"/>
        </w:rPr>
        <w:t>)</w:t>
      </w:r>
      <w:r w:rsidR="008D56A2" w:rsidRPr="00CB71AC">
        <w:rPr>
          <w:rFonts w:ascii="Times New Roman" w:hAnsi="Times New Roman" w:cs="Times New Roman"/>
          <w:sz w:val="21"/>
          <w:szCs w:val="21"/>
        </w:rPr>
        <w:t xml:space="preserve">. </w:t>
      </w:r>
      <w:r w:rsidR="008D56A2" w:rsidRPr="00CB71AC">
        <w:rPr>
          <w:rFonts w:ascii="Times New Roman" w:hAnsi="Times New Roman" w:cs="Times New Roman" w:hint="eastAsia"/>
          <w:sz w:val="21"/>
          <w:szCs w:val="21"/>
        </w:rPr>
        <w:t>A</w:t>
      </w:r>
      <w:r w:rsidR="008D56A2" w:rsidRPr="00CB71AC">
        <w:rPr>
          <w:rFonts w:ascii="Times New Roman" w:hAnsi="Times New Roman" w:cs="Times New Roman"/>
          <w:sz w:val="21"/>
          <w:szCs w:val="21"/>
        </w:rPr>
        <w:t xml:space="preserve">mong the 126 </w:t>
      </w:r>
      <w:r w:rsidR="004C71AE" w:rsidRPr="00CB71AC">
        <w:rPr>
          <w:rFonts w:ascii="Times New Roman" w:hAnsi="Times New Roman" w:cs="Times New Roman"/>
          <w:sz w:val="21"/>
          <w:szCs w:val="21"/>
        </w:rPr>
        <w:t xml:space="preserve">lncRNA </w:t>
      </w:r>
      <w:r w:rsidR="008D56A2" w:rsidRPr="00CB71AC">
        <w:rPr>
          <w:rFonts w:ascii="Times New Roman" w:hAnsi="Times New Roman" w:cs="Times New Roman"/>
          <w:sz w:val="21"/>
          <w:szCs w:val="21"/>
        </w:rPr>
        <w:t xml:space="preserve">sequences, 41 were found </w:t>
      </w:r>
      <w:r w:rsidR="009B000C" w:rsidRPr="00CB71AC">
        <w:rPr>
          <w:rFonts w:ascii="Times New Roman" w:hAnsi="Times New Roman" w:cs="Times New Roman"/>
          <w:sz w:val="21"/>
          <w:szCs w:val="21"/>
        </w:rPr>
        <w:t xml:space="preserve">to be </w:t>
      </w:r>
      <w:r w:rsidR="008D56A2" w:rsidRPr="00CB71AC">
        <w:rPr>
          <w:rFonts w:ascii="Times New Roman" w:hAnsi="Times New Roman" w:cs="Times New Roman"/>
          <w:sz w:val="21"/>
          <w:szCs w:val="21"/>
        </w:rPr>
        <w:t>different</w:t>
      </w:r>
      <w:r w:rsidR="009B000C" w:rsidRPr="00CB71AC">
        <w:rPr>
          <w:rFonts w:ascii="Times New Roman" w:hAnsi="Times New Roman" w:cs="Times New Roman"/>
          <w:sz w:val="21"/>
          <w:szCs w:val="21"/>
        </w:rPr>
        <w:t>ial</w:t>
      </w:r>
      <w:r w:rsidR="008D56A2" w:rsidRPr="00CB71AC">
        <w:rPr>
          <w:rFonts w:ascii="Times New Roman" w:hAnsi="Times New Roman" w:cs="Times New Roman"/>
          <w:sz w:val="21"/>
          <w:szCs w:val="21"/>
        </w:rPr>
        <w:t xml:space="preserve">ly expressed in </w:t>
      </w:r>
      <w:r w:rsidR="009B000C" w:rsidRPr="00CB71AC">
        <w:rPr>
          <w:rFonts w:ascii="Times New Roman" w:hAnsi="Times New Roman" w:cs="Times New Roman"/>
          <w:sz w:val="21"/>
          <w:szCs w:val="21"/>
        </w:rPr>
        <w:t xml:space="preserve">the </w:t>
      </w:r>
      <w:r w:rsidR="008D56A2" w:rsidRPr="00CB71AC">
        <w:rPr>
          <w:rFonts w:ascii="Times New Roman" w:hAnsi="Times New Roman" w:cs="Times New Roman"/>
          <w:sz w:val="21"/>
          <w:szCs w:val="21"/>
        </w:rPr>
        <w:t xml:space="preserve">cashmere goat during </w:t>
      </w:r>
      <w:r w:rsidR="009B000C" w:rsidRPr="00CB71AC">
        <w:rPr>
          <w:rFonts w:ascii="Times New Roman" w:hAnsi="Times New Roman" w:cs="Times New Roman"/>
          <w:sz w:val="21"/>
          <w:szCs w:val="21"/>
        </w:rPr>
        <w:t xml:space="preserve">the </w:t>
      </w:r>
      <w:r w:rsidR="008D56A2" w:rsidRPr="00CB71AC">
        <w:rPr>
          <w:rFonts w:ascii="Times New Roman" w:hAnsi="Times New Roman" w:cs="Times New Roman"/>
          <w:sz w:val="21"/>
          <w:szCs w:val="21"/>
        </w:rPr>
        <w:t>HFs cycle</w:t>
      </w:r>
      <w:r w:rsidR="00A663FB" w:rsidRPr="00CB71AC">
        <w:rPr>
          <w:rFonts w:ascii="Times New Roman" w:hAnsi="Times New Roman" w:cs="Times New Roman"/>
          <w:sz w:val="21"/>
          <w:szCs w:val="21"/>
        </w:rPr>
        <w:t xml:space="preserve"> </w:t>
      </w:r>
      <w:r w:rsidR="00935EE4" w:rsidRPr="00CB71AC">
        <w:rPr>
          <w:rFonts w:ascii="Times New Roman" w:hAnsi="Times New Roman" w:cs="Times New Roman"/>
          <w:sz w:val="21"/>
          <w:szCs w:val="21"/>
        </w:rPr>
        <w:fldChar w:fldCharType="begin"/>
      </w:r>
      <w:r w:rsidR="00935EE4" w:rsidRPr="00CB71AC">
        <w:rPr>
          <w:rFonts w:ascii="Times New Roman" w:hAnsi="Times New Roman" w:cs="Times New Roman"/>
          <w:sz w:val="21"/>
          <w:szCs w:val="21"/>
        </w:rPr>
        <w:instrText xml:space="preserve"> ADDIN EN.CITE &lt;EndNote&gt;&lt;Cite&gt;&lt;Author&gt;Wang&lt;/Author&gt;&lt;Year&gt;2017&lt;/Year&gt;&lt;RecNum&gt;21&lt;/RecNum&gt;&lt;DisplayText&gt;[19]&lt;/DisplayText&gt;&lt;record&gt;&lt;rec-number&gt;21&lt;/rec-number&gt;&lt;foreign-keys&gt;&lt;key app="EN" db-id="02tzsz205tfp97ep5p5x0f5p52v2a5tr0f0a" timestamp="1581693890"&gt;21&lt;/key&gt;&lt;/foreign-keys&gt;&lt;ref-type name="Journal Article"&gt;17&lt;/ref-type&gt;&lt;contributors&gt;&lt;authors&gt;&lt;author&gt;Wang, Shanhe&lt;/author&gt;&lt;author&gt;Ge Wei&lt;/author&gt;&lt;author&gt;Luo Zhixin&lt;/author&gt;&lt;author&gt;Guo Yang&lt;/author&gt;&lt;author&gt;Jiao Beilei&lt;/author&gt;&lt;author&gt;Qu Lei&lt;/author&gt;&lt;author&gt;Zhang Zhiying&lt;/author&gt;&lt;author&gt;Wang Xin&lt;/author&gt;&lt;/authors&gt;&lt;/contributors&gt;&lt;titles&gt;&lt;title&gt;Integrated analysis of coding genes and non-coding RNAs during hair follicle cycle of cashmere goat (Capra hircus)&lt;/title&gt;&lt;secondary-title&gt;Bmc Genomics&lt;/secondary-title&gt;&lt;/titles&gt;&lt;periodical&gt;&lt;full-title&gt;Bmc Genomics&lt;/full-title&gt;&lt;/periodical&gt;&lt;pages&gt;767&lt;/pages&gt;&lt;volume&gt;18&lt;/volume&gt;&lt;number&gt;1&lt;/number&gt;&lt;dates&gt;&lt;year&gt;2017&lt;/year&gt;&lt;/dates&gt;&lt;urls&gt;&lt;/urls&gt;&lt;electronic-resource-num&gt;10.1186/s12864-017-4145-0&lt;/electronic-resource-num&gt;&lt;/record&gt;&lt;/Cite&gt;&lt;/EndNote&gt;</w:instrText>
      </w:r>
      <w:r w:rsidR="00935EE4" w:rsidRPr="00CB71AC">
        <w:rPr>
          <w:rFonts w:ascii="Times New Roman" w:hAnsi="Times New Roman" w:cs="Times New Roman"/>
          <w:sz w:val="21"/>
          <w:szCs w:val="21"/>
        </w:rPr>
        <w:fldChar w:fldCharType="separate"/>
      </w:r>
      <w:r w:rsidR="00935EE4" w:rsidRPr="00CB71AC">
        <w:rPr>
          <w:rFonts w:ascii="Times New Roman" w:hAnsi="Times New Roman" w:cs="Times New Roman"/>
          <w:noProof/>
          <w:sz w:val="21"/>
          <w:szCs w:val="21"/>
        </w:rPr>
        <w:t>[19]</w:t>
      </w:r>
      <w:r w:rsidR="00935EE4" w:rsidRPr="00CB71AC">
        <w:rPr>
          <w:rFonts w:ascii="Times New Roman" w:hAnsi="Times New Roman" w:cs="Times New Roman"/>
          <w:sz w:val="21"/>
          <w:szCs w:val="21"/>
        </w:rPr>
        <w:fldChar w:fldCharType="end"/>
      </w:r>
      <w:r w:rsidR="008D56A2" w:rsidRPr="00CB71AC">
        <w:rPr>
          <w:rFonts w:ascii="Times New Roman" w:hAnsi="Times New Roman" w:cs="Times New Roman"/>
          <w:sz w:val="21"/>
          <w:szCs w:val="21"/>
        </w:rPr>
        <w:t xml:space="preserve">. Comparative analysis found that </w:t>
      </w:r>
      <w:r w:rsidR="001E1680" w:rsidRPr="00CB71AC">
        <w:rPr>
          <w:rFonts w:ascii="Times New Roman" w:hAnsi="Times New Roman" w:cs="Times New Roman"/>
          <w:sz w:val="21"/>
          <w:szCs w:val="21"/>
        </w:rPr>
        <w:t xml:space="preserve">the expression profiles of </w:t>
      </w:r>
      <w:r w:rsidR="008D56A2" w:rsidRPr="00CB71AC">
        <w:rPr>
          <w:rFonts w:ascii="Times New Roman" w:hAnsi="Times New Roman" w:cs="Times New Roman"/>
          <w:sz w:val="21"/>
          <w:szCs w:val="21"/>
        </w:rPr>
        <w:t xml:space="preserve">most of </w:t>
      </w:r>
      <w:r w:rsidR="001E1680" w:rsidRPr="00CB71AC">
        <w:rPr>
          <w:rFonts w:ascii="Times New Roman" w:hAnsi="Times New Roman" w:cs="Times New Roman"/>
          <w:sz w:val="21"/>
          <w:szCs w:val="21"/>
        </w:rPr>
        <w:t xml:space="preserve">the </w:t>
      </w:r>
      <w:r w:rsidR="008D56A2" w:rsidRPr="00CB71AC">
        <w:rPr>
          <w:rFonts w:ascii="Times New Roman" w:hAnsi="Times New Roman" w:cs="Times New Roman"/>
          <w:sz w:val="21"/>
          <w:szCs w:val="21"/>
        </w:rPr>
        <w:t>differently expressed alignments (</w:t>
      </w:r>
      <w:r w:rsidR="000A3919" w:rsidRPr="00CB71AC">
        <w:rPr>
          <w:rFonts w:ascii="Times New Roman" w:hAnsi="Times New Roman" w:cs="Times New Roman"/>
          <w:sz w:val="21"/>
          <w:szCs w:val="21"/>
        </w:rPr>
        <w:t xml:space="preserve">approximately </w:t>
      </w:r>
      <w:r w:rsidR="008D56A2" w:rsidRPr="00CB71AC">
        <w:rPr>
          <w:rFonts w:ascii="Times New Roman" w:hAnsi="Times New Roman" w:cs="Times New Roman"/>
          <w:sz w:val="21"/>
          <w:szCs w:val="21"/>
        </w:rPr>
        <w:t xml:space="preserve">80%) </w:t>
      </w:r>
      <w:r w:rsidR="001E1680" w:rsidRPr="00CB71AC">
        <w:rPr>
          <w:rFonts w:ascii="Times New Roman" w:hAnsi="Times New Roman" w:cs="Times New Roman"/>
          <w:sz w:val="21"/>
          <w:szCs w:val="21"/>
        </w:rPr>
        <w:t xml:space="preserve">in the </w:t>
      </w:r>
      <w:r w:rsidR="008D56A2" w:rsidRPr="00CB71AC">
        <w:rPr>
          <w:rFonts w:ascii="Times New Roman" w:hAnsi="Times New Roman" w:cs="Times New Roman"/>
          <w:sz w:val="21"/>
          <w:szCs w:val="21"/>
        </w:rPr>
        <w:t>cashmere goat</w:t>
      </w:r>
      <w:r w:rsidR="001E1680" w:rsidRPr="00CB71AC">
        <w:rPr>
          <w:rFonts w:ascii="Times New Roman" w:hAnsi="Times New Roman" w:cs="Times New Roman"/>
          <w:sz w:val="21"/>
          <w:szCs w:val="21"/>
        </w:rPr>
        <w:t xml:space="preserve"> in anagen and telogen were</w:t>
      </w:r>
      <w:r w:rsidR="008D56A2" w:rsidRPr="00CB71AC">
        <w:rPr>
          <w:rFonts w:ascii="Times New Roman" w:hAnsi="Times New Roman" w:cs="Times New Roman"/>
          <w:sz w:val="21"/>
          <w:szCs w:val="21"/>
        </w:rPr>
        <w:t xml:space="preserve"> similar</w:t>
      </w:r>
      <w:r w:rsidR="001E1680" w:rsidRPr="00CB71AC">
        <w:rPr>
          <w:rFonts w:ascii="Times New Roman" w:hAnsi="Times New Roman" w:cs="Times New Roman"/>
          <w:sz w:val="21"/>
          <w:szCs w:val="21"/>
        </w:rPr>
        <w:t xml:space="preserve"> to those of</w:t>
      </w:r>
      <w:r w:rsidR="008D56A2" w:rsidRPr="00CB71AC">
        <w:rPr>
          <w:rFonts w:ascii="Times New Roman" w:hAnsi="Times New Roman" w:cs="Times New Roman"/>
          <w:sz w:val="21"/>
          <w:szCs w:val="21"/>
        </w:rPr>
        <w:t xml:space="preserve"> </w:t>
      </w:r>
      <w:r w:rsidR="001E1680" w:rsidRPr="00CB71AC">
        <w:rPr>
          <w:rFonts w:ascii="Times New Roman" w:hAnsi="Times New Roman" w:cs="Times New Roman"/>
          <w:sz w:val="21"/>
          <w:szCs w:val="21"/>
        </w:rPr>
        <w:t xml:space="preserve">the </w:t>
      </w:r>
      <w:r w:rsidR="008D56A2" w:rsidRPr="00CB71AC">
        <w:rPr>
          <w:rFonts w:ascii="Times New Roman" w:hAnsi="Times New Roman" w:cs="Times New Roman"/>
          <w:sz w:val="21"/>
          <w:szCs w:val="21"/>
        </w:rPr>
        <w:t>aligned DELs</w:t>
      </w:r>
      <w:r w:rsidR="00935EE4" w:rsidRPr="00CB71AC">
        <w:rPr>
          <w:rFonts w:ascii="Times New Roman" w:hAnsi="Times New Roman" w:cs="Times New Roman"/>
          <w:sz w:val="21"/>
          <w:szCs w:val="21"/>
        </w:rPr>
        <w:t xml:space="preserve"> </w:t>
      </w:r>
      <w:r w:rsidR="001E1680" w:rsidRPr="00CB71AC">
        <w:rPr>
          <w:rFonts w:ascii="Times New Roman" w:hAnsi="Times New Roman" w:cs="Times New Roman"/>
          <w:sz w:val="21"/>
          <w:szCs w:val="21"/>
        </w:rPr>
        <w:t>in the y</w:t>
      </w:r>
      <w:r w:rsidR="00935EE4" w:rsidRPr="00CB71AC">
        <w:rPr>
          <w:rFonts w:ascii="Times New Roman" w:hAnsi="Times New Roman" w:cs="Times New Roman"/>
          <w:sz w:val="21"/>
          <w:szCs w:val="21"/>
        </w:rPr>
        <w:t>ak</w:t>
      </w:r>
      <w:r w:rsidR="008D56A2" w:rsidRPr="00CB71AC">
        <w:rPr>
          <w:rFonts w:ascii="Times New Roman" w:hAnsi="Times New Roman" w:cs="Times New Roman"/>
          <w:sz w:val="21"/>
          <w:szCs w:val="21"/>
        </w:rPr>
        <w:t xml:space="preserve"> in anagen (Oct.) and the transition from catagen</w:t>
      </w:r>
      <w:r w:rsidR="00F86FDA" w:rsidRPr="00CB71AC">
        <w:rPr>
          <w:rFonts w:ascii="Times New Roman" w:hAnsi="Times New Roman" w:cs="Times New Roman"/>
          <w:sz w:val="21"/>
          <w:szCs w:val="21"/>
        </w:rPr>
        <w:t xml:space="preserve"> (Jan.)</w:t>
      </w:r>
      <w:r w:rsidR="008D56A2" w:rsidRPr="00CB71AC">
        <w:rPr>
          <w:rFonts w:ascii="Times New Roman" w:hAnsi="Times New Roman" w:cs="Times New Roman"/>
          <w:sz w:val="21"/>
          <w:szCs w:val="21"/>
        </w:rPr>
        <w:t xml:space="preserve"> to telogen</w:t>
      </w:r>
      <w:r w:rsidR="00F86FDA" w:rsidRPr="00CB71AC">
        <w:rPr>
          <w:rFonts w:ascii="Times New Roman" w:hAnsi="Times New Roman" w:cs="Times New Roman"/>
          <w:sz w:val="21"/>
          <w:szCs w:val="21"/>
        </w:rPr>
        <w:t xml:space="preserve"> (Mar.)</w:t>
      </w:r>
      <w:r w:rsidR="000A3919" w:rsidRPr="00CB71AC">
        <w:rPr>
          <w:rFonts w:ascii="Times New Roman" w:hAnsi="Times New Roman" w:cs="Times New Roman"/>
          <w:sz w:val="21"/>
          <w:szCs w:val="21"/>
        </w:rPr>
        <w:t>.</w:t>
      </w:r>
      <w:r w:rsidR="006659D1" w:rsidRPr="00CB71AC">
        <w:rPr>
          <w:rFonts w:ascii="Times New Roman" w:hAnsi="Times New Roman" w:cs="Times New Roman" w:hint="eastAsia"/>
          <w:sz w:val="21"/>
          <w:szCs w:val="21"/>
        </w:rPr>
        <w:t>（</w:t>
      </w:r>
      <w:r w:rsidR="00424657" w:rsidRPr="00CB71AC">
        <w:rPr>
          <w:rFonts w:ascii="Times New Roman" w:hAnsi="Times New Roman" w:cs="Times New Roman"/>
          <w:sz w:val="21"/>
          <w:szCs w:val="21"/>
        </w:rPr>
        <w:t>A</w:t>
      </w:r>
      <w:r w:rsidR="006659D1" w:rsidRPr="00CB71AC">
        <w:rPr>
          <w:rFonts w:ascii="Times New Roman" w:hAnsi="Times New Roman" w:cs="Times New Roman"/>
          <w:sz w:val="21"/>
          <w:szCs w:val="21"/>
        </w:rPr>
        <w:t>dditional file</w:t>
      </w:r>
      <w:r w:rsidR="000A3919" w:rsidRPr="00CB71AC">
        <w:rPr>
          <w:rFonts w:ascii="Times New Roman" w:hAnsi="Times New Roman" w:cs="Times New Roman"/>
          <w:sz w:val="21"/>
          <w:szCs w:val="21"/>
        </w:rPr>
        <w:t xml:space="preserve"> </w:t>
      </w:r>
      <w:r w:rsidR="00F33DC1" w:rsidRPr="00CB71AC">
        <w:rPr>
          <w:rFonts w:ascii="Times New Roman" w:hAnsi="Times New Roman" w:cs="Times New Roman"/>
          <w:sz w:val="21"/>
          <w:szCs w:val="21"/>
        </w:rPr>
        <w:t>6</w:t>
      </w:r>
      <w:r w:rsidR="006659D1" w:rsidRPr="00CB71AC">
        <w:rPr>
          <w:rFonts w:ascii="Times New Roman" w:hAnsi="Times New Roman" w:cs="Times New Roman" w:hint="eastAsia"/>
          <w:sz w:val="21"/>
          <w:szCs w:val="21"/>
        </w:rPr>
        <w:t>）</w:t>
      </w:r>
      <w:r w:rsidR="00FA0295" w:rsidRPr="00CB71AC">
        <w:rPr>
          <w:rFonts w:ascii="Times New Roman" w:hAnsi="Times New Roman" w:cs="Times New Roman"/>
          <w:sz w:val="21"/>
          <w:szCs w:val="21"/>
        </w:rPr>
        <w:t xml:space="preserve">. </w:t>
      </w:r>
      <w:r w:rsidR="00C112CD" w:rsidRPr="00CB71AC">
        <w:rPr>
          <w:rFonts w:ascii="Times New Roman" w:hAnsi="Times New Roman" w:cs="Times New Roman"/>
          <w:sz w:val="21"/>
          <w:szCs w:val="21"/>
        </w:rPr>
        <w:t>This finding suggested that the number of lncRNAs with a conserved sequence is limited, accounting for about 20%.</w:t>
      </w:r>
      <w:r w:rsidR="008D56A2" w:rsidRPr="00CB71AC">
        <w:rPr>
          <w:rFonts w:ascii="Times New Roman" w:hAnsi="Times New Roman" w:cs="Times New Roman"/>
          <w:sz w:val="21"/>
          <w:szCs w:val="21"/>
        </w:rPr>
        <w:t xml:space="preserve"> </w:t>
      </w:r>
      <w:r w:rsidR="00CA41E7" w:rsidRPr="00CB71AC">
        <w:rPr>
          <w:rFonts w:ascii="Times New Roman" w:hAnsi="Times New Roman" w:cs="Times New Roman"/>
          <w:sz w:val="21"/>
          <w:szCs w:val="21"/>
        </w:rPr>
        <w:t>T</w:t>
      </w:r>
      <w:r w:rsidR="00120EAA" w:rsidRPr="00CB71AC">
        <w:rPr>
          <w:rFonts w:ascii="Times New Roman" w:hAnsi="Times New Roman" w:cs="Times New Roman"/>
          <w:sz w:val="21"/>
          <w:szCs w:val="21"/>
        </w:rPr>
        <w:t xml:space="preserve">he expression pattern of the </w:t>
      </w:r>
      <w:r w:rsidR="00CA41E7" w:rsidRPr="00CB71AC">
        <w:rPr>
          <w:rFonts w:ascii="Times New Roman" w:hAnsi="Times New Roman" w:cs="Times New Roman"/>
          <w:sz w:val="21"/>
          <w:szCs w:val="21"/>
        </w:rPr>
        <w:t xml:space="preserve">sequence conserved </w:t>
      </w:r>
      <w:r w:rsidR="00120EAA" w:rsidRPr="00CB71AC">
        <w:rPr>
          <w:rFonts w:ascii="Times New Roman" w:hAnsi="Times New Roman" w:cs="Times New Roman"/>
          <w:sz w:val="21"/>
          <w:szCs w:val="21"/>
        </w:rPr>
        <w:t>DELs</w:t>
      </w:r>
      <w:r w:rsidR="00BC2AFF" w:rsidRPr="00CB71AC">
        <w:rPr>
          <w:rFonts w:ascii="Times New Roman" w:hAnsi="Times New Roman" w:cs="Times New Roman"/>
          <w:sz w:val="21"/>
          <w:szCs w:val="21"/>
        </w:rPr>
        <w:t xml:space="preserve"> between</w:t>
      </w:r>
      <w:r w:rsidR="00120EAA" w:rsidRPr="00CB71AC">
        <w:rPr>
          <w:rFonts w:ascii="Times New Roman" w:hAnsi="Times New Roman" w:cs="Times New Roman"/>
          <w:sz w:val="21"/>
          <w:szCs w:val="21"/>
        </w:rPr>
        <w:t xml:space="preserve"> </w:t>
      </w:r>
      <w:r w:rsidR="00BC2AFF" w:rsidRPr="00CB71AC">
        <w:rPr>
          <w:rFonts w:ascii="Times New Roman" w:hAnsi="Times New Roman" w:cs="Times New Roman"/>
          <w:sz w:val="21"/>
          <w:szCs w:val="21"/>
        </w:rPr>
        <w:t xml:space="preserve">the </w:t>
      </w:r>
      <w:r w:rsidR="00120EAA" w:rsidRPr="00CB71AC">
        <w:rPr>
          <w:rFonts w:ascii="Times New Roman" w:hAnsi="Times New Roman" w:cs="Times New Roman"/>
          <w:sz w:val="21"/>
          <w:szCs w:val="21"/>
        </w:rPr>
        <w:t>yak and cashmere goat</w:t>
      </w:r>
      <w:r w:rsidR="00BC2AFF" w:rsidRPr="00CB71AC">
        <w:rPr>
          <w:rFonts w:ascii="Times New Roman" w:hAnsi="Times New Roman" w:cs="Times New Roman"/>
          <w:sz w:val="21"/>
          <w:szCs w:val="21"/>
        </w:rPr>
        <w:t xml:space="preserve"> data</w:t>
      </w:r>
      <w:r w:rsidR="00CA41E7" w:rsidRPr="00CB71AC">
        <w:rPr>
          <w:rFonts w:ascii="Times New Roman" w:hAnsi="Times New Roman" w:cs="Times New Roman"/>
          <w:sz w:val="21"/>
          <w:szCs w:val="21"/>
        </w:rPr>
        <w:t xml:space="preserve"> had a </w:t>
      </w:r>
      <w:r w:rsidR="005228FD" w:rsidRPr="00CB71AC">
        <w:rPr>
          <w:rFonts w:ascii="Times New Roman" w:hAnsi="Times New Roman" w:cs="Times New Roman"/>
          <w:sz w:val="21"/>
          <w:szCs w:val="21"/>
        </w:rPr>
        <w:t>little difference,</w:t>
      </w:r>
      <w:r w:rsidR="00120EAA" w:rsidRPr="00CB71AC">
        <w:rPr>
          <w:rFonts w:ascii="Times New Roman" w:hAnsi="Times New Roman" w:cs="Times New Roman"/>
          <w:sz w:val="21"/>
          <w:szCs w:val="21"/>
        </w:rPr>
        <w:t xml:space="preserve"> </w:t>
      </w:r>
      <w:r w:rsidR="008D56A2" w:rsidRPr="00CB71AC">
        <w:rPr>
          <w:rFonts w:ascii="Times New Roman" w:hAnsi="Times New Roman" w:cs="Times New Roman"/>
          <w:sz w:val="21"/>
          <w:szCs w:val="21"/>
        </w:rPr>
        <w:t xml:space="preserve">which </w:t>
      </w:r>
      <w:r w:rsidR="005228FD" w:rsidRPr="00CB71AC">
        <w:rPr>
          <w:rFonts w:ascii="Times New Roman" w:hAnsi="Times New Roman" w:cs="Times New Roman"/>
          <w:sz w:val="21"/>
          <w:szCs w:val="21"/>
        </w:rPr>
        <w:t xml:space="preserve">probably related to the difference </w:t>
      </w:r>
      <w:r w:rsidR="00F66055" w:rsidRPr="00CB71AC">
        <w:rPr>
          <w:rFonts w:ascii="Times New Roman" w:hAnsi="Times New Roman" w:cs="Times New Roman"/>
          <w:sz w:val="21"/>
          <w:szCs w:val="21"/>
        </w:rPr>
        <w:t>from</w:t>
      </w:r>
      <w:r w:rsidR="008D2F7B" w:rsidRPr="00CB71AC">
        <w:rPr>
          <w:rFonts w:ascii="Times New Roman" w:hAnsi="Times New Roman" w:cs="Times New Roman"/>
          <w:sz w:val="21"/>
          <w:szCs w:val="21"/>
        </w:rPr>
        <w:t xml:space="preserve"> </w:t>
      </w:r>
      <w:r w:rsidR="00BC2AFF" w:rsidRPr="00CB71AC">
        <w:rPr>
          <w:rFonts w:ascii="Times New Roman" w:hAnsi="Times New Roman" w:cs="Times New Roman"/>
          <w:sz w:val="21"/>
          <w:szCs w:val="21"/>
        </w:rPr>
        <w:t xml:space="preserve">species and </w:t>
      </w:r>
      <w:r w:rsidR="008D56A2" w:rsidRPr="00CB71AC">
        <w:rPr>
          <w:rFonts w:ascii="Times New Roman" w:hAnsi="Times New Roman" w:cs="Times New Roman"/>
          <w:sz w:val="21"/>
          <w:szCs w:val="21"/>
        </w:rPr>
        <w:t xml:space="preserve">sampling time, </w:t>
      </w:r>
      <w:r w:rsidR="0026583F" w:rsidRPr="00CB71AC">
        <w:rPr>
          <w:rFonts w:ascii="Times New Roman" w:hAnsi="Times New Roman" w:cs="Times New Roman"/>
          <w:sz w:val="21"/>
          <w:szCs w:val="21"/>
        </w:rPr>
        <w:t xml:space="preserve">considering </w:t>
      </w:r>
      <w:r w:rsidR="008D56A2" w:rsidRPr="00CB71AC">
        <w:rPr>
          <w:rFonts w:ascii="Times New Roman" w:hAnsi="Times New Roman" w:cs="Times New Roman"/>
          <w:sz w:val="21"/>
          <w:szCs w:val="21"/>
        </w:rPr>
        <w:t xml:space="preserve">only two </w:t>
      </w:r>
      <w:r w:rsidR="00F66055" w:rsidRPr="00CB71AC">
        <w:rPr>
          <w:rFonts w:ascii="Times New Roman" w:hAnsi="Times New Roman" w:cs="Times New Roman"/>
          <w:sz w:val="21"/>
          <w:szCs w:val="21"/>
        </w:rPr>
        <w:t>phases of the HFs cycle</w:t>
      </w:r>
      <w:r w:rsidR="008D56A2" w:rsidRPr="00CB71AC">
        <w:rPr>
          <w:rFonts w:ascii="Times New Roman" w:hAnsi="Times New Roman" w:cs="Times New Roman"/>
          <w:sz w:val="21"/>
          <w:szCs w:val="21"/>
        </w:rPr>
        <w:t xml:space="preserve"> in</w:t>
      </w:r>
      <w:r w:rsidR="0026583F" w:rsidRPr="00CB71AC">
        <w:rPr>
          <w:rFonts w:ascii="Times New Roman" w:hAnsi="Times New Roman" w:cs="Times New Roman"/>
          <w:sz w:val="21"/>
          <w:szCs w:val="21"/>
        </w:rPr>
        <w:t xml:space="preserve"> the</w:t>
      </w:r>
      <w:r w:rsidR="008D56A2" w:rsidRPr="00CB71AC">
        <w:rPr>
          <w:rFonts w:ascii="Times New Roman" w:hAnsi="Times New Roman" w:cs="Times New Roman"/>
          <w:sz w:val="21"/>
          <w:szCs w:val="21"/>
        </w:rPr>
        <w:t xml:space="preserve"> cashmere goat</w:t>
      </w:r>
      <w:r w:rsidR="00FA7A9C" w:rsidRPr="00CB71AC">
        <w:rPr>
          <w:rFonts w:ascii="Times New Roman" w:hAnsi="Times New Roman" w:cs="Times New Roman"/>
          <w:sz w:val="21"/>
          <w:szCs w:val="21"/>
        </w:rPr>
        <w:t xml:space="preserve">. </w:t>
      </w:r>
      <w:bookmarkStart w:id="25" w:name="_Hlk41593840"/>
      <w:r w:rsidR="00BD5C19" w:rsidRPr="00CB71AC">
        <w:rPr>
          <w:rFonts w:ascii="Times New Roman" w:hAnsi="Times New Roman" w:cs="Times New Roman"/>
          <w:sz w:val="21"/>
          <w:szCs w:val="21"/>
        </w:rPr>
        <w:t xml:space="preserve">Or not </w:t>
      </w:r>
      <w:r w:rsidR="0096196F" w:rsidRPr="00CB71AC">
        <w:rPr>
          <w:rFonts w:ascii="Times New Roman" w:hAnsi="Times New Roman" w:cs="Times New Roman"/>
          <w:sz w:val="21"/>
          <w:szCs w:val="21"/>
        </w:rPr>
        <w:t xml:space="preserve">all kinds of conserved elements in the lncRNAs play the similar roles between species. </w:t>
      </w:r>
      <w:r w:rsidR="0027117F" w:rsidRPr="00CB71AC">
        <w:rPr>
          <w:rFonts w:ascii="Times New Roman" w:hAnsi="Times New Roman" w:cs="Times New Roman"/>
          <w:sz w:val="21"/>
          <w:szCs w:val="21"/>
        </w:rPr>
        <w:t>F</w:t>
      </w:r>
      <w:r w:rsidR="008D56A2" w:rsidRPr="00CB71AC">
        <w:rPr>
          <w:rFonts w:ascii="Times New Roman" w:hAnsi="Times New Roman" w:cs="Times New Roman"/>
          <w:sz w:val="21"/>
          <w:szCs w:val="21"/>
        </w:rPr>
        <w:t>urther experiments</w:t>
      </w:r>
      <w:r w:rsidR="007D7D6E" w:rsidRPr="00CB71AC">
        <w:rPr>
          <w:rFonts w:ascii="Times New Roman" w:hAnsi="Times New Roman" w:cs="Times New Roman"/>
          <w:sz w:val="21"/>
          <w:szCs w:val="21"/>
        </w:rPr>
        <w:t xml:space="preserve"> are needed</w:t>
      </w:r>
      <w:r w:rsidR="008D56A2" w:rsidRPr="00CB71AC">
        <w:rPr>
          <w:rFonts w:ascii="Times New Roman" w:hAnsi="Times New Roman" w:cs="Times New Roman"/>
          <w:sz w:val="21"/>
          <w:szCs w:val="21"/>
        </w:rPr>
        <w:t xml:space="preserve"> to </w:t>
      </w:r>
      <w:r w:rsidR="007D7D6E" w:rsidRPr="00CB71AC">
        <w:rPr>
          <w:rFonts w:ascii="Times New Roman" w:hAnsi="Times New Roman" w:cs="Times New Roman"/>
          <w:sz w:val="21"/>
          <w:szCs w:val="21"/>
        </w:rPr>
        <w:t>detect whether the DELs with conserved elements between the yak and cashmere goat playing similar functions during the HFs cycle.</w:t>
      </w:r>
      <w:bookmarkEnd w:id="25"/>
      <w:r w:rsidR="007D7D6E" w:rsidRPr="00CB71AC">
        <w:rPr>
          <w:rFonts w:ascii="Times New Roman" w:hAnsi="Times New Roman" w:cs="Times New Roman"/>
          <w:sz w:val="21"/>
          <w:szCs w:val="21"/>
        </w:rPr>
        <w:t xml:space="preserve"> </w:t>
      </w:r>
      <w:bookmarkEnd w:id="24"/>
    </w:p>
    <w:p w14:paraId="5F5628C8" w14:textId="4A274609" w:rsidR="00577E84" w:rsidRPr="00CB71AC" w:rsidRDefault="00E34189" w:rsidP="00776347">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 xml:space="preserve">Fig. 3b shows the 24 </w:t>
      </w:r>
      <w:r w:rsidR="00680E35" w:rsidRPr="00CB71AC">
        <w:rPr>
          <w:rFonts w:ascii="Times New Roman" w:hAnsi="Times New Roman" w:cs="Times New Roman"/>
          <w:sz w:val="21"/>
          <w:szCs w:val="21"/>
        </w:rPr>
        <w:t xml:space="preserve">DELs and paired </w:t>
      </w:r>
      <w:r w:rsidRPr="00CB71AC">
        <w:rPr>
          <w:rFonts w:ascii="Times New Roman" w:hAnsi="Times New Roman" w:cs="Times New Roman"/>
          <w:sz w:val="21"/>
          <w:szCs w:val="21"/>
        </w:rPr>
        <w:t>23</w:t>
      </w:r>
      <w:r w:rsidR="00D32DBE" w:rsidRPr="00CB71AC">
        <w:rPr>
          <w:rFonts w:ascii="Times New Roman" w:hAnsi="Times New Roman" w:cs="Times New Roman"/>
          <w:sz w:val="21"/>
          <w:szCs w:val="21"/>
        </w:rPr>
        <w:t xml:space="preserve"> DEGs</w:t>
      </w:r>
      <w:r w:rsidR="003D1E2B" w:rsidRPr="00CB71AC">
        <w:rPr>
          <w:rFonts w:ascii="Times New Roman" w:hAnsi="Times New Roman" w:cs="Times New Roman"/>
          <w:sz w:val="21"/>
          <w:szCs w:val="21"/>
        </w:rPr>
        <w:t xml:space="preserve"> of the yak</w:t>
      </w:r>
      <w:r w:rsidR="00D32DBE" w:rsidRPr="00CB71AC">
        <w:rPr>
          <w:rFonts w:ascii="Times New Roman" w:hAnsi="Times New Roman" w:cs="Times New Roman"/>
          <w:sz w:val="21"/>
          <w:szCs w:val="21"/>
        </w:rPr>
        <w:t xml:space="preserve"> </w:t>
      </w:r>
      <w:r w:rsidR="00577E84" w:rsidRPr="00CB71AC">
        <w:rPr>
          <w:rFonts w:ascii="Times New Roman" w:hAnsi="Times New Roman" w:cs="Times New Roman"/>
          <w:sz w:val="21"/>
          <w:szCs w:val="21"/>
        </w:rPr>
        <w:t>with</w:t>
      </w:r>
      <w:r w:rsidRPr="00CB71AC">
        <w:rPr>
          <w:rFonts w:ascii="Times New Roman" w:hAnsi="Times New Roman" w:cs="Times New Roman"/>
          <w:sz w:val="21"/>
          <w:szCs w:val="21"/>
        </w:rPr>
        <w:t xml:space="preserve"> a</w:t>
      </w:r>
      <w:r w:rsidR="00577E84" w:rsidRPr="00CB71AC">
        <w:rPr>
          <w:rFonts w:ascii="Times New Roman" w:hAnsi="Times New Roman" w:cs="Times New Roman"/>
          <w:sz w:val="21"/>
          <w:szCs w:val="21"/>
        </w:rPr>
        <w:t xml:space="preserve"> heat map. In addition, comparative analysis of the 93 DEGs </w:t>
      </w:r>
      <w:r w:rsidR="003D1E2B" w:rsidRPr="00CB71AC">
        <w:rPr>
          <w:rFonts w:ascii="Times New Roman" w:hAnsi="Times New Roman" w:cs="Times New Roman"/>
          <w:sz w:val="21"/>
          <w:szCs w:val="21"/>
        </w:rPr>
        <w:t xml:space="preserve">in the </w:t>
      </w:r>
      <w:r w:rsidR="00577E84" w:rsidRPr="00CB71AC">
        <w:rPr>
          <w:rFonts w:ascii="Times New Roman" w:hAnsi="Times New Roman" w:cs="Times New Roman"/>
          <w:sz w:val="21"/>
          <w:szCs w:val="21"/>
        </w:rPr>
        <w:t xml:space="preserve">yak with the </w:t>
      </w:r>
      <w:r w:rsidR="003D1E2B" w:rsidRPr="00CB71AC">
        <w:rPr>
          <w:rFonts w:ascii="Times New Roman" w:hAnsi="Times New Roman" w:cs="Times New Roman"/>
          <w:sz w:val="21"/>
          <w:szCs w:val="21"/>
        </w:rPr>
        <w:t>DEGs</w:t>
      </w:r>
      <w:r w:rsidR="00577E84" w:rsidRPr="00CB71AC">
        <w:rPr>
          <w:rFonts w:ascii="Times New Roman" w:hAnsi="Times New Roman" w:cs="Times New Roman"/>
          <w:sz w:val="21"/>
          <w:szCs w:val="21"/>
        </w:rPr>
        <w:t xml:space="preserve"> between </w:t>
      </w:r>
      <w:r w:rsidR="003D1E2B" w:rsidRPr="00CB71AC">
        <w:rPr>
          <w:rFonts w:ascii="Times New Roman" w:hAnsi="Times New Roman" w:cs="Times New Roman"/>
          <w:sz w:val="21"/>
          <w:szCs w:val="21"/>
        </w:rPr>
        <w:t xml:space="preserve">the </w:t>
      </w:r>
      <w:r w:rsidR="00577E84" w:rsidRPr="00CB71AC">
        <w:rPr>
          <w:rFonts w:ascii="Times New Roman" w:hAnsi="Times New Roman" w:cs="Times New Roman"/>
          <w:sz w:val="21"/>
          <w:szCs w:val="21"/>
        </w:rPr>
        <w:t>anagen and telogen of cashmere goa</w:t>
      </w:r>
      <w:r w:rsidR="005F7E15" w:rsidRPr="00CB71AC">
        <w:rPr>
          <w:rFonts w:ascii="Times New Roman" w:hAnsi="Times New Roman" w:cs="Times New Roman" w:hint="eastAsia"/>
          <w:sz w:val="21"/>
          <w:szCs w:val="21"/>
        </w:rPr>
        <w:t>t</w:t>
      </w:r>
      <w:r w:rsidR="003D1E2B" w:rsidRPr="00CB71AC">
        <w:rPr>
          <w:rFonts w:ascii="Times New Roman" w:hAnsi="Times New Roman" w:cs="Times New Roman"/>
          <w:sz w:val="21"/>
          <w:szCs w:val="21"/>
        </w:rPr>
        <w:t xml:space="preserve"> data</w:t>
      </w:r>
      <w:r w:rsidR="005F7E15" w:rsidRPr="00CB71AC">
        <w:rPr>
          <w:rFonts w:ascii="Times New Roman" w:hAnsi="Times New Roman" w:cs="Times New Roman" w:hint="eastAsia"/>
          <w:sz w:val="21"/>
          <w:szCs w:val="21"/>
        </w:rPr>
        <w:t xml:space="preserve"> </w:t>
      </w:r>
      <w:r w:rsidR="00CA7C16"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&lt;EndNote&gt;&lt;Cite&gt;&lt;Author&gt;Wang&lt;/Author&gt;&lt;Year&gt;2017&lt;/Year&gt;&lt;RecNum&gt;21&lt;/RecNum&gt;&lt;DisplayText&gt;[19]&lt;/DisplayText&gt;&lt;record&gt;&lt;rec-number&gt;21&lt;/rec-number&gt;&lt;foreign-keys&gt;&lt;key app="EN" db-id="02tzsz205tfp97ep5p5x0f5p52v2a5tr0f0a" timestamp="1581693890"&gt;21&lt;/key&gt;&lt;/foreign-keys&gt;&lt;ref-type name="Journal Article"&gt;17&lt;/ref-type&gt;&lt;contributors&gt;&lt;authors&gt;&lt;author&gt;Wang, Shanhe&lt;/author&gt;&lt;author&gt;Ge Wei&lt;/author&gt;&lt;author&gt;Luo Zhixin&lt;/author&gt;&lt;author&gt;Guo Yang&lt;/author&gt;&lt;author&gt;Jiao Beilei&lt;/author&gt;&lt;author&gt;Qu Lei&lt;/author&gt;&lt;author&gt;Zhang Zhiying&lt;/author&gt;&lt;author&gt;Wang Xin&lt;/author&gt;&lt;/authors&gt;&lt;/contributors&gt;&lt;titles&gt;&lt;title&gt;Integrated analysis of coding genes and non-coding RNAs during hair follicle cycle of cashmere goat (Capra hircus)&lt;/title&gt;&lt;secondary-title&gt;Bmc Genomics&lt;/secondary-title&gt;&lt;/titles&gt;&lt;periodical&gt;&lt;full-title&gt;Bmc Genomics&lt;/full-title&gt;&lt;/periodical&gt;&lt;pages&gt;767&lt;/pages&gt;&lt;volume&gt;18&lt;/volume&gt;&lt;number&gt;1&lt;/number&gt;&lt;dates&gt;&lt;year&gt;2017&lt;/year&gt;&lt;/dates&gt;&lt;urls&gt;&lt;/urls&gt;&lt;electronic-resource-num&gt;10.1186/s12864-017-4145-0&lt;/electronic-resource-num&gt;&lt;/record&gt;&lt;/Cite&gt;&lt;/EndNote&gt;</w:instrText>
      </w:r>
      <w:r w:rsidR="00CA7C16"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[19]</w:t>
      </w:r>
      <w:r w:rsidR="00CA7C16" w:rsidRPr="00CB71AC">
        <w:rPr>
          <w:rFonts w:ascii="Times New Roman" w:hAnsi="Times New Roman" w:cs="Times New Roman"/>
          <w:sz w:val="21"/>
          <w:szCs w:val="21"/>
        </w:rPr>
        <w:fldChar w:fldCharType="end"/>
      </w:r>
      <w:r w:rsidR="00577E84" w:rsidRPr="00CB71AC">
        <w:rPr>
          <w:rFonts w:ascii="Times New Roman" w:hAnsi="Times New Roman" w:cs="Times New Roman"/>
          <w:sz w:val="21"/>
          <w:szCs w:val="21"/>
        </w:rPr>
        <w:t xml:space="preserve"> found that 10 DEGs </w:t>
      </w:r>
      <w:r w:rsidR="003D1E2B" w:rsidRPr="00CB71AC">
        <w:rPr>
          <w:rFonts w:ascii="Times New Roman" w:hAnsi="Times New Roman" w:cs="Times New Roman"/>
          <w:sz w:val="21"/>
          <w:szCs w:val="21"/>
        </w:rPr>
        <w:t xml:space="preserve">were </w:t>
      </w:r>
      <w:r w:rsidR="00577E84" w:rsidRPr="00CB71AC">
        <w:rPr>
          <w:rFonts w:ascii="Times New Roman" w:hAnsi="Times New Roman" w:cs="Times New Roman"/>
          <w:sz w:val="21"/>
          <w:szCs w:val="21"/>
        </w:rPr>
        <w:t>different</w:t>
      </w:r>
      <w:r w:rsidR="003D1E2B" w:rsidRPr="00CB71AC">
        <w:rPr>
          <w:rFonts w:ascii="Times New Roman" w:hAnsi="Times New Roman" w:cs="Times New Roman"/>
          <w:sz w:val="21"/>
          <w:szCs w:val="21"/>
        </w:rPr>
        <w:t>ial</w:t>
      </w:r>
      <w:r w:rsidR="00577E84" w:rsidRPr="00CB71AC">
        <w:rPr>
          <w:rFonts w:ascii="Times New Roman" w:hAnsi="Times New Roman" w:cs="Times New Roman"/>
          <w:sz w:val="21"/>
          <w:szCs w:val="21"/>
        </w:rPr>
        <w:t xml:space="preserve">ly expressed </w:t>
      </w:r>
      <w:r w:rsidR="003D1E2B" w:rsidRPr="00CB71AC">
        <w:rPr>
          <w:rFonts w:ascii="Times New Roman" w:hAnsi="Times New Roman" w:cs="Times New Roman"/>
          <w:sz w:val="21"/>
          <w:szCs w:val="21"/>
        </w:rPr>
        <w:t xml:space="preserve">both </w:t>
      </w:r>
      <w:r w:rsidR="00577E84" w:rsidRPr="00CB71AC">
        <w:rPr>
          <w:rFonts w:ascii="Times New Roman" w:hAnsi="Times New Roman" w:cs="Times New Roman"/>
          <w:sz w:val="21"/>
          <w:szCs w:val="21"/>
        </w:rPr>
        <w:t xml:space="preserve">in </w:t>
      </w:r>
      <w:r w:rsidR="003D1E2B" w:rsidRPr="00CB71AC">
        <w:rPr>
          <w:rFonts w:ascii="Times New Roman" w:hAnsi="Times New Roman" w:cs="Times New Roman"/>
          <w:sz w:val="21"/>
          <w:szCs w:val="21"/>
        </w:rPr>
        <w:t xml:space="preserve">the </w:t>
      </w:r>
      <w:r w:rsidR="00577E84" w:rsidRPr="00CB71AC">
        <w:rPr>
          <w:rFonts w:ascii="Times New Roman" w:hAnsi="Times New Roman" w:cs="Times New Roman"/>
          <w:sz w:val="21"/>
          <w:szCs w:val="21"/>
        </w:rPr>
        <w:t xml:space="preserve">yak and </w:t>
      </w:r>
      <w:r w:rsidR="003D1E2B" w:rsidRPr="00CB71AC">
        <w:rPr>
          <w:rFonts w:ascii="Times New Roman" w:hAnsi="Times New Roman" w:cs="Times New Roman"/>
          <w:sz w:val="21"/>
          <w:szCs w:val="21"/>
        </w:rPr>
        <w:t xml:space="preserve">cashmere </w:t>
      </w:r>
      <w:r w:rsidR="00577E84" w:rsidRPr="00CB71AC">
        <w:rPr>
          <w:rFonts w:ascii="Times New Roman" w:hAnsi="Times New Roman" w:cs="Times New Roman"/>
          <w:sz w:val="21"/>
          <w:szCs w:val="21"/>
        </w:rPr>
        <w:t xml:space="preserve">goat during </w:t>
      </w:r>
      <w:r w:rsidR="003D1E2B" w:rsidRPr="00CB71AC">
        <w:rPr>
          <w:rFonts w:ascii="Times New Roman" w:hAnsi="Times New Roman" w:cs="Times New Roman"/>
          <w:sz w:val="21"/>
          <w:szCs w:val="21"/>
        </w:rPr>
        <w:t xml:space="preserve">the </w:t>
      </w:r>
      <w:r w:rsidR="00577E84" w:rsidRPr="00CB71AC">
        <w:rPr>
          <w:rFonts w:ascii="Times New Roman" w:hAnsi="Times New Roman" w:cs="Times New Roman"/>
          <w:sz w:val="21"/>
          <w:szCs w:val="21"/>
        </w:rPr>
        <w:t xml:space="preserve">HFs cycle and the expression tendency in </w:t>
      </w:r>
      <w:r w:rsidR="003D1E2B" w:rsidRPr="00CB71AC">
        <w:rPr>
          <w:rFonts w:ascii="Times New Roman" w:hAnsi="Times New Roman" w:cs="Times New Roman"/>
          <w:sz w:val="21"/>
          <w:szCs w:val="21"/>
        </w:rPr>
        <w:t xml:space="preserve">the </w:t>
      </w:r>
      <w:r w:rsidR="00577E84" w:rsidRPr="00CB71AC">
        <w:rPr>
          <w:rFonts w:ascii="Times New Roman" w:hAnsi="Times New Roman" w:cs="Times New Roman"/>
          <w:sz w:val="21"/>
          <w:szCs w:val="21"/>
        </w:rPr>
        <w:t>cyclic process was consistent</w:t>
      </w:r>
      <w:r w:rsidR="00A67F07" w:rsidRPr="00CB71AC">
        <w:rPr>
          <w:rFonts w:ascii="Times New Roman" w:hAnsi="Times New Roman" w:cs="Times New Roman"/>
          <w:sz w:val="21"/>
          <w:szCs w:val="21"/>
        </w:rPr>
        <w:t xml:space="preserve"> </w:t>
      </w:r>
      <w:r w:rsidR="00577E84" w:rsidRPr="00CB71AC">
        <w:rPr>
          <w:rFonts w:ascii="Times New Roman" w:hAnsi="Times New Roman" w:cs="Times New Roman"/>
          <w:sz w:val="21"/>
          <w:szCs w:val="21"/>
        </w:rPr>
        <w:t>(Fig</w:t>
      </w:r>
      <w:r w:rsidR="003D1E2B"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3</w:t>
      </w:r>
      <w:r w:rsidR="000A3919" w:rsidRPr="00CB71AC">
        <w:rPr>
          <w:rFonts w:ascii="Times New Roman" w:hAnsi="Times New Roman" w:cs="Times New Roman"/>
          <w:sz w:val="21"/>
          <w:szCs w:val="21"/>
        </w:rPr>
        <w:t>c</w:t>
      </w:r>
      <w:r w:rsidR="00577E84" w:rsidRPr="00CB71AC">
        <w:rPr>
          <w:rFonts w:ascii="Times New Roman" w:hAnsi="Times New Roman" w:cs="Times New Roman"/>
          <w:sz w:val="21"/>
          <w:szCs w:val="21"/>
        </w:rPr>
        <w:t>)</w:t>
      </w:r>
      <w:r w:rsidR="003D1E2B"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w:t>
      </w:r>
      <w:r w:rsidR="00FF12CB" w:rsidRPr="00CB71AC">
        <w:rPr>
          <w:rFonts w:ascii="Times New Roman" w:hAnsi="Times New Roman" w:cs="Times New Roman"/>
          <w:sz w:val="21"/>
          <w:szCs w:val="21"/>
        </w:rPr>
        <w:t>T</w:t>
      </w:r>
      <w:r w:rsidR="00577E84" w:rsidRPr="00CB71AC">
        <w:rPr>
          <w:rFonts w:ascii="Times New Roman" w:hAnsi="Times New Roman" w:cs="Times New Roman"/>
          <w:sz w:val="21"/>
          <w:szCs w:val="21"/>
        </w:rPr>
        <w:t>he</w:t>
      </w:r>
      <w:r w:rsidR="00693F88" w:rsidRPr="00CB71AC">
        <w:rPr>
          <w:rFonts w:ascii="Times New Roman" w:hAnsi="Times New Roman" w:cs="Times New Roman"/>
          <w:sz w:val="21"/>
          <w:szCs w:val="21"/>
        </w:rPr>
        <w:t xml:space="preserve"> paired lncRNAs</w:t>
      </w:r>
      <w:r w:rsidR="00577E84" w:rsidRPr="00CB71AC">
        <w:rPr>
          <w:rFonts w:ascii="Times New Roman" w:hAnsi="Times New Roman" w:cs="Times New Roman"/>
          <w:sz w:val="21"/>
          <w:szCs w:val="21"/>
        </w:rPr>
        <w:t xml:space="preserve"> </w:t>
      </w:r>
      <w:r w:rsidR="00693F88" w:rsidRPr="00CB71AC">
        <w:rPr>
          <w:rFonts w:ascii="Times New Roman" w:hAnsi="Times New Roman" w:cs="Times New Roman"/>
          <w:sz w:val="21"/>
          <w:szCs w:val="21"/>
        </w:rPr>
        <w:t xml:space="preserve">of </w:t>
      </w:r>
      <w:r w:rsidR="00577E84" w:rsidRPr="00CB71AC">
        <w:rPr>
          <w:rFonts w:ascii="Times New Roman" w:hAnsi="Times New Roman" w:cs="Times New Roman"/>
          <w:sz w:val="21"/>
          <w:szCs w:val="21"/>
        </w:rPr>
        <w:t xml:space="preserve">genes </w:t>
      </w:r>
      <w:r w:rsidR="00577E84" w:rsidRPr="00CB71AC">
        <w:rPr>
          <w:rFonts w:ascii="Times New Roman" w:hAnsi="Times New Roman" w:cs="Times New Roman"/>
          <w:i/>
          <w:sz w:val="21"/>
          <w:szCs w:val="21"/>
        </w:rPr>
        <w:t>GPRC5D</w:t>
      </w:r>
      <w:r w:rsidR="00577E84" w:rsidRPr="00CB71AC">
        <w:rPr>
          <w:rFonts w:ascii="Times New Roman" w:hAnsi="Times New Roman" w:cs="Times New Roman"/>
          <w:sz w:val="21"/>
          <w:szCs w:val="21"/>
        </w:rPr>
        <w:t xml:space="preserve">, </w:t>
      </w:r>
      <w:r w:rsidR="00577E84" w:rsidRPr="00CB71AC">
        <w:rPr>
          <w:rFonts w:ascii="Times New Roman" w:hAnsi="Times New Roman" w:cs="Times New Roman"/>
          <w:i/>
          <w:sz w:val="21"/>
          <w:szCs w:val="21"/>
        </w:rPr>
        <w:t>FER</w:t>
      </w:r>
      <w:r w:rsidR="00577E84" w:rsidRPr="00CB71AC">
        <w:rPr>
          <w:rFonts w:ascii="Times New Roman" w:hAnsi="Times New Roman" w:cs="Times New Roman"/>
          <w:sz w:val="21"/>
          <w:szCs w:val="21"/>
        </w:rPr>
        <w:t>,</w:t>
      </w:r>
      <w:r w:rsidR="00577E84" w:rsidRPr="00CB71AC">
        <w:rPr>
          <w:rFonts w:ascii="Times New Roman" w:hAnsi="Times New Roman" w:cs="Times New Roman"/>
          <w:i/>
          <w:sz w:val="21"/>
          <w:szCs w:val="21"/>
        </w:rPr>
        <w:t xml:space="preserve"> EMX2</w:t>
      </w:r>
      <w:r w:rsidR="00577E84" w:rsidRPr="00CB71AC">
        <w:rPr>
          <w:rFonts w:ascii="Times New Roman" w:hAnsi="Times New Roman" w:cs="Times New Roman"/>
          <w:sz w:val="21"/>
          <w:szCs w:val="21"/>
        </w:rPr>
        <w:t xml:space="preserve"> and </w:t>
      </w:r>
      <w:r w:rsidR="00577E84" w:rsidRPr="00CB71AC">
        <w:rPr>
          <w:rFonts w:ascii="Times New Roman" w:hAnsi="Times New Roman" w:cs="Times New Roman"/>
          <w:i/>
          <w:sz w:val="21"/>
          <w:szCs w:val="21"/>
        </w:rPr>
        <w:t>ERAP2</w:t>
      </w:r>
      <w:r w:rsidR="00577E84" w:rsidRPr="00CB71AC">
        <w:rPr>
          <w:rFonts w:ascii="Times New Roman" w:hAnsi="Times New Roman" w:cs="Times New Roman"/>
          <w:sz w:val="21"/>
          <w:szCs w:val="21"/>
        </w:rPr>
        <w:t xml:space="preserve"> simultaneously </w:t>
      </w:r>
      <w:r w:rsidR="00693F88" w:rsidRPr="00CB71AC">
        <w:rPr>
          <w:rFonts w:ascii="Times New Roman" w:hAnsi="Times New Roman" w:cs="Times New Roman"/>
          <w:sz w:val="21"/>
          <w:szCs w:val="21"/>
        </w:rPr>
        <w:t xml:space="preserve">had a </w:t>
      </w:r>
      <w:r w:rsidR="00577E84" w:rsidRPr="00CB71AC">
        <w:rPr>
          <w:rFonts w:ascii="Times New Roman" w:hAnsi="Times New Roman" w:cs="Times New Roman"/>
          <w:sz w:val="21"/>
          <w:szCs w:val="21"/>
        </w:rPr>
        <w:t xml:space="preserve">conserved sequence between </w:t>
      </w:r>
      <w:r w:rsidR="00693F88" w:rsidRPr="00CB71AC">
        <w:rPr>
          <w:rFonts w:ascii="Times New Roman" w:hAnsi="Times New Roman" w:cs="Times New Roman"/>
          <w:sz w:val="21"/>
          <w:szCs w:val="21"/>
        </w:rPr>
        <w:t xml:space="preserve">the </w:t>
      </w:r>
      <w:r w:rsidR="00577E84" w:rsidRPr="00CB71AC">
        <w:rPr>
          <w:rFonts w:ascii="Times New Roman" w:hAnsi="Times New Roman" w:cs="Times New Roman"/>
          <w:sz w:val="21"/>
          <w:szCs w:val="21"/>
        </w:rPr>
        <w:t>yak and cashmere goat</w:t>
      </w:r>
      <w:r w:rsidR="00693F88" w:rsidRPr="00CB71AC">
        <w:rPr>
          <w:rFonts w:ascii="Times New Roman" w:hAnsi="Times New Roman" w:cs="Times New Roman"/>
          <w:sz w:val="21"/>
          <w:szCs w:val="21"/>
        </w:rPr>
        <w:t>.</w:t>
      </w:r>
      <w:r w:rsidR="00DB1CF9" w:rsidRPr="00CB71AC">
        <w:rPr>
          <w:rFonts w:ascii="Times New Roman" w:hAnsi="Times New Roman" w:cs="Times New Roman"/>
          <w:sz w:val="21"/>
          <w:szCs w:val="21"/>
        </w:rPr>
        <w:t xml:space="preserve"> </w:t>
      </w:r>
      <w:r w:rsidR="00577E84" w:rsidRPr="00CB71AC">
        <w:rPr>
          <w:rFonts w:ascii="Times New Roman" w:hAnsi="Times New Roman" w:cs="Times New Roman"/>
          <w:i/>
          <w:sz w:val="21"/>
          <w:szCs w:val="21"/>
        </w:rPr>
        <w:t>GPRC5D</w:t>
      </w:r>
      <w:r w:rsidR="00693F88" w:rsidRPr="00CB71AC">
        <w:rPr>
          <w:rFonts w:ascii="Times New Roman" w:hAnsi="Times New Roman" w:cs="Times New Roman"/>
          <w:sz w:val="21"/>
          <w:szCs w:val="21"/>
        </w:rPr>
        <w:t>and</w:t>
      </w:r>
      <w:r w:rsidR="00D56731" w:rsidRPr="00CB71AC">
        <w:rPr>
          <w:rFonts w:ascii="Times New Roman" w:hAnsi="Times New Roman" w:cs="Times New Roman" w:hint="eastAsia"/>
          <w:sz w:val="21"/>
          <w:szCs w:val="21"/>
        </w:rPr>
        <w:t xml:space="preserve"> </w:t>
      </w:r>
      <w:r w:rsidR="00577E84" w:rsidRPr="00CB71AC">
        <w:rPr>
          <w:rFonts w:ascii="Times New Roman" w:hAnsi="Times New Roman" w:cs="Times New Roman"/>
          <w:i/>
          <w:sz w:val="21"/>
          <w:szCs w:val="21"/>
        </w:rPr>
        <w:t>EMX2</w:t>
      </w:r>
      <w:r w:rsidR="00462C44" w:rsidRPr="00CB71AC">
        <w:rPr>
          <w:rFonts w:ascii="Times New Roman" w:hAnsi="Times New Roman" w:cs="Times New Roman"/>
          <w:sz w:val="21"/>
          <w:szCs w:val="21"/>
        </w:rPr>
        <w:t xml:space="preserve"> </w:t>
      </w:r>
      <w:r w:rsidR="00AA1D04" w:rsidRPr="00CB71AC">
        <w:rPr>
          <w:rFonts w:ascii="Times New Roman" w:hAnsi="Times New Roman" w:cs="Times New Roman"/>
          <w:sz w:val="21"/>
          <w:szCs w:val="21"/>
        </w:rPr>
        <w:t>w</w:t>
      </w:r>
      <w:r w:rsidR="00693F88" w:rsidRPr="00CB71AC">
        <w:rPr>
          <w:rFonts w:ascii="Times New Roman" w:hAnsi="Times New Roman" w:cs="Times New Roman"/>
          <w:sz w:val="21"/>
          <w:szCs w:val="21"/>
        </w:rPr>
        <w:t>ere</w:t>
      </w:r>
      <w:r w:rsidR="00577E84" w:rsidRPr="00CB71AC">
        <w:rPr>
          <w:rFonts w:ascii="Times New Roman" w:hAnsi="Times New Roman" w:cs="Times New Roman"/>
          <w:sz w:val="21"/>
          <w:szCs w:val="21"/>
        </w:rPr>
        <w:t xml:space="preserve"> associated with </w:t>
      </w:r>
      <w:r w:rsidR="00693F88" w:rsidRPr="00CB71AC">
        <w:rPr>
          <w:rFonts w:ascii="Times New Roman" w:hAnsi="Times New Roman" w:cs="Times New Roman"/>
          <w:sz w:val="21"/>
          <w:szCs w:val="21"/>
        </w:rPr>
        <w:t>HF</w:t>
      </w:r>
      <w:r w:rsidR="007C1AC4" w:rsidRPr="00CB71AC">
        <w:rPr>
          <w:rFonts w:ascii="Times New Roman" w:hAnsi="Times New Roman" w:cs="Times New Roman"/>
          <w:sz w:val="21"/>
          <w:szCs w:val="21"/>
        </w:rPr>
        <w:t>s</w:t>
      </w:r>
      <w:r w:rsidR="00577E84" w:rsidRPr="00CB71AC">
        <w:rPr>
          <w:rFonts w:ascii="Times New Roman" w:hAnsi="Times New Roman" w:cs="Times New Roman"/>
          <w:sz w:val="21"/>
          <w:szCs w:val="21"/>
        </w:rPr>
        <w:t xml:space="preserve"> morphogenesis</w:t>
      </w:r>
      <w:r w:rsidR="00D56731" w:rsidRPr="00CB71AC">
        <w:rPr>
          <w:rFonts w:ascii="Times New Roman" w:hAnsi="Times New Roman" w:cs="Times New Roman" w:hint="eastAsia"/>
          <w:sz w:val="21"/>
          <w:szCs w:val="21"/>
        </w:rPr>
        <w:t xml:space="preserve"> </w:t>
      </w:r>
      <w:r w:rsidR="00D56731" w:rsidRPr="00CB71AC">
        <w:rPr>
          <w:rFonts w:ascii="Times New Roman" w:hAnsi="Times New Roman" w:cs="Times New Roman"/>
          <w:sz w:val="21"/>
          <w:szCs w:val="21"/>
        </w:rPr>
        <w:fldChar w:fldCharType="begin"/>
      </w:r>
      <w:r w:rsidR="00F217F0" w:rsidRPr="00CB71AC">
        <w:rPr>
          <w:rFonts w:ascii="Times New Roman" w:hAnsi="Times New Roman" w:cs="Times New Roman"/>
          <w:sz w:val="21"/>
          <w:szCs w:val="21"/>
        </w:rPr>
        <w:instrText xml:space="preserve"> ADDIN EN.CITE &lt;EndNote&gt;&lt;Cite&gt;&lt;Author&gt;Gao&lt;/Author&gt;&lt;Year&gt;2016&lt;/Year&gt;&lt;RecNum&gt;47&lt;/RecNum&gt;&lt;DisplayText&gt;[54, 55]&lt;/DisplayText&gt;&lt;record&gt;&lt;rec-number&gt;47&lt;/rec-number&gt;&lt;foreign-keys&gt;&lt;key app="EN" db-id="02tzsz205tfp97ep5p5x0f5p52v2a5tr0f0a" timestamp="1581743556"&gt;47&lt;/key&gt;&lt;/foreign-keys&gt;&lt;ref-type name="Journal Article"&gt;17&lt;/ref-type&gt;&lt;contributors&gt;&lt;authors&gt;&lt;author&gt;Gao, Ye&lt;/author&gt;&lt;author&gt;Wang, Xiaolong&lt;/author&gt;&lt;author&gt;Yan, Hailong&lt;/author&gt;&lt;author&gt;Zeng, Jie&lt;/author&gt;&lt;author&gt;Ma, Sen&lt;/author&gt;&lt;author&gt;Niu, Yiyuan&lt;/author&gt;&lt;author&gt;Zhou, Guangxian&lt;/author&gt;&lt;author&gt;Jiang, Yu&lt;/author&gt;&lt;author&gt;Chen, Yulin&lt;/author&gt;&lt;/authors&gt;&lt;/contributors&gt;&lt;titles&gt;&lt;title&gt;Comparative Transcriptome Analysis of Fetal Skin Reveals Key Genes Related to Hair Follicle Morphogenesis in Cashmere Goats&lt;/title&gt;&lt;secondary-title&gt;Plos One&lt;/secondary-title&gt;&lt;/titles&gt;&lt;periodical&gt;&lt;full-title&gt;Plos One&lt;/full-title&gt;&lt;/periodical&gt;&lt;pages&gt;e0151118&lt;/pages&gt;&lt;volume&gt;11&lt;/volume&gt;&lt;number&gt;3&lt;/number&gt;&lt;dates&gt;&lt;year&gt;2016&lt;/year&gt;&lt;/dates&gt;&lt;urls&gt;&lt;/urls&gt;&lt;electronic-resource-num&gt;10.1371/journal.pone.0151118&lt;/electronic-resource-num&gt;&lt;/record&gt;&lt;/Cite&gt;&lt;Cite&gt;&lt;Author&gt;Jacobo&lt;/Author&gt;&lt;Year&gt;2019&lt;/Year&gt;&lt;RecNum&gt;48&lt;/RecNum&gt;&lt;record&gt;&lt;rec-number&gt;48&lt;/rec-number&gt;&lt;foreign-keys&gt;&lt;key app="EN" db-id="02tzsz205tfp97ep5p5x0f5p52v2a5tr0f0a" timestamp="1581743748"&gt;48&lt;/key&gt;&lt;/foreign-keys&gt;&lt;ref-type name="Journal Article"&gt;17&lt;/ref-type&gt;&lt;contributors&gt;&lt;authors&gt;&lt;author&gt;Adrian Jacobo  &lt;/author&gt;&lt;author&gt;Agnik Dasgupta  &lt;/author&gt;&lt;author&gt;Anna Erzberger  &lt;/author&gt;&lt;author&gt;Kimberly Siletti  &lt;/author&gt;&lt;author&gt;A J Hudspeth  &lt;/author&gt;&lt;/authors&gt;&lt;/contributors&gt;&lt;titles&gt;&lt;title&gt;Notch-Mediated Determination of Hair-Bundle Polarity in Mechanosensory Hair Cells of the Zebrafish Lateral Line&lt;/title&gt;&lt;secondary-title&gt;Current Biology&lt;/secondary-title&gt;&lt;/titles&gt;&lt;periodical&gt;&lt;full-title&gt;Current Biology&lt;/full-title&gt;&lt;/periodical&gt;&lt;pages&gt;3579-3587&lt;/pages&gt;&lt;volume&gt;29&lt;/volume&gt;&lt;number&gt;21&lt;/number&gt;&lt;dates&gt;&lt;year&gt;2019&lt;/year&gt;&lt;/dates&gt;&lt;urls&gt;&lt;/urls&gt;&lt;electronic-resource-num&gt;10.1016/j.cub.2019.08.060&lt;/electronic-resource-num&gt;&lt;/record&gt;&lt;/Cite&gt;&lt;/EndNote&gt;</w:instrText>
      </w:r>
      <w:r w:rsidR="00D56731"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[54, 55]</w:t>
      </w:r>
      <w:r w:rsidR="00D56731" w:rsidRPr="00CB71AC">
        <w:rPr>
          <w:rFonts w:ascii="Times New Roman" w:hAnsi="Times New Roman" w:cs="Times New Roman"/>
          <w:sz w:val="21"/>
          <w:szCs w:val="21"/>
        </w:rPr>
        <w:fldChar w:fldCharType="end"/>
      </w:r>
      <w:hyperlink w:anchor="_ENREF_50" w:tooltip="Jacobo A , 2019 #180" w:history="1"/>
      <w:r w:rsidR="00577E84" w:rsidRPr="00CB71AC">
        <w:rPr>
          <w:rFonts w:ascii="Times New Roman" w:hAnsi="Times New Roman" w:cs="Times New Roman"/>
          <w:sz w:val="21"/>
          <w:szCs w:val="21"/>
        </w:rPr>
        <w:t>.</w:t>
      </w:r>
      <w:r w:rsidR="007E0848" w:rsidRPr="00CB71AC">
        <w:rPr>
          <w:rFonts w:ascii="Verdana" w:eastAsia="SimSun" w:hAnsi="Verdana" w:cs="SimSun"/>
          <w:vanish/>
          <w:color w:val="000033"/>
          <w:sz w:val="17"/>
          <w:szCs w:val="17"/>
        </w:rPr>
        <w:t xml:space="preserve"> </w:t>
      </w:r>
      <w:r w:rsidR="00577E84" w:rsidRPr="00CB71AC">
        <w:rPr>
          <w:rFonts w:ascii="Times New Roman" w:hAnsi="Times New Roman" w:cs="Times New Roman"/>
          <w:sz w:val="21"/>
          <w:szCs w:val="21"/>
        </w:rPr>
        <w:t xml:space="preserve">These results verified </w:t>
      </w:r>
      <w:r w:rsidR="007C1AC4" w:rsidRPr="00CB71AC">
        <w:rPr>
          <w:rFonts w:ascii="Times New Roman" w:hAnsi="Times New Roman" w:cs="Times New Roman"/>
          <w:sz w:val="21"/>
          <w:szCs w:val="21"/>
        </w:rPr>
        <w:t xml:space="preserve">the </w:t>
      </w:r>
      <w:r w:rsidR="00577E84" w:rsidRPr="00CB71AC">
        <w:rPr>
          <w:rFonts w:ascii="Times New Roman" w:hAnsi="Times New Roman" w:cs="Times New Roman"/>
          <w:sz w:val="21"/>
          <w:szCs w:val="21"/>
        </w:rPr>
        <w:t xml:space="preserve">sequencing data and further </w:t>
      </w:r>
      <w:r w:rsidR="003C3B35" w:rsidRPr="00CB71AC">
        <w:rPr>
          <w:rFonts w:ascii="Times New Roman" w:hAnsi="Times New Roman" w:cs="Times New Roman"/>
          <w:sz w:val="21"/>
          <w:szCs w:val="21"/>
        </w:rPr>
        <w:t xml:space="preserve">revealed </w:t>
      </w:r>
      <w:r w:rsidR="00577E84" w:rsidRPr="00CB71AC">
        <w:rPr>
          <w:rFonts w:ascii="Times New Roman" w:hAnsi="Times New Roman" w:cs="Times New Roman"/>
          <w:sz w:val="21"/>
          <w:szCs w:val="21"/>
        </w:rPr>
        <w:t>some potentially important DELs and their paired genes affecting</w:t>
      </w:r>
      <w:r w:rsidR="00A26EB4" w:rsidRPr="00CB71AC">
        <w:rPr>
          <w:rFonts w:ascii="Times New Roman" w:hAnsi="Times New Roman" w:cs="Times New Roman"/>
          <w:sz w:val="21"/>
          <w:szCs w:val="21"/>
        </w:rPr>
        <w:t xml:space="preserve"> the</w:t>
      </w:r>
      <w:r w:rsidR="00577E84" w:rsidRPr="00CB71AC">
        <w:rPr>
          <w:rFonts w:ascii="Times New Roman" w:hAnsi="Times New Roman" w:cs="Times New Roman"/>
          <w:sz w:val="21"/>
          <w:szCs w:val="21"/>
        </w:rPr>
        <w:t xml:space="preserve">HFs cycle </w:t>
      </w:r>
      <w:r w:rsidR="00A26EB4" w:rsidRPr="00CB71AC">
        <w:rPr>
          <w:rFonts w:ascii="Times New Roman" w:hAnsi="Times New Roman" w:cs="Times New Roman"/>
          <w:sz w:val="21"/>
          <w:szCs w:val="21"/>
        </w:rPr>
        <w:t xml:space="preserve">based on the </w:t>
      </w:r>
      <w:r w:rsidR="00577E84" w:rsidRPr="00CB71AC">
        <w:rPr>
          <w:rFonts w:ascii="Times New Roman" w:hAnsi="Times New Roman" w:cs="Times New Roman"/>
          <w:sz w:val="21"/>
          <w:szCs w:val="21"/>
        </w:rPr>
        <w:t xml:space="preserve">comparative analysis of lncRNA-seq data between </w:t>
      </w:r>
      <w:r w:rsidR="00A26EB4" w:rsidRPr="00CB71AC">
        <w:rPr>
          <w:rFonts w:ascii="Times New Roman" w:hAnsi="Times New Roman" w:cs="Times New Roman"/>
          <w:sz w:val="21"/>
          <w:szCs w:val="21"/>
        </w:rPr>
        <w:t xml:space="preserve">the </w:t>
      </w:r>
      <w:r w:rsidR="00577E84" w:rsidRPr="00CB71AC">
        <w:rPr>
          <w:rFonts w:ascii="Times New Roman" w:hAnsi="Times New Roman" w:cs="Times New Roman"/>
          <w:sz w:val="21"/>
          <w:szCs w:val="21"/>
        </w:rPr>
        <w:t>yak and cashmere goat.</w:t>
      </w:r>
    </w:p>
    <w:p w14:paraId="07677493" w14:textId="77777777" w:rsidR="00577E84" w:rsidRPr="00CB71AC" w:rsidRDefault="00577E84" w:rsidP="000D709B">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b/>
          <w:sz w:val="21"/>
          <w:szCs w:val="21"/>
        </w:rPr>
        <w:t xml:space="preserve">Sequence conservation analysis of lncRNAs between yak and cashmere goat </w:t>
      </w:r>
    </w:p>
    <w:p w14:paraId="26EFDECE" w14:textId="04C92CBC" w:rsidR="00577E84" w:rsidRPr="00CB71AC" w:rsidRDefault="00577E84" w:rsidP="000D709B">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In the above section, the sequence conservation of the</w:t>
      </w:r>
      <w:r w:rsidR="002A5899" w:rsidRPr="00CB71AC">
        <w:rPr>
          <w:rFonts w:ascii="Times New Roman" w:hAnsi="Times New Roman" w:cs="Times New Roman"/>
          <w:sz w:val="21"/>
          <w:szCs w:val="21"/>
        </w:rPr>
        <w:t xml:space="preserve"> </w:t>
      </w:r>
      <w:r w:rsidRPr="00CB71AC">
        <w:rPr>
          <w:rFonts w:ascii="Times New Roman" w:hAnsi="Times New Roman" w:cs="Times New Roman"/>
          <w:sz w:val="21"/>
          <w:szCs w:val="21"/>
        </w:rPr>
        <w:t xml:space="preserve">110 DELs </w:t>
      </w:r>
      <w:r w:rsidR="00515A18" w:rsidRPr="00CB71AC">
        <w:rPr>
          <w:rFonts w:ascii="Times New Roman" w:hAnsi="Times New Roman" w:cs="Times New Roman"/>
          <w:sz w:val="21"/>
          <w:szCs w:val="21"/>
        </w:rPr>
        <w:t xml:space="preserve">in yak was investigated by compared </w:t>
      </w:r>
      <w:r w:rsidR="00190C03" w:rsidRPr="00CB71AC">
        <w:rPr>
          <w:rFonts w:ascii="Times New Roman" w:hAnsi="Times New Roman" w:cs="Times New Roman"/>
          <w:sz w:val="21"/>
          <w:szCs w:val="21"/>
        </w:rPr>
        <w:t>with</w:t>
      </w:r>
      <w:r w:rsidRPr="00CB71AC">
        <w:rPr>
          <w:rFonts w:ascii="Times New Roman" w:hAnsi="Times New Roman" w:cs="Times New Roman"/>
          <w:sz w:val="21"/>
          <w:szCs w:val="21"/>
        </w:rPr>
        <w:t xml:space="preserve"> cashmere goat</w:t>
      </w:r>
      <w:r w:rsidR="002E6033" w:rsidRPr="00CB71AC">
        <w:rPr>
          <w:rFonts w:ascii="Times New Roman" w:hAnsi="Times New Roman" w:cs="Times New Roman"/>
          <w:sz w:val="21"/>
          <w:szCs w:val="21"/>
        </w:rPr>
        <w:t xml:space="preserve"> lncRNA data</w:t>
      </w:r>
      <w:r w:rsidRPr="00CB71AC">
        <w:rPr>
          <w:rFonts w:ascii="Times New Roman" w:hAnsi="Times New Roman" w:cs="Times New Roman"/>
          <w:sz w:val="21"/>
          <w:szCs w:val="21"/>
        </w:rPr>
        <w:t xml:space="preserve"> during</w:t>
      </w:r>
      <w:r w:rsidR="00F3102D" w:rsidRPr="00CB71AC">
        <w:rPr>
          <w:rFonts w:ascii="Times New Roman" w:hAnsi="Times New Roman" w:cs="Times New Roman"/>
          <w:sz w:val="21"/>
          <w:szCs w:val="21"/>
        </w:rPr>
        <w:t xml:space="preserve"> HFs cycle </w:t>
      </w:r>
      <w:r w:rsidR="00515A18" w:rsidRPr="00CB71AC">
        <w:rPr>
          <w:rFonts w:ascii="Times New Roman" w:hAnsi="Times New Roman" w:cs="Times New Roman"/>
          <w:sz w:val="21"/>
          <w:szCs w:val="21"/>
        </w:rPr>
        <w:t xml:space="preserve">using </w:t>
      </w:r>
      <w:r w:rsidR="00F3102D" w:rsidRPr="00CB71AC">
        <w:rPr>
          <w:rFonts w:ascii="Times New Roman" w:hAnsi="Times New Roman" w:cs="Times New Roman"/>
          <w:sz w:val="21"/>
          <w:szCs w:val="21"/>
        </w:rPr>
        <w:t xml:space="preserve">NCBI </w:t>
      </w:r>
      <w:r w:rsidR="00515A18" w:rsidRPr="00CB71AC">
        <w:rPr>
          <w:rFonts w:ascii="Times New Roman" w:hAnsi="Times New Roman" w:cs="Times New Roman"/>
          <w:sz w:val="21"/>
          <w:szCs w:val="21"/>
        </w:rPr>
        <w:t>BLAST</w:t>
      </w:r>
      <w:r w:rsidR="00F3102D" w:rsidRPr="00CB71AC">
        <w:rPr>
          <w:rFonts w:ascii="Times New Roman" w:hAnsi="Times New Roman" w:cs="Times New Roman"/>
          <w:sz w:val="21"/>
          <w:szCs w:val="21"/>
        </w:rPr>
        <w:t>-2.9.0+</w:t>
      </w:r>
      <w:r w:rsidRPr="00CB71AC">
        <w:rPr>
          <w:rFonts w:ascii="Times New Roman" w:hAnsi="Times New Roman" w:cs="Times New Roman"/>
          <w:sz w:val="21"/>
          <w:szCs w:val="21"/>
        </w:rPr>
        <w:t xml:space="preserve">. </w:t>
      </w:r>
      <w:r w:rsidR="00EA5BF3" w:rsidRPr="00CB71AC">
        <w:rPr>
          <w:rFonts w:ascii="Times New Roman" w:hAnsi="Times New Roman" w:cs="Times New Roman"/>
          <w:sz w:val="21"/>
          <w:szCs w:val="21"/>
        </w:rPr>
        <w:t>T</w:t>
      </w:r>
      <w:r w:rsidRPr="00CB71AC">
        <w:rPr>
          <w:rFonts w:ascii="Times New Roman" w:hAnsi="Times New Roman" w:cs="Times New Roman"/>
          <w:sz w:val="21"/>
          <w:szCs w:val="21"/>
        </w:rPr>
        <w:t>hen</w:t>
      </w:r>
      <w:r w:rsidR="00EA5BF3" w:rsidRPr="00CB71AC">
        <w:rPr>
          <w:rFonts w:ascii="Times New Roman" w:hAnsi="Times New Roman" w:cs="Times New Roman"/>
          <w:sz w:val="21"/>
          <w:szCs w:val="21"/>
        </w:rPr>
        <w:t>, a</w:t>
      </w:r>
      <w:r w:rsidRPr="00CB71AC">
        <w:rPr>
          <w:rFonts w:ascii="Times New Roman" w:hAnsi="Times New Roman" w:cs="Times New Roman"/>
          <w:sz w:val="21"/>
          <w:szCs w:val="21"/>
        </w:rPr>
        <w:t xml:space="preserve"> detailed analysis</w:t>
      </w:r>
      <w:r w:rsidR="00EA5BF3" w:rsidRPr="00CB71AC">
        <w:rPr>
          <w:rFonts w:ascii="Times New Roman" w:hAnsi="Times New Roman" w:cs="Times New Roman"/>
          <w:sz w:val="21"/>
          <w:szCs w:val="21"/>
        </w:rPr>
        <w:t xml:space="preserve"> of</w:t>
      </w:r>
      <w:r w:rsidRPr="00CB71AC">
        <w:rPr>
          <w:rFonts w:ascii="Times New Roman" w:hAnsi="Times New Roman" w:cs="Times New Roman"/>
          <w:sz w:val="21"/>
          <w:szCs w:val="21"/>
        </w:rPr>
        <w:t xml:space="preserve"> the </w:t>
      </w:r>
      <w:r w:rsidR="00DE5BC9" w:rsidRPr="00CB71AC">
        <w:rPr>
          <w:rFonts w:ascii="Times New Roman" w:hAnsi="Times New Roman" w:cs="Times New Roman"/>
          <w:sz w:val="21"/>
          <w:szCs w:val="21"/>
        </w:rPr>
        <w:t xml:space="preserve">sequence </w:t>
      </w:r>
      <w:r w:rsidRPr="00CB71AC">
        <w:rPr>
          <w:rFonts w:ascii="Times New Roman" w:hAnsi="Times New Roman" w:cs="Times New Roman"/>
          <w:sz w:val="21"/>
          <w:szCs w:val="21"/>
        </w:rPr>
        <w:t xml:space="preserve">conservation properties of these </w:t>
      </w:r>
      <w:r w:rsidR="00DE5BC9" w:rsidRPr="00CB71AC">
        <w:rPr>
          <w:rFonts w:ascii="Times New Roman" w:hAnsi="Times New Roman" w:cs="Times New Roman"/>
          <w:sz w:val="21"/>
          <w:szCs w:val="21"/>
        </w:rPr>
        <w:t>aligned</w:t>
      </w:r>
      <w:r w:rsidRPr="00CB71AC">
        <w:rPr>
          <w:rFonts w:ascii="Times New Roman" w:hAnsi="Times New Roman" w:cs="Times New Roman"/>
          <w:sz w:val="21"/>
          <w:szCs w:val="21"/>
        </w:rPr>
        <w:t xml:space="preserve"> ln</w:t>
      </w:r>
      <w:r w:rsidR="00625DD5" w:rsidRPr="00CB71AC">
        <w:rPr>
          <w:rFonts w:ascii="Times New Roman" w:hAnsi="Times New Roman" w:cs="Times New Roman"/>
          <w:sz w:val="21"/>
          <w:szCs w:val="21"/>
        </w:rPr>
        <w:t>cRNAs</w:t>
      </w:r>
      <w:r w:rsidR="00EA5BF3" w:rsidRPr="00CB71AC">
        <w:rPr>
          <w:rFonts w:ascii="Times New Roman" w:hAnsi="Times New Roman" w:cs="Times New Roman"/>
          <w:sz w:val="21"/>
          <w:szCs w:val="21"/>
        </w:rPr>
        <w:t xml:space="preserve"> were performed</w:t>
      </w:r>
      <w:r w:rsidR="00625DD5" w:rsidRPr="00CB71AC">
        <w:rPr>
          <w:rFonts w:ascii="Times New Roman" w:hAnsi="Times New Roman" w:cs="Times New Roman"/>
          <w:sz w:val="21"/>
          <w:szCs w:val="21"/>
        </w:rPr>
        <w:t>. In the</w:t>
      </w:r>
      <w:r w:rsidR="00585BF5" w:rsidRPr="00CB71AC">
        <w:rPr>
          <w:rFonts w:ascii="Times New Roman" w:hAnsi="Times New Roman" w:cs="Times New Roman"/>
          <w:sz w:val="21"/>
          <w:szCs w:val="21"/>
        </w:rPr>
        <w:t xml:space="preserve"> result of NCBI BLAST-2.9.0+, total of 302 hits</w:t>
      </w:r>
      <w:r w:rsidR="00625DD5" w:rsidRPr="00CB71AC">
        <w:rPr>
          <w:rFonts w:ascii="Times New Roman" w:hAnsi="Times New Roman" w:cs="Times New Roman"/>
          <w:sz w:val="21"/>
          <w:szCs w:val="21"/>
        </w:rPr>
        <w:t xml:space="preserve"> </w:t>
      </w:r>
      <w:r w:rsidR="00585BF5" w:rsidRPr="00CB71AC">
        <w:rPr>
          <w:rFonts w:ascii="Times New Roman" w:hAnsi="Times New Roman" w:cs="Times New Roman"/>
          <w:sz w:val="21"/>
          <w:szCs w:val="21"/>
        </w:rPr>
        <w:t xml:space="preserve">were found in </w:t>
      </w:r>
      <w:r w:rsidR="00625DD5" w:rsidRPr="00CB71AC">
        <w:rPr>
          <w:rFonts w:ascii="Times New Roman" w:hAnsi="Times New Roman" w:cs="Times New Roman"/>
          <w:sz w:val="21"/>
          <w:szCs w:val="21"/>
        </w:rPr>
        <w:t>goat lncRNA data</w:t>
      </w:r>
      <w:r w:rsidR="00585BF5" w:rsidRPr="00CB71AC">
        <w:rPr>
          <w:rFonts w:ascii="Times New Roman" w:hAnsi="Times New Roman" w:cs="Times New Roman"/>
          <w:sz w:val="21"/>
          <w:szCs w:val="21"/>
        </w:rPr>
        <w:t>,</w:t>
      </w:r>
      <w:r w:rsidR="00FA1596" w:rsidRPr="00CB71AC">
        <w:rPr>
          <w:rFonts w:ascii="Times New Roman" w:hAnsi="Times New Roman" w:cs="Times New Roman"/>
          <w:sz w:val="21"/>
          <w:szCs w:val="21"/>
        </w:rPr>
        <w:t xml:space="preserve"> aligned with 24 DELs of the yak database</w:t>
      </w:r>
      <w:r w:rsidR="00D835F0" w:rsidRPr="00CB71AC">
        <w:rPr>
          <w:rFonts w:ascii="Times New Roman" w:hAnsi="Times New Roman" w:cs="Times New Roman"/>
          <w:sz w:val="21"/>
          <w:szCs w:val="21"/>
        </w:rPr>
        <w:t xml:space="preserve"> (Additional file </w:t>
      </w:r>
      <w:r w:rsidR="003756F3" w:rsidRPr="00CB71AC">
        <w:rPr>
          <w:rFonts w:ascii="Times New Roman" w:hAnsi="Times New Roman" w:cs="Times New Roman"/>
          <w:sz w:val="21"/>
          <w:szCs w:val="21"/>
        </w:rPr>
        <w:t>5</w:t>
      </w:r>
      <w:r w:rsidR="00D835F0" w:rsidRPr="00CB71AC">
        <w:rPr>
          <w:rFonts w:ascii="Times New Roman" w:hAnsi="Times New Roman" w:cs="Times New Roman"/>
          <w:sz w:val="21"/>
          <w:szCs w:val="21"/>
        </w:rPr>
        <w:t>)</w:t>
      </w:r>
      <w:r w:rsidR="003E79C3" w:rsidRPr="00CB71AC">
        <w:rPr>
          <w:rFonts w:ascii="Times New Roman" w:hAnsi="Times New Roman" w:cs="Times New Roman"/>
          <w:sz w:val="21"/>
          <w:szCs w:val="21"/>
        </w:rPr>
        <w:t xml:space="preserve"> </w:t>
      </w:r>
      <w:r w:rsidR="003E79C3"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&lt;EndNote&gt;&lt;Cite&gt;&lt;Author&gt;Wang&lt;/Author&gt;&lt;Year&gt;2017&lt;/Year&gt;&lt;RecNum&gt;21&lt;/RecNum&gt;&lt;DisplayText&gt;[19]&lt;/DisplayText&gt;&lt;record&gt;&lt;rec-number&gt;21&lt;/rec-number&gt;&lt;foreign-keys&gt;&lt;key app="EN" db-id="02tzsz205tfp97ep5p5x0f5p52v2a5tr0f0a" timestamp="1581693890"&gt;21&lt;/key&gt;&lt;/foreign-keys&gt;&lt;ref-type name="Journal Article"&gt;17&lt;/ref-type&gt;&lt;contributors&gt;&lt;authors&gt;&lt;author&gt;Wang, Shanhe&lt;/author&gt;&lt;author&gt;Ge Wei&lt;/author&gt;&lt;author&gt;Luo Zhixin&lt;/author&gt;&lt;author&gt;Guo Yang&lt;/author&gt;&lt;author&gt;Jiao Beilei&lt;/author&gt;&lt;author&gt;Qu Lei&lt;/author&gt;&lt;author&gt;Zhang Zhiying&lt;/author&gt;&lt;author&gt;Wang Xin&lt;/author&gt;&lt;/authors&gt;&lt;/contributors&gt;&lt;titles&gt;&lt;title&gt;Integrated analysis of coding genes and non-coding RNAs during hair follicle cycle of cashmere goat (Capra hircus)&lt;/title&gt;&lt;secondary-title&gt;Bmc Genomics&lt;/secondary-title&gt;&lt;/titles&gt;&lt;periodical&gt;&lt;full-title&gt;Bmc Genomics&lt;/full-title&gt;&lt;/periodical&gt;&lt;pages&gt;767&lt;/pages&gt;&lt;volume&gt;18&lt;/volume&gt;&lt;number&gt;1&lt;/number&gt;&lt;dates&gt;&lt;year&gt;2017&lt;/year&gt;&lt;/dates&gt;&lt;urls&gt;&lt;/urls&gt;&lt;electronic-resource-num&gt;10.1186/s12864-017-4145-0&lt;/electronic-resource-num&gt;&lt;/record&gt;&lt;/Cite&gt;&lt;/EndNote&gt;</w:instrText>
      </w:r>
      <w:r w:rsidR="003E79C3"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[19]</w:t>
      </w:r>
      <w:r w:rsidR="003E79C3" w:rsidRPr="00CB71AC">
        <w:rPr>
          <w:rFonts w:ascii="Times New Roman" w:hAnsi="Times New Roman" w:cs="Times New Roman"/>
          <w:sz w:val="21"/>
          <w:szCs w:val="21"/>
        </w:rPr>
        <w:fldChar w:fldCharType="end"/>
      </w:r>
      <w:r w:rsidR="004B03C0"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585BF5" w:rsidRPr="00CB71AC" w:rsidDel="0068239A">
        <w:rPr>
          <w:rFonts w:ascii="Times New Roman" w:hAnsi="Times New Roman" w:cs="Times New Roman"/>
          <w:sz w:val="21"/>
          <w:szCs w:val="21"/>
        </w:rPr>
        <w:t xml:space="preserve"> </w:t>
      </w:r>
      <w:r w:rsidRPr="00CB71AC">
        <w:rPr>
          <w:rFonts w:ascii="Times New Roman" w:hAnsi="Times New Roman" w:cs="Times New Roman"/>
          <w:sz w:val="21"/>
          <w:szCs w:val="21"/>
        </w:rPr>
        <w:t xml:space="preserve"> </w:t>
      </w:r>
      <w:bookmarkStart w:id="26" w:name="_Hlk40173020"/>
      <w:r w:rsidR="000B78BC" w:rsidRPr="00CB71AC">
        <w:rPr>
          <w:rFonts w:ascii="Times New Roman" w:hAnsi="Times New Roman" w:cs="Times New Roman"/>
          <w:sz w:val="21"/>
          <w:szCs w:val="21"/>
        </w:rPr>
        <w:t>L</w:t>
      </w:r>
      <w:r w:rsidRPr="00CB71AC">
        <w:rPr>
          <w:rFonts w:ascii="Times New Roman" w:hAnsi="Times New Roman" w:cs="Times New Roman"/>
          <w:sz w:val="21"/>
          <w:szCs w:val="21"/>
        </w:rPr>
        <w:t>ength of the</w:t>
      </w:r>
      <w:r w:rsidR="000B78BC" w:rsidRPr="00CB71AC">
        <w:rPr>
          <w:rFonts w:ascii="Times New Roman" w:hAnsi="Times New Roman" w:cs="Times New Roman"/>
          <w:sz w:val="21"/>
          <w:szCs w:val="21"/>
        </w:rPr>
        <w:t xml:space="preserve"> matching regions of the</w:t>
      </w:r>
      <w:r w:rsidRPr="00CB71AC">
        <w:rPr>
          <w:rFonts w:ascii="Times New Roman" w:hAnsi="Times New Roman" w:cs="Times New Roman"/>
          <w:sz w:val="21"/>
          <w:szCs w:val="21"/>
        </w:rPr>
        <w:t xml:space="preserve"> alignments </w:t>
      </w:r>
      <w:r w:rsidR="000B78BC" w:rsidRPr="00CB71AC">
        <w:rPr>
          <w:rFonts w:ascii="Times New Roman" w:hAnsi="Times New Roman" w:cs="Times New Roman"/>
          <w:sz w:val="21"/>
          <w:szCs w:val="21"/>
        </w:rPr>
        <w:t xml:space="preserve">was </w:t>
      </w:r>
      <w:r w:rsidRPr="00CB71AC">
        <w:rPr>
          <w:rFonts w:ascii="Times New Roman" w:hAnsi="Times New Roman" w:cs="Times New Roman"/>
          <w:sz w:val="21"/>
          <w:szCs w:val="21"/>
        </w:rPr>
        <w:t>distributed between 28-3765 bp</w:t>
      </w:r>
      <w:r w:rsidR="000B78BC" w:rsidRPr="00CB71AC">
        <w:rPr>
          <w:rFonts w:ascii="Times New Roman" w:hAnsi="Times New Roman" w:cs="Times New Roman"/>
          <w:sz w:val="21"/>
          <w:szCs w:val="21"/>
        </w:rPr>
        <w:t>,</w:t>
      </w:r>
      <w:r w:rsidRPr="00CB71AC">
        <w:rPr>
          <w:rFonts w:ascii="Times New Roman" w:hAnsi="Times New Roman" w:cs="Times New Roman"/>
          <w:sz w:val="21"/>
          <w:szCs w:val="21"/>
        </w:rPr>
        <w:t xml:space="preserve"> and the</w:t>
      </w:r>
      <w:r w:rsidR="007E06DD" w:rsidRPr="00CB71AC">
        <w:rPr>
          <w:rFonts w:ascii="Times New Roman" w:hAnsi="Times New Roman" w:cs="Times New Roman"/>
          <w:sz w:val="21"/>
          <w:szCs w:val="21"/>
        </w:rPr>
        <w:t xml:space="preserve"> </w:t>
      </w:r>
      <w:r w:rsidRPr="00CB71AC">
        <w:rPr>
          <w:rFonts w:ascii="Times New Roman" w:hAnsi="Times New Roman" w:cs="Times New Roman"/>
          <w:sz w:val="21"/>
          <w:szCs w:val="21"/>
        </w:rPr>
        <w:t>match</w:t>
      </w:r>
      <w:r w:rsidR="000B78BC" w:rsidRPr="00CB71AC">
        <w:rPr>
          <w:rFonts w:ascii="Times New Roman" w:hAnsi="Times New Roman" w:cs="Times New Roman"/>
          <w:sz w:val="21"/>
          <w:szCs w:val="21"/>
        </w:rPr>
        <w:t>ing</w:t>
      </w:r>
      <w:r w:rsidRPr="00CB71AC">
        <w:rPr>
          <w:rFonts w:ascii="Times New Roman" w:hAnsi="Times New Roman" w:cs="Times New Roman"/>
          <w:sz w:val="21"/>
          <w:szCs w:val="21"/>
        </w:rPr>
        <w:t xml:space="preserve"> percent</w:t>
      </w:r>
      <w:r w:rsidR="000B78BC" w:rsidRPr="00CB71AC">
        <w:rPr>
          <w:rFonts w:ascii="Times New Roman" w:hAnsi="Times New Roman" w:cs="Times New Roman"/>
          <w:sz w:val="21"/>
          <w:szCs w:val="21"/>
        </w:rPr>
        <w:t>age</w:t>
      </w:r>
      <w:r w:rsidRPr="00CB71AC">
        <w:rPr>
          <w:rFonts w:ascii="Times New Roman" w:hAnsi="Times New Roman" w:cs="Times New Roman"/>
          <w:sz w:val="21"/>
          <w:szCs w:val="21"/>
        </w:rPr>
        <w:t xml:space="preserve"> </w:t>
      </w:r>
      <w:r w:rsidR="00E23FD4" w:rsidRPr="00CB71AC">
        <w:rPr>
          <w:rFonts w:ascii="Times New Roman" w:hAnsi="Times New Roman" w:cs="Times New Roman"/>
          <w:sz w:val="21"/>
          <w:szCs w:val="21"/>
        </w:rPr>
        <w:t xml:space="preserve">was more than </w:t>
      </w:r>
      <w:r w:rsidRPr="00CB71AC">
        <w:rPr>
          <w:rFonts w:ascii="Times New Roman" w:hAnsi="Times New Roman" w:cs="Times New Roman"/>
          <w:sz w:val="21"/>
          <w:szCs w:val="21"/>
        </w:rPr>
        <w:t>80% (</w:t>
      </w:r>
      <w:r w:rsidR="00E23FD4" w:rsidRPr="00CB71AC">
        <w:rPr>
          <w:rFonts w:ascii="Times New Roman" w:hAnsi="Times New Roman" w:cs="Times New Roman"/>
          <w:sz w:val="21"/>
          <w:szCs w:val="21"/>
        </w:rPr>
        <w:t>A</w:t>
      </w:r>
      <w:r w:rsidR="001E4942" w:rsidRPr="00CB71AC">
        <w:rPr>
          <w:rFonts w:ascii="Times New Roman" w:hAnsi="Times New Roman" w:cs="Times New Roman"/>
          <w:sz w:val="21"/>
          <w:szCs w:val="21"/>
        </w:rPr>
        <w:t>dditional</w:t>
      </w:r>
      <w:r w:rsidRPr="00CB71AC">
        <w:rPr>
          <w:rFonts w:ascii="Times New Roman" w:hAnsi="Times New Roman" w:cs="Times New Roman"/>
          <w:sz w:val="21"/>
          <w:szCs w:val="21"/>
        </w:rPr>
        <w:t xml:space="preserve"> file </w:t>
      </w:r>
      <w:r w:rsidR="003756F3" w:rsidRPr="00CB71AC">
        <w:rPr>
          <w:rFonts w:ascii="Times New Roman" w:hAnsi="Times New Roman" w:cs="Times New Roman"/>
          <w:sz w:val="21"/>
          <w:szCs w:val="21"/>
        </w:rPr>
        <w:t>5</w:t>
      </w:r>
      <w:r w:rsidRPr="00CB71AC">
        <w:rPr>
          <w:rFonts w:ascii="Times New Roman" w:hAnsi="Times New Roman" w:cs="Times New Roman"/>
          <w:sz w:val="21"/>
          <w:szCs w:val="21"/>
        </w:rPr>
        <w:t>).</w:t>
      </w:r>
      <w:bookmarkEnd w:id="26"/>
      <w:r w:rsidRPr="00CB71AC">
        <w:rPr>
          <w:rFonts w:ascii="Times New Roman" w:hAnsi="Times New Roman" w:cs="Times New Roman"/>
          <w:sz w:val="21"/>
          <w:szCs w:val="21"/>
        </w:rPr>
        <w:t xml:space="preserve"> </w:t>
      </w:r>
      <w:r w:rsidR="00250613" w:rsidRPr="00CB71AC">
        <w:rPr>
          <w:rFonts w:ascii="Times New Roman" w:hAnsi="Times New Roman" w:cs="Times New Roman"/>
          <w:sz w:val="21"/>
          <w:szCs w:val="21"/>
        </w:rPr>
        <w:t xml:space="preserve">Fig. 4a </w:t>
      </w:r>
      <w:r w:rsidR="00C71B0A" w:rsidRPr="00CB71AC">
        <w:rPr>
          <w:rFonts w:ascii="Times New Roman" w:hAnsi="Times New Roman" w:cs="Times New Roman"/>
          <w:sz w:val="21"/>
          <w:szCs w:val="21"/>
        </w:rPr>
        <w:t>shows t</w:t>
      </w:r>
      <w:r w:rsidRPr="00CB71AC">
        <w:rPr>
          <w:rFonts w:ascii="Times New Roman" w:hAnsi="Times New Roman" w:cs="Times New Roman"/>
          <w:sz w:val="21"/>
          <w:szCs w:val="21"/>
        </w:rPr>
        <w:t xml:space="preserve">he length distribution </w:t>
      </w:r>
      <w:r w:rsidRPr="00CB71AC">
        <w:rPr>
          <w:rFonts w:ascii="Times New Roman" w:hAnsi="Times New Roman" w:cs="Times New Roman"/>
          <w:sz w:val="21"/>
          <w:szCs w:val="21"/>
        </w:rPr>
        <w:lastRenderedPageBreak/>
        <w:t>of the match</w:t>
      </w:r>
      <w:r w:rsidR="00C71B0A" w:rsidRPr="00CB71AC">
        <w:rPr>
          <w:rFonts w:ascii="Times New Roman" w:hAnsi="Times New Roman" w:cs="Times New Roman"/>
          <w:sz w:val="21"/>
          <w:szCs w:val="21"/>
        </w:rPr>
        <w:t>ing</w:t>
      </w:r>
      <w:r w:rsidRPr="00CB71AC">
        <w:rPr>
          <w:rFonts w:ascii="Times New Roman" w:hAnsi="Times New Roman" w:cs="Times New Roman"/>
          <w:sz w:val="21"/>
          <w:szCs w:val="21"/>
        </w:rPr>
        <w:t xml:space="preserve"> sequence </w:t>
      </w:r>
      <w:r w:rsidR="00C71B0A" w:rsidRPr="00CB71AC">
        <w:rPr>
          <w:rFonts w:ascii="Times New Roman" w:hAnsi="Times New Roman" w:cs="Times New Roman"/>
          <w:sz w:val="21"/>
          <w:szCs w:val="21"/>
        </w:rPr>
        <w:t xml:space="preserve">of the alignments </w:t>
      </w:r>
      <w:r w:rsidRPr="00CB71AC">
        <w:rPr>
          <w:rFonts w:ascii="Times New Roman" w:hAnsi="Times New Roman" w:cs="Times New Roman"/>
          <w:sz w:val="21"/>
          <w:szCs w:val="21"/>
        </w:rPr>
        <w:t>in cashmere goat lncRNA data</w:t>
      </w:r>
      <w:r w:rsidR="00567188" w:rsidRPr="00CB71AC">
        <w:rPr>
          <w:rFonts w:ascii="Times New Roman" w:hAnsi="Times New Roman" w:cs="Times New Roman"/>
          <w:sz w:val="21"/>
          <w:szCs w:val="21"/>
        </w:rPr>
        <w:t>,</w:t>
      </w:r>
      <w:r w:rsidR="00C71B0A" w:rsidRPr="00CB71AC">
        <w:rPr>
          <w:rFonts w:ascii="Times New Roman" w:hAnsi="Times New Roman" w:cs="Times New Roman"/>
          <w:sz w:val="21"/>
          <w:szCs w:val="21"/>
        </w:rPr>
        <w:t xml:space="preserve"> which indicates that</w:t>
      </w:r>
      <w:r w:rsidR="0008667E" w:rsidRPr="00CB71AC">
        <w:rPr>
          <w:rFonts w:ascii="Times New Roman" w:hAnsi="Times New Roman" w:cs="Times New Roman"/>
          <w:sz w:val="21"/>
          <w:szCs w:val="21"/>
        </w:rPr>
        <w:t xml:space="preserve"> the number of</w:t>
      </w:r>
      <w:r w:rsidR="00C71B0A" w:rsidRPr="00CB71AC">
        <w:rPr>
          <w:rFonts w:ascii="Times New Roman" w:hAnsi="Times New Roman" w:cs="Times New Roman"/>
          <w:sz w:val="21"/>
          <w:szCs w:val="21"/>
        </w:rPr>
        <w:t xml:space="preserve"> the matching sequence distributed between 101-200 bp</w:t>
      </w:r>
      <w:r w:rsidR="0008667E" w:rsidRPr="00CB71AC">
        <w:rPr>
          <w:rFonts w:ascii="Times New Roman" w:hAnsi="Times New Roman" w:cs="Times New Roman"/>
          <w:sz w:val="21"/>
          <w:szCs w:val="21"/>
        </w:rPr>
        <w:t xml:space="preserve"> is the most,</w:t>
      </w:r>
      <w:r w:rsidR="00567188" w:rsidRPr="00CB71AC">
        <w:rPr>
          <w:rFonts w:ascii="Times New Roman" w:hAnsi="Times New Roman" w:cs="Times New Roman"/>
          <w:sz w:val="21"/>
          <w:szCs w:val="21"/>
        </w:rPr>
        <w:t xml:space="preserve"> </w:t>
      </w:r>
      <w:r w:rsidRPr="00CB71AC">
        <w:rPr>
          <w:rFonts w:ascii="Times New Roman" w:hAnsi="Times New Roman" w:cs="Times New Roman"/>
          <w:sz w:val="21"/>
          <w:szCs w:val="21"/>
        </w:rPr>
        <w:t xml:space="preserve">accounting for nearly 60% of all the </w:t>
      </w:r>
      <w:r w:rsidR="0008667E" w:rsidRPr="00CB71AC">
        <w:rPr>
          <w:rFonts w:ascii="Times New Roman" w:hAnsi="Times New Roman" w:cs="Times New Roman"/>
          <w:sz w:val="21"/>
          <w:szCs w:val="21"/>
        </w:rPr>
        <w:t xml:space="preserve">hits </w:t>
      </w:r>
      <w:r w:rsidR="00CA7C16"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&lt;EndNote&gt;&lt;Cite&gt;&lt;Author&gt;Wang&lt;/Author&gt;&lt;Year&gt;2017&lt;/Year&gt;&lt;RecNum&gt;21&lt;/RecNum&gt;&lt;DisplayText&gt;[19]&lt;/DisplayText&gt;&lt;record&gt;&lt;rec-number&gt;21&lt;/rec-number&gt;&lt;foreign-keys&gt;&lt;key app="EN" db-id="02tzsz205tfp97ep5p5x0f5p52v2a5tr0f0a" timestamp="1581693890"&gt;21&lt;/key&gt;&lt;/foreign-keys&gt;&lt;ref-type name="Journal Article"&gt;17&lt;/ref-type&gt;&lt;contributors&gt;&lt;authors&gt;&lt;author&gt;Wang, Shanhe&lt;/author&gt;&lt;author&gt;Ge Wei&lt;/author&gt;&lt;author&gt;Luo Zhixin&lt;/author&gt;&lt;author&gt;Guo Yang&lt;/author&gt;&lt;author&gt;Jiao Beilei&lt;/author&gt;&lt;author&gt;Qu Lei&lt;/author&gt;&lt;author&gt;Zhang Zhiying&lt;/author&gt;&lt;author&gt;Wang Xin&lt;/author&gt;&lt;/authors&gt;&lt;/contributors&gt;&lt;titles&gt;&lt;title&gt;Integrated analysis of coding genes and non-coding RNAs during hair follicle cycle of cashmere goat (Capra hircus)&lt;/title&gt;&lt;secondary-title&gt;Bmc Genomics&lt;/secondary-title&gt;&lt;/titles&gt;&lt;periodical&gt;&lt;full-title&gt;Bmc Genomics&lt;/full-title&gt;&lt;/periodical&gt;&lt;pages&gt;767&lt;/pages&gt;&lt;volume&gt;18&lt;/volume&gt;&lt;number&gt;1&lt;/number&gt;&lt;dates&gt;&lt;year&gt;2017&lt;/year&gt;&lt;/dates&gt;&lt;urls&gt;&lt;/urls&gt;&lt;electronic-resource-num&gt;10.1186/s12864-017-4145-0&lt;/electronic-resource-num&gt;&lt;/record&gt;&lt;/Cite&gt;&lt;/EndNote&gt;</w:instrText>
      </w:r>
      <w:r w:rsidR="00CA7C16"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[19]</w:t>
      </w:r>
      <w:r w:rsidR="00CA7C16" w:rsidRPr="00CB71AC">
        <w:rPr>
          <w:rFonts w:ascii="Times New Roman" w:hAnsi="Times New Roman" w:cs="Times New Roman"/>
          <w:sz w:val="21"/>
          <w:szCs w:val="21"/>
        </w:rPr>
        <w:fldChar w:fldCharType="end"/>
      </w:r>
      <w:r w:rsidR="005F7E15" w:rsidRPr="00CB71AC">
        <w:rPr>
          <w:rFonts w:ascii="Times New Roman" w:hAnsi="Times New Roman" w:cs="Times New Roman" w:hint="eastAsia"/>
          <w:sz w:val="21"/>
          <w:szCs w:val="21"/>
        </w:rPr>
        <w:t xml:space="preserve"> </w:t>
      </w:r>
      <w:r w:rsidRPr="00CB71AC">
        <w:rPr>
          <w:rFonts w:ascii="Times New Roman" w:hAnsi="Times New Roman" w:cs="Times New Roman"/>
          <w:sz w:val="21"/>
          <w:szCs w:val="21"/>
        </w:rPr>
        <w:t>(Fig</w:t>
      </w:r>
      <w:r w:rsidR="00C22149" w:rsidRPr="00CB71AC">
        <w:rPr>
          <w:rFonts w:ascii="Times New Roman" w:hAnsi="Times New Roman" w:cs="Times New Roman"/>
          <w:sz w:val="21"/>
          <w:szCs w:val="21"/>
        </w:rPr>
        <w:t>.</w:t>
      </w:r>
      <w:r w:rsidRPr="00CB71AC">
        <w:rPr>
          <w:rFonts w:ascii="Times New Roman" w:hAnsi="Times New Roman" w:cs="Times New Roman"/>
          <w:sz w:val="21"/>
          <w:szCs w:val="21"/>
        </w:rPr>
        <w:t xml:space="preserve"> 4</w:t>
      </w:r>
      <w:r w:rsidR="00C22149" w:rsidRPr="00CB71AC">
        <w:rPr>
          <w:rFonts w:ascii="Times New Roman" w:hAnsi="Times New Roman" w:cs="Times New Roman"/>
          <w:sz w:val="21"/>
          <w:szCs w:val="21"/>
        </w:rPr>
        <w:t>a</w:t>
      </w:r>
      <w:r w:rsidRPr="00CB71AC">
        <w:rPr>
          <w:rFonts w:ascii="Times New Roman" w:hAnsi="Times New Roman" w:cs="Times New Roman"/>
          <w:sz w:val="21"/>
          <w:szCs w:val="21"/>
        </w:rPr>
        <w:t xml:space="preserve">, </w:t>
      </w:r>
      <w:r w:rsidR="00C22149" w:rsidRPr="00CB71AC">
        <w:rPr>
          <w:rFonts w:ascii="Times New Roman" w:hAnsi="Times New Roman" w:cs="Times New Roman"/>
          <w:sz w:val="21"/>
          <w:szCs w:val="21"/>
        </w:rPr>
        <w:t>A</w:t>
      </w:r>
      <w:r w:rsidR="001E4942" w:rsidRPr="00CB71AC">
        <w:rPr>
          <w:rFonts w:ascii="Times New Roman" w:hAnsi="Times New Roman" w:cs="Times New Roman"/>
          <w:sz w:val="21"/>
          <w:szCs w:val="21"/>
        </w:rPr>
        <w:t>dditional</w:t>
      </w:r>
      <w:r w:rsidRPr="00CB71AC">
        <w:rPr>
          <w:rFonts w:ascii="Times New Roman" w:hAnsi="Times New Roman" w:cs="Times New Roman"/>
          <w:sz w:val="21"/>
          <w:szCs w:val="21"/>
        </w:rPr>
        <w:t xml:space="preserve"> file</w:t>
      </w:r>
      <w:r w:rsidR="003756F3" w:rsidRPr="00CB71AC">
        <w:rPr>
          <w:rFonts w:ascii="Times New Roman" w:hAnsi="Times New Roman" w:cs="Times New Roman"/>
          <w:sz w:val="21"/>
          <w:szCs w:val="21"/>
        </w:rPr>
        <w:t>5</w:t>
      </w:r>
      <w:r w:rsidRPr="00CB71AC">
        <w:rPr>
          <w:rFonts w:ascii="Times New Roman" w:hAnsi="Times New Roman" w:cs="Times New Roman"/>
          <w:sz w:val="21"/>
          <w:szCs w:val="21"/>
        </w:rPr>
        <w:t xml:space="preserve">). Furthermore, the matching regions of every aligned lncRNA in goat data were analyzed, </w:t>
      </w:r>
      <w:r w:rsidR="000222A1" w:rsidRPr="00CB71AC">
        <w:rPr>
          <w:rFonts w:ascii="Times New Roman" w:hAnsi="Times New Roman" w:cs="Times New Roman"/>
          <w:sz w:val="21"/>
          <w:szCs w:val="21"/>
        </w:rPr>
        <w:t>revealing</w:t>
      </w:r>
      <w:r w:rsidRPr="00CB71AC">
        <w:rPr>
          <w:rFonts w:ascii="Times New Roman" w:hAnsi="Times New Roman" w:cs="Times New Roman"/>
          <w:sz w:val="21"/>
          <w:szCs w:val="21"/>
        </w:rPr>
        <w:t xml:space="preserve"> that most of the queried lncRNAs </w:t>
      </w:r>
      <w:r w:rsidR="00B450EA" w:rsidRPr="00CB71AC">
        <w:rPr>
          <w:rFonts w:ascii="Times New Roman" w:hAnsi="Times New Roman" w:cs="Times New Roman"/>
          <w:sz w:val="21"/>
          <w:szCs w:val="21"/>
        </w:rPr>
        <w:t xml:space="preserve">in </w:t>
      </w:r>
      <w:r w:rsidR="000222A1" w:rsidRPr="00CB71AC">
        <w:rPr>
          <w:rFonts w:ascii="Times New Roman" w:hAnsi="Times New Roman" w:cs="Times New Roman"/>
          <w:sz w:val="21"/>
          <w:szCs w:val="21"/>
        </w:rPr>
        <w:t xml:space="preserve">the </w:t>
      </w:r>
      <w:r w:rsidR="00B450EA" w:rsidRPr="00CB71AC">
        <w:rPr>
          <w:rFonts w:ascii="Times New Roman" w:hAnsi="Times New Roman" w:cs="Times New Roman"/>
          <w:sz w:val="21"/>
          <w:szCs w:val="21"/>
        </w:rPr>
        <w:t xml:space="preserve">yak </w:t>
      </w:r>
      <w:r w:rsidR="000222A1" w:rsidRPr="00CB71AC">
        <w:rPr>
          <w:rFonts w:ascii="Times New Roman" w:hAnsi="Times New Roman" w:cs="Times New Roman"/>
          <w:sz w:val="21"/>
          <w:szCs w:val="21"/>
        </w:rPr>
        <w:t xml:space="preserve">had </w:t>
      </w:r>
      <w:r w:rsidR="00B450EA" w:rsidRPr="00CB71AC">
        <w:rPr>
          <w:rFonts w:ascii="Times New Roman" w:hAnsi="Times New Roman" w:cs="Times New Roman"/>
          <w:sz w:val="21"/>
          <w:szCs w:val="21"/>
        </w:rPr>
        <w:t xml:space="preserve">numerous alignments </w:t>
      </w:r>
      <w:r w:rsidR="000222A1" w:rsidRPr="00CB71AC">
        <w:rPr>
          <w:rFonts w:ascii="Times New Roman" w:hAnsi="Times New Roman" w:cs="Times New Roman"/>
          <w:sz w:val="21"/>
          <w:szCs w:val="21"/>
        </w:rPr>
        <w:t xml:space="preserve">with cashmere </w:t>
      </w:r>
      <w:r w:rsidRPr="00CB71AC">
        <w:rPr>
          <w:rFonts w:ascii="Times New Roman" w:hAnsi="Times New Roman" w:cs="Times New Roman"/>
          <w:sz w:val="21"/>
          <w:szCs w:val="21"/>
        </w:rPr>
        <w:t xml:space="preserve">goat lncRNA </w:t>
      </w:r>
      <w:r w:rsidR="00B450EA" w:rsidRPr="00CB71AC">
        <w:rPr>
          <w:rFonts w:ascii="Times New Roman" w:hAnsi="Times New Roman" w:cs="Times New Roman"/>
          <w:sz w:val="21"/>
          <w:szCs w:val="21"/>
        </w:rPr>
        <w:t>data</w:t>
      </w:r>
      <w:r w:rsidRPr="00CB71AC">
        <w:rPr>
          <w:rFonts w:ascii="Times New Roman" w:hAnsi="Times New Roman" w:cs="Times New Roman"/>
          <w:sz w:val="21"/>
          <w:szCs w:val="21"/>
        </w:rPr>
        <w:t xml:space="preserve"> while the matching regions on one lncRNA </w:t>
      </w:r>
      <w:r w:rsidR="000222A1" w:rsidRPr="00CB71AC">
        <w:rPr>
          <w:rFonts w:ascii="Times New Roman" w:hAnsi="Times New Roman" w:cs="Times New Roman"/>
          <w:sz w:val="21"/>
          <w:szCs w:val="21"/>
        </w:rPr>
        <w:t xml:space="preserve">in the </w:t>
      </w:r>
      <w:r w:rsidRPr="00CB71AC">
        <w:rPr>
          <w:rFonts w:ascii="Times New Roman" w:hAnsi="Times New Roman" w:cs="Times New Roman"/>
          <w:sz w:val="21"/>
          <w:szCs w:val="21"/>
        </w:rPr>
        <w:t>yak were constrained (</w:t>
      </w:r>
      <w:r w:rsidR="00D44078" w:rsidRPr="00CB71AC">
        <w:rPr>
          <w:rFonts w:ascii="Times New Roman" w:hAnsi="Times New Roman" w:cs="Times New Roman"/>
          <w:sz w:val="21"/>
          <w:szCs w:val="21"/>
        </w:rPr>
        <w:t>A</w:t>
      </w:r>
      <w:r w:rsidR="001E4942" w:rsidRPr="00CB71AC">
        <w:rPr>
          <w:rFonts w:ascii="Times New Roman" w:hAnsi="Times New Roman" w:cs="Times New Roman"/>
          <w:sz w:val="21"/>
          <w:szCs w:val="21"/>
        </w:rPr>
        <w:t>dditional</w:t>
      </w:r>
      <w:r w:rsidRPr="00CB71AC">
        <w:rPr>
          <w:rFonts w:ascii="Times New Roman" w:hAnsi="Times New Roman" w:cs="Times New Roman"/>
          <w:sz w:val="21"/>
          <w:szCs w:val="21"/>
        </w:rPr>
        <w:t xml:space="preserve"> file</w:t>
      </w:r>
      <w:r w:rsidR="00D44078" w:rsidRPr="00CB71AC">
        <w:rPr>
          <w:rFonts w:ascii="Times New Roman" w:hAnsi="Times New Roman" w:cs="Times New Roman"/>
          <w:sz w:val="21"/>
          <w:szCs w:val="21"/>
        </w:rPr>
        <w:t>s</w:t>
      </w:r>
      <w:r w:rsidRPr="00CB71AC">
        <w:rPr>
          <w:rFonts w:ascii="Times New Roman" w:hAnsi="Times New Roman" w:cs="Times New Roman"/>
          <w:sz w:val="21"/>
          <w:szCs w:val="21"/>
        </w:rPr>
        <w:t xml:space="preserve"> </w:t>
      </w:r>
      <w:r w:rsidR="003756F3" w:rsidRPr="00CB71AC">
        <w:rPr>
          <w:rFonts w:ascii="Times New Roman" w:hAnsi="Times New Roman" w:cs="Times New Roman"/>
          <w:sz w:val="21"/>
          <w:szCs w:val="21"/>
        </w:rPr>
        <w:t xml:space="preserve">5 </w:t>
      </w:r>
      <w:r w:rsidR="00080EAC" w:rsidRPr="00CB71AC">
        <w:rPr>
          <w:rFonts w:ascii="Times New Roman" w:hAnsi="Times New Roman" w:cs="Times New Roman"/>
          <w:sz w:val="21"/>
          <w:szCs w:val="21"/>
        </w:rPr>
        <w:t>and</w:t>
      </w:r>
      <w:r w:rsidR="003756F3" w:rsidRPr="00CB71AC">
        <w:rPr>
          <w:rFonts w:ascii="Times New Roman" w:hAnsi="Times New Roman" w:cs="Times New Roman"/>
          <w:sz w:val="21"/>
          <w:szCs w:val="21"/>
        </w:rPr>
        <w:t>7</w:t>
      </w:r>
      <w:r w:rsidRPr="00CB71AC">
        <w:rPr>
          <w:rFonts w:ascii="Times New Roman" w:hAnsi="Times New Roman" w:cs="Times New Roman"/>
          <w:sz w:val="21"/>
          <w:szCs w:val="21"/>
        </w:rPr>
        <w:t>)</w:t>
      </w:r>
      <w:r w:rsidR="0065252C"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65252C" w:rsidRPr="00CB71AC">
        <w:rPr>
          <w:rFonts w:ascii="Times New Roman" w:hAnsi="Times New Roman" w:cs="Times New Roman"/>
          <w:sz w:val="21"/>
          <w:szCs w:val="21"/>
        </w:rPr>
        <w:t xml:space="preserve">Table 1 presents </w:t>
      </w:r>
      <w:r w:rsidRPr="00CB71AC">
        <w:rPr>
          <w:rFonts w:ascii="Times New Roman" w:hAnsi="Times New Roman" w:cs="Times New Roman"/>
          <w:sz w:val="21"/>
          <w:szCs w:val="21"/>
        </w:rPr>
        <w:t xml:space="preserve">partial queries that aligned more than </w:t>
      </w:r>
      <w:r w:rsidR="0065252C" w:rsidRPr="00CB71AC">
        <w:rPr>
          <w:rFonts w:ascii="Times New Roman" w:hAnsi="Times New Roman" w:cs="Times New Roman"/>
          <w:sz w:val="21"/>
          <w:szCs w:val="21"/>
        </w:rPr>
        <w:t xml:space="preserve">10 </w:t>
      </w:r>
      <w:r w:rsidRPr="00CB71AC">
        <w:rPr>
          <w:rFonts w:ascii="Times New Roman" w:hAnsi="Times New Roman" w:cs="Times New Roman"/>
          <w:sz w:val="21"/>
          <w:szCs w:val="21"/>
        </w:rPr>
        <w:t xml:space="preserve">lncRNA sequences </w:t>
      </w:r>
      <w:r w:rsidR="00E5055D" w:rsidRPr="00CB71AC">
        <w:rPr>
          <w:rFonts w:ascii="Times New Roman" w:hAnsi="Times New Roman" w:cs="Times New Roman"/>
          <w:sz w:val="21"/>
          <w:szCs w:val="21"/>
        </w:rPr>
        <w:t>in</w:t>
      </w:r>
      <w:r w:rsidRPr="00CB71AC">
        <w:rPr>
          <w:rFonts w:ascii="Times New Roman" w:hAnsi="Times New Roman" w:cs="Times New Roman"/>
          <w:sz w:val="21"/>
          <w:szCs w:val="21"/>
        </w:rPr>
        <w:t xml:space="preserve"> </w:t>
      </w:r>
      <w:r w:rsidR="0065252C" w:rsidRPr="00CB71AC">
        <w:rPr>
          <w:rFonts w:ascii="Times New Roman" w:hAnsi="Times New Roman" w:cs="Times New Roman"/>
          <w:sz w:val="21"/>
          <w:szCs w:val="21"/>
        </w:rPr>
        <w:t xml:space="preserve">cashmere </w:t>
      </w:r>
      <w:r w:rsidRPr="00CB71AC">
        <w:rPr>
          <w:rFonts w:ascii="Times New Roman" w:hAnsi="Times New Roman" w:cs="Times New Roman"/>
          <w:sz w:val="21"/>
          <w:szCs w:val="21"/>
        </w:rPr>
        <w:t>goat data</w:t>
      </w:r>
      <w:r w:rsidR="0065252C"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5C3CAE" w:rsidRPr="00CB71AC">
        <w:rPr>
          <w:rFonts w:ascii="Times New Roman" w:hAnsi="Times New Roman" w:cs="Times New Roman"/>
          <w:sz w:val="21"/>
          <w:szCs w:val="21"/>
        </w:rPr>
        <w:t>F</w:t>
      </w:r>
      <w:r w:rsidRPr="00CB71AC">
        <w:rPr>
          <w:rFonts w:ascii="Times New Roman" w:hAnsi="Times New Roman" w:cs="Times New Roman"/>
          <w:sz w:val="21"/>
          <w:szCs w:val="21"/>
        </w:rPr>
        <w:t xml:space="preserve">or example, the matching region of </w:t>
      </w:r>
      <w:r w:rsidR="00C11085" w:rsidRPr="00CB71AC">
        <w:rPr>
          <w:rFonts w:ascii="Times New Roman" w:hAnsi="Times New Roman" w:cs="Times New Roman"/>
          <w:sz w:val="21"/>
          <w:szCs w:val="21"/>
        </w:rPr>
        <w:t xml:space="preserve">lncRNA </w:t>
      </w:r>
      <w:r w:rsidRPr="00CB71AC">
        <w:rPr>
          <w:rFonts w:ascii="Times New Roman" w:hAnsi="Times New Roman" w:cs="Times New Roman"/>
          <w:sz w:val="21"/>
          <w:szCs w:val="21"/>
        </w:rPr>
        <w:t>TCONS_00027937 with</w:t>
      </w:r>
      <w:r w:rsidR="00486322" w:rsidRPr="00CB71AC">
        <w:rPr>
          <w:rFonts w:ascii="Times New Roman" w:hAnsi="Times New Roman" w:cs="Times New Roman"/>
          <w:sz w:val="21"/>
          <w:szCs w:val="21"/>
        </w:rPr>
        <w:t xml:space="preserve"> a</w:t>
      </w:r>
      <w:r w:rsidRPr="00CB71AC">
        <w:rPr>
          <w:rFonts w:ascii="Times New Roman" w:hAnsi="Times New Roman" w:cs="Times New Roman"/>
          <w:sz w:val="21"/>
          <w:szCs w:val="21"/>
        </w:rPr>
        <w:t xml:space="preserve"> high sequence conservation aligned</w:t>
      </w:r>
      <w:r w:rsidR="00486322" w:rsidRPr="00CB71AC">
        <w:rPr>
          <w:rFonts w:ascii="Times New Roman" w:hAnsi="Times New Roman" w:cs="Times New Roman"/>
          <w:sz w:val="21"/>
          <w:szCs w:val="21"/>
        </w:rPr>
        <w:t xml:space="preserve"> to</w:t>
      </w:r>
      <w:r w:rsidRPr="00CB71AC">
        <w:rPr>
          <w:rFonts w:ascii="Times New Roman" w:hAnsi="Times New Roman" w:cs="Times New Roman"/>
          <w:sz w:val="21"/>
          <w:szCs w:val="21"/>
        </w:rPr>
        <w:t xml:space="preserve"> 36 lncRNA sequences of </w:t>
      </w:r>
      <w:r w:rsidR="00C11085" w:rsidRPr="00CB71AC">
        <w:rPr>
          <w:rFonts w:ascii="Times New Roman" w:hAnsi="Times New Roman" w:cs="Times New Roman"/>
          <w:sz w:val="21"/>
          <w:szCs w:val="21"/>
        </w:rPr>
        <w:t xml:space="preserve">the cashmere </w:t>
      </w:r>
      <w:r w:rsidRPr="00CB71AC">
        <w:rPr>
          <w:rFonts w:ascii="Times New Roman" w:hAnsi="Times New Roman" w:cs="Times New Roman"/>
          <w:sz w:val="21"/>
          <w:szCs w:val="21"/>
        </w:rPr>
        <w:t>goat</w:t>
      </w:r>
      <w:r w:rsidR="00486322" w:rsidRPr="00CB71AC">
        <w:rPr>
          <w:rFonts w:ascii="Times New Roman" w:hAnsi="Times New Roman" w:cs="Times New Roman"/>
          <w:sz w:val="21"/>
          <w:szCs w:val="21"/>
        </w:rPr>
        <w:t xml:space="preserve"> data</w:t>
      </w:r>
      <w:r w:rsidRPr="00CB71AC">
        <w:rPr>
          <w:rFonts w:ascii="Times New Roman" w:hAnsi="Times New Roman" w:cs="Times New Roman"/>
          <w:sz w:val="21"/>
          <w:szCs w:val="21"/>
        </w:rPr>
        <w:t xml:space="preserve"> while all of these </w:t>
      </w:r>
      <w:r w:rsidR="00486322" w:rsidRPr="00CB71AC">
        <w:rPr>
          <w:rFonts w:ascii="Times New Roman" w:hAnsi="Times New Roman" w:cs="Times New Roman"/>
          <w:sz w:val="21"/>
          <w:szCs w:val="21"/>
        </w:rPr>
        <w:t xml:space="preserve">alignments </w:t>
      </w:r>
      <w:r w:rsidRPr="00CB71AC">
        <w:rPr>
          <w:rFonts w:ascii="Times New Roman" w:hAnsi="Times New Roman" w:cs="Times New Roman"/>
          <w:sz w:val="21"/>
          <w:szCs w:val="21"/>
        </w:rPr>
        <w:t xml:space="preserve">roughly matched </w:t>
      </w:r>
      <w:r w:rsidR="00486322" w:rsidRPr="00CB71AC">
        <w:rPr>
          <w:rFonts w:ascii="Times New Roman" w:hAnsi="Times New Roman" w:cs="Times New Roman"/>
          <w:sz w:val="21"/>
          <w:szCs w:val="21"/>
        </w:rPr>
        <w:t xml:space="preserve">with </w:t>
      </w:r>
      <w:r w:rsidR="003D5D1D" w:rsidRPr="00CB71AC">
        <w:rPr>
          <w:rFonts w:ascii="Times New Roman" w:hAnsi="Times New Roman" w:cs="Times New Roman"/>
          <w:sz w:val="21"/>
          <w:szCs w:val="21"/>
        </w:rPr>
        <w:t>the</w:t>
      </w:r>
      <w:r w:rsidRPr="00CB71AC">
        <w:rPr>
          <w:rFonts w:ascii="Times New Roman" w:hAnsi="Times New Roman" w:cs="Times New Roman"/>
          <w:sz w:val="21"/>
          <w:szCs w:val="21"/>
        </w:rPr>
        <w:t xml:space="preserve"> region of </w:t>
      </w:r>
      <w:r w:rsidR="006C482B" w:rsidRPr="00CB71AC">
        <w:rPr>
          <w:rFonts w:ascii="Times New Roman" w:hAnsi="Times New Roman" w:cs="Times New Roman"/>
          <w:sz w:val="21"/>
          <w:szCs w:val="21"/>
        </w:rPr>
        <w:t xml:space="preserve">43-160 of </w:t>
      </w:r>
      <w:r w:rsidRPr="00CB71AC">
        <w:rPr>
          <w:rFonts w:ascii="Times New Roman" w:hAnsi="Times New Roman" w:cs="Times New Roman"/>
          <w:sz w:val="21"/>
          <w:szCs w:val="21"/>
        </w:rPr>
        <w:t>TCONS_00027937</w:t>
      </w:r>
      <w:r w:rsidR="00A53E32" w:rsidRPr="00CB71AC">
        <w:rPr>
          <w:rFonts w:ascii="Times New Roman" w:hAnsi="Times New Roman" w:cs="Times New Roman"/>
          <w:sz w:val="21"/>
          <w:szCs w:val="21"/>
        </w:rPr>
        <w:t>, the region might be an important element for the function of TCONS_00027937</w:t>
      </w:r>
      <w:r w:rsidRPr="00CB71AC">
        <w:rPr>
          <w:rFonts w:ascii="Times New Roman" w:hAnsi="Times New Roman" w:cs="Times New Roman"/>
          <w:sz w:val="21"/>
          <w:szCs w:val="21"/>
        </w:rPr>
        <w:t>. Then</w:t>
      </w:r>
      <w:r w:rsidR="008E0A90" w:rsidRPr="00CB71AC">
        <w:rPr>
          <w:rFonts w:ascii="Times New Roman" w:hAnsi="Times New Roman" w:cs="Times New Roman"/>
          <w:sz w:val="21"/>
          <w:szCs w:val="21"/>
        </w:rPr>
        <w:t>, the lncRNAs</w:t>
      </w:r>
      <w:r w:rsidRPr="00CB71AC">
        <w:rPr>
          <w:rFonts w:ascii="Times New Roman" w:hAnsi="Times New Roman" w:cs="Times New Roman"/>
          <w:sz w:val="21"/>
          <w:szCs w:val="21"/>
        </w:rPr>
        <w:t xml:space="preserve"> TCONS_00008989 and TCONS_00020227 </w:t>
      </w:r>
      <w:r w:rsidR="008E0A90" w:rsidRPr="00CB71AC">
        <w:rPr>
          <w:rFonts w:ascii="Times New Roman" w:hAnsi="Times New Roman" w:cs="Times New Roman"/>
          <w:sz w:val="21"/>
          <w:szCs w:val="21"/>
        </w:rPr>
        <w:t>were randomly selected,</w:t>
      </w:r>
      <w:r w:rsidRPr="00CB71AC">
        <w:rPr>
          <w:rFonts w:ascii="Times New Roman" w:hAnsi="Times New Roman" w:cs="Times New Roman"/>
          <w:sz w:val="21"/>
          <w:szCs w:val="21"/>
        </w:rPr>
        <w:t xml:space="preserve"> </w:t>
      </w:r>
      <w:r w:rsidR="008E0A90" w:rsidRPr="00CB71AC">
        <w:rPr>
          <w:rFonts w:ascii="Times New Roman" w:hAnsi="Times New Roman" w:cs="Times New Roman"/>
          <w:sz w:val="21"/>
          <w:szCs w:val="21"/>
        </w:rPr>
        <w:t xml:space="preserve">along with lncRNA </w:t>
      </w:r>
      <w:r w:rsidRPr="00CB71AC">
        <w:rPr>
          <w:rFonts w:ascii="Times New Roman" w:hAnsi="Times New Roman" w:cs="Times New Roman"/>
          <w:sz w:val="21"/>
          <w:szCs w:val="21"/>
        </w:rPr>
        <w:t>TCONS_00016111</w:t>
      </w:r>
      <w:r w:rsidR="008E0A90" w:rsidRPr="00CB71AC">
        <w:rPr>
          <w:rFonts w:ascii="Times New Roman" w:hAnsi="Times New Roman" w:cs="Times New Roman"/>
          <w:sz w:val="21"/>
          <w:szCs w:val="21"/>
        </w:rPr>
        <w:t>,</w:t>
      </w:r>
      <w:r w:rsidRPr="00CB71AC">
        <w:rPr>
          <w:rFonts w:ascii="Times New Roman" w:hAnsi="Times New Roman" w:cs="Times New Roman"/>
          <w:sz w:val="21"/>
          <w:szCs w:val="21"/>
        </w:rPr>
        <w:t xml:space="preserve"> which </w:t>
      </w:r>
      <w:r w:rsidR="008E0A90" w:rsidRPr="00CB71AC">
        <w:rPr>
          <w:rFonts w:ascii="Times New Roman" w:hAnsi="Times New Roman" w:cs="Times New Roman"/>
          <w:sz w:val="21"/>
          <w:szCs w:val="21"/>
        </w:rPr>
        <w:t xml:space="preserve">had the </w:t>
      </w:r>
      <w:r w:rsidRPr="00CB71AC">
        <w:rPr>
          <w:rFonts w:ascii="Times New Roman" w:hAnsi="Times New Roman" w:cs="Times New Roman"/>
          <w:sz w:val="21"/>
          <w:szCs w:val="21"/>
        </w:rPr>
        <w:t>longest matching sequence to 3765 bp</w:t>
      </w:r>
      <w:r w:rsidR="008E0A90" w:rsidRPr="00CB71AC">
        <w:rPr>
          <w:rFonts w:ascii="Times New Roman" w:hAnsi="Times New Roman" w:cs="Times New Roman"/>
          <w:sz w:val="21"/>
          <w:szCs w:val="21"/>
        </w:rPr>
        <w:t>, were used</w:t>
      </w:r>
      <w:r w:rsidRPr="00CB71AC">
        <w:rPr>
          <w:rFonts w:ascii="Times New Roman" w:hAnsi="Times New Roman" w:cs="Times New Roman"/>
          <w:sz w:val="21"/>
          <w:szCs w:val="21"/>
        </w:rPr>
        <w:t xml:space="preserve"> to perform further detailed analysis for their matching regions. </w:t>
      </w:r>
    </w:p>
    <w:p w14:paraId="5B434F8A" w14:textId="7179AE11" w:rsidR="00577E84" w:rsidRPr="00CB71AC" w:rsidRDefault="00577E84" w:rsidP="005A5670">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 xml:space="preserve">For </w:t>
      </w:r>
      <w:bookmarkStart w:id="27" w:name="_Hlk40281981"/>
      <w:r w:rsidRPr="00CB71AC">
        <w:rPr>
          <w:rFonts w:ascii="Times New Roman" w:hAnsi="Times New Roman" w:cs="Times New Roman"/>
          <w:sz w:val="21"/>
          <w:szCs w:val="21"/>
        </w:rPr>
        <w:t>TCONS_00008989</w:t>
      </w:r>
      <w:bookmarkEnd w:id="27"/>
      <w:r w:rsidRPr="00CB71AC">
        <w:rPr>
          <w:rFonts w:ascii="Times New Roman" w:hAnsi="Times New Roman" w:cs="Times New Roman"/>
          <w:sz w:val="21"/>
          <w:szCs w:val="21"/>
        </w:rPr>
        <w:t xml:space="preserve">, all the alignments of </w:t>
      </w:r>
      <w:r w:rsidR="00232A61" w:rsidRPr="00CB71AC">
        <w:rPr>
          <w:rFonts w:ascii="Times New Roman" w:hAnsi="Times New Roman" w:cs="Times New Roman"/>
          <w:sz w:val="21"/>
          <w:szCs w:val="21"/>
        </w:rPr>
        <w:t xml:space="preserve">cashmere </w:t>
      </w:r>
      <w:r w:rsidRPr="00CB71AC">
        <w:rPr>
          <w:rFonts w:ascii="Times New Roman" w:hAnsi="Times New Roman" w:cs="Times New Roman"/>
          <w:sz w:val="21"/>
          <w:szCs w:val="21"/>
        </w:rPr>
        <w:t>goat data were</w:t>
      </w:r>
      <w:r w:rsidR="00232A61" w:rsidRPr="00CB71AC">
        <w:rPr>
          <w:rFonts w:ascii="Times New Roman" w:hAnsi="Times New Roman" w:cs="Times New Roman"/>
          <w:sz w:val="21"/>
          <w:szCs w:val="21"/>
        </w:rPr>
        <w:t xml:space="preserve"> roughly</w:t>
      </w:r>
      <w:r w:rsidRPr="00CB71AC">
        <w:rPr>
          <w:rFonts w:ascii="Times New Roman" w:hAnsi="Times New Roman" w:cs="Times New Roman"/>
          <w:sz w:val="21"/>
          <w:szCs w:val="21"/>
        </w:rPr>
        <w:t xml:space="preserve"> mapped to the region of 243-442 of TCONS_00008989</w:t>
      </w:r>
      <w:r w:rsidR="00A06E69"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232A61" w:rsidRPr="00CB71AC">
        <w:rPr>
          <w:rFonts w:ascii="Times New Roman" w:hAnsi="Times New Roman" w:cs="Times New Roman"/>
          <w:sz w:val="21"/>
          <w:szCs w:val="21"/>
        </w:rPr>
        <w:t>T</w:t>
      </w:r>
      <w:r w:rsidRPr="00CB71AC">
        <w:rPr>
          <w:rFonts w:ascii="Times New Roman" w:hAnsi="Times New Roman" w:cs="Times New Roman"/>
          <w:sz w:val="21"/>
          <w:szCs w:val="21"/>
        </w:rPr>
        <w:t>hen</w:t>
      </w:r>
      <w:r w:rsidR="00232A61" w:rsidRPr="00CB71AC">
        <w:rPr>
          <w:rFonts w:ascii="Times New Roman" w:hAnsi="Times New Roman" w:cs="Times New Roman"/>
          <w:sz w:val="21"/>
          <w:szCs w:val="21"/>
        </w:rPr>
        <w:t>,</w:t>
      </w:r>
      <w:r w:rsidRPr="00CB71AC">
        <w:rPr>
          <w:rFonts w:ascii="Times New Roman" w:hAnsi="Times New Roman" w:cs="Times New Roman"/>
          <w:sz w:val="21"/>
          <w:szCs w:val="21"/>
        </w:rPr>
        <w:t xml:space="preserve"> a local multiple sequence alignment</w:t>
      </w:r>
      <w:r w:rsidR="00232A61" w:rsidRPr="00CB71AC">
        <w:rPr>
          <w:rFonts w:ascii="Times New Roman" w:hAnsi="Times New Roman" w:cs="Times New Roman"/>
          <w:sz w:val="21"/>
          <w:szCs w:val="21"/>
        </w:rPr>
        <w:t xml:space="preserve"> was manually performed</w:t>
      </w:r>
      <w:r w:rsidRPr="00CB71AC">
        <w:rPr>
          <w:rFonts w:ascii="Times New Roman" w:hAnsi="Times New Roman" w:cs="Times New Roman"/>
          <w:sz w:val="21"/>
          <w:szCs w:val="21"/>
        </w:rPr>
        <w:t xml:space="preserve"> </w:t>
      </w:r>
      <w:r w:rsidR="00232A61" w:rsidRPr="00CB71AC">
        <w:rPr>
          <w:rFonts w:ascii="Times New Roman" w:hAnsi="Times New Roman" w:cs="Times New Roman"/>
          <w:sz w:val="21"/>
          <w:szCs w:val="21"/>
        </w:rPr>
        <w:t>in</w:t>
      </w:r>
      <w:r w:rsidRPr="00CB71AC">
        <w:rPr>
          <w:rFonts w:ascii="Times New Roman" w:hAnsi="Times New Roman" w:cs="Times New Roman"/>
          <w:sz w:val="21"/>
          <w:szCs w:val="21"/>
        </w:rPr>
        <w:t xml:space="preserve"> the match</w:t>
      </w:r>
      <w:r w:rsidR="00E43E7F" w:rsidRPr="00CB71AC">
        <w:rPr>
          <w:rFonts w:ascii="Times New Roman" w:hAnsi="Times New Roman" w:cs="Times New Roman"/>
          <w:sz w:val="21"/>
          <w:szCs w:val="21"/>
        </w:rPr>
        <w:t xml:space="preserve">ing </w:t>
      </w:r>
      <w:r w:rsidRPr="00CB71AC">
        <w:rPr>
          <w:rFonts w:ascii="Times New Roman" w:hAnsi="Times New Roman" w:cs="Times New Roman"/>
          <w:sz w:val="21"/>
          <w:szCs w:val="21"/>
        </w:rPr>
        <w:t>region of</w:t>
      </w:r>
      <w:r w:rsidR="00596F87" w:rsidRPr="00CB71AC">
        <w:rPr>
          <w:rFonts w:ascii="Times New Roman" w:hAnsi="Times New Roman" w:cs="Times New Roman"/>
          <w:sz w:val="21"/>
          <w:szCs w:val="21"/>
        </w:rPr>
        <w:t xml:space="preserve"> </w:t>
      </w:r>
      <w:r w:rsidRPr="00CB71AC">
        <w:rPr>
          <w:rFonts w:ascii="Times New Roman" w:hAnsi="Times New Roman" w:cs="Times New Roman"/>
          <w:sz w:val="21"/>
          <w:szCs w:val="21"/>
        </w:rPr>
        <w:t xml:space="preserve">TCONS_00008989 with other aligned </w:t>
      </w:r>
      <w:r w:rsidR="00A06E69" w:rsidRPr="00CB71AC">
        <w:rPr>
          <w:rFonts w:ascii="Times New Roman" w:hAnsi="Times New Roman" w:cs="Times New Roman"/>
          <w:sz w:val="21"/>
          <w:szCs w:val="21"/>
        </w:rPr>
        <w:t xml:space="preserve">11 </w:t>
      </w:r>
      <w:r w:rsidRPr="00CB71AC">
        <w:rPr>
          <w:rFonts w:ascii="Times New Roman" w:hAnsi="Times New Roman" w:cs="Times New Roman"/>
          <w:sz w:val="21"/>
          <w:szCs w:val="21"/>
        </w:rPr>
        <w:t xml:space="preserve">different sequences in </w:t>
      </w:r>
      <w:r w:rsidR="00A06E69" w:rsidRPr="00CB71AC">
        <w:rPr>
          <w:rFonts w:ascii="Times New Roman" w:hAnsi="Times New Roman" w:cs="Times New Roman"/>
          <w:sz w:val="21"/>
          <w:szCs w:val="21"/>
        </w:rPr>
        <w:t xml:space="preserve">cashmere </w:t>
      </w:r>
      <w:r w:rsidRPr="00CB71AC">
        <w:rPr>
          <w:rFonts w:ascii="Times New Roman" w:hAnsi="Times New Roman" w:cs="Times New Roman"/>
          <w:sz w:val="21"/>
          <w:szCs w:val="21"/>
        </w:rPr>
        <w:t>goat</w:t>
      </w:r>
      <w:r w:rsidR="00A06E69"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8A3EC9" w:rsidRPr="00CB71AC">
        <w:rPr>
          <w:rFonts w:ascii="Times New Roman" w:hAnsi="Times New Roman" w:cs="Times New Roman"/>
          <w:sz w:val="21"/>
          <w:szCs w:val="21"/>
        </w:rPr>
        <w:t>T</w:t>
      </w:r>
      <w:r w:rsidRPr="00CB71AC">
        <w:rPr>
          <w:rFonts w:ascii="Times New Roman" w:hAnsi="Times New Roman" w:cs="Times New Roman"/>
          <w:sz w:val="21"/>
          <w:szCs w:val="21"/>
        </w:rPr>
        <w:t>he result showed that the match</w:t>
      </w:r>
      <w:r w:rsidR="008A3EC9" w:rsidRPr="00CB71AC">
        <w:rPr>
          <w:rFonts w:ascii="Times New Roman" w:hAnsi="Times New Roman" w:cs="Times New Roman"/>
          <w:sz w:val="21"/>
          <w:szCs w:val="21"/>
        </w:rPr>
        <w:t>ing</w:t>
      </w:r>
      <w:r w:rsidRPr="00CB71AC">
        <w:rPr>
          <w:rFonts w:ascii="Times New Roman" w:hAnsi="Times New Roman" w:cs="Times New Roman"/>
          <w:sz w:val="21"/>
          <w:szCs w:val="21"/>
        </w:rPr>
        <w:t xml:space="preserve"> region between 315-356</w:t>
      </w:r>
      <w:r w:rsidR="008A3EC9" w:rsidRPr="00CB71AC">
        <w:rPr>
          <w:rFonts w:ascii="Times New Roman" w:hAnsi="Times New Roman" w:cs="Times New Roman"/>
          <w:sz w:val="21"/>
          <w:szCs w:val="21"/>
        </w:rPr>
        <w:t xml:space="preserve"> of TCONS_00008989</w:t>
      </w:r>
      <w:r w:rsidRPr="00CB71AC">
        <w:rPr>
          <w:rFonts w:ascii="Times New Roman" w:hAnsi="Times New Roman" w:cs="Times New Roman"/>
          <w:sz w:val="21"/>
          <w:szCs w:val="21"/>
        </w:rPr>
        <w:t xml:space="preserve"> about 40 bp was highly </w:t>
      </w:r>
      <w:r w:rsidR="0022698C" w:rsidRPr="00CB71AC">
        <w:rPr>
          <w:rFonts w:ascii="Times New Roman" w:hAnsi="Times New Roman" w:cs="Times New Roman"/>
          <w:sz w:val="21"/>
          <w:szCs w:val="21"/>
        </w:rPr>
        <w:t>identical</w:t>
      </w:r>
      <w:r w:rsidRPr="00CB71AC">
        <w:rPr>
          <w:rFonts w:ascii="Times New Roman" w:hAnsi="Times New Roman" w:cs="Times New Roman"/>
          <w:sz w:val="21"/>
          <w:szCs w:val="21"/>
        </w:rPr>
        <w:t xml:space="preserve"> </w:t>
      </w:r>
      <w:r w:rsidR="00E43E7F" w:rsidRPr="00CB71AC">
        <w:rPr>
          <w:rFonts w:ascii="Times New Roman" w:hAnsi="Times New Roman" w:cs="Times New Roman"/>
          <w:sz w:val="21"/>
          <w:szCs w:val="21"/>
        </w:rPr>
        <w:t>among</w:t>
      </w:r>
      <w:r w:rsidRPr="00CB71AC">
        <w:rPr>
          <w:rFonts w:ascii="Times New Roman" w:hAnsi="Times New Roman" w:cs="Times New Roman"/>
          <w:sz w:val="21"/>
          <w:szCs w:val="21"/>
        </w:rPr>
        <w:t xml:space="preserve"> </w:t>
      </w:r>
      <w:r w:rsidR="0022698C" w:rsidRPr="00CB71AC">
        <w:rPr>
          <w:rFonts w:ascii="Times New Roman" w:hAnsi="Times New Roman" w:cs="Times New Roman"/>
          <w:sz w:val="21"/>
          <w:szCs w:val="21"/>
        </w:rPr>
        <w:t xml:space="preserve">10 </w:t>
      </w:r>
      <w:r w:rsidRPr="00CB71AC">
        <w:rPr>
          <w:rFonts w:ascii="Times New Roman" w:hAnsi="Times New Roman" w:cs="Times New Roman"/>
          <w:sz w:val="21"/>
          <w:szCs w:val="21"/>
        </w:rPr>
        <w:t xml:space="preserve">of the </w:t>
      </w:r>
      <w:r w:rsidR="007A6194" w:rsidRPr="00CB71AC">
        <w:rPr>
          <w:rFonts w:ascii="Times New Roman" w:hAnsi="Times New Roman" w:cs="Times New Roman"/>
          <w:sz w:val="21"/>
          <w:szCs w:val="21"/>
        </w:rPr>
        <w:t>alignments</w:t>
      </w:r>
      <w:r w:rsidRPr="00CB71AC">
        <w:rPr>
          <w:rFonts w:ascii="Times New Roman" w:hAnsi="Times New Roman" w:cs="Times New Roman"/>
          <w:sz w:val="21"/>
          <w:szCs w:val="21"/>
        </w:rPr>
        <w:t xml:space="preserve"> (Figure S2)</w:t>
      </w:r>
      <w:r w:rsidR="00C51AEC"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C51AEC" w:rsidRPr="00CB71AC">
        <w:rPr>
          <w:rFonts w:ascii="Times New Roman" w:hAnsi="Times New Roman" w:cs="Times New Roman"/>
          <w:sz w:val="21"/>
          <w:szCs w:val="21"/>
        </w:rPr>
        <w:t>T</w:t>
      </w:r>
      <w:r w:rsidRPr="00CB71AC">
        <w:rPr>
          <w:rFonts w:ascii="Times New Roman" w:hAnsi="Times New Roman" w:cs="Times New Roman"/>
          <w:sz w:val="21"/>
          <w:szCs w:val="21"/>
        </w:rPr>
        <w:t xml:space="preserve">he sequence logo of this </w:t>
      </w:r>
      <w:r w:rsidR="007449CE" w:rsidRPr="00CB71AC">
        <w:rPr>
          <w:rFonts w:ascii="Times New Roman" w:hAnsi="Times New Roman" w:cs="Times New Roman"/>
          <w:sz w:val="21"/>
          <w:szCs w:val="21"/>
        </w:rPr>
        <w:t xml:space="preserve">highly </w:t>
      </w:r>
      <w:r w:rsidR="00C51AEC" w:rsidRPr="00CB71AC">
        <w:rPr>
          <w:rFonts w:ascii="Times New Roman" w:hAnsi="Times New Roman" w:cs="Times New Roman"/>
          <w:sz w:val="21"/>
          <w:szCs w:val="21"/>
        </w:rPr>
        <w:t xml:space="preserve">identical </w:t>
      </w:r>
      <w:r w:rsidRPr="00CB71AC">
        <w:rPr>
          <w:rFonts w:ascii="Times New Roman" w:hAnsi="Times New Roman" w:cs="Times New Roman"/>
          <w:sz w:val="21"/>
          <w:szCs w:val="21"/>
        </w:rPr>
        <w:t>region</w:t>
      </w:r>
      <w:r w:rsidR="008F6F38" w:rsidRPr="00CB71AC">
        <w:rPr>
          <w:rFonts w:ascii="Times New Roman" w:hAnsi="Times New Roman" w:cs="Times New Roman"/>
          <w:sz w:val="21"/>
          <w:szCs w:val="21"/>
        </w:rPr>
        <w:t xml:space="preserve"> </w:t>
      </w:r>
      <w:r w:rsidR="00C51AEC" w:rsidRPr="00CB71AC">
        <w:rPr>
          <w:rFonts w:ascii="Times New Roman" w:hAnsi="Times New Roman" w:cs="Times New Roman"/>
          <w:sz w:val="21"/>
          <w:szCs w:val="21"/>
        </w:rPr>
        <w:t xml:space="preserve">among </w:t>
      </w:r>
      <w:r w:rsidR="008F6F38" w:rsidRPr="00CB71AC">
        <w:rPr>
          <w:rFonts w:ascii="Times New Roman" w:hAnsi="Times New Roman" w:cs="Times New Roman"/>
          <w:sz w:val="21"/>
          <w:szCs w:val="21"/>
        </w:rPr>
        <w:t>alignments</w:t>
      </w:r>
      <w:r w:rsidRPr="00CB71AC">
        <w:rPr>
          <w:rFonts w:ascii="Times New Roman" w:hAnsi="Times New Roman" w:cs="Times New Roman"/>
          <w:sz w:val="21"/>
          <w:szCs w:val="21"/>
        </w:rPr>
        <w:t xml:space="preserve"> was presented using WebLogo3 (http</w:t>
      </w:r>
      <w:r w:rsidR="0022231B" w:rsidRPr="00CB71AC">
        <w:rPr>
          <w:rFonts w:ascii="Times New Roman" w:hAnsi="Times New Roman" w:cs="Times New Roman"/>
          <w:sz w:val="21"/>
          <w:szCs w:val="21"/>
        </w:rPr>
        <w:t xml:space="preserve">://weblogo.threeplusone.com/) </w:t>
      </w:r>
      <w:r w:rsidRPr="00CB71AC">
        <w:rPr>
          <w:rFonts w:ascii="Times New Roman" w:hAnsi="Times New Roman" w:cs="Times New Roman"/>
          <w:sz w:val="21"/>
          <w:szCs w:val="21"/>
        </w:rPr>
        <w:t>(Fig</w:t>
      </w:r>
      <w:r w:rsidR="00C51AEC" w:rsidRPr="00CB71AC">
        <w:rPr>
          <w:rFonts w:ascii="Times New Roman" w:hAnsi="Times New Roman" w:cs="Times New Roman"/>
          <w:sz w:val="21"/>
          <w:szCs w:val="21"/>
        </w:rPr>
        <w:t>.</w:t>
      </w:r>
      <w:r w:rsidRPr="00CB71AC">
        <w:rPr>
          <w:rFonts w:ascii="Times New Roman" w:hAnsi="Times New Roman" w:cs="Times New Roman"/>
          <w:sz w:val="21"/>
          <w:szCs w:val="21"/>
        </w:rPr>
        <w:t xml:space="preserve"> 4</w:t>
      </w:r>
      <w:r w:rsidR="00C51AEC" w:rsidRPr="00CB71AC">
        <w:rPr>
          <w:rFonts w:ascii="Times New Roman" w:hAnsi="Times New Roman" w:cs="Times New Roman"/>
          <w:sz w:val="21"/>
          <w:szCs w:val="21"/>
        </w:rPr>
        <w:t>b</w:t>
      </w:r>
      <w:r w:rsidRPr="00CB71AC">
        <w:rPr>
          <w:rFonts w:ascii="Times New Roman" w:hAnsi="Times New Roman" w:cs="Times New Roman"/>
          <w:sz w:val="21"/>
          <w:szCs w:val="21"/>
        </w:rPr>
        <w:t>)</w:t>
      </w:r>
      <w:r w:rsidR="00C51AEC" w:rsidRPr="00CB71AC">
        <w:rPr>
          <w:rFonts w:ascii="Times New Roman" w:hAnsi="Times New Roman" w:cs="Times New Roman"/>
          <w:sz w:val="21"/>
          <w:szCs w:val="21"/>
        </w:rPr>
        <w:t>.T</w:t>
      </w:r>
      <w:r w:rsidR="006B6CB4" w:rsidRPr="00CB71AC">
        <w:rPr>
          <w:rFonts w:ascii="Times New Roman" w:hAnsi="Times New Roman" w:cs="Times New Roman"/>
          <w:sz w:val="21"/>
          <w:szCs w:val="21"/>
        </w:rPr>
        <w:t xml:space="preserve">his short sequence </w:t>
      </w:r>
      <w:r w:rsidR="00C51AEC" w:rsidRPr="00CB71AC">
        <w:rPr>
          <w:rFonts w:ascii="Times New Roman" w:hAnsi="Times New Roman" w:cs="Times New Roman"/>
          <w:sz w:val="21"/>
          <w:szCs w:val="21"/>
        </w:rPr>
        <w:t xml:space="preserve">might </w:t>
      </w:r>
      <w:r w:rsidR="006B6CB4" w:rsidRPr="00CB71AC">
        <w:rPr>
          <w:rFonts w:ascii="Times New Roman" w:hAnsi="Times New Roman" w:cs="Times New Roman"/>
          <w:sz w:val="21"/>
          <w:szCs w:val="21"/>
        </w:rPr>
        <w:t xml:space="preserve">be an essential binding module for dictating the function of TCONS_00008989. </w:t>
      </w:r>
      <w:bookmarkStart w:id="28" w:name="_Hlk41705353"/>
      <w:r w:rsidR="006B6CB4" w:rsidRPr="00CB71AC">
        <w:rPr>
          <w:rFonts w:ascii="Times New Roman" w:hAnsi="Times New Roman" w:cs="Times New Roman"/>
          <w:sz w:val="21"/>
          <w:szCs w:val="21"/>
        </w:rPr>
        <w:t xml:space="preserve">Besides, </w:t>
      </w:r>
      <w:r w:rsidR="00C51AEC" w:rsidRPr="00CB71AC">
        <w:rPr>
          <w:rFonts w:ascii="Times New Roman" w:hAnsi="Times New Roman" w:cs="Times New Roman"/>
          <w:sz w:val="21"/>
          <w:szCs w:val="21"/>
        </w:rPr>
        <w:t>it was</w:t>
      </w:r>
      <w:r w:rsidR="006B6CB4" w:rsidRPr="00CB71AC">
        <w:rPr>
          <w:rFonts w:ascii="Times New Roman" w:hAnsi="Times New Roman" w:cs="Times New Roman"/>
          <w:sz w:val="21"/>
          <w:szCs w:val="21"/>
        </w:rPr>
        <w:t xml:space="preserve"> speculated</w:t>
      </w:r>
      <w:r w:rsidR="00C51AEC" w:rsidRPr="00CB71AC">
        <w:rPr>
          <w:rFonts w:ascii="Times New Roman" w:hAnsi="Times New Roman" w:cs="Times New Roman"/>
          <w:sz w:val="21"/>
          <w:szCs w:val="21"/>
        </w:rPr>
        <w:t xml:space="preserve"> </w:t>
      </w:r>
      <w:r w:rsidR="00853421" w:rsidRPr="00CB71AC">
        <w:rPr>
          <w:rFonts w:ascii="Times New Roman" w:hAnsi="Times New Roman" w:cs="Times New Roman"/>
          <w:sz w:val="21"/>
          <w:szCs w:val="21"/>
        </w:rPr>
        <w:t>that</w:t>
      </w:r>
      <w:r w:rsidR="006B6CB4" w:rsidRPr="00CB71AC">
        <w:rPr>
          <w:rFonts w:ascii="Times New Roman" w:hAnsi="Times New Roman" w:cs="Times New Roman"/>
          <w:sz w:val="21"/>
          <w:szCs w:val="21"/>
        </w:rPr>
        <w:t xml:space="preserve"> a common feature of sequence conservation of lncRNAs </w:t>
      </w:r>
      <w:r w:rsidR="00C51AEC" w:rsidRPr="00CB71AC">
        <w:rPr>
          <w:rFonts w:ascii="Times New Roman" w:hAnsi="Times New Roman" w:cs="Times New Roman"/>
          <w:sz w:val="21"/>
          <w:szCs w:val="21"/>
        </w:rPr>
        <w:t xml:space="preserve">was </w:t>
      </w:r>
      <w:r w:rsidR="006B6CB4" w:rsidRPr="00CB71AC">
        <w:rPr>
          <w:rFonts w:ascii="Times New Roman" w:hAnsi="Times New Roman" w:cs="Times New Roman"/>
          <w:sz w:val="21"/>
          <w:szCs w:val="21"/>
        </w:rPr>
        <w:t>a short highly conserved sequence shared by multiple lncRNAs of one species or various species.</w:t>
      </w:r>
      <w:bookmarkEnd w:id="28"/>
      <w:r w:rsidR="006B6CB4" w:rsidRPr="00CB71AC">
        <w:rPr>
          <w:rFonts w:ascii="Times New Roman" w:hAnsi="Times New Roman" w:cs="Times New Roman"/>
          <w:sz w:val="21"/>
          <w:szCs w:val="21"/>
        </w:rPr>
        <w:t xml:space="preserve"> </w:t>
      </w:r>
    </w:p>
    <w:p w14:paraId="404F3EA5" w14:textId="64F9B7C7" w:rsidR="00577E84" w:rsidRPr="00CB71AC" w:rsidRDefault="00577E84" w:rsidP="005A5670">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TCONS_00020227 is a</w:t>
      </w:r>
      <w:r w:rsidR="00F32D3D" w:rsidRPr="00CB71AC">
        <w:rPr>
          <w:rFonts w:ascii="Times New Roman" w:hAnsi="Times New Roman" w:cs="Times New Roman"/>
          <w:sz w:val="21"/>
          <w:szCs w:val="21"/>
        </w:rPr>
        <w:t>n</w:t>
      </w:r>
      <w:r w:rsidRPr="00CB71AC">
        <w:rPr>
          <w:rFonts w:ascii="Times New Roman" w:hAnsi="Times New Roman" w:cs="Times New Roman"/>
          <w:sz w:val="21"/>
          <w:szCs w:val="21"/>
        </w:rPr>
        <w:t xml:space="preserve"> intronic lncRNA, which was aligned to 31 lncRNA sequences </w:t>
      </w:r>
      <w:r w:rsidR="001101F4" w:rsidRPr="00CB71AC">
        <w:rPr>
          <w:rFonts w:ascii="Times New Roman" w:hAnsi="Times New Roman" w:cs="Times New Roman"/>
          <w:sz w:val="21"/>
          <w:szCs w:val="21"/>
        </w:rPr>
        <w:t>of</w:t>
      </w:r>
      <w:r w:rsidRPr="00CB71AC">
        <w:rPr>
          <w:rFonts w:ascii="Times New Roman" w:hAnsi="Times New Roman" w:cs="Times New Roman"/>
          <w:sz w:val="21"/>
          <w:szCs w:val="21"/>
        </w:rPr>
        <w:t xml:space="preserve"> </w:t>
      </w:r>
      <w:r w:rsidR="0057013B" w:rsidRPr="00CB71AC">
        <w:rPr>
          <w:rFonts w:ascii="Times New Roman" w:hAnsi="Times New Roman" w:cs="Times New Roman"/>
          <w:sz w:val="21"/>
          <w:szCs w:val="21"/>
        </w:rPr>
        <w:t xml:space="preserve">cashmere </w:t>
      </w:r>
      <w:r w:rsidRPr="00CB71AC">
        <w:rPr>
          <w:rFonts w:ascii="Times New Roman" w:hAnsi="Times New Roman" w:cs="Times New Roman"/>
          <w:sz w:val="21"/>
          <w:szCs w:val="21"/>
        </w:rPr>
        <w:t>goat data</w:t>
      </w:r>
      <w:r w:rsidR="0057013B" w:rsidRPr="00CB71AC">
        <w:rPr>
          <w:rFonts w:ascii="Times New Roman" w:hAnsi="Times New Roman" w:cs="Times New Roman"/>
          <w:sz w:val="21"/>
          <w:szCs w:val="21"/>
        </w:rPr>
        <w:t>,</w:t>
      </w:r>
      <w:r w:rsidRPr="00CB71AC">
        <w:rPr>
          <w:rFonts w:ascii="Times New Roman" w:hAnsi="Times New Roman" w:cs="Times New Roman"/>
          <w:sz w:val="21"/>
          <w:szCs w:val="21"/>
        </w:rPr>
        <w:t xml:space="preserve"> mainly matched </w:t>
      </w:r>
      <w:r w:rsidR="0057013B" w:rsidRPr="00CB71AC">
        <w:rPr>
          <w:rFonts w:ascii="Times New Roman" w:hAnsi="Times New Roman" w:cs="Times New Roman"/>
          <w:sz w:val="21"/>
          <w:szCs w:val="21"/>
        </w:rPr>
        <w:t>with 4</w:t>
      </w:r>
      <w:r w:rsidRPr="00CB71AC">
        <w:rPr>
          <w:rFonts w:ascii="Times New Roman" w:hAnsi="Times New Roman" w:cs="Times New Roman"/>
          <w:sz w:val="21"/>
          <w:szCs w:val="21"/>
        </w:rPr>
        <w:t xml:space="preserve"> regions</w:t>
      </w:r>
      <w:r w:rsidR="0057013B" w:rsidRPr="00CB71AC">
        <w:rPr>
          <w:rFonts w:ascii="Times New Roman" w:hAnsi="Times New Roman" w:cs="Times New Roman"/>
          <w:sz w:val="21"/>
          <w:szCs w:val="21"/>
        </w:rPr>
        <w:t>:</w:t>
      </w:r>
      <w:r w:rsidRPr="00CB71AC">
        <w:rPr>
          <w:rFonts w:ascii="Times New Roman" w:hAnsi="Times New Roman" w:cs="Times New Roman"/>
          <w:sz w:val="21"/>
          <w:szCs w:val="21"/>
        </w:rPr>
        <w:t xml:space="preserve"> 2506-3121, 4251-4452, 4723-4898</w:t>
      </w:r>
      <w:r w:rsidR="00454332" w:rsidRPr="00CB71AC">
        <w:rPr>
          <w:rFonts w:ascii="Times New Roman" w:hAnsi="Times New Roman" w:cs="Times New Roman"/>
          <w:sz w:val="21"/>
          <w:szCs w:val="21"/>
        </w:rPr>
        <w:t>,</w:t>
      </w:r>
      <w:r w:rsidRPr="00CB71AC">
        <w:rPr>
          <w:rFonts w:ascii="Times New Roman" w:hAnsi="Times New Roman" w:cs="Times New Roman"/>
          <w:sz w:val="21"/>
          <w:szCs w:val="21"/>
        </w:rPr>
        <w:t xml:space="preserve"> and </w:t>
      </w:r>
      <w:r w:rsidR="0022231B" w:rsidRPr="00CB71AC">
        <w:rPr>
          <w:rFonts w:ascii="Times New Roman" w:hAnsi="Times New Roman" w:cs="Times New Roman"/>
          <w:sz w:val="21"/>
          <w:szCs w:val="21"/>
        </w:rPr>
        <w:t xml:space="preserve">4886-5053 within TCONS_00020227 </w:t>
      </w:r>
      <w:r w:rsidRPr="00CB71AC">
        <w:rPr>
          <w:rFonts w:ascii="Times New Roman" w:hAnsi="Times New Roman" w:cs="Times New Roman"/>
          <w:sz w:val="21"/>
          <w:szCs w:val="21"/>
        </w:rPr>
        <w:t>(</w:t>
      </w:r>
      <w:r w:rsidR="00454332" w:rsidRPr="00CB71AC">
        <w:rPr>
          <w:rFonts w:ascii="Times New Roman" w:hAnsi="Times New Roman" w:cs="Times New Roman"/>
          <w:sz w:val="21"/>
          <w:szCs w:val="21"/>
        </w:rPr>
        <w:t>A</w:t>
      </w:r>
      <w:r w:rsidR="001E4942" w:rsidRPr="00CB71AC">
        <w:rPr>
          <w:rFonts w:ascii="Times New Roman" w:hAnsi="Times New Roman" w:cs="Times New Roman"/>
          <w:sz w:val="21"/>
          <w:szCs w:val="21"/>
        </w:rPr>
        <w:t>dditional</w:t>
      </w:r>
      <w:r w:rsidRPr="00CB71AC">
        <w:rPr>
          <w:rFonts w:ascii="Times New Roman" w:hAnsi="Times New Roman" w:cs="Times New Roman"/>
          <w:sz w:val="21"/>
          <w:szCs w:val="21"/>
        </w:rPr>
        <w:t xml:space="preserve"> file </w:t>
      </w:r>
      <w:r w:rsidR="003756F3" w:rsidRPr="00CB71AC">
        <w:rPr>
          <w:rFonts w:ascii="Times New Roman" w:hAnsi="Times New Roman" w:cs="Times New Roman"/>
          <w:sz w:val="21"/>
          <w:szCs w:val="21"/>
        </w:rPr>
        <w:t>5</w:t>
      </w:r>
      <w:r w:rsidRPr="00CB71AC">
        <w:rPr>
          <w:rFonts w:ascii="Times New Roman" w:hAnsi="Times New Roman" w:cs="Times New Roman"/>
          <w:sz w:val="21"/>
          <w:szCs w:val="21"/>
        </w:rPr>
        <w:t xml:space="preserve">, </w:t>
      </w:r>
      <w:r w:rsidR="00454332" w:rsidRPr="00CB71AC">
        <w:rPr>
          <w:rFonts w:ascii="Times New Roman" w:hAnsi="Times New Roman" w:cs="Times New Roman"/>
          <w:sz w:val="21"/>
          <w:szCs w:val="21"/>
        </w:rPr>
        <w:t>T</w:t>
      </w:r>
      <w:r w:rsidRPr="00CB71AC">
        <w:rPr>
          <w:rFonts w:ascii="Times New Roman" w:hAnsi="Times New Roman" w:cs="Times New Roman"/>
          <w:sz w:val="21"/>
          <w:szCs w:val="21"/>
        </w:rPr>
        <w:t>able 1).</w:t>
      </w:r>
      <w:r w:rsidR="0022231B" w:rsidRPr="00CB71AC">
        <w:rPr>
          <w:rFonts w:ascii="Times New Roman" w:hAnsi="Times New Roman" w:cs="Times New Roman"/>
          <w:sz w:val="21"/>
          <w:szCs w:val="21"/>
        </w:rPr>
        <w:t xml:space="preserve"> </w:t>
      </w:r>
      <w:r w:rsidRPr="00CB71AC">
        <w:rPr>
          <w:rFonts w:ascii="Times New Roman" w:hAnsi="Times New Roman" w:cs="Times New Roman"/>
          <w:sz w:val="21"/>
          <w:szCs w:val="21"/>
        </w:rPr>
        <w:t>Compar</w:t>
      </w:r>
      <w:r w:rsidR="00F93AD0" w:rsidRPr="00CB71AC">
        <w:rPr>
          <w:rFonts w:ascii="Times New Roman" w:hAnsi="Times New Roman" w:cs="Times New Roman"/>
          <w:sz w:val="21"/>
          <w:szCs w:val="21"/>
        </w:rPr>
        <w:t>ed</w:t>
      </w:r>
      <w:r w:rsidRPr="00CB71AC">
        <w:rPr>
          <w:rFonts w:ascii="Times New Roman" w:hAnsi="Times New Roman" w:cs="Times New Roman"/>
          <w:sz w:val="21"/>
          <w:szCs w:val="21"/>
        </w:rPr>
        <w:t xml:space="preserve"> </w:t>
      </w:r>
      <w:r w:rsidR="00F93AD0" w:rsidRPr="00CB71AC">
        <w:rPr>
          <w:rFonts w:ascii="Times New Roman" w:hAnsi="Times New Roman" w:cs="Times New Roman"/>
          <w:sz w:val="21"/>
          <w:szCs w:val="21"/>
        </w:rPr>
        <w:t xml:space="preserve">with </w:t>
      </w:r>
      <w:r w:rsidRPr="00CB71AC">
        <w:rPr>
          <w:rFonts w:ascii="Times New Roman" w:hAnsi="Times New Roman" w:cs="Times New Roman"/>
          <w:sz w:val="21"/>
          <w:szCs w:val="21"/>
        </w:rPr>
        <w:t>TCONS_00008989, the matching regions in TCONS_00020227 were relative</w:t>
      </w:r>
      <w:r w:rsidR="00F93AD0" w:rsidRPr="00CB71AC">
        <w:rPr>
          <w:rFonts w:ascii="Times New Roman" w:hAnsi="Times New Roman" w:cs="Times New Roman"/>
          <w:sz w:val="21"/>
          <w:szCs w:val="21"/>
        </w:rPr>
        <w:t>ly</w:t>
      </w:r>
      <w:r w:rsidRPr="00CB71AC">
        <w:rPr>
          <w:rFonts w:ascii="Times New Roman" w:hAnsi="Times New Roman" w:cs="Times New Roman"/>
          <w:sz w:val="21"/>
          <w:szCs w:val="21"/>
        </w:rPr>
        <w:t xml:space="preserve"> </w:t>
      </w:r>
      <w:r w:rsidR="00F93AD0" w:rsidRPr="00CB71AC">
        <w:rPr>
          <w:rFonts w:ascii="Times New Roman" w:hAnsi="Times New Roman" w:cs="Times New Roman"/>
          <w:sz w:val="21"/>
          <w:szCs w:val="21"/>
        </w:rPr>
        <w:t>varied</w:t>
      </w:r>
      <w:r w:rsidR="00C72485"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C72485" w:rsidRPr="00CB71AC">
        <w:rPr>
          <w:rFonts w:ascii="Times New Roman" w:hAnsi="Times New Roman" w:cs="Times New Roman"/>
          <w:sz w:val="21"/>
          <w:szCs w:val="21"/>
        </w:rPr>
        <w:t xml:space="preserve">The presence of </w:t>
      </w:r>
      <w:r w:rsidRPr="00CB71AC">
        <w:rPr>
          <w:rFonts w:ascii="Times New Roman" w:hAnsi="Times New Roman" w:cs="Times New Roman"/>
          <w:sz w:val="21"/>
          <w:szCs w:val="21"/>
        </w:rPr>
        <w:t xml:space="preserve">repeats on TCONS_00020227 </w:t>
      </w:r>
      <w:r w:rsidR="00C72485" w:rsidRPr="00CB71AC">
        <w:rPr>
          <w:rFonts w:ascii="Times New Roman" w:hAnsi="Times New Roman" w:cs="Times New Roman"/>
          <w:sz w:val="21"/>
          <w:szCs w:val="21"/>
        </w:rPr>
        <w:t xml:space="preserve">was </w:t>
      </w:r>
      <w:r w:rsidRPr="00CB71AC">
        <w:rPr>
          <w:rFonts w:ascii="Times New Roman" w:hAnsi="Times New Roman" w:cs="Times New Roman"/>
          <w:sz w:val="21"/>
          <w:szCs w:val="21"/>
        </w:rPr>
        <w:t>analy</w:t>
      </w:r>
      <w:r w:rsidR="00C72485" w:rsidRPr="00CB71AC">
        <w:rPr>
          <w:rFonts w:ascii="Times New Roman" w:hAnsi="Times New Roman" w:cs="Times New Roman"/>
          <w:sz w:val="21"/>
          <w:szCs w:val="21"/>
        </w:rPr>
        <w:t>zed</w:t>
      </w:r>
      <w:r w:rsidRPr="00CB71AC">
        <w:rPr>
          <w:rFonts w:ascii="Times New Roman" w:hAnsi="Times New Roman" w:cs="Times New Roman"/>
          <w:sz w:val="21"/>
          <w:szCs w:val="21"/>
        </w:rPr>
        <w:t xml:space="preserve"> </w:t>
      </w:r>
      <w:r w:rsidR="00C72485" w:rsidRPr="00CB71AC">
        <w:rPr>
          <w:rFonts w:ascii="Times New Roman" w:hAnsi="Times New Roman" w:cs="Times New Roman"/>
          <w:sz w:val="21"/>
          <w:szCs w:val="21"/>
        </w:rPr>
        <w:t xml:space="preserve">using </w:t>
      </w:r>
      <w:r w:rsidRPr="00CB71AC">
        <w:rPr>
          <w:rFonts w:ascii="Times New Roman" w:hAnsi="Times New Roman" w:cs="Times New Roman"/>
          <w:sz w:val="21"/>
          <w:szCs w:val="21"/>
        </w:rPr>
        <w:t xml:space="preserve">the Dot Plot of TCONS_00020227 </w:t>
      </w:r>
      <w:r w:rsidR="00C72485" w:rsidRPr="00CB71AC">
        <w:rPr>
          <w:rFonts w:ascii="Times New Roman" w:hAnsi="Times New Roman" w:cs="Times New Roman"/>
          <w:sz w:val="21"/>
          <w:szCs w:val="21"/>
        </w:rPr>
        <w:t xml:space="preserve">on the </w:t>
      </w:r>
      <w:r w:rsidRPr="00CB71AC">
        <w:rPr>
          <w:rFonts w:ascii="Times New Roman" w:hAnsi="Times New Roman" w:cs="Times New Roman"/>
          <w:sz w:val="21"/>
          <w:szCs w:val="21"/>
        </w:rPr>
        <w:t>dottup website</w:t>
      </w:r>
      <w:r w:rsidR="00C72485"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C72485" w:rsidRPr="00CB71AC">
        <w:rPr>
          <w:rFonts w:ascii="Times New Roman" w:hAnsi="Times New Roman" w:cs="Times New Roman"/>
          <w:sz w:val="21"/>
          <w:szCs w:val="21"/>
        </w:rPr>
        <w:t>T</w:t>
      </w:r>
      <w:r w:rsidRPr="00CB71AC">
        <w:rPr>
          <w:rFonts w:ascii="Times New Roman" w:hAnsi="Times New Roman" w:cs="Times New Roman"/>
          <w:sz w:val="21"/>
          <w:szCs w:val="21"/>
        </w:rPr>
        <w:t xml:space="preserve">wo pairs of repeats </w:t>
      </w:r>
      <w:r w:rsidR="00C72485" w:rsidRPr="00CB71AC">
        <w:rPr>
          <w:rFonts w:ascii="Times New Roman" w:hAnsi="Times New Roman" w:cs="Times New Roman"/>
          <w:sz w:val="21"/>
          <w:szCs w:val="21"/>
        </w:rPr>
        <w:t xml:space="preserve">appeared </w:t>
      </w:r>
      <w:r w:rsidRPr="00CB71AC">
        <w:rPr>
          <w:rFonts w:ascii="Times New Roman" w:hAnsi="Times New Roman" w:cs="Times New Roman"/>
          <w:sz w:val="21"/>
          <w:szCs w:val="21"/>
        </w:rPr>
        <w:t>on TCONS_00020227 (Fig</w:t>
      </w:r>
      <w:r w:rsidR="00F237A9" w:rsidRPr="00CB71AC">
        <w:rPr>
          <w:rFonts w:ascii="Times New Roman" w:hAnsi="Times New Roman" w:cs="Times New Roman"/>
          <w:sz w:val="21"/>
          <w:szCs w:val="21"/>
        </w:rPr>
        <w:t>.</w:t>
      </w:r>
      <w:r w:rsidRPr="00CB71AC">
        <w:rPr>
          <w:rFonts w:ascii="Times New Roman" w:hAnsi="Times New Roman" w:cs="Times New Roman"/>
          <w:sz w:val="21"/>
          <w:szCs w:val="21"/>
        </w:rPr>
        <w:t xml:space="preserve"> 4</w:t>
      </w:r>
      <w:r w:rsidR="00F237A9" w:rsidRPr="00CB71AC">
        <w:rPr>
          <w:rFonts w:ascii="Times New Roman" w:hAnsi="Times New Roman" w:cs="Times New Roman"/>
          <w:sz w:val="21"/>
          <w:szCs w:val="21"/>
        </w:rPr>
        <w:t>c</w:t>
      </w:r>
      <w:r w:rsidRPr="00CB71AC">
        <w:rPr>
          <w:rFonts w:ascii="Times New Roman" w:hAnsi="Times New Roman" w:cs="Times New Roman"/>
          <w:sz w:val="21"/>
          <w:szCs w:val="21"/>
        </w:rPr>
        <w:t>)</w:t>
      </w:r>
      <w:r w:rsidR="00F237A9"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F237A9" w:rsidRPr="00CB71AC">
        <w:rPr>
          <w:rFonts w:ascii="Times New Roman" w:hAnsi="Times New Roman" w:cs="Times New Roman"/>
          <w:sz w:val="21"/>
          <w:szCs w:val="21"/>
        </w:rPr>
        <w:t>T</w:t>
      </w:r>
      <w:r w:rsidRPr="00CB71AC">
        <w:rPr>
          <w:rFonts w:ascii="Times New Roman" w:hAnsi="Times New Roman" w:cs="Times New Roman"/>
          <w:sz w:val="21"/>
          <w:szCs w:val="21"/>
        </w:rPr>
        <w:t>he detailed regions of the repeats were presented by pair-wise alignment using Clone Manager software (Fig</w:t>
      </w:r>
      <w:r w:rsidR="00F237A9" w:rsidRPr="00CB71AC">
        <w:rPr>
          <w:rFonts w:ascii="Times New Roman" w:hAnsi="Times New Roman" w:cs="Times New Roman"/>
          <w:sz w:val="21"/>
          <w:szCs w:val="21"/>
        </w:rPr>
        <w:t>.</w:t>
      </w:r>
      <w:r w:rsidRPr="00CB71AC">
        <w:rPr>
          <w:rFonts w:ascii="Times New Roman" w:hAnsi="Times New Roman" w:cs="Times New Roman"/>
          <w:sz w:val="21"/>
          <w:szCs w:val="21"/>
        </w:rPr>
        <w:t xml:space="preserve"> 4</w:t>
      </w:r>
      <w:r w:rsidR="00F237A9" w:rsidRPr="00CB71AC">
        <w:rPr>
          <w:rFonts w:ascii="Times New Roman" w:hAnsi="Times New Roman" w:cs="Times New Roman"/>
          <w:sz w:val="21"/>
          <w:szCs w:val="21"/>
        </w:rPr>
        <w:t>c</w:t>
      </w:r>
      <w:r w:rsidRPr="00CB71AC">
        <w:rPr>
          <w:rFonts w:ascii="Times New Roman" w:hAnsi="Times New Roman" w:cs="Times New Roman"/>
          <w:sz w:val="21"/>
          <w:szCs w:val="21"/>
        </w:rPr>
        <w:t>)</w:t>
      </w:r>
      <w:r w:rsidR="00F237A9"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F237A9" w:rsidRPr="00CB71AC">
        <w:rPr>
          <w:rFonts w:ascii="Times New Roman" w:hAnsi="Times New Roman" w:cs="Times New Roman"/>
          <w:sz w:val="21"/>
          <w:szCs w:val="21"/>
        </w:rPr>
        <w:t>finding</w:t>
      </w:r>
      <w:r w:rsidRPr="00CB71AC">
        <w:rPr>
          <w:rFonts w:ascii="Times New Roman" w:hAnsi="Times New Roman" w:cs="Times New Roman"/>
          <w:sz w:val="21"/>
          <w:szCs w:val="21"/>
        </w:rPr>
        <w:t xml:space="preserve"> that the latter repeats w</w:t>
      </w:r>
      <w:r w:rsidR="00F237A9" w:rsidRPr="00CB71AC">
        <w:rPr>
          <w:rFonts w:ascii="Times New Roman" w:hAnsi="Times New Roman" w:cs="Times New Roman"/>
          <w:sz w:val="21"/>
          <w:szCs w:val="21"/>
        </w:rPr>
        <w:t>ere</w:t>
      </w:r>
      <w:r w:rsidRPr="00CB71AC">
        <w:rPr>
          <w:rFonts w:ascii="Times New Roman" w:hAnsi="Times New Roman" w:cs="Times New Roman"/>
          <w:sz w:val="21"/>
          <w:szCs w:val="21"/>
        </w:rPr>
        <w:t xml:space="preserve"> coincident with the matching regions </w:t>
      </w:r>
      <w:r w:rsidRPr="00CB71AC">
        <w:rPr>
          <w:rFonts w:ascii="Times New Roman" w:hAnsi="Times New Roman" w:cs="Times New Roman"/>
          <w:sz w:val="21"/>
          <w:szCs w:val="21"/>
        </w:rPr>
        <w:lastRenderedPageBreak/>
        <w:t>of 4723-4898 and 4886-5053</w:t>
      </w:r>
      <w:r w:rsidR="00F237A9" w:rsidRPr="00CB71AC">
        <w:rPr>
          <w:rFonts w:ascii="Times New Roman" w:hAnsi="Times New Roman" w:cs="Times New Roman"/>
          <w:sz w:val="21"/>
          <w:szCs w:val="21"/>
        </w:rPr>
        <w:t>, detected</w:t>
      </w:r>
      <w:r w:rsidRPr="00CB71AC">
        <w:rPr>
          <w:rFonts w:ascii="Times New Roman" w:hAnsi="Times New Roman" w:cs="Times New Roman"/>
          <w:sz w:val="21"/>
          <w:szCs w:val="21"/>
        </w:rPr>
        <w:t xml:space="preserve"> by NCBI </w:t>
      </w:r>
      <w:r w:rsidR="00F237A9" w:rsidRPr="00CB71AC">
        <w:rPr>
          <w:rFonts w:ascii="Times New Roman" w:hAnsi="Times New Roman" w:cs="Times New Roman"/>
          <w:sz w:val="21"/>
          <w:szCs w:val="21"/>
        </w:rPr>
        <w:t>BLAST</w:t>
      </w:r>
      <w:r w:rsidR="003F5A42" w:rsidRPr="00CB71AC">
        <w:rPr>
          <w:rFonts w:ascii="Times New Roman" w:hAnsi="Times New Roman" w:cs="Times New Roman"/>
          <w:sz w:val="21"/>
          <w:szCs w:val="21"/>
        </w:rPr>
        <w:t>-2.9.0+ (Fig</w:t>
      </w:r>
      <w:r w:rsidR="00F237A9" w:rsidRPr="00CB71AC">
        <w:rPr>
          <w:rFonts w:ascii="Times New Roman" w:hAnsi="Times New Roman" w:cs="Times New Roman"/>
          <w:sz w:val="21"/>
          <w:szCs w:val="21"/>
        </w:rPr>
        <w:t>.</w:t>
      </w:r>
      <w:r w:rsidR="003F5A42" w:rsidRPr="00CB71AC">
        <w:rPr>
          <w:rFonts w:ascii="Times New Roman" w:hAnsi="Times New Roman" w:cs="Times New Roman"/>
          <w:sz w:val="21"/>
          <w:szCs w:val="21"/>
        </w:rPr>
        <w:t xml:space="preserve"> 4</w:t>
      </w:r>
      <w:r w:rsidR="004B7825" w:rsidRPr="00CB71AC">
        <w:rPr>
          <w:rFonts w:ascii="Times New Roman" w:hAnsi="Times New Roman" w:cs="Times New Roman"/>
          <w:sz w:val="21"/>
          <w:szCs w:val="21"/>
        </w:rPr>
        <w:t>c</w:t>
      </w:r>
      <w:r w:rsidR="003F5A42" w:rsidRPr="00CB71AC">
        <w:rPr>
          <w:rFonts w:ascii="Times New Roman" w:hAnsi="Times New Roman" w:cs="Times New Roman"/>
          <w:sz w:val="21"/>
          <w:szCs w:val="21"/>
        </w:rPr>
        <w:t xml:space="preserve"> and </w:t>
      </w:r>
      <w:r w:rsidR="00F237A9" w:rsidRPr="00CB71AC">
        <w:rPr>
          <w:rFonts w:ascii="Times New Roman" w:hAnsi="Times New Roman" w:cs="Times New Roman"/>
          <w:sz w:val="21"/>
          <w:szCs w:val="21"/>
        </w:rPr>
        <w:t>T</w:t>
      </w:r>
      <w:r w:rsidRPr="00CB71AC">
        <w:rPr>
          <w:rFonts w:ascii="Times New Roman" w:hAnsi="Times New Roman" w:cs="Times New Roman"/>
          <w:sz w:val="21"/>
          <w:szCs w:val="21"/>
        </w:rPr>
        <w:t>able 1)</w:t>
      </w:r>
      <w:r w:rsidR="006774B7"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6774B7" w:rsidRPr="00CB71AC">
        <w:rPr>
          <w:rFonts w:ascii="Times New Roman" w:hAnsi="Times New Roman" w:cs="Times New Roman"/>
          <w:sz w:val="21"/>
          <w:szCs w:val="21"/>
        </w:rPr>
        <w:t>T</w:t>
      </w:r>
      <w:r w:rsidRPr="00CB71AC">
        <w:rPr>
          <w:rFonts w:ascii="Times New Roman" w:hAnsi="Times New Roman" w:cs="Times New Roman"/>
          <w:sz w:val="21"/>
          <w:szCs w:val="21"/>
        </w:rPr>
        <w:t xml:space="preserve">he slight difference in </w:t>
      </w:r>
      <w:r w:rsidR="006774B7"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sequence value </w:t>
      </w:r>
      <w:r w:rsidR="006774B7" w:rsidRPr="00CB71AC">
        <w:rPr>
          <w:rFonts w:ascii="Times New Roman" w:hAnsi="Times New Roman" w:cs="Times New Roman"/>
          <w:sz w:val="21"/>
          <w:szCs w:val="21"/>
        </w:rPr>
        <w:t xml:space="preserve">might </w:t>
      </w:r>
      <w:r w:rsidRPr="00CB71AC">
        <w:rPr>
          <w:rFonts w:ascii="Times New Roman" w:hAnsi="Times New Roman" w:cs="Times New Roman"/>
          <w:sz w:val="21"/>
          <w:szCs w:val="21"/>
        </w:rPr>
        <w:t xml:space="preserve">be </w:t>
      </w:r>
      <w:r w:rsidR="006774B7" w:rsidRPr="00CB71AC">
        <w:rPr>
          <w:rFonts w:ascii="Times New Roman" w:hAnsi="Times New Roman" w:cs="Times New Roman"/>
          <w:sz w:val="21"/>
          <w:szCs w:val="21"/>
        </w:rPr>
        <w:t xml:space="preserve">due to the </w:t>
      </w:r>
      <w:r w:rsidR="007E464D" w:rsidRPr="00CB71AC">
        <w:rPr>
          <w:rFonts w:ascii="Times New Roman" w:hAnsi="Times New Roman" w:cs="Times New Roman"/>
          <w:sz w:val="21"/>
          <w:szCs w:val="21"/>
        </w:rPr>
        <w:t xml:space="preserve">use of </w:t>
      </w:r>
      <w:r w:rsidRPr="00CB71AC">
        <w:rPr>
          <w:rFonts w:ascii="Times New Roman" w:hAnsi="Times New Roman" w:cs="Times New Roman"/>
          <w:sz w:val="21"/>
          <w:szCs w:val="21"/>
        </w:rPr>
        <w:t>distinct analysis method</w:t>
      </w:r>
      <w:r w:rsidR="007E464D" w:rsidRPr="00CB71AC">
        <w:rPr>
          <w:rFonts w:ascii="Times New Roman" w:hAnsi="Times New Roman" w:cs="Times New Roman"/>
          <w:sz w:val="21"/>
          <w:szCs w:val="21"/>
        </w:rPr>
        <w:t>s</w:t>
      </w:r>
      <w:r w:rsidRPr="00CB71AC">
        <w:rPr>
          <w:rFonts w:ascii="Times New Roman" w:hAnsi="Times New Roman" w:cs="Times New Roman"/>
          <w:sz w:val="21"/>
          <w:szCs w:val="21"/>
        </w:rPr>
        <w:t>, but the range</w:t>
      </w:r>
      <w:r w:rsidR="007E464D" w:rsidRPr="00CB71AC">
        <w:rPr>
          <w:rFonts w:ascii="Times New Roman" w:hAnsi="Times New Roman" w:cs="Times New Roman"/>
          <w:sz w:val="21"/>
          <w:szCs w:val="21"/>
        </w:rPr>
        <w:t>s</w:t>
      </w:r>
      <w:r w:rsidRPr="00CB71AC">
        <w:rPr>
          <w:rFonts w:ascii="Times New Roman" w:hAnsi="Times New Roman" w:cs="Times New Roman"/>
          <w:sz w:val="21"/>
          <w:szCs w:val="21"/>
        </w:rPr>
        <w:t xml:space="preserve"> </w:t>
      </w:r>
      <w:r w:rsidR="007E464D" w:rsidRPr="00CB71AC">
        <w:rPr>
          <w:rFonts w:ascii="Times New Roman" w:hAnsi="Times New Roman" w:cs="Times New Roman"/>
          <w:sz w:val="21"/>
          <w:szCs w:val="21"/>
        </w:rPr>
        <w:t xml:space="preserve">were </w:t>
      </w:r>
      <w:r w:rsidRPr="00CB71AC">
        <w:rPr>
          <w:rFonts w:ascii="Times New Roman" w:hAnsi="Times New Roman" w:cs="Times New Roman"/>
          <w:sz w:val="21"/>
          <w:szCs w:val="21"/>
        </w:rPr>
        <w:t>comparable. Another repeats appear</w:t>
      </w:r>
      <w:r w:rsidR="00737FCC" w:rsidRPr="00CB71AC">
        <w:rPr>
          <w:rFonts w:ascii="Times New Roman" w:hAnsi="Times New Roman" w:cs="Times New Roman"/>
          <w:sz w:val="21"/>
          <w:szCs w:val="21"/>
        </w:rPr>
        <w:t>ing</w:t>
      </w:r>
      <w:r w:rsidRPr="00CB71AC">
        <w:rPr>
          <w:rFonts w:ascii="Times New Roman" w:hAnsi="Times New Roman" w:cs="Times New Roman"/>
          <w:sz w:val="21"/>
          <w:szCs w:val="21"/>
        </w:rPr>
        <w:t xml:space="preserve"> in </w:t>
      </w:r>
      <w:r w:rsidR="00737FCC" w:rsidRPr="00CB71AC">
        <w:rPr>
          <w:rFonts w:ascii="Times New Roman" w:hAnsi="Times New Roman" w:cs="Times New Roman"/>
          <w:sz w:val="21"/>
          <w:szCs w:val="21"/>
        </w:rPr>
        <w:t xml:space="preserve">the </w:t>
      </w:r>
      <w:r w:rsidRPr="00CB71AC">
        <w:rPr>
          <w:rFonts w:ascii="Times New Roman" w:hAnsi="Times New Roman" w:cs="Times New Roman"/>
          <w:sz w:val="21"/>
          <w:szCs w:val="21"/>
        </w:rPr>
        <w:t>Dot Plot of TCONS_00020227</w:t>
      </w:r>
      <w:r w:rsidR="00737FCC" w:rsidRPr="00CB71AC">
        <w:rPr>
          <w:rFonts w:ascii="Times New Roman" w:hAnsi="Times New Roman" w:cs="Times New Roman"/>
          <w:sz w:val="21"/>
          <w:szCs w:val="21"/>
        </w:rPr>
        <w:t xml:space="preserve"> were</w:t>
      </w:r>
      <w:r w:rsidRPr="00CB71AC">
        <w:rPr>
          <w:rFonts w:ascii="Times New Roman" w:hAnsi="Times New Roman" w:cs="Times New Roman"/>
          <w:sz w:val="21"/>
          <w:szCs w:val="21"/>
        </w:rPr>
        <w:t xml:space="preserve"> also observed </w:t>
      </w:r>
      <w:r w:rsidR="00737FCC" w:rsidRPr="00CB71AC">
        <w:rPr>
          <w:rFonts w:ascii="Times New Roman" w:hAnsi="Times New Roman" w:cs="Times New Roman"/>
          <w:sz w:val="21"/>
          <w:szCs w:val="21"/>
        </w:rPr>
        <w:t xml:space="preserve">using </w:t>
      </w:r>
      <w:r w:rsidRPr="00CB71AC">
        <w:rPr>
          <w:rFonts w:ascii="Times New Roman" w:hAnsi="Times New Roman" w:cs="Times New Roman"/>
          <w:sz w:val="21"/>
          <w:szCs w:val="21"/>
        </w:rPr>
        <w:t>Clone Manager</w:t>
      </w:r>
      <w:r w:rsidR="00737FCC" w:rsidRPr="00CB71AC">
        <w:rPr>
          <w:rFonts w:ascii="Times New Roman" w:hAnsi="Times New Roman" w:cs="Times New Roman"/>
          <w:sz w:val="21"/>
          <w:szCs w:val="21"/>
        </w:rPr>
        <w:t>:</w:t>
      </w:r>
      <w:r w:rsidRPr="00CB71AC">
        <w:rPr>
          <w:rFonts w:ascii="Times New Roman" w:hAnsi="Times New Roman" w:cs="Times New Roman"/>
          <w:sz w:val="21"/>
          <w:szCs w:val="21"/>
        </w:rPr>
        <w:t>4252-4449</w:t>
      </w:r>
      <w:r w:rsidR="002F6330" w:rsidRPr="00CB71AC">
        <w:rPr>
          <w:rFonts w:ascii="Times New Roman" w:hAnsi="Times New Roman" w:cs="Times New Roman" w:hint="eastAsia"/>
          <w:sz w:val="21"/>
          <w:szCs w:val="21"/>
        </w:rPr>
        <w:t xml:space="preserve"> </w:t>
      </w:r>
      <w:r w:rsidRPr="00CB71AC">
        <w:rPr>
          <w:rFonts w:ascii="Times New Roman" w:hAnsi="Times New Roman" w:cs="Times New Roman"/>
          <w:sz w:val="21"/>
          <w:szCs w:val="21"/>
        </w:rPr>
        <w:t>(equivalent to 4</w:t>
      </w:r>
      <w:r w:rsidR="00170790" w:rsidRPr="00CB71AC">
        <w:rPr>
          <w:rFonts w:ascii="Times New Roman" w:hAnsi="Times New Roman" w:cs="Times New Roman"/>
          <w:sz w:val="21"/>
          <w:szCs w:val="21"/>
        </w:rPr>
        <w:t xml:space="preserve">251-4452 </w:t>
      </w:r>
      <w:r w:rsidR="00737FCC" w:rsidRPr="00CB71AC">
        <w:rPr>
          <w:rFonts w:ascii="Times New Roman" w:hAnsi="Times New Roman" w:cs="Times New Roman"/>
          <w:sz w:val="21"/>
          <w:szCs w:val="21"/>
        </w:rPr>
        <w:t xml:space="preserve">detected </w:t>
      </w:r>
      <w:r w:rsidR="00170790" w:rsidRPr="00CB71AC">
        <w:rPr>
          <w:rFonts w:ascii="Times New Roman" w:hAnsi="Times New Roman" w:cs="Times New Roman"/>
          <w:sz w:val="21"/>
          <w:szCs w:val="21"/>
        </w:rPr>
        <w:t xml:space="preserve">by NCBI </w:t>
      </w:r>
      <w:r w:rsidR="00737FCC" w:rsidRPr="00CB71AC">
        <w:rPr>
          <w:rFonts w:ascii="Times New Roman" w:hAnsi="Times New Roman" w:cs="Times New Roman"/>
          <w:sz w:val="21"/>
          <w:szCs w:val="21"/>
        </w:rPr>
        <w:t>BLAST</w:t>
      </w:r>
      <w:r w:rsidR="00170790" w:rsidRPr="00CB71AC">
        <w:rPr>
          <w:rFonts w:ascii="Times New Roman" w:hAnsi="Times New Roman" w:cs="Times New Roman"/>
          <w:sz w:val="21"/>
          <w:szCs w:val="21"/>
        </w:rPr>
        <w:t>-2.9.0+)</w:t>
      </w:r>
      <w:r w:rsidR="00737FCC" w:rsidRPr="00CB71AC">
        <w:rPr>
          <w:rFonts w:ascii="Times New Roman" w:hAnsi="Times New Roman" w:cs="Times New Roman"/>
          <w:sz w:val="21"/>
          <w:szCs w:val="21"/>
        </w:rPr>
        <w:t>,</w:t>
      </w:r>
      <w:r w:rsidR="00170790" w:rsidRPr="00CB71AC">
        <w:rPr>
          <w:rFonts w:ascii="Times New Roman" w:hAnsi="Times New Roman" w:cs="Times New Roman"/>
          <w:sz w:val="21"/>
          <w:szCs w:val="21"/>
        </w:rPr>
        <w:t xml:space="preserve"> </w:t>
      </w:r>
      <w:r w:rsidRPr="00CB71AC">
        <w:rPr>
          <w:rFonts w:ascii="Times New Roman" w:hAnsi="Times New Roman" w:cs="Times New Roman"/>
          <w:sz w:val="21"/>
          <w:szCs w:val="21"/>
        </w:rPr>
        <w:t>which repeated with the range of 3387-3563</w:t>
      </w:r>
      <w:r w:rsidR="00A83D98"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A83D98" w:rsidRPr="00CB71AC">
        <w:rPr>
          <w:rFonts w:ascii="Times New Roman" w:hAnsi="Times New Roman" w:cs="Times New Roman"/>
          <w:sz w:val="21"/>
          <w:szCs w:val="21"/>
        </w:rPr>
        <w:t xml:space="preserve">despite </w:t>
      </w:r>
      <w:r w:rsidRPr="00CB71AC">
        <w:rPr>
          <w:rFonts w:ascii="Times New Roman" w:hAnsi="Times New Roman" w:cs="Times New Roman"/>
          <w:sz w:val="21"/>
          <w:szCs w:val="21"/>
        </w:rPr>
        <w:t xml:space="preserve">a lower </w:t>
      </w:r>
      <w:r w:rsidR="00A83D98" w:rsidRPr="00CB71AC">
        <w:rPr>
          <w:rFonts w:ascii="Times New Roman" w:hAnsi="Times New Roman" w:cs="Times New Roman"/>
          <w:sz w:val="21"/>
          <w:szCs w:val="21"/>
        </w:rPr>
        <w:t xml:space="preserve">match </w:t>
      </w:r>
      <w:r w:rsidRPr="00CB71AC">
        <w:rPr>
          <w:rFonts w:ascii="Times New Roman" w:hAnsi="Times New Roman" w:cs="Times New Roman"/>
          <w:sz w:val="21"/>
          <w:szCs w:val="21"/>
        </w:rPr>
        <w:t>percent</w:t>
      </w:r>
      <w:r w:rsidR="00A83D98" w:rsidRPr="00CB71AC">
        <w:rPr>
          <w:rFonts w:ascii="Times New Roman" w:hAnsi="Times New Roman" w:cs="Times New Roman"/>
          <w:sz w:val="21"/>
          <w:szCs w:val="21"/>
        </w:rPr>
        <w:t>age</w:t>
      </w:r>
      <w:r w:rsidR="005015F5" w:rsidRPr="00CB71AC">
        <w:rPr>
          <w:rFonts w:ascii="Times New Roman" w:hAnsi="Times New Roman" w:cs="Times New Roman"/>
          <w:sz w:val="21"/>
          <w:szCs w:val="21"/>
        </w:rPr>
        <w:t>.</w:t>
      </w:r>
      <w:r w:rsidRPr="00CB71AC">
        <w:rPr>
          <w:rFonts w:ascii="Times New Roman" w:hAnsi="Times New Roman" w:cs="Times New Roman"/>
          <w:sz w:val="21"/>
          <w:szCs w:val="21"/>
        </w:rPr>
        <w:t xml:space="preserve"> This result showed that the matching regions repeatedly existed in TCONS_00020227 and further indicated the importance of th</w:t>
      </w:r>
      <w:r w:rsidR="00052231" w:rsidRPr="00CB71AC">
        <w:rPr>
          <w:rFonts w:ascii="Times New Roman" w:hAnsi="Times New Roman" w:cs="Times New Roman"/>
          <w:sz w:val="21"/>
          <w:szCs w:val="21"/>
        </w:rPr>
        <w:t>e</w:t>
      </w:r>
      <w:r w:rsidRPr="00CB71AC">
        <w:rPr>
          <w:rFonts w:ascii="Times New Roman" w:hAnsi="Times New Roman" w:cs="Times New Roman"/>
          <w:sz w:val="21"/>
          <w:szCs w:val="21"/>
        </w:rPr>
        <w:t xml:space="preserve"> match</w:t>
      </w:r>
      <w:r w:rsidR="00052231" w:rsidRPr="00CB71AC">
        <w:rPr>
          <w:rFonts w:ascii="Times New Roman" w:hAnsi="Times New Roman" w:cs="Times New Roman"/>
          <w:sz w:val="21"/>
          <w:szCs w:val="21"/>
        </w:rPr>
        <w:t>ing</w:t>
      </w:r>
      <w:r w:rsidRPr="00CB71AC">
        <w:rPr>
          <w:rFonts w:ascii="Times New Roman" w:hAnsi="Times New Roman" w:cs="Times New Roman"/>
          <w:sz w:val="21"/>
          <w:szCs w:val="21"/>
        </w:rPr>
        <w:t xml:space="preserve"> sequences</w:t>
      </w:r>
      <w:r w:rsidR="00FA564B"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5015F5" w:rsidRPr="00CB71AC">
        <w:rPr>
          <w:rFonts w:ascii="Times New Roman" w:hAnsi="Times New Roman" w:cs="Times New Roman"/>
          <w:sz w:val="21"/>
          <w:szCs w:val="21"/>
        </w:rPr>
        <w:t>Besides</w:t>
      </w:r>
      <w:r w:rsidR="001453A3" w:rsidRPr="00CB71AC">
        <w:rPr>
          <w:rFonts w:ascii="Times New Roman" w:hAnsi="Times New Roman" w:cs="Times New Roman"/>
          <w:sz w:val="21"/>
          <w:szCs w:val="21"/>
        </w:rPr>
        <w:t xml:space="preserve">, the </w:t>
      </w:r>
      <w:r w:rsidR="00FA564B" w:rsidRPr="00CB71AC">
        <w:rPr>
          <w:rFonts w:ascii="Times New Roman" w:hAnsi="Times New Roman" w:cs="Times New Roman"/>
          <w:sz w:val="21"/>
          <w:szCs w:val="21"/>
        </w:rPr>
        <w:t>data</w:t>
      </w:r>
      <w:r w:rsidR="001453A3" w:rsidRPr="00CB71AC">
        <w:rPr>
          <w:rFonts w:ascii="Times New Roman" w:hAnsi="Times New Roman" w:cs="Times New Roman"/>
          <w:sz w:val="21"/>
          <w:szCs w:val="21"/>
        </w:rPr>
        <w:t xml:space="preserve"> also indicated the effectivity of the BLAST</w:t>
      </w:r>
      <w:r w:rsidR="005015F5" w:rsidRPr="00CB71AC">
        <w:rPr>
          <w:rFonts w:ascii="Times New Roman" w:hAnsi="Times New Roman" w:cs="Times New Roman"/>
          <w:sz w:val="21"/>
          <w:szCs w:val="21"/>
        </w:rPr>
        <w:t>+</w:t>
      </w:r>
      <w:r w:rsidR="001453A3" w:rsidRPr="00CB71AC">
        <w:rPr>
          <w:rFonts w:ascii="Times New Roman" w:hAnsi="Times New Roman" w:cs="Times New Roman"/>
          <w:sz w:val="21"/>
          <w:szCs w:val="21"/>
        </w:rPr>
        <w:t xml:space="preserve"> </w:t>
      </w:r>
      <w:r w:rsidR="00E77FE3" w:rsidRPr="00CB71AC">
        <w:rPr>
          <w:rFonts w:ascii="Times New Roman" w:hAnsi="Times New Roman" w:cs="Times New Roman"/>
          <w:sz w:val="21"/>
          <w:szCs w:val="21"/>
        </w:rPr>
        <w:t>result.</w:t>
      </w:r>
      <w:r w:rsidR="001453A3" w:rsidRPr="00CB71AC">
        <w:rPr>
          <w:rFonts w:ascii="Times New Roman" w:hAnsi="Times New Roman" w:cs="Times New Roman"/>
          <w:sz w:val="21"/>
          <w:szCs w:val="21"/>
        </w:rPr>
        <w:t xml:space="preserve"> </w:t>
      </w:r>
      <w:r w:rsidRPr="00CB71AC">
        <w:rPr>
          <w:rFonts w:ascii="Times New Roman" w:hAnsi="Times New Roman" w:cs="Times New Roman"/>
          <w:sz w:val="21"/>
          <w:szCs w:val="21"/>
        </w:rPr>
        <w:t xml:space="preserve">  </w:t>
      </w:r>
    </w:p>
    <w:p w14:paraId="3B230DCB" w14:textId="605B3C9F" w:rsidR="00577E84" w:rsidRPr="00CB71AC" w:rsidRDefault="00577E84" w:rsidP="00BB0702">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 xml:space="preserve">Finally, the sequence conservation of </w:t>
      </w:r>
      <w:bookmarkStart w:id="29" w:name="_Hlk40302825"/>
      <w:r w:rsidRPr="00CB71AC">
        <w:rPr>
          <w:rFonts w:ascii="Times New Roman" w:hAnsi="Times New Roman" w:cs="Times New Roman"/>
          <w:sz w:val="21"/>
          <w:szCs w:val="21"/>
        </w:rPr>
        <w:t xml:space="preserve">TCONS_00016111 </w:t>
      </w:r>
      <w:bookmarkEnd w:id="29"/>
      <w:r w:rsidR="00FC6904" w:rsidRPr="00CB71AC">
        <w:rPr>
          <w:rFonts w:ascii="Times New Roman" w:hAnsi="Times New Roman" w:cs="Times New Roman"/>
          <w:sz w:val="21"/>
          <w:szCs w:val="21"/>
        </w:rPr>
        <w:t>was analyzed</w:t>
      </w:r>
      <w:r w:rsidR="00BA14D0"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FC6904" w:rsidRPr="00CB71AC">
        <w:rPr>
          <w:rFonts w:ascii="Times New Roman" w:hAnsi="Times New Roman" w:cs="Times New Roman"/>
          <w:sz w:val="21"/>
          <w:szCs w:val="21"/>
        </w:rPr>
        <w:t>As</w:t>
      </w:r>
      <w:r w:rsidRPr="00CB71AC">
        <w:rPr>
          <w:rFonts w:ascii="Times New Roman" w:hAnsi="Times New Roman" w:cs="Times New Roman"/>
          <w:sz w:val="21"/>
          <w:szCs w:val="21"/>
        </w:rPr>
        <w:t xml:space="preserve"> TCONS_00016111 </w:t>
      </w:r>
      <w:r w:rsidR="00FC6904" w:rsidRPr="00CB71AC">
        <w:rPr>
          <w:rFonts w:ascii="Times New Roman" w:hAnsi="Times New Roman" w:cs="Times New Roman"/>
          <w:sz w:val="21"/>
          <w:szCs w:val="21"/>
        </w:rPr>
        <w:t xml:space="preserve">had </w:t>
      </w:r>
      <w:r w:rsidRPr="00CB71AC">
        <w:rPr>
          <w:rFonts w:ascii="Times New Roman" w:hAnsi="Times New Roman" w:cs="Times New Roman"/>
          <w:sz w:val="21"/>
          <w:szCs w:val="21"/>
        </w:rPr>
        <w:t>a longer matching region</w:t>
      </w:r>
      <w:r w:rsidR="00D35A92" w:rsidRPr="00CB71AC">
        <w:rPr>
          <w:rFonts w:ascii="Times New Roman" w:hAnsi="Times New Roman" w:cs="Times New Roman"/>
          <w:sz w:val="21"/>
          <w:szCs w:val="21"/>
        </w:rPr>
        <w:t xml:space="preserve"> to 3765 bp</w:t>
      </w:r>
      <w:r w:rsidRPr="00CB71AC">
        <w:rPr>
          <w:rFonts w:ascii="Times New Roman" w:hAnsi="Times New Roman" w:cs="Times New Roman"/>
          <w:sz w:val="21"/>
          <w:szCs w:val="21"/>
        </w:rPr>
        <w:t xml:space="preserve">, the sequence conservation of TCONS_00016111 </w:t>
      </w:r>
      <w:r w:rsidR="00FC6904" w:rsidRPr="00CB71AC">
        <w:rPr>
          <w:rFonts w:ascii="Times New Roman" w:hAnsi="Times New Roman" w:cs="Times New Roman"/>
          <w:sz w:val="21"/>
          <w:szCs w:val="21"/>
        </w:rPr>
        <w:t xml:space="preserve">was explored using </w:t>
      </w:r>
      <w:r w:rsidRPr="00CB71AC">
        <w:rPr>
          <w:rFonts w:ascii="Times New Roman" w:hAnsi="Times New Roman" w:cs="Times New Roman"/>
          <w:sz w:val="21"/>
          <w:szCs w:val="21"/>
        </w:rPr>
        <w:t xml:space="preserve">Nucleotide BLAST in </w:t>
      </w:r>
      <w:r w:rsidR="00FC6904" w:rsidRPr="00CB71AC">
        <w:rPr>
          <w:rFonts w:ascii="Times New Roman" w:hAnsi="Times New Roman" w:cs="Times New Roman"/>
          <w:sz w:val="21"/>
          <w:szCs w:val="21"/>
        </w:rPr>
        <w:t>n</w:t>
      </w:r>
      <w:r w:rsidRPr="00CB71AC">
        <w:rPr>
          <w:rFonts w:ascii="Times New Roman" w:hAnsi="Times New Roman" w:cs="Times New Roman"/>
          <w:sz w:val="21"/>
          <w:szCs w:val="21"/>
        </w:rPr>
        <w:t xml:space="preserve">ucleotide collection databases with default parameters. </w:t>
      </w:r>
      <w:r w:rsidR="00FC6904" w:rsidRPr="00CB71AC">
        <w:rPr>
          <w:rFonts w:ascii="Times New Roman" w:hAnsi="Times New Roman" w:cs="Times New Roman"/>
          <w:sz w:val="21"/>
          <w:szCs w:val="21"/>
        </w:rPr>
        <w:t xml:space="preserve">The BLAST </w:t>
      </w:r>
      <w:r w:rsidRPr="00CB71AC">
        <w:rPr>
          <w:rFonts w:ascii="Times New Roman" w:hAnsi="Times New Roman" w:cs="Times New Roman"/>
          <w:sz w:val="21"/>
          <w:szCs w:val="21"/>
        </w:rPr>
        <w:t xml:space="preserve">result showed that lncRNA TCONS_00016111 </w:t>
      </w:r>
      <w:r w:rsidR="00216041" w:rsidRPr="00CB71AC">
        <w:rPr>
          <w:rFonts w:ascii="Times New Roman" w:hAnsi="Times New Roman" w:cs="Times New Roman"/>
          <w:sz w:val="21"/>
          <w:szCs w:val="21"/>
        </w:rPr>
        <w:t>mapped</w:t>
      </w:r>
      <w:r w:rsidRPr="00CB71AC">
        <w:rPr>
          <w:rFonts w:ascii="Times New Roman" w:hAnsi="Times New Roman" w:cs="Times New Roman"/>
          <w:sz w:val="21"/>
          <w:szCs w:val="21"/>
        </w:rPr>
        <w:t xml:space="preserve"> to multiple s</w:t>
      </w:r>
      <w:r w:rsidR="00216041" w:rsidRPr="00CB71AC">
        <w:rPr>
          <w:rFonts w:ascii="Times New Roman" w:hAnsi="Times New Roman" w:cs="Times New Roman"/>
          <w:sz w:val="21"/>
          <w:szCs w:val="21"/>
        </w:rPr>
        <w:t>pecie</w:t>
      </w:r>
      <w:r w:rsidR="00FC6904" w:rsidRPr="00CB71AC">
        <w:rPr>
          <w:rFonts w:ascii="Times New Roman" w:hAnsi="Times New Roman" w:cs="Times New Roman"/>
          <w:sz w:val="21"/>
          <w:szCs w:val="21"/>
        </w:rPr>
        <w:t>s</w:t>
      </w:r>
      <w:r w:rsidRPr="00CB71AC">
        <w:rPr>
          <w:rFonts w:ascii="Times New Roman" w:hAnsi="Times New Roman" w:cs="Times New Roman"/>
          <w:sz w:val="21"/>
          <w:szCs w:val="21"/>
        </w:rPr>
        <w:t xml:space="preserve"> genomes</w:t>
      </w:r>
      <w:r w:rsidR="00FC6904" w:rsidRPr="00CB71AC">
        <w:rPr>
          <w:rFonts w:ascii="Times New Roman" w:hAnsi="Times New Roman" w:cs="Times New Roman"/>
          <w:sz w:val="21"/>
          <w:szCs w:val="21"/>
        </w:rPr>
        <w:t>,</w:t>
      </w:r>
      <w:r w:rsidRPr="00CB71AC">
        <w:rPr>
          <w:rFonts w:ascii="Times New Roman" w:hAnsi="Times New Roman" w:cs="Times New Roman"/>
          <w:sz w:val="21"/>
          <w:szCs w:val="21"/>
        </w:rPr>
        <w:t xml:space="preserve"> including </w:t>
      </w:r>
      <w:r w:rsidRPr="00CB71AC">
        <w:rPr>
          <w:rFonts w:ascii="Times New Roman" w:hAnsi="Times New Roman" w:cs="Times New Roman"/>
          <w:i/>
          <w:iCs/>
          <w:sz w:val="21"/>
          <w:szCs w:val="21"/>
        </w:rPr>
        <w:t>Ovis canadensis canadensis</w:t>
      </w:r>
      <w:r w:rsidRPr="00CB71AC">
        <w:rPr>
          <w:rFonts w:ascii="Times New Roman" w:hAnsi="Times New Roman" w:cs="Times New Roman"/>
          <w:sz w:val="21"/>
          <w:szCs w:val="21"/>
        </w:rPr>
        <w:t xml:space="preserve">, whales, Bos </w:t>
      </w:r>
      <w:r w:rsidR="00A82080" w:rsidRPr="00CB71AC">
        <w:rPr>
          <w:rFonts w:ascii="Times New Roman" w:hAnsi="Times New Roman" w:cs="Times New Roman"/>
          <w:i/>
          <w:iCs/>
          <w:sz w:val="21"/>
          <w:szCs w:val="21"/>
        </w:rPr>
        <w:t>t</w:t>
      </w:r>
      <w:r w:rsidRPr="00CB71AC">
        <w:rPr>
          <w:rFonts w:ascii="Times New Roman" w:hAnsi="Times New Roman" w:cs="Times New Roman"/>
          <w:i/>
          <w:iCs/>
          <w:sz w:val="21"/>
          <w:szCs w:val="21"/>
        </w:rPr>
        <w:t>aurus</w:t>
      </w:r>
      <w:r w:rsidRPr="00CB71AC">
        <w:rPr>
          <w:rFonts w:ascii="Times New Roman" w:hAnsi="Times New Roman" w:cs="Times New Roman"/>
          <w:sz w:val="21"/>
          <w:szCs w:val="21"/>
        </w:rPr>
        <w:t xml:space="preserve">, </w:t>
      </w:r>
      <w:r w:rsidRPr="00CB71AC">
        <w:rPr>
          <w:rFonts w:ascii="Times New Roman" w:hAnsi="Times New Roman" w:cs="Times New Roman"/>
          <w:i/>
          <w:iCs/>
          <w:sz w:val="21"/>
          <w:szCs w:val="21"/>
        </w:rPr>
        <w:t>Capra hircus</w:t>
      </w:r>
      <w:r w:rsidRPr="00CB71AC">
        <w:rPr>
          <w:rFonts w:ascii="Times New Roman" w:hAnsi="Times New Roman" w:cs="Times New Roman"/>
          <w:sz w:val="21"/>
          <w:szCs w:val="21"/>
        </w:rPr>
        <w:t xml:space="preserve"> and so on</w:t>
      </w:r>
      <w:r w:rsidR="00A82080"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A82080" w:rsidRPr="00CB71AC">
        <w:rPr>
          <w:rFonts w:ascii="Times New Roman" w:hAnsi="Times New Roman" w:cs="Times New Roman"/>
          <w:sz w:val="21"/>
          <w:szCs w:val="21"/>
        </w:rPr>
        <w:t>M</w:t>
      </w:r>
      <w:r w:rsidRPr="00CB71AC">
        <w:rPr>
          <w:rFonts w:ascii="Times New Roman" w:hAnsi="Times New Roman" w:cs="Times New Roman"/>
          <w:sz w:val="21"/>
          <w:szCs w:val="21"/>
        </w:rPr>
        <w:t>ost of these alignments were ncRNAs (Fig</w:t>
      </w:r>
      <w:r w:rsidR="00BA14D0" w:rsidRPr="00CB71AC">
        <w:rPr>
          <w:rFonts w:ascii="Times New Roman" w:hAnsi="Times New Roman" w:cs="Times New Roman"/>
          <w:sz w:val="21"/>
          <w:szCs w:val="21"/>
        </w:rPr>
        <w:t>ure</w:t>
      </w:r>
      <w:r w:rsidRPr="00CB71AC">
        <w:rPr>
          <w:rFonts w:ascii="Times New Roman" w:hAnsi="Times New Roman" w:cs="Times New Roman"/>
          <w:sz w:val="21"/>
          <w:szCs w:val="21"/>
        </w:rPr>
        <w:t xml:space="preserve"> S3). Interestingly,</w:t>
      </w:r>
      <w:bookmarkStart w:id="30" w:name="_Hlk41665046"/>
      <w:r w:rsidRPr="00CB71AC">
        <w:rPr>
          <w:rFonts w:ascii="Times New Roman" w:hAnsi="Times New Roman" w:cs="Times New Roman"/>
          <w:sz w:val="21"/>
          <w:szCs w:val="21"/>
        </w:rPr>
        <w:t xml:space="preserve"> the distance tree of the selected </w:t>
      </w:r>
      <w:r w:rsidR="0021758D" w:rsidRPr="00CB71AC">
        <w:rPr>
          <w:rFonts w:ascii="Times New Roman" w:hAnsi="Times New Roman" w:cs="Times New Roman"/>
          <w:sz w:val="21"/>
          <w:szCs w:val="21"/>
        </w:rPr>
        <w:t>alignments of the top 15 organisms</w:t>
      </w:r>
      <w:r w:rsidRPr="00CB71AC">
        <w:rPr>
          <w:rFonts w:ascii="Times New Roman" w:hAnsi="Times New Roman" w:cs="Times New Roman"/>
          <w:sz w:val="21"/>
          <w:szCs w:val="21"/>
        </w:rPr>
        <w:t xml:space="preserve"> in </w:t>
      </w:r>
      <w:r w:rsidR="00500CA0"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defaulted first page of BLAST result showed that TCONS_00016111 with </w:t>
      </w:r>
      <w:r w:rsidRPr="00CB71AC">
        <w:rPr>
          <w:rFonts w:ascii="Times New Roman" w:hAnsi="Times New Roman" w:cs="Times New Roman"/>
          <w:i/>
          <w:iCs/>
          <w:sz w:val="21"/>
          <w:szCs w:val="21"/>
        </w:rPr>
        <w:t xml:space="preserve">Ovis canadensis </w:t>
      </w:r>
      <w:r w:rsidR="00170790" w:rsidRPr="00CB71AC">
        <w:rPr>
          <w:rFonts w:ascii="Times New Roman" w:hAnsi="Times New Roman" w:cs="Times New Roman"/>
          <w:i/>
          <w:iCs/>
          <w:sz w:val="21"/>
          <w:szCs w:val="21"/>
        </w:rPr>
        <w:t>canadensis</w:t>
      </w:r>
      <w:r w:rsidR="00170790" w:rsidRPr="00CB71AC">
        <w:rPr>
          <w:rFonts w:ascii="Times New Roman" w:hAnsi="Times New Roman" w:cs="Times New Roman"/>
          <w:sz w:val="21"/>
          <w:szCs w:val="21"/>
        </w:rPr>
        <w:t xml:space="preserve"> and whales were </w:t>
      </w:r>
      <w:r w:rsidRPr="00CB71AC">
        <w:rPr>
          <w:rFonts w:ascii="Times New Roman" w:hAnsi="Times New Roman" w:cs="Times New Roman"/>
          <w:sz w:val="21"/>
          <w:szCs w:val="21"/>
        </w:rPr>
        <w:t>closer</w:t>
      </w:r>
      <w:r w:rsidR="0021758D" w:rsidRPr="00CB71AC">
        <w:rPr>
          <w:rFonts w:ascii="Times New Roman" w:hAnsi="Times New Roman" w:cs="Times New Roman"/>
          <w:sz w:val="21"/>
          <w:szCs w:val="21"/>
        </w:rPr>
        <w:t xml:space="preserve"> than </w:t>
      </w:r>
      <w:r w:rsidR="0021758D" w:rsidRPr="00CB71AC">
        <w:rPr>
          <w:rFonts w:ascii="Times New Roman" w:hAnsi="Times New Roman" w:cs="Times New Roman"/>
          <w:szCs w:val="21"/>
        </w:rPr>
        <w:t>bovines</w:t>
      </w:r>
      <w:r w:rsidRPr="00CB71AC">
        <w:rPr>
          <w:rFonts w:ascii="Times New Roman" w:hAnsi="Times New Roman" w:cs="Times New Roman"/>
          <w:sz w:val="21"/>
          <w:szCs w:val="21"/>
        </w:rPr>
        <w:t xml:space="preserve"> at </w:t>
      </w:r>
      <w:r w:rsidR="00500CA0" w:rsidRPr="00CB71AC">
        <w:rPr>
          <w:rFonts w:ascii="Times New Roman" w:hAnsi="Times New Roman" w:cs="Times New Roman"/>
          <w:sz w:val="21"/>
          <w:szCs w:val="21"/>
        </w:rPr>
        <w:t xml:space="preserve">the </w:t>
      </w:r>
      <w:r w:rsidRPr="00CB71AC">
        <w:rPr>
          <w:rFonts w:ascii="Times New Roman" w:hAnsi="Times New Roman" w:cs="Times New Roman"/>
          <w:sz w:val="21"/>
          <w:szCs w:val="21"/>
        </w:rPr>
        <w:t>distance tree</w:t>
      </w:r>
      <w:r w:rsidR="0021758D" w:rsidRPr="00CB71AC">
        <w:rPr>
          <w:rFonts w:ascii="Times New Roman" w:hAnsi="Times New Roman" w:cs="Times New Roman"/>
          <w:sz w:val="21"/>
          <w:szCs w:val="21"/>
        </w:rPr>
        <w:t xml:space="preserve"> </w:t>
      </w:r>
      <w:r w:rsidRPr="00CB71AC">
        <w:rPr>
          <w:rFonts w:ascii="Times New Roman" w:hAnsi="Times New Roman" w:cs="Times New Roman"/>
          <w:sz w:val="21"/>
          <w:szCs w:val="21"/>
        </w:rPr>
        <w:t>(Fig</w:t>
      </w:r>
      <w:r w:rsidR="00500CA0" w:rsidRPr="00CB71AC">
        <w:rPr>
          <w:rFonts w:ascii="Times New Roman" w:hAnsi="Times New Roman" w:cs="Times New Roman"/>
          <w:sz w:val="21"/>
          <w:szCs w:val="21"/>
        </w:rPr>
        <w:t>.</w:t>
      </w:r>
      <w:r w:rsidRPr="00CB71AC">
        <w:rPr>
          <w:rFonts w:ascii="Times New Roman" w:hAnsi="Times New Roman" w:cs="Times New Roman"/>
          <w:sz w:val="21"/>
          <w:szCs w:val="21"/>
        </w:rPr>
        <w:t xml:space="preserve"> 4</w:t>
      </w:r>
      <w:r w:rsidR="00C4676A" w:rsidRPr="00CB71AC">
        <w:rPr>
          <w:rFonts w:ascii="Times New Roman" w:hAnsi="Times New Roman" w:cs="Times New Roman"/>
          <w:sz w:val="21"/>
          <w:szCs w:val="21"/>
        </w:rPr>
        <w:t>d</w:t>
      </w:r>
      <w:r w:rsidR="0021758D" w:rsidRPr="00CB71AC">
        <w:rPr>
          <w:rFonts w:ascii="Times New Roman" w:hAnsi="Times New Roman" w:cs="Times New Roman"/>
          <w:sz w:val="21"/>
          <w:szCs w:val="21"/>
        </w:rPr>
        <w:t xml:space="preserve"> and Figure </w:t>
      </w:r>
      <w:r w:rsidR="00087FD9" w:rsidRPr="00CB71AC">
        <w:rPr>
          <w:rFonts w:ascii="Times New Roman" w:hAnsi="Times New Roman" w:cs="Times New Roman"/>
          <w:sz w:val="21"/>
          <w:szCs w:val="21"/>
        </w:rPr>
        <w:t>S3</w:t>
      </w:r>
      <w:r w:rsidR="0021758D" w:rsidRPr="00CB71AC">
        <w:rPr>
          <w:rFonts w:ascii="Times New Roman" w:hAnsi="Times New Roman" w:cs="Times New Roman"/>
          <w:sz w:val="21"/>
          <w:szCs w:val="21"/>
        </w:rPr>
        <w:t>)</w:t>
      </w:r>
      <w:r w:rsidRPr="00CB71AC">
        <w:rPr>
          <w:rFonts w:ascii="Times New Roman" w:hAnsi="Times New Roman" w:cs="Times New Roman"/>
          <w:sz w:val="21"/>
          <w:szCs w:val="21"/>
        </w:rPr>
        <w:t>,</w:t>
      </w:r>
      <w:bookmarkEnd w:id="30"/>
      <w:r w:rsidRPr="00CB71AC">
        <w:rPr>
          <w:rFonts w:ascii="Times New Roman" w:hAnsi="Times New Roman" w:cs="Times New Roman"/>
          <w:sz w:val="21"/>
          <w:szCs w:val="21"/>
        </w:rPr>
        <w:t xml:space="preserve"> suggesting </w:t>
      </w:r>
      <w:r w:rsidR="00C4676A" w:rsidRPr="00CB71AC">
        <w:rPr>
          <w:rFonts w:ascii="Times New Roman" w:hAnsi="Times New Roman" w:cs="Times New Roman"/>
          <w:sz w:val="21"/>
          <w:szCs w:val="21"/>
        </w:rPr>
        <w:t xml:space="preserve">a relationship </w:t>
      </w:r>
      <w:r w:rsidRPr="00CB71AC">
        <w:rPr>
          <w:rFonts w:ascii="Times New Roman" w:hAnsi="Times New Roman" w:cs="Times New Roman"/>
          <w:sz w:val="21"/>
          <w:szCs w:val="21"/>
        </w:rPr>
        <w:t xml:space="preserve">between </w:t>
      </w:r>
      <w:r w:rsidRPr="00CB71AC">
        <w:rPr>
          <w:rFonts w:ascii="Times New Roman" w:hAnsi="Times New Roman" w:cs="Times New Roman"/>
          <w:i/>
          <w:iCs/>
          <w:sz w:val="21"/>
          <w:szCs w:val="21"/>
        </w:rPr>
        <w:t xml:space="preserve">Ovis canadensis </w:t>
      </w:r>
      <w:r w:rsidR="00C4676A" w:rsidRPr="00CB71AC">
        <w:rPr>
          <w:rFonts w:ascii="Times New Roman" w:hAnsi="Times New Roman" w:cs="Times New Roman"/>
          <w:i/>
          <w:iCs/>
          <w:sz w:val="21"/>
          <w:szCs w:val="21"/>
        </w:rPr>
        <w:t>c</w:t>
      </w:r>
      <w:r w:rsidRPr="00CB71AC">
        <w:rPr>
          <w:rFonts w:ascii="Times New Roman" w:hAnsi="Times New Roman" w:cs="Times New Roman"/>
          <w:i/>
          <w:iCs/>
          <w:sz w:val="21"/>
          <w:szCs w:val="21"/>
        </w:rPr>
        <w:t>anadensis</w:t>
      </w:r>
      <w:r w:rsidRPr="00CB71AC">
        <w:rPr>
          <w:rFonts w:ascii="Times New Roman" w:hAnsi="Times New Roman" w:cs="Times New Roman"/>
          <w:sz w:val="21"/>
          <w:szCs w:val="21"/>
        </w:rPr>
        <w:t>, whales</w:t>
      </w:r>
      <w:r w:rsidR="00C4676A" w:rsidRPr="00CB71AC">
        <w:rPr>
          <w:rFonts w:ascii="Times New Roman" w:hAnsi="Times New Roman" w:cs="Times New Roman"/>
          <w:sz w:val="21"/>
          <w:szCs w:val="21"/>
        </w:rPr>
        <w:t>,</w:t>
      </w:r>
      <w:r w:rsidRPr="00CB71AC">
        <w:rPr>
          <w:rFonts w:ascii="Times New Roman" w:hAnsi="Times New Roman" w:cs="Times New Roman"/>
          <w:sz w:val="21"/>
          <w:szCs w:val="21"/>
        </w:rPr>
        <w:t xml:space="preserve"> and yak</w:t>
      </w:r>
      <w:r w:rsidR="00C4676A" w:rsidRPr="00CB71AC">
        <w:rPr>
          <w:rFonts w:ascii="Times New Roman" w:hAnsi="Times New Roman" w:cs="Times New Roman"/>
          <w:sz w:val="21"/>
          <w:szCs w:val="21"/>
        </w:rPr>
        <w:t>s</w:t>
      </w:r>
      <w:r w:rsidRPr="00CB71AC">
        <w:rPr>
          <w:rFonts w:ascii="Times New Roman" w:hAnsi="Times New Roman" w:cs="Times New Roman"/>
          <w:sz w:val="21"/>
          <w:szCs w:val="21"/>
        </w:rPr>
        <w:t xml:space="preserve"> in </w:t>
      </w:r>
      <w:r w:rsidR="00C4676A" w:rsidRPr="00CB71AC">
        <w:rPr>
          <w:rFonts w:ascii="Times New Roman" w:hAnsi="Times New Roman" w:cs="Times New Roman"/>
          <w:sz w:val="21"/>
          <w:szCs w:val="21"/>
        </w:rPr>
        <w:t xml:space="preserve">terms of </w:t>
      </w:r>
      <w:r w:rsidRPr="00CB71AC">
        <w:rPr>
          <w:rFonts w:ascii="Times New Roman" w:hAnsi="Times New Roman" w:cs="Times New Roman"/>
          <w:sz w:val="21"/>
          <w:szCs w:val="21"/>
        </w:rPr>
        <w:t xml:space="preserve">some </w:t>
      </w:r>
      <w:r w:rsidR="00C4676A" w:rsidRPr="00CB71AC">
        <w:rPr>
          <w:rFonts w:ascii="Times New Roman" w:hAnsi="Times New Roman" w:cs="Times New Roman"/>
          <w:sz w:val="21"/>
          <w:szCs w:val="21"/>
        </w:rPr>
        <w:t>evolutionary traits</w:t>
      </w:r>
      <w:r w:rsidRPr="00CB71AC">
        <w:rPr>
          <w:rFonts w:ascii="Times New Roman" w:hAnsi="Times New Roman" w:cs="Times New Roman"/>
          <w:sz w:val="21"/>
          <w:szCs w:val="21"/>
        </w:rPr>
        <w:t xml:space="preserve">. </w:t>
      </w:r>
      <w:r w:rsidR="00EA204A" w:rsidRPr="00CB71AC">
        <w:rPr>
          <w:rFonts w:ascii="Times New Roman" w:hAnsi="Times New Roman" w:cs="Times New Roman"/>
          <w:sz w:val="21"/>
          <w:szCs w:val="21"/>
        </w:rPr>
        <w:t xml:space="preserve">Moreover, </w:t>
      </w:r>
      <w:r w:rsidRPr="00CB71AC">
        <w:rPr>
          <w:rFonts w:ascii="Times New Roman" w:hAnsi="Times New Roman" w:cs="Times New Roman"/>
          <w:sz w:val="21"/>
          <w:szCs w:val="21"/>
        </w:rPr>
        <w:t>two matching regions 2881-3029</w:t>
      </w:r>
      <w:r w:rsidR="00AF0DE1" w:rsidRPr="00CB71AC">
        <w:rPr>
          <w:rFonts w:ascii="Times New Roman" w:hAnsi="Times New Roman" w:cs="Times New Roman"/>
          <w:sz w:val="21"/>
          <w:szCs w:val="21"/>
        </w:rPr>
        <w:t xml:space="preserve"> and 3191-3365 of TCONS_0001611 searched </w:t>
      </w:r>
      <w:r w:rsidR="00EA204A" w:rsidRPr="00CB71AC">
        <w:rPr>
          <w:rFonts w:ascii="Times New Roman" w:hAnsi="Times New Roman" w:cs="Times New Roman"/>
          <w:sz w:val="21"/>
          <w:szCs w:val="21"/>
        </w:rPr>
        <w:t xml:space="preserve">using </w:t>
      </w:r>
      <w:r w:rsidR="00AF0DE1" w:rsidRPr="00CB71AC">
        <w:rPr>
          <w:rFonts w:ascii="Times New Roman" w:hAnsi="Times New Roman" w:cs="Times New Roman"/>
          <w:sz w:val="21"/>
          <w:szCs w:val="21"/>
        </w:rPr>
        <w:t xml:space="preserve">NCBI </w:t>
      </w:r>
      <w:r w:rsidR="00EA204A" w:rsidRPr="00CB71AC">
        <w:rPr>
          <w:rFonts w:ascii="Times New Roman" w:hAnsi="Times New Roman" w:cs="Times New Roman"/>
          <w:sz w:val="21"/>
          <w:szCs w:val="21"/>
        </w:rPr>
        <w:t>BLAST</w:t>
      </w:r>
      <w:r w:rsidR="00AF0DE1" w:rsidRPr="00CB71AC">
        <w:rPr>
          <w:rFonts w:ascii="Times New Roman" w:hAnsi="Times New Roman" w:cs="Times New Roman"/>
          <w:sz w:val="21"/>
          <w:szCs w:val="21"/>
        </w:rPr>
        <w:t xml:space="preserve">-2.9.0+ </w:t>
      </w:r>
      <w:r w:rsidR="00F76ECC" w:rsidRPr="00CB71AC">
        <w:rPr>
          <w:rFonts w:ascii="Times New Roman" w:hAnsi="Times New Roman" w:cs="Times New Roman"/>
          <w:sz w:val="21"/>
          <w:szCs w:val="21"/>
        </w:rPr>
        <w:t xml:space="preserve">between yak and </w:t>
      </w:r>
      <w:r w:rsidR="00EA204A" w:rsidRPr="00CB71AC">
        <w:rPr>
          <w:rFonts w:ascii="Times New Roman" w:hAnsi="Times New Roman" w:cs="Times New Roman"/>
          <w:sz w:val="21"/>
          <w:szCs w:val="21"/>
        </w:rPr>
        <w:t xml:space="preserve">cashmere </w:t>
      </w:r>
      <w:r w:rsidR="00F76ECC" w:rsidRPr="00CB71AC">
        <w:rPr>
          <w:rFonts w:ascii="Times New Roman" w:hAnsi="Times New Roman" w:cs="Times New Roman"/>
          <w:sz w:val="21"/>
          <w:szCs w:val="21"/>
        </w:rPr>
        <w:t xml:space="preserve">goat lncRNA data </w:t>
      </w:r>
      <w:r w:rsidR="00170790" w:rsidRPr="00CB71AC">
        <w:rPr>
          <w:rFonts w:ascii="Times New Roman" w:hAnsi="Times New Roman" w:cs="Times New Roman"/>
          <w:sz w:val="21"/>
          <w:szCs w:val="21"/>
        </w:rPr>
        <w:t xml:space="preserve">emerged in nearly all of </w:t>
      </w:r>
      <w:r w:rsidRPr="00CB71AC">
        <w:rPr>
          <w:rFonts w:ascii="Times New Roman" w:hAnsi="Times New Roman" w:cs="Times New Roman"/>
          <w:sz w:val="21"/>
          <w:szCs w:val="21"/>
        </w:rPr>
        <w:t xml:space="preserve">the </w:t>
      </w:r>
      <w:r w:rsidR="00727FE5" w:rsidRPr="00CB71AC">
        <w:rPr>
          <w:rFonts w:ascii="Times New Roman" w:hAnsi="Times New Roman" w:cs="Times New Roman"/>
          <w:sz w:val="21"/>
          <w:szCs w:val="21"/>
        </w:rPr>
        <w:t>mapped</w:t>
      </w:r>
      <w:r w:rsidRPr="00CB71AC">
        <w:rPr>
          <w:rFonts w:ascii="Times New Roman" w:hAnsi="Times New Roman" w:cs="Times New Roman"/>
          <w:sz w:val="21"/>
          <w:szCs w:val="21"/>
        </w:rPr>
        <w:t xml:space="preserve"> sequence</w:t>
      </w:r>
      <w:r w:rsidR="00727FE5" w:rsidRPr="00CB71AC">
        <w:rPr>
          <w:rFonts w:ascii="Times New Roman" w:hAnsi="Times New Roman" w:cs="Times New Roman"/>
          <w:sz w:val="21"/>
          <w:szCs w:val="21"/>
        </w:rPr>
        <w:t>s</w:t>
      </w:r>
      <w:r w:rsidR="00285FA6" w:rsidRPr="00CB71AC">
        <w:rPr>
          <w:rFonts w:ascii="Times New Roman" w:hAnsi="Times New Roman" w:cs="Times New Roman"/>
          <w:sz w:val="21"/>
          <w:szCs w:val="21"/>
        </w:rPr>
        <w:t xml:space="preserve"> in the first page</w:t>
      </w:r>
      <w:r w:rsidR="00254E90" w:rsidRPr="00CB71AC">
        <w:rPr>
          <w:rFonts w:ascii="Times New Roman" w:hAnsi="Times New Roman" w:cs="Times New Roman"/>
          <w:sz w:val="21"/>
          <w:szCs w:val="21"/>
        </w:rPr>
        <w:t xml:space="preserve"> </w:t>
      </w:r>
      <w:r w:rsidR="00EA204A" w:rsidRPr="00CB71AC">
        <w:rPr>
          <w:rFonts w:ascii="Times New Roman" w:hAnsi="Times New Roman" w:cs="Times New Roman"/>
          <w:sz w:val="21"/>
          <w:szCs w:val="21"/>
        </w:rPr>
        <w:t xml:space="preserve">using </w:t>
      </w:r>
      <w:r w:rsidR="00254E90" w:rsidRPr="00CB71AC">
        <w:rPr>
          <w:rFonts w:ascii="Times New Roman" w:hAnsi="Times New Roman" w:cs="Times New Roman"/>
          <w:sz w:val="21"/>
          <w:szCs w:val="21"/>
        </w:rPr>
        <w:t>Nucleotide BLAST</w:t>
      </w:r>
      <w:r w:rsidR="00285FA6" w:rsidRPr="00CB71AC">
        <w:rPr>
          <w:rFonts w:ascii="Times New Roman" w:hAnsi="Times New Roman" w:cs="Times New Roman"/>
          <w:sz w:val="21"/>
          <w:szCs w:val="21"/>
        </w:rPr>
        <w:t xml:space="preserve"> </w:t>
      </w:r>
      <w:r w:rsidRPr="00CB71AC">
        <w:rPr>
          <w:rFonts w:ascii="Times New Roman" w:hAnsi="Times New Roman" w:cs="Times New Roman"/>
          <w:sz w:val="21"/>
          <w:szCs w:val="21"/>
        </w:rPr>
        <w:t>(Fig</w:t>
      </w:r>
      <w:r w:rsidR="00EA204A" w:rsidRPr="00CB71AC">
        <w:rPr>
          <w:rFonts w:ascii="Times New Roman" w:hAnsi="Times New Roman" w:cs="Times New Roman"/>
          <w:sz w:val="21"/>
          <w:szCs w:val="21"/>
        </w:rPr>
        <w:t>.</w:t>
      </w:r>
      <w:r w:rsidRPr="00CB71AC">
        <w:rPr>
          <w:rFonts w:ascii="Times New Roman" w:hAnsi="Times New Roman" w:cs="Times New Roman"/>
          <w:sz w:val="21"/>
          <w:szCs w:val="21"/>
        </w:rPr>
        <w:t xml:space="preserve"> 4</w:t>
      </w:r>
      <w:r w:rsidR="00EA204A" w:rsidRPr="00CB71AC">
        <w:rPr>
          <w:rFonts w:ascii="Times New Roman" w:hAnsi="Times New Roman" w:cs="Times New Roman"/>
          <w:sz w:val="21"/>
          <w:szCs w:val="21"/>
        </w:rPr>
        <w:t>e</w:t>
      </w:r>
      <w:r w:rsidRPr="00CB71AC">
        <w:rPr>
          <w:rFonts w:ascii="Times New Roman" w:hAnsi="Times New Roman" w:cs="Times New Roman"/>
          <w:sz w:val="21"/>
          <w:szCs w:val="21"/>
        </w:rPr>
        <w:t>)</w:t>
      </w:r>
      <w:r w:rsidR="00F03FBB"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F03FBB" w:rsidRPr="00CB71AC">
        <w:rPr>
          <w:rFonts w:ascii="Times New Roman" w:hAnsi="Times New Roman" w:cs="Times New Roman"/>
          <w:sz w:val="21"/>
          <w:szCs w:val="21"/>
        </w:rPr>
        <w:t>M</w:t>
      </w:r>
      <w:r w:rsidRPr="00CB71AC">
        <w:rPr>
          <w:rFonts w:ascii="Times New Roman" w:hAnsi="Times New Roman" w:cs="Times New Roman"/>
          <w:sz w:val="21"/>
          <w:szCs w:val="21"/>
        </w:rPr>
        <w:t>or</w:t>
      </w:r>
      <w:r w:rsidR="00AB665E" w:rsidRPr="00CB71AC">
        <w:rPr>
          <w:rFonts w:ascii="Times New Roman" w:hAnsi="Times New Roman" w:cs="Times New Roman"/>
          <w:sz w:val="21"/>
          <w:szCs w:val="21"/>
        </w:rPr>
        <w:t>e importantly, these</w:t>
      </w:r>
      <w:r w:rsidRPr="00CB71AC">
        <w:rPr>
          <w:rFonts w:ascii="Times New Roman" w:hAnsi="Times New Roman" w:cs="Times New Roman"/>
          <w:sz w:val="21"/>
          <w:szCs w:val="21"/>
        </w:rPr>
        <w:t xml:space="preserve"> two regions </w:t>
      </w:r>
      <w:r w:rsidR="00F03FBB" w:rsidRPr="00CB71AC">
        <w:rPr>
          <w:rFonts w:ascii="Times New Roman" w:hAnsi="Times New Roman" w:cs="Times New Roman"/>
          <w:sz w:val="21"/>
          <w:szCs w:val="21"/>
        </w:rPr>
        <w:t xml:space="preserve">were </w:t>
      </w:r>
      <w:r w:rsidRPr="00CB71AC">
        <w:rPr>
          <w:rFonts w:ascii="Times New Roman" w:hAnsi="Times New Roman" w:cs="Times New Roman"/>
          <w:sz w:val="21"/>
          <w:szCs w:val="21"/>
        </w:rPr>
        <w:t xml:space="preserve">largely repeated in the genomes of </w:t>
      </w:r>
      <w:r w:rsidRPr="00CB71AC">
        <w:rPr>
          <w:rFonts w:ascii="Times New Roman" w:hAnsi="Times New Roman" w:cs="Times New Roman"/>
          <w:i/>
          <w:iCs/>
          <w:sz w:val="21"/>
          <w:szCs w:val="21"/>
        </w:rPr>
        <w:t>Ovis canadensis Canadensis</w:t>
      </w:r>
      <w:r w:rsidRPr="00CB71AC">
        <w:rPr>
          <w:rFonts w:ascii="Times New Roman" w:hAnsi="Times New Roman" w:cs="Times New Roman"/>
          <w:sz w:val="21"/>
          <w:szCs w:val="21"/>
        </w:rPr>
        <w:t xml:space="preserve"> (bighorn sheep) and Bos </w:t>
      </w:r>
      <w:r w:rsidRPr="00CB71AC">
        <w:rPr>
          <w:rFonts w:ascii="Times New Roman" w:hAnsi="Times New Roman" w:cs="Times New Roman"/>
          <w:i/>
          <w:iCs/>
          <w:sz w:val="21"/>
          <w:szCs w:val="21"/>
        </w:rPr>
        <w:t>mutus</w:t>
      </w:r>
      <w:r w:rsidRPr="00CB71AC">
        <w:rPr>
          <w:rFonts w:ascii="Times New Roman" w:hAnsi="Times New Roman" w:cs="Times New Roman"/>
          <w:sz w:val="21"/>
          <w:szCs w:val="21"/>
        </w:rPr>
        <w:t xml:space="preserve"> (yak) in different chromosomes, </w:t>
      </w:r>
      <w:r w:rsidR="006B4027" w:rsidRPr="00CB71AC">
        <w:rPr>
          <w:rFonts w:ascii="Times New Roman" w:hAnsi="Times New Roman" w:cs="Times New Roman"/>
          <w:sz w:val="21"/>
          <w:szCs w:val="21"/>
        </w:rPr>
        <w:t xml:space="preserve">the number of repeats </w:t>
      </w:r>
      <w:r w:rsidR="00F03FBB" w:rsidRPr="00CB71AC">
        <w:rPr>
          <w:rFonts w:ascii="Times New Roman" w:hAnsi="Times New Roman" w:cs="Times New Roman"/>
          <w:sz w:val="21"/>
          <w:szCs w:val="21"/>
        </w:rPr>
        <w:t xml:space="preserve">was </w:t>
      </w:r>
      <w:r w:rsidRPr="00CB71AC">
        <w:rPr>
          <w:rFonts w:ascii="Times New Roman" w:hAnsi="Times New Roman" w:cs="Times New Roman"/>
          <w:sz w:val="21"/>
          <w:szCs w:val="21"/>
        </w:rPr>
        <w:t>from hundreds to more than one thousand</w:t>
      </w:r>
      <w:r w:rsidR="00F03FBB"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F03FBB" w:rsidRPr="00CB71AC">
        <w:rPr>
          <w:rFonts w:ascii="Times New Roman" w:hAnsi="Times New Roman" w:cs="Times New Roman"/>
          <w:sz w:val="21"/>
          <w:szCs w:val="21"/>
        </w:rPr>
        <w:t xml:space="preserve">Fig. 4f shows </w:t>
      </w:r>
      <w:r w:rsidRPr="00CB71AC">
        <w:rPr>
          <w:rFonts w:ascii="Times New Roman" w:hAnsi="Times New Roman" w:cs="Times New Roman"/>
          <w:sz w:val="21"/>
          <w:szCs w:val="21"/>
        </w:rPr>
        <w:t>an example of the search</w:t>
      </w:r>
      <w:r w:rsidR="008E166A" w:rsidRPr="00CB71AC">
        <w:rPr>
          <w:rFonts w:ascii="Times New Roman" w:hAnsi="Times New Roman" w:cs="Times New Roman"/>
          <w:sz w:val="21"/>
          <w:szCs w:val="21"/>
        </w:rPr>
        <w:t>ed</w:t>
      </w:r>
      <w:r w:rsidRPr="00CB71AC">
        <w:rPr>
          <w:rFonts w:ascii="Times New Roman" w:hAnsi="Times New Roman" w:cs="Times New Roman"/>
          <w:sz w:val="21"/>
          <w:szCs w:val="21"/>
        </w:rPr>
        <w:t xml:space="preserve"> results</w:t>
      </w:r>
      <w:r w:rsidR="00F03FBB" w:rsidRPr="00CB71AC">
        <w:rPr>
          <w:rFonts w:ascii="Times New Roman" w:hAnsi="Times New Roman" w:cs="Times New Roman"/>
          <w:sz w:val="21"/>
          <w:szCs w:val="21"/>
        </w:rPr>
        <w:t>.</w:t>
      </w:r>
      <w:r w:rsidRPr="00CB71AC">
        <w:rPr>
          <w:rFonts w:ascii="Times New Roman" w:hAnsi="Times New Roman" w:cs="Times New Roman"/>
          <w:sz w:val="21"/>
          <w:szCs w:val="21"/>
        </w:rPr>
        <w:t xml:space="preserve"> Why </w:t>
      </w:r>
      <w:r w:rsidR="00087FD9" w:rsidRPr="00CB71AC">
        <w:rPr>
          <w:rFonts w:ascii="Times New Roman" w:hAnsi="Times New Roman" w:cs="Times New Roman"/>
          <w:sz w:val="21"/>
          <w:szCs w:val="21"/>
        </w:rPr>
        <w:t xml:space="preserve">these </w:t>
      </w:r>
      <w:r w:rsidRPr="00CB71AC">
        <w:rPr>
          <w:rFonts w:ascii="Times New Roman" w:hAnsi="Times New Roman" w:cs="Times New Roman"/>
          <w:sz w:val="21"/>
          <w:szCs w:val="21"/>
        </w:rPr>
        <w:t xml:space="preserve">two regions </w:t>
      </w:r>
      <w:r w:rsidR="00AF0101" w:rsidRPr="00CB71AC">
        <w:rPr>
          <w:rFonts w:ascii="Times New Roman" w:hAnsi="Times New Roman" w:cs="Times New Roman"/>
          <w:sz w:val="21"/>
          <w:szCs w:val="21"/>
        </w:rPr>
        <w:t xml:space="preserve">were </w:t>
      </w:r>
      <w:r w:rsidRPr="00CB71AC">
        <w:rPr>
          <w:rFonts w:ascii="Times New Roman" w:hAnsi="Times New Roman" w:cs="Times New Roman"/>
          <w:sz w:val="21"/>
          <w:szCs w:val="21"/>
        </w:rPr>
        <w:t xml:space="preserve">simultaneously </w:t>
      </w:r>
      <w:r w:rsidR="00AF0101" w:rsidRPr="00CB71AC">
        <w:rPr>
          <w:rFonts w:ascii="Times New Roman" w:hAnsi="Times New Roman" w:cs="Times New Roman"/>
          <w:sz w:val="21"/>
          <w:szCs w:val="21"/>
        </w:rPr>
        <w:t xml:space="preserve">emerged </w:t>
      </w:r>
      <w:r w:rsidRPr="00CB71AC">
        <w:rPr>
          <w:rFonts w:ascii="Times New Roman" w:hAnsi="Times New Roman" w:cs="Times New Roman"/>
          <w:sz w:val="21"/>
          <w:szCs w:val="21"/>
        </w:rPr>
        <w:t>in genome in abundance</w:t>
      </w:r>
      <w:r w:rsidR="00C32DD9"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C32DD9" w:rsidRPr="00CB71AC">
        <w:rPr>
          <w:rFonts w:ascii="Times New Roman" w:hAnsi="Times New Roman" w:cs="Times New Roman"/>
          <w:sz w:val="21"/>
          <w:szCs w:val="21"/>
        </w:rPr>
        <w:t>T</w:t>
      </w:r>
      <w:r w:rsidRPr="00CB71AC">
        <w:rPr>
          <w:rFonts w:ascii="Times New Roman" w:hAnsi="Times New Roman" w:cs="Times New Roman"/>
          <w:sz w:val="21"/>
          <w:szCs w:val="21"/>
        </w:rPr>
        <w:t xml:space="preserve">he two regions were </w:t>
      </w:r>
      <w:r w:rsidR="00C32DD9" w:rsidRPr="00CB71AC">
        <w:rPr>
          <w:rFonts w:ascii="Times New Roman" w:hAnsi="Times New Roman" w:cs="Times New Roman"/>
          <w:sz w:val="21"/>
          <w:szCs w:val="21"/>
        </w:rPr>
        <w:t xml:space="preserve">found to be </w:t>
      </w:r>
      <w:r w:rsidRPr="00CB71AC">
        <w:rPr>
          <w:rFonts w:ascii="Times New Roman" w:hAnsi="Times New Roman" w:cs="Times New Roman"/>
          <w:sz w:val="21"/>
          <w:szCs w:val="21"/>
        </w:rPr>
        <w:t xml:space="preserve">partly reverse-complementary so that the </w:t>
      </w:r>
      <w:r w:rsidR="00C32DD9" w:rsidRPr="00CB71AC">
        <w:rPr>
          <w:rFonts w:ascii="Times New Roman" w:hAnsi="Times New Roman" w:cs="Times New Roman"/>
          <w:sz w:val="21"/>
          <w:szCs w:val="21"/>
        </w:rPr>
        <w:t>region</w:t>
      </w:r>
      <w:r w:rsidRPr="00CB71AC">
        <w:rPr>
          <w:rFonts w:ascii="Times New Roman" w:hAnsi="Times New Roman" w:cs="Times New Roman"/>
          <w:sz w:val="21"/>
          <w:szCs w:val="21"/>
        </w:rPr>
        <w:t xml:space="preserve"> 2881-3365 could form a stable secondary structure (Figure S4), which </w:t>
      </w:r>
      <w:r w:rsidR="00A4264F" w:rsidRPr="00CB71AC">
        <w:rPr>
          <w:rFonts w:ascii="Times New Roman" w:hAnsi="Times New Roman" w:cs="Times New Roman"/>
          <w:sz w:val="21"/>
          <w:szCs w:val="21"/>
        </w:rPr>
        <w:t xml:space="preserve">might </w:t>
      </w:r>
      <w:r w:rsidRPr="00CB71AC">
        <w:rPr>
          <w:rFonts w:ascii="Times New Roman" w:hAnsi="Times New Roman" w:cs="Times New Roman"/>
          <w:sz w:val="21"/>
          <w:szCs w:val="21"/>
        </w:rPr>
        <w:t>be one of the conserved secondary structure</w:t>
      </w:r>
      <w:r w:rsidR="00A4264F" w:rsidRPr="00CB71AC">
        <w:rPr>
          <w:rFonts w:ascii="Times New Roman" w:hAnsi="Times New Roman" w:cs="Times New Roman"/>
          <w:sz w:val="21"/>
          <w:szCs w:val="21"/>
        </w:rPr>
        <w:t>s</w:t>
      </w:r>
      <w:r w:rsidRPr="00CB71AC">
        <w:rPr>
          <w:rFonts w:ascii="Times New Roman" w:hAnsi="Times New Roman" w:cs="Times New Roman"/>
          <w:sz w:val="21"/>
          <w:szCs w:val="21"/>
        </w:rPr>
        <w:t xml:space="preserve"> of TCONS_0001611</w:t>
      </w:r>
      <w:r w:rsidR="00A4264F"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3E4EFD" w:rsidRPr="00CB71AC">
        <w:rPr>
          <w:rFonts w:ascii="Times New Roman" w:hAnsi="Times New Roman" w:cs="Times New Roman"/>
          <w:sz w:val="21"/>
          <w:szCs w:val="21"/>
        </w:rPr>
        <w:t xml:space="preserve">This finding was </w:t>
      </w:r>
      <w:r w:rsidRPr="00CB71AC">
        <w:rPr>
          <w:rFonts w:ascii="Times New Roman" w:hAnsi="Times New Roman" w:cs="Times New Roman"/>
          <w:sz w:val="21"/>
          <w:szCs w:val="21"/>
        </w:rPr>
        <w:t>c</w:t>
      </w:r>
      <w:r w:rsidR="00653DAB" w:rsidRPr="00CB71AC">
        <w:rPr>
          <w:rFonts w:ascii="Times New Roman" w:hAnsi="Times New Roman" w:cs="Times New Roman"/>
          <w:sz w:val="21"/>
          <w:szCs w:val="21"/>
        </w:rPr>
        <w:t>onsistent</w:t>
      </w:r>
      <w:r w:rsidRPr="00CB71AC">
        <w:rPr>
          <w:rFonts w:ascii="Times New Roman" w:hAnsi="Times New Roman" w:cs="Times New Roman"/>
          <w:sz w:val="21"/>
          <w:szCs w:val="21"/>
        </w:rPr>
        <w:t xml:space="preserve"> with the reported conservation properties of lncRNAs</w:t>
      </w:r>
      <w:r w:rsidR="003E4EFD" w:rsidRPr="00CB71AC">
        <w:rPr>
          <w:rFonts w:ascii="Times New Roman" w:hAnsi="Times New Roman" w:cs="Times New Roman"/>
          <w:sz w:val="21"/>
          <w:szCs w:val="21"/>
        </w:rPr>
        <w:t xml:space="preserve"> in terms of the conserved secondary structure</w:t>
      </w:r>
      <w:r w:rsidR="00CA0135" w:rsidRPr="00CB71AC">
        <w:rPr>
          <w:rFonts w:ascii="Times New Roman" w:hAnsi="Times New Roman" w:cs="Times New Roman"/>
          <w:sz w:val="21"/>
          <w:szCs w:val="21"/>
        </w:rPr>
        <w:t xml:space="preserve"> </w:t>
      </w:r>
      <w:r w:rsidR="00BB0702"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&lt;EndNote&gt;&lt;Cite&gt;&lt;Author&gt;Nitsche&lt;/Author&gt;&lt;Year&gt;2017&lt;/Year&gt;&lt;RecNum&gt;15&lt;/RecNum&gt;&lt;DisplayText&gt;[13]&lt;/DisplayText&gt;&lt;record&gt;&lt;rec-number&gt;15&lt;/rec-number&gt;&lt;foreign-keys&gt;&lt;key app="EN" db-id="02tzsz205tfp97ep5p5x0f5p52v2a5tr0f0a" timestamp="1581692295"&gt;15&lt;/key&gt;&lt;/foreign-keys&gt;&lt;ref-type name="Journal Article"&gt;17&lt;/ref-type&gt;&lt;contributors&gt;&lt;authors&gt;&lt;author&gt;Anne Nitsche&lt;/author&gt;&lt;author&gt;Peter F. Stadler&lt;/author&gt;&lt;/authors&gt;&lt;/contributors&gt;&lt;titles&gt;&lt;title&gt;Evolutionary clues in lncRNAs&lt;/title&gt;&lt;secondary-title&gt;Wiley Interdisciplinary Reviews: RNA&lt;/secondary-title&gt;&lt;/titles&gt;&lt;periodical&gt;&lt;full-title&gt;Wiley Interdisciplinary Reviews: RNA&lt;/full-title&gt;&lt;/periodical&gt;&lt;pages&gt;e1376&lt;/pages&gt;&lt;volume&gt;8&lt;/volume&gt;&lt;number&gt;1&lt;/number&gt;&lt;dates&gt;&lt;year&gt;2017&lt;/year&gt;&lt;/dates&gt;&lt;urls&gt;&lt;/urls&gt;&lt;electronic-resource-num&gt;10.1002/wrna.1376&lt;/electronic-resource-num&gt;&lt;/record&gt;&lt;/Cite&gt;&lt;/EndNote&gt;</w:instrText>
      </w:r>
      <w:r w:rsidR="00BB0702"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[13]</w:t>
      </w:r>
      <w:r w:rsidR="00BB0702" w:rsidRPr="00CB71AC">
        <w:rPr>
          <w:rFonts w:ascii="Times New Roman" w:hAnsi="Times New Roman" w:cs="Times New Roman"/>
          <w:sz w:val="21"/>
          <w:szCs w:val="21"/>
        </w:rPr>
        <w:fldChar w:fldCharType="end"/>
      </w:r>
      <w:r w:rsidRPr="00CB71AC">
        <w:rPr>
          <w:rFonts w:ascii="Times New Roman" w:hAnsi="Times New Roman" w:cs="Times New Roman"/>
          <w:sz w:val="21"/>
          <w:szCs w:val="21"/>
        </w:rPr>
        <w:t xml:space="preserve">. In addition, miR-34a in </w:t>
      </w:r>
      <w:r w:rsidR="006415B0" w:rsidRPr="00CB71AC">
        <w:rPr>
          <w:rFonts w:ascii="Times New Roman" w:hAnsi="Times New Roman" w:cs="Times New Roman"/>
          <w:sz w:val="21"/>
          <w:szCs w:val="21"/>
        </w:rPr>
        <w:t>cattle</w:t>
      </w:r>
      <w:r w:rsidRPr="00CB71AC">
        <w:rPr>
          <w:rFonts w:ascii="Times New Roman" w:hAnsi="Times New Roman" w:cs="Times New Roman"/>
          <w:sz w:val="21"/>
          <w:szCs w:val="21"/>
        </w:rPr>
        <w:t xml:space="preserve">, </w:t>
      </w:r>
      <w:r w:rsidRPr="00CB71AC">
        <w:rPr>
          <w:rFonts w:ascii="Times New Roman" w:hAnsi="Times New Roman" w:cs="Times New Roman"/>
          <w:i/>
          <w:iCs/>
          <w:sz w:val="21"/>
          <w:szCs w:val="21"/>
        </w:rPr>
        <w:t xml:space="preserve">Pan </w:t>
      </w:r>
      <w:r w:rsidR="00173359" w:rsidRPr="00CB71AC">
        <w:rPr>
          <w:rFonts w:ascii="Times New Roman" w:hAnsi="Times New Roman" w:cs="Times New Roman"/>
          <w:i/>
          <w:iCs/>
          <w:sz w:val="21"/>
          <w:szCs w:val="21"/>
        </w:rPr>
        <w:t>troglodytes</w:t>
      </w:r>
      <w:r w:rsidR="00173359" w:rsidRPr="00CB71AC">
        <w:rPr>
          <w:rFonts w:ascii="Times New Roman" w:hAnsi="Times New Roman" w:cs="Times New Roman"/>
          <w:sz w:val="21"/>
          <w:szCs w:val="21"/>
        </w:rPr>
        <w:t xml:space="preserve">, </w:t>
      </w:r>
      <w:r w:rsidR="004179D8" w:rsidRPr="00CB71AC">
        <w:rPr>
          <w:rFonts w:ascii="Times New Roman" w:hAnsi="Times New Roman" w:cs="Times New Roman"/>
          <w:sz w:val="21"/>
          <w:szCs w:val="21"/>
        </w:rPr>
        <w:t xml:space="preserve">and </w:t>
      </w:r>
      <w:r w:rsidR="00173359" w:rsidRPr="00CB71AC">
        <w:rPr>
          <w:rFonts w:ascii="Times New Roman" w:hAnsi="Times New Roman" w:cs="Times New Roman"/>
          <w:i/>
          <w:iCs/>
          <w:sz w:val="21"/>
          <w:szCs w:val="21"/>
        </w:rPr>
        <w:t>Gorilla gorilla</w:t>
      </w:r>
      <w:r w:rsidR="00173359" w:rsidRPr="00CB71AC">
        <w:rPr>
          <w:rFonts w:ascii="Times New Roman" w:hAnsi="Times New Roman" w:cs="Times New Roman"/>
          <w:sz w:val="21"/>
          <w:szCs w:val="21"/>
        </w:rPr>
        <w:t xml:space="preserve">, and </w:t>
      </w:r>
      <w:r w:rsidRPr="00CB71AC">
        <w:rPr>
          <w:rFonts w:ascii="Times New Roman" w:hAnsi="Times New Roman" w:cs="Times New Roman"/>
          <w:sz w:val="21"/>
          <w:szCs w:val="21"/>
        </w:rPr>
        <w:t xml:space="preserve">the pre-miR-34a and pri-miR-34a </w:t>
      </w:r>
      <w:r w:rsidR="00173359" w:rsidRPr="00CB71AC">
        <w:rPr>
          <w:rFonts w:ascii="Times New Roman" w:hAnsi="Times New Roman" w:cs="Times New Roman"/>
          <w:sz w:val="21"/>
          <w:szCs w:val="21"/>
        </w:rPr>
        <w:t xml:space="preserve">in human </w:t>
      </w:r>
      <w:r w:rsidRPr="00CB71AC">
        <w:rPr>
          <w:rFonts w:ascii="Times New Roman" w:hAnsi="Times New Roman" w:cs="Times New Roman"/>
          <w:sz w:val="21"/>
          <w:szCs w:val="21"/>
        </w:rPr>
        <w:t>were found within the alignments of TCONS_00016111</w:t>
      </w:r>
      <w:r w:rsidR="004179D8" w:rsidRPr="00CB71AC">
        <w:rPr>
          <w:rFonts w:ascii="Times New Roman" w:hAnsi="Times New Roman" w:cs="Times New Roman"/>
          <w:sz w:val="21"/>
          <w:szCs w:val="21"/>
        </w:rPr>
        <w:t xml:space="preserve"> </w:t>
      </w:r>
      <w:r w:rsidR="00562A2E" w:rsidRPr="00CB71AC">
        <w:rPr>
          <w:rFonts w:ascii="Times New Roman" w:hAnsi="Times New Roman" w:cs="Times New Roman"/>
          <w:sz w:val="21"/>
          <w:szCs w:val="21"/>
        </w:rPr>
        <w:t>(Fig</w:t>
      </w:r>
      <w:r w:rsidR="004179D8" w:rsidRPr="00CB71AC">
        <w:rPr>
          <w:rFonts w:ascii="Times New Roman" w:hAnsi="Times New Roman" w:cs="Times New Roman"/>
          <w:sz w:val="21"/>
          <w:szCs w:val="21"/>
        </w:rPr>
        <w:t>.</w:t>
      </w:r>
      <w:r w:rsidR="00562A2E" w:rsidRPr="00CB71AC">
        <w:rPr>
          <w:rFonts w:ascii="Times New Roman" w:hAnsi="Times New Roman" w:cs="Times New Roman"/>
          <w:sz w:val="21"/>
          <w:szCs w:val="21"/>
        </w:rPr>
        <w:t xml:space="preserve"> 4</w:t>
      </w:r>
      <w:r w:rsidR="004179D8" w:rsidRPr="00CB71AC">
        <w:rPr>
          <w:rFonts w:ascii="Times New Roman" w:hAnsi="Times New Roman" w:cs="Times New Roman"/>
          <w:sz w:val="21"/>
          <w:szCs w:val="21"/>
        </w:rPr>
        <w:t>e</w:t>
      </w:r>
      <w:r w:rsidR="00562A2E" w:rsidRPr="00CB71AC">
        <w:rPr>
          <w:rFonts w:ascii="Times New Roman" w:hAnsi="Times New Roman" w:cs="Times New Roman"/>
          <w:sz w:val="21"/>
          <w:szCs w:val="21"/>
        </w:rPr>
        <w:t>)</w:t>
      </w:r>
      <w:r w:rsidRPr="00CB71AC">
        <w:rPr>
          <w:rFonts w:ascii="Times New Roman" w:hAnsi="Times New Roman" w:cs="Times New Roman"/>
          <w:sz w:val="21"/>
          <w:szCs w:val="21"/>
        </w:rPr>
        <w:t xml:space="preserve">, implicating that TCONS_00016111 also </w:t>
      </w:r>
      <w:r w:rsidR="00170790" w:rsidRPr="00CB71AC">
        <w:rPr>
          <w:rFonts w:ascii="Times New Roman" w:hAnsi="Times New Roman" w:cs="Times New Roman"/>
          <w:sz w:val="21"/>
          <w:szCs w:val="21"/>
        </w:rPr>
        <w:t xml:space="preserve">act as a </w:t>
      </w:r>
      <w:r w:rsidRPr="00CB71AC">
        <w:rPr>
          <w:rFonts w:ascii="Times New Roman" w:hAnsi="Times New Roman" w:cs="Times New Roman"/>
          <w:sz w:val="21"/>
          <w:szCs w:val="21"/>
        </w:rPr>
        <w:t>miRNA precursor.</w:t>
      </w:r>
    </w:p>
    <w:p w14:paraId="4AD4F405" w14:textId="77777777" w:rsidR="00577E84" w:rsidRPr="00CB71AC" w:rsidRDefault="00577E84" w:rsidP="000D709B">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b/>
          <w:sz w:val="21"/>
          <w:szCs w:val="21"/>
        </w:rPr>
        <w:lastRenderedPageBreak/>
        <w:t>Discussion</w:t>
      </w:r>
    </w:p>
    <w:p w14:paraId="66A24466" w14:textId="56B01FEC" w:rsidR="00577E84" w:rsidRPr="00CB71AC" w:rsidRDefault="00577E84" w:rsidP="000D709B">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 xml:space="preserve">The development of  </w:t>
      </w:r>
      <w:r w:rsidR="0047645D" w:rsidRPr="00CB71AC">
        <w:rPr>
          <w:rFonts w:ascii="Times New Roman" w:hAnsi="Times New Roman" w:cs="Times New Roman"/>
          <w:sz w:val="21"/>
          <w:szCs w:val="21"/>
        </w:rPr>
        <w:t>HFs</w:t>
      </w:r>
      <w:r w:rsidRPr="00CB71AC">
        <w:rPr>
          <w:rFonts w:ascii="Times New Roman" w:hAnsi="Times New Roman" w:cs="Times New Roman"/>
          <w:sz w:val="21"/>
          <w:szCs w:val="21"/>
        </w:rPr>
        <w:t xml:space="preserve"> cycle is the characteristic of hair gro</w:t>
      </w:r>
      <w:hyperlink w:anchor="_ENREF_48" w:tooltip="Sennett, 2012 #161" w:history="1"/>
      <w:r w:rsidRPr="00CB71AC">
        <w:rPr>
          <w:rFonts w:ascii="Times New Roman" w:hAnsi="Times New Roman" w:cs="Times New Roman"/>
          <w:sz w:val="21"/>
          <w:szCs w:val="21"/>
        </w:rPr>
        <w:t>wth in mammals, including anagen, catagen</w:t>
      </w:r>
      <w:r w:rsidR="0047645D" w:rsidRPr="00CB71AC">
        <w:rPr>
          <w:rFonts w:ascii="Times New Roman" w:hAnsi="Times New Roman" w:cs="Times New Roman"/>
          <w:sz w:val="21"/>
          <w:szCs w:val="21"/>
        </w:rPr>
        <w:t>,</w:t>
      </w:r>
      <w:r w:rsidRPr="00CB71AC">
        <w:rPr>
          <w:rFonts w:ascii="Times New Roman" w:hAnsi="Times New Roman" w:cs="Times New Roman"/>
          <w:sz w:val="21"/>
          <w:szCs w:val="21"/>
        </w:rPr>
        <w:t xml:space="preserve"> and telogen</w:t>
      </w:r>
      <w:r w:rsidR="003F7A98" w:rsidRPr="00CB71AC">
        <w:rPr>
          <w:rFonts w:ascii="Times New Roman" w:hAnsi="Times New Roman" w:cs="Times New Roman" w:hint="eastAsia"/>
          <w:sz w:val="21"/>
          <w:szCs w:val="21"/>
        </w:rPr>
        <w:t xml:space="preserve"> </w:t>
      </w:r>
      <w:r w:rsidR="003F7A98" w:rsidRPr="00CB71AC">
        <w:rPr>
          <w:rFonts w:ascii="Times New Roman" w:hAnsi="Times New Roman" w:cs="Times New Roman"/>
          <w:sz w:val="21"/>
          <w:szCs w:val="21"/>
        </w:rPr>
        <w:fldChar w:fldCharType="begin"/>
      </w:r>
      <w:r w:rsidR="00F217F0" w:rsidRPr="00CB71AC">
        <w:rPr>
          <w:rFonts w:ascii="Times New Roman" w:hAnsi="Times New Roman" w:cs="Times New Roman"/>
          <w:sz w:val="21"/>
          <w:szCs w:val="21"/>
        </w:rPr>
        <w:instrText xml:space="preserve"> ADDIN EN.CITE &lt;EndNote&gt;&lt;Cite&gt;&lt;Author&gt;Stenn&lt;/Author&gt;&lt;Year&gt;2001&lt;/Year&gt;&lt;RecNum&gt;12&lt;/RecNum&gt;&lt;DisplayText&gt;[56]&lt;/DisplayText&gt;&lt;record&gt;&lt;rec-number&gt;12&lt;/rec-number&gt;&lt;foreign-keys&gt;&lt;key app="EN" db-id="sf55tt2vd92x2ketzvgvate4z0rtt2s2pfva" timestamp="1584690597"&gt;12&lt;/key&gt;&lt;/foreign-keys&gt;&lt;ref-type name="Journal Article"&gt;17&lt;/ref-type&gt;&lt;contributors&gt;&lt;authors&gt;&lt;author&gt;Stenn, K. S.&lt;/author&gt;&lt;author&gt;Paus R.&lt;/author&gt;&lt;/authors&gt;&lt;/contributors&gt;&lt;titles&gt;&lt;title&gt;Controls of Hair Follicle Cycling&lt;/title&gt;&lt;secondary-title&gt;Physiological Reviews&lt;/secondary-title&gt;&lt;/titles&gt;&lt;periodical&gt;&lt;full-title&gt;Physiological Reviews&lt;/full-title&gt;&lt;/periodical&gt;&lt;pages&gt;449-494&lt;/pages&gt;&lt;volume&gt;81&lt;/volume&gt;&lt;number&gt;1&lt;/number&gt;&lt;dates&gt;&lt;year&gt;2001&lt;/year&gt;&lt;/dates&gt;&lt;urls&gt;&lt;/urls&gt;&lt;/record&gt;&lt;/Cite&gt;&lt;/EndNote&gt;</w:instrText>
      </w:r>
      <w:r w:rsidR="003F7A98"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[56]</w:t>
      </w:r>
      <w:r w:rsidR="003F7A98" w:rsidRPr="00CB71AC">
        <w:rPr>
          <w:rFonts w:ascii="Times New Roman" w:hAnsi="Times New Roman" w:cs="Times New Roman"/>
          <w:sz w:val="21"/>
          <w:szCs w:val="21"/>
        </w:rPr>
        <w:fldChar w:fldCharType="end"/>
      </w:r>
      <w:r w:rsidRPr="00CB71AC">
        <w:rPr>
          <w:rFonts w:ascii="Times New Roman" w:hAnsi="Times New Roman" w:cs="Times New Roman"/>
          <w:sz w:val="21"/>
          <w:szCs w:val="21"/>
        </w:rPr>
        <w:t xml:space="preserve">. </w:t>
      </w:r>
      <w:r w:rsidR="0047645D" w:rsidRPr="00CB71AC">
        <w:rPr>
          <w:rFonts w:ascii="Times New Roman" w:hAnsi="Times New Roman" w:cs="Times New Roman"/>
          <w:sz w:val="21"/>
          <w:szCs w:val="21"/>
        </w:rPr>
        <w:t>The t</w:t>
      </w:r>
      <w:r w:rsidRPr="00CB71AC">
        <w:rPr>
          <w:rFonts w:ascii="Times New Roman" w:hAnsi="Times New Roman" w:cs="Times New Roman"/>
          <w:sz w:val="21"/>
          <w:szCs w:val="21"/>
        </w:rPr>
        <w:t xml:space="preserve">ransition between </w:t>
      </w:r>
      <w:r w:rsidR="00060752" w:rsidRPr="00CB71AC">
        <w:rPr>
          <w:rFonts w:ascii="Times New Roman" w:hAnsi="Times New Roman" w:cs="Times New Roman"/>
          <w:sz w:val="21"/>
          <w:szCs w:val="21"/>
        </w:rPr>
        <w:t>different phases</w:t>
      </w:r>
      <w:r w:rsidRPr="00CB71AC">
        <w:rPr>
          <w:rFonts w:ascii="Times New Roman" w:hAnsi="Times New Roman" w:cs="Times New Roman"/>
          <w:sz w:val="21"/>
          <w:szCs w:val="21"/>
        </w:rPr>
        <w:t xml:space="preserve"> of </w:t>
      </w:r>
      <w:r w:rsidR="00060752" w:rsidRPr="00CB71AC">
        <w:rPr>
          <w:rFonts w:ascii="Times New Roman" w:hAnsi="Times New Roman" w:cs="Times New Roman"/>
          <w:sz w:val="21"/>
          <w:szCs w:val="21"/>
        </w:rPr>
        <w:t xml:space="preserve">this </w:t>
      </w:r>
      <w:r w:rsidRPr="00CB71AC">
        <w:rPr>
          <w:rFonts w:ascii="Times New Roman" w:hAnsi="Times New Roman" w:cs="Times New Roman"/>
          <w:sz w:val="21"/>
          <w:szCs w:val="21"/>
        </w:rPr>
        <w:t xml:space="preserve">cycle </w:t>
      </w:r>
      <w:r w:rsidR="00060752" w:rsidRPr="00CB71AC">
        <w:rPr>
          <w:rFonts w:ascii="Times New Roman" w:hAnsi="Times New Roman" w:cs="Times New Roman"/>
          <w:sz w:val="21"/>
          <w:szCs w:val="21"/>
        </w:rPr>
        <w:t xml:space="preserve">is </w:t>
      </w:r>
      <w:r w:rsidRPr="00CB71AC">
        <w:rPr>
          <w:rFonts w:ascii="Times New Roman" w:hAnsi="Times New Roman" w:cs="Times New Roman"/>
          <w:sz w:val="21"/>
          <w:szCs w:val="21"/>
        </w:rPr>
        <w:t>controlled by the unique regenerating system of follicular epithelial and mesenchymal cells with the interaction of their multiple molecular signals</w:t>
      </w:r>
      <w:r w:rsidR="003F7A98" w:rsidRPr="00CB71AC">
        <w:rPr>
          <w:rFonts w:ascii="Times New Roman" w:hAnsi="Times New Roman" w:cs="Times New Roman" w:hint="eastAsia"/>
          <w:sz w:val="21"/>
          <w:szCs w:val="21"/>
        </w:rPr>
        <w:t xml:space="preserve"> </w:t>
      </w:r>
      <w:r w:rsidR="003F7A98" w:rsidRPr="00CB71AC">
        <w:rPr>
          <w:rFonts w:ascii="Times New Roman" w:hAnsi="Times New Roman" w:cs="Times New Roman"/>
          <w:sz w:val="21"/>
          <w:szCs w:val="21"/>
        </w:rPr>
        <w:fldChar w:fldCharType="begin"/>
      </w:r>
      <w:r w:rsidR="00F217F0" w:rsidRPr="00CB71AC">
        <w:rPr>
          <w:rFonts w:ascii="Times New Roman" w:hAnsi="Times New Roman" w:cs="Times New Roman"/>
          <w:sz w:val="21"/>
          <w:szCs w:val="21"/>
        </w:rPr>
        <w:instrText xml:space="preserve"> ADDIN EN.CITE &lt;EndNote&gt;&lt;Cite&gt;&lt;Author&gt;Sennett&lt;/Author&gt;&lt;Year&gt;2012&lt;/Year&gt;&lt;RecNum&gt;50&lt;/RecNum&gt;&lt;DisplayText&gt;[57]&lt;/DisplayText&gt;&lt;record&gt;&lt;rec-number&gt;50&lt;/rec-number&gt;&lt;foreign-keys&gt;&lt;key app="EN" db-id="02tzsz205tfp97ep5p5x0f5p52v2a5tr0f0a" timestamp="1581744354"&gt;50&lt;/key&gt;&lt;/foreign-keys&gt;&lt;ref-type name="Journal Article"&gt;17&lt;/ref-type&gt;&lt;contributors&gt;&lt;authors&gt;&lt;author&gt;Sennett, Rachel&lt;/author&gt;&lt;author&gt;Rendl, Michael&lt;/author&gt;&lt;/authors&gt;&lt;/contributors&gt;&lt;titles&gt;&lt;title&gt;Mesenchymal–epithelial interactions during hair follicle morphogenesis and cycling&lt;/title&gt;&lt;secondary-title&gt;Seminars in Cell &amp;amp; Developmental Biology&lt;/secondary-title&gt;&lt;/titles&gt;&lt;periodical&gt;&lt;full-title&gt;Seminars in Cell &amp;amp; Developmental Biology&lt;/full-title&gt;&lt;/periodical&gt;&lt;pages&gt;917-927&lt;/pages&gt;&lt;volume&gt;23&lt;/volume&gt;&lt;number&gt;8&lt;/number&gt;&lt;dates&gt;&lt;year&gt;2012&lt;/year&gt;&lt;/dates&gt;&lt;urls&gt;&lt;/urls&gt;&lt;electronic-resource-num&gt;10.1016/j.semcdb.2012.08.011&lt;/electronic-resource-num&gt;&lt;/record&gt;&lt;/Cite&gt;&lt;/EndNote&gt;</w:instrText>
      </w:r>
      <w:r w:rsidR="003F7A98"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[57]</w:t>
      </w:r>
      <w:r w:rsidR="003F7A98" w:rsidRPr="00CB71AC">
        <w:rPr>
          <w:rFonts w:ascii="Times New Roman" w:hAnsi="Times New Roman" w:cs="Times New Roman"/>
          <w:sz w:val="21"/>
          <w:szCs w:val="21"/>
        </w:rPr>
        <w:fldChar w:fldCharType="end"/>
      </w:r>
      <w:r w:rsidRPr="00CB71AC">
        <w:rPr>
          <w:rFonts w:ascii="Times New Roman" w:hAnsi="Times New Roman" w:cs="Times New Roman"/>
          <w:sz w:val="21"/>
          <w:szCs w:val="21"/>
        </w:rPr>
        <w:t>. LncRNAs</w:t>
      </w:r>
      <w:r w:rsidR="00060752" w:rsidRPr="00CB71AC">
        <w:rPr>
          <w:rFonts w:ascii="Times New Roman" w:hAnsi="Times New Roman" w:cs="Times New Roman"/>
          <w:sz w:val="21"/>
          <w:szCs w:val="21"/>
        </w:rPr>
        <w:t>,</w:t>
      </w:r>
      <w:r w:rsidRPr="00CB71AC">
        <w:rPr>
          <w:rFonts w:ascii="Times New Roman" w:hAnsi="Times New Roman" w:cs="Times New Roman"/>
          <w:sz w:val="21"/>
          <w:szCs w:val="21"/>
        </w:rPr>
        <w:t xml:space="preserve"> as key regulatory molecules have been found to play a</w:t>
      </w:r>
      <w:r w:rsidR="00724D9A" w:rsidRPr="00CB71AC">
        <w:rPr>
          <w:rFonts w:ascii="Times New Roman" w:hAnsi="Times New Roman" w:cs="Times New Roman"/>
          <w:sz w:val="21"/>
          <w:szCs w:val="21"/>
        </w:rPr>
        <w:t>n</w:t>
      </w:r>
      <w:r w:rsidRPr="00CB71AC">
        <w:rPr>
          <w:rFonts w:ascii="Times New Roman" w:hAnsi="Times New Roman" w:cs="Times New Roman"/>
          <w:sz w:val="21"/>
          <w:szCs w:val="21"/>
        </w:rPr>
        <w:t xml:space="preserve"> important role </w:t>
      </w:r>
      <w:r w:rsidR="00FF38FC" w:rsidRPr="00CB71AC">
        <w:rPr>
          <w:rFonts w:ascii="Times New Roman" w:hAnsi="Times New Roman" w:cs="Times New Roman"/>
          <w:sz w:val="21"/>
          <w:szCs w:val="21"/>
        </w:rPr>
        <w:t xml:space="preserve">in the </w:t>
      </w:r>
      <w:r w:rsidRPr="00CB71AC">
        <w:rPr>
          <w:rFonts w:ascii="Times New Roman" w:hAnsi="Times New Roman" w:cs="Times New Roman"/>
          <w:sz w:val="21"/>
          <w:szCs w:val="21"/>
        </w:rPr>
        <w:t>HF</w:t>
      </w:r>
      <w:r w:rsidR="00FF38FC" w:rsidRPr="00CB71AC">
        <w:rPr>
          <w:rFonts w:ascii="Times New Roman" w:hAnsi="Times New Roman" w:cs="Times New Roman"/>
          <w:sz w:val="21"/>
          <w:szCs w:val="21"/>
        </w:rPr>
        <w:t>s</w:t>
      </w:r>
      <w:r w:rsidRPr="00CB71AC">
        <w:rPr>
          <w:rFonts w:ascii="Times New Roman" w:hAnsi="Times New Roman" w:cs="Times New Roman"/>
          <w:sz w:val="21"/>
          <w:szCs w:val="21"/>
        </w:rPr>
        <w:t xml:space="preserve"> cycle</w:t>
      </w:r>
      <w:r w:rsidR="00FF38FC"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FF38FC" w:rsidRPr="00CB71AC">
        <w:rPr>
          <w:rFonts w:ascii="Times New Roman" w:hAnsi="Times New Roman" w:cs="Times New Roman"/>
          <w:sz w:val="21"/>
          <w:szCs w:val="21"/>
        </w:rPr>
        <w:t xml:space="preserve">They have been extensively explored </w:t>
      </w:r>
      <w:r w:rsidRPr="00CB71AC">
        <w:rPr>
          <w:rFonts w:ascii="Times New Roman" w:hAnsi="Times New Roman" w:cs="Times New Roman"/>
          <w:sz w:val="21"/>
          <w:szCs w:val="21"/>
        </w:rPr>
        <w:t>in fur-producing animals due to the economic benefit of animal fiber</w:t>
      </w:r>
      <w:r w:rsidR="00FF38FC" w:rsidRPr="00CB71AC">
        <w:rPr>
          <w:rFonts w:ascii="Times New Roman" w:hAnsi="Times New Roman" w:cs="Times New Roman"/>
          <w:sz w:val="21"/>
          <w:szCs w:val="21"/>
        </w:rPr>
        <w:t>s</w:t>
      </w:r>
      <w:r w:rsidRPr="00CB71AC">
        <w:rPr>
          <w:rFonts w:ascii="Times New Roman" w:hAnsi="Times New Roman" w:cs="Times New Roman"/>
          <w:sz w:val="21"/>
          <w:szCs w:val="21"/>
        </w:rPr>
        <w:t xml:space="preserve"> and observable changes in hair growth phenotype</w:t>
      </w:r>
      <w:r w:rsidR="009B4F4C" w:rsidRPr="00CB71AC">
        <w:rPr>
          <w:rFonts w:ascii="Times New Roman" w:hAnsi="Times New Roman" w:cs="Times New Roman" w:hint="eastAsia"/>
          <w:sz w:val="21"/>
          <w:szCs w:val="21"/>
        </w:rPr>
        <w:t xml:space="preserve"> </w:t>
      </w:r>
      <w:r w:rsidR="009B4F4C" w:rsidRPr="00CB71AC">
        <w:rPr>
          <w:rFonts w:ascii="Times New Roman" w:hAnsi="Times New Roman" w:cs="Times New Roman"/>
          <w:sz w:val="21"/>
          <w:szCs w:val="21"/>
        </w:rPr>
        <w:fldChar w:fldCharType="begin">
          <w:fldData xml:space="preserve">PEVuZE5vdGU+PENpdGU+PEF1dGhvcj5aaGFvPC9BdXRob3I+PFllYXI+MjAxOTwvWWVhcj48UmVj
TnVtPjE5PC9SZWNOdW0+PERpc3BsYXlUZXh0PlsxNywgNTgsIDU5XTwvRGlzcGxheVRleHQ+PHJl
Y29yZD48cmVjLW51bWJlcj4xOTwvcmVjLW51bWJlcj48Zm9yZWlnbi1rZXlzPjxrZXkgYXBwPSJF
TiIgZGItaWQ9IjAydHpzejIwNXRmcDk3ZXA1cDV4MGY1cDUydjJhNXRyMGYwYSIgdGltZXN0YW1w
PSIxNTgxNjkzNTM0Ij4xOTwva2V5PjwvZm9yZWlnbi1rZXlzPjxyZWYtdHlwZSBuYW1lPSJKb3Vy
bmFsIEFydGljbGUiPjE3PC9yZWYtdHlwZT48Y29udHJpYnV0b3JzPjxhdXRob3JzPjxhdXRob3I+
Qm9oYW8gWmhhbzwvYXV0aG9yPjxhdXRob3I+WWFuZyBDaGVuPC9hdXRob3I+PGF1dGhvcj5TaHVh
aXNodWFpIEh1PC9hdXRob3I+PGF1dGhvcj5OYWlzdSBZYW5nPC9hdXRob3I+PGF1dGhvcj5NYW5t
YW4gV2FuZzwvYXV0aG9yPjxhdXRob3I+TWluZyBMaXU8L2F1dGhvcj48YXV0aG9yPkppYWxpIExp
PC9hdXRob3I+PGF1dGhvcj5ZZXlpIFhpYW88L2F1dGhvcj48YXV0aG9yPlhpbnNoZW5nIFd1PC9h
dXRob3I+PC9hdXRob3JzPjwvY29udHJpYnV0b3JzPjx0aXRsZXM+PHRpdGxlPlN5c3RlbWF0aWMg
QW5hbHlzaXMgb2YgTm9uLWNvZGluZyBSTkFzIEludm9sdmVkIGluIHRoZSBBbmdvcmEgUmFiYml0
IChPcnljdG9sYWd1cyBjdW5pY3VsdXMpIEhhaXIgRm9sbGljbGUgQ3ljbGUgYnkgUk5BIFNlcXVl
bmNpbmc8L3RpdGxlPjxzZWNvbmRhcnktdGl0bGU+RnJvbnRpZXJzIGluIGdlbmV0aWNzPC9zZWNv
bmRhcnktdGl0bGU+PC90aXRsZXM+PHBlcmlvZGljYWw+PGZ1bGwtdGl0bGU+RnJvbnRpZXJzIGlu
IGdlbmV0aWNzPC9mdWxsLXRpdGxlPjwvcGVyaW9kaWNhbD48cGFnZXM+ZUNvbGxlY3Rpb24gMjAx
OTwvcGFnZXM+PHZvbHVtZT4xMDwvdm9sdW1lPjxudW1iZXI+NDA3PC9udW1iZXI+PGRhdGVzPjx5
ZWFyPjIwMTk8L3llYXI+PC9kYXRlcz48dXJscz48L3VybHM+PGVsZWN0cm9uaWMtcmVzb3VyY2Ut
bnVtPjEwLjMzODkvZmdlbmUuMjAxOS4wMDQwNzwvZWxlY3Ryb25pYy1yZXNvdXJjZS1udW0+PC9y
ZWNvcmQ+PC9DaXRlPjxDaXRlPjxBdXRob3I+SmlhbzwvQXV0aG9yPjxZZWFyPjIwMTk8L1llYXI+
PFJlY051bT41MTwvUmVjTnVtPjxyZWNvcmQ+PHJlYy1udW1iZXI+NTE8L3JlYy1udW1iZXI+PGZv
cmVpZ24ta2V5cz48a2V5IGFwcD0iRU4iIGRiLWlkPSIwMnR6c3oyMDV0ZnA5N2VwNXA1eDBmNXA1
MnYyYTV0cjBmMGEiIHRpbWVzdGFtcD0iMTU4MTc0NDc0MSI+NTE8L2tleT48L2ZvcmVpZ24ta2V5
cz48cmVmLXR5cGUgbmFtZT0iSm91cm5hbCBBcnRpY2xlIj4xNzwvcmVmLXR5cGU+PGNvbnRyaWJ1
dG9ycz48YXV0aG9ycz48YXV0aG9yPlFpYW4gSmlhbzwvYXV0aG9yPjxhdXRob3I+Um9uZyBIIFlp
biAgPC9hdXRob3I+PGF1dGhvcj5TdSBKIFpoYW8gIDwvYXV0aG9yPjxhdXRob3I+WmUgWSBXYW5n
ICA8L2F1dGhvcj48YXV0aG9yPll1IEIgWmh1ICA8L2F1dGhvcj48YXV0aG9yPldlaSBXYW5nICA8
L2F1dGhvcj48YXV0aG9yPll1YW4gWSBaaGVuZyAgPC9hdXRob3I+PGF1dGhvcj5YaWFuIEIgWWlu
IDwvYXV0aG9yPjxhdXRob3I+RGFuIEd1byAgPC9hdXRob3I+PGF1dGhvcj5TaGkgUSBXYW5nICA8
L2F1dGhvcj48YXV0aG9yPllhbiBYIFpodSAgPC9hdXRob3I+PGF1dGhvcj5XZW4gTCBCYWkgIDwv
YXV0aG9yPjwvYXV0aG9ycz48L2NvbnRyaWJ1dG9ycz48dGl0bGVzPjx0aXRsZT5JZGVudGlmaWNh
dGlvbiBhbmQgbW9sZWN1bGFyIGFuYWx5c2lzIG9mIGEgbG5jUk5BLUhPVEFJUiB0cmFuc2NyaXB0
IGZyb20gc2Vjb25kYXJ5IGhhaXIgZm9sbGljbGUgb2YgY2FzaG1lcmUgZ29hdCByZXZlYWwgaW50
ZWdyYXRlZCByZWd1bGF0b3J5IG5ldHdvcmsgd2l0aCB0aGUgZXhwcmVzc2lvbiByZWd1bGF0ZWQg
cG90ZW50aWFsbHkgYnkgaXRzIHByb21vdGVyIG1ldGh5bGF0aW9uPC90aXRsZT48c2Vjb25kYXJ5
LXRpdGxlPkdlbmU8L3NlY29uZGFyeS10aXRsZT48L3RpdGxlcz48cGVyaW9kaWNhbD48ZnVsbC10
aXRsZT5HZW5lPC9mdWxsLXRpdGxlPjwvcGVyaW9kaWNhbD48cGFnZXM+MTgyLTE5MjwvcGFnZXM+
PHZvbHVtZT42ODg8L3ZvbHVtZT48ZGF0ZXM+PHllYXI+MjAxOTwveWVhcj48L2RhdGVzPjx1cmxz
PjwvdXJscz48ZWxlY3Ryb25pYy1yZXNvdXJjZS1udW0+MTAuMTAxNi9qLmdlbmUuMjAxOC4xMS4w
ODQ8L2VsZWN0cm9uaWMtcmVzb3VyY2UtbnVtPjwvcmVjb3JkPjwvQ2l0ZT48Q2l0ZT48QXV0aG9y
PldlaTwvQXV0aG9yPjxZZWFyPjIwMTg8L1llYXI+PFJlY051bT41MjwvUmVjTnVtPjxyZWNvcmQ+
PHJlYy1udW1iZXI+NTI8L3JlYy1udW1iZXI+PGZvcmVpZ24ta2V5cz48a2V5IGFwcD0iRU4iIGRi
LWlkPSIwMnR6c3oyMDV0ZnA5N2VwNXA1eDBmNXA1MnYyYTV0cjBmMGEiIHRpbWVzdGFtcD0iMTU4
MTc0NDk4NiI+NTI8L2tleT48L2ZvcmVpZ24ta2V5cz48cmVmLXR5cGUgbmFtZT0iSm91cm5hbCBB
cnRpY2xlIj4xNzwvcmVmLXR5cGU+PGNvbnRyaWJ1dG9ycz48YXV0aG9ycz48YXV0aG9yPkdlIFdl
aTwvYXV0aG9yPjxhdXRob3I+V2FuZyBTaGFuLUhlPC9hdXRob3I+PGF1dGhvcj5TdW4gQmluZzwv
YXV0aG9yPjxhdXRob3I+WmhhbmcgWXVlLUxhbmc8L2F1dGhvcj48YXV0aG9yPlNoZW4gV2VpPC9h
dXRob3I+PGF1dGhvcj5LaGF0aWIgIEhhc2FuPC9hdXRob3I+PC9hdXRob3JzPjwvY29udHJpYnV0
b3JzPjx0aXRsZXM+PHRpdGxlPk1lbGF0b25pbiBwcm9tb3RlcyBDYXNobWVyZSBnb2F0IChDYXBy
YSBoaXJjdXMpIHNlY29uZGFyeSBoYWlyIGZvbGxpY2xlIGdyb3d0aDogYSB2aWV3IGZyb20gaW50
ZWdyYXRlZCBhbmFseXNpcyBvZiBsb25nIG5vbi1jb2RpbmcgYW5kIGNvZGluZyBSTkFzPC90aXRs
ZT48c2Vjb25kYXJ5LXRpdGxlPkNlbGwgQ3ljbGU8L3NlY29uZGFyeS10aXRsZT48L3RpdGxlcz48
cGVyaW9kaWNhbD48ZnVsbC10aXRsZT5DZWxsIEN5Y2xlPC9mdWxsLXRpdGxlPjwvcGVyaW9kaWNh
bD48cGFnZXM+MTI1NS0xMjY3PC9wYWdlcz48dm9sdW1lPjE3PC92b2x1bWU+PG51bWJlcj4xMDwv
bnVtYmVyPjxkYXRlcz48eWVhcj4yMDE4PC95ZWFyPjwvZGF0ZXM+PHVybHM+PC91cmxzPjxlbGVj
dHJvbmljLXJlc291cmNlLW51bT4xMC4xMDgwLzE1Mzg0MTAxLjIwMTguMTQ3MTMxODwvZWxlY3Ry
b25pYy1yZXNvdXJjZS1udW0+PC9yZWNvcmQ+PC9DaXRlPjwvRW5kTm90ZT5=
</w:fldData>
        </w:fldChar>
      </w:r>
      <w:r w:rsidR="00F217F0" w:rsidRPr="00CB71AC">
        <w:rPr>
          <w:rFonts w:ascii="Times New Roman" w:hAnsi="Times New Roman" w:cs="Times New Roman"/>
          <w:sz w:val="21"/>
          <w:szCs w:val="21"/>
        </w:rPr>
        <w:instrText xml:space="preserve"> ADDIN EN.CITE </w:instrText>
      </w:r>
      <w:r w:rsidR="00F217F0" w:rsidRPr="00CB71AC">
        <w:rPr>
          <w:rFonts w:ascii="Times New Roman" w:hAnsi="Times New Roman" w:cs="Times New Roman"/>
          <w:sz w:val="21"/>
          <w:szCs w:val="21"/>
        </w:rPr>
        <w:fldChar w:fldCharType="begin">
          <w:fldData xml:space="preserve">PEVuZE5vdGU+PENpdGU+PEF1dGhvcj5aaGFvPC9BdXRob3I+PFllYXI+MjAxOTwvWWVhcj48UmVj
TnVtPjE5PC9SZWNOdW0+PERpc3BsYXlUZXh0PlsxNywgNTgsIDU5XTwvRGlzcGxheVRleHQ+PHJl
Y29yZD48cmVjLW51bWJlcj4xOTwvcmVjLW51bWJlcj48Zm9yZWlnbi1rZXlzPjxrZXkgYXBwPSJF
TiIgZGItaWQ9IjAydHpzejIwNXRmcDk3ZXA1cDV4MGY1cDUydjJhNXRyMGYwYSIgdGltZXN0YW1w
PSIxNTgxNjkzNTM0Ij4xOTwva2V5PjwvZm9yZWlnbi1rZXlzPjxyZWYtdHlwZSBuYW1lPSJKb3Vy
bmFsIEFydGljbGUiPjE3PC9yZWYtdHlwZT48Y29udHJpYnV0b3JzPjxhdXRob3JzPjxhdXRob3I+
Qm9oYW8gWmhhbzwvYXV0aG9yPjxhdXRob3I+WWFuZyBDaGVuPC9hdXRob3I+PGF1dGhvcj5TaHVh
aXNodWFpIEh1PC9hdXRob3I+PGF1dGhvcj5OYWlzdSBZYW5nPC9hdXRob3I+PGF1dGhvcj5NYW5t
YW4gV2FuZzwvYXV0aG9yPjxhdXRob3I+TWluZyBMaXU8L2F1dGhvcj48YXV0aG9yPkppYWxpIExp
PC9hdXRob3I+PGF1dGhvcj5ZZXlpIFhpYW88L2F1dGhvcj48YXV0aG9yPlhpbnNoZW5nIFd1PC9h
dXRob3I+PC9hdXRob3JzPjwvY29udHJpYnV0b3JzPjx0aXRsZXM+PHRpdGxlPlN5c3RlbWF0aWMg
QW5hbHlzaXMgb2YgTm9uLWNvZGluZyBSTkFzIEludm9sdmVkIGluIHRoZSBBbmdvcmEgUmFiYml0
IChPcnljdG9sYWd1cyBjdW5pY3VsdXMpIEhhaXIgRm9sbGljbGUgQ3ljbGUgYnkgUk5BIFNlcXVl
bmNpbmc8L3RpdGxlPjxzZWNvbmRhcnktdGl0bGU+RnJvbnRpZXJzIGluIGdlbmV0aWNzPC9zZWNv
bmRhcnktdGl0bGU+PC90aXRsZXM+PHBlcmlvZGljYWw+PGZ1bGwtdGl0bGU+RnJvbnRpZXJzIGlu
IGdlbmV0aWNzPC9mdWxsLXRpdGxlPjwvcGVyaW9kaWNhbD48cGFnZXM+ZUNvbGxlY3Rpb24gMjAx
OTwvcGFnZXM+PHZvbHVtZT4xMDwvdm9sdW1lPjxudW1iZXI+NDA3PC9udW1iZXI+PGRhdGVzPjx5
ZWFyPjIwMTk8L3llYXI+PC9kYXRlcz48dXJscz48L3VybHM+PGVsZWN0cm9uaWMtcmVzb3VyY2Ut
bnVtPjEwLjMzODkvZmdlbmUuMjAxOS4wMDQwNzwvZWxlY3Ryb25pYy1yZXNvdXJjZS1udW0+PC9y
ZWNvcmQ+PC9DaXRlPjxDaXRlPjxBdXRob3I+SmlhbzwvQXV0aG9yPjxZZWFyPjIwMTk8L1llYXI+
PFJlY051bT41MTwvUmVjTnVtPjxyZWNvcmQ+PHJlYy1udW1iZXI+NTE8L3JlYy1udW1iZXI+PGZv
cmVpZ24ta2V5cz48a2V5IGFwcD0iRU4iIGRiLWlkPSIwMnR6c3oyMDV0ZnA5N2VwNXA1eDBmNXA1
MnYyYTV0cjBmMGEiIHRpbWVzdGFtcD0iMTU4MTc0NDc0MSI+NTE8L2tleT48L2ZvcmVpZ24ta2V5
cz48cmVmLXR5cGUgbmFtZT0iSm91cm5hbCBBcnRpY2xlIj4xNzwvcmVmLXR5cGU+PGNvbnRyaWJ1
dG9ycz48YXV0aG9ycz48YXV0aG9yPlFpYW4gSmlhbzwvYXV0aG9yPjxhdXRob3I+Um9uZyBIIFlp
biAgPC9hdXRob3I+PGF1dGhvcj5TdSBKIFpoYW8gIDwvYXV0aG9yPjxhdXRob3I+WmUgWSBXYW5n
ICA8L2F1dGhvcj48YXV0aG9yPll1IEIgWmh1ICA8L2F1dGhvcj48YXV0aG9yPldlaSBXYW5nICA8
L2F1dGhvcj48YXV0aG9yPll1YW4gWSBaaGVuZyAgPC9hdXRob3I+PGF1dGhvcj5YaWFuIEIgWWlu
IDwvYXV0aG9yPjxhdXRob3I+RGFuIEd1byAgPC9hdXRob3I+PGF1dGhvcj5TaGkgUSBXYW5nICA8
L2F1dGhvcj48YXV0aG9yPllhbiBYIFpodSAgPC9hdXRob3I+PGF1dGhvcj5XZW4gTCBCYWkgIDwv
YXV0aG9yPjwvYXV0aG9ycz48L2NvbnRyaWJ1dG9ycz48dGl0bGVzPjx0aXRsZT5JZGVudGlmaWNh
dGlvbiBhbmQgbW9sZWN1bGFyIGFuYWx5c2lzIG9mIGEgbG5jUk5BLUhPVEFJUiB0cmFuc2NyaXB0
IGZyb20gc2Vjb25kYXJ5IGhhaXIgZm9sbGljbGUgb2YgY2FzaG1lcmUgZ29hdCByZXZlYWwgaW50
ZWdyYXRlZCByZWd1bGF0b3J5IG5ldHdvcmsgd2l0aCB0aGUgZXhwcmVzc2lvbiByZWd1bGF0ZWQg
cG90ZW50aWFsbHkgYnkgaXRzIHByb21vdGVyIG1ldGh5bGF0aW9uPC90aXRsZT48c2Vjb25kYXJ5
LXRpdGxlPkdlbmU8L3NlY29uZGFyeS10aXRsZT48L3RpdGxlcz48cGVyaW9kaWNhbD48ZnVsbC10
aXRsZT5HZW5lPC9mdWxsLXRpdGxlPjwvcGVyaW9kaWNhbD48cGFnZXM+MTgyLTE5MjwvcGFnZXM+
PHZvbHVtZT42ODg8L3ZvbHVtZT48ZGF0ZXM+PHllYXI+MjAxOTwveWVhcj48L2RhdGVzPjx1cmxz
PjwvdXJscz48ZWxlY3Ryb25pYy1yZXNvdXJjZS1udW0+MTAuMTAxNi9qLmdlbmUuMjAxOC4xMS4w
ODQ8L2VsZWN0cm9uaWMtcmVzb3VyY2UtbnVtPjwvcmVjb3JkPjwvQ2l0ZT48Q2l0ZT48QXV0aG9y
PldlaTwvQXV0aG9yPjxZZWFyPjIwMTg8L1llYXI+PFJlY051bT41MjwvUmVjTnVtPjxyZWNvcmQ+
PHJlYy1udW1iZXI+NTI8L3JlYy1udW1iZXI+PGZvcmVpZ24ta2V5cz48a2V5IGFwcD0iRU4iIGRi
LWlkPSIwMnR6c3oyMDV0ZnA5N2VwNXA1eDBmNXA1MnYyYTV0cjBmMGEiIHRpbWVzdGFtcD0iMTU4
MTc0NDk4NiI+NTI8L2tleT48L2ZvcmVpZ24ta2V5cz48cmVmLXR5cGUgbmFtZT0iSm91cm5hbCBB
cnRpY2xlIj4xNzwvcmVmLXR5cGU+PGNvbnRyaWJ1dG9ycz48YXV0aG9ycz48YXV0aG9yPkdlIFdl
aTwvYXV0aG9yPjxhdXRob3I+V2FuZyBTaGFuLUhlPC9hdXRob3I+PGF1dGhvcj5TdW4gQmluZzwv
YXV0aG9yPjxhdXRob3I+WmhhbmcgWXVlLUxhbmc8L2F1dGhvcj48YXV0aG9yPlNoZW4gV2VpPC9h
dXRob3I+PGF1dGhvcj5LaGF0aWIgIEhhc2FuPC9hdXRob3I+PC9hdXRob3JzPjwvY29udHJpYnV0
b3JzPjx0aXRsZXM+PHRpdGxlPk1lbGF0b25pbiBwcm9tb3RlcyBDYXNobWVyZSBnb2F0IChDYXBy
YSBoaXJjdXMpIHNlY29uZGFyeSBoYWlyIGZvbGxpY2xlIGdyb3d0aDogYSB2aWV3IGZyb20gaW50
ZWdyYXRlZCBhbmFseXNpcyBvZiBsb25nIG5vbi1jb2RpbmcgYW5kIGNvZGluZyBSTkFzPC90aXRs
ZT48c2Vjb25kYXJ5LXRpdGxlPkNlbGwgQ3ljbGU8L3NlY29uZGFyeS10aXRsZT48L3RpdGxlcz48
cGVyaW9kaWNhbD48ZnVsbC10aXRsZT5DZWxsIEN5Y2xlPC9mdWxsLXRpdGxlPjwvcGVyaW9kaWNh
bD48cGFnZXM+MTI1NS0xMjY3PC9wYWdlcz48dm9sdW1lPjE3PC92b2x1bWU+PG51bWJlcj4xMDwv
bnVtYmVyPjxkYXRlcz48eWVhcj4yMDE4PC95ZWFyPjwvZGF0ZXM+PHVybHM+PC91cmxzPjxlbGVj
dHJvbmljLXJlc291cmNlLW51bT4xMC4xMDgwLzE1Mzg0MTAxLjIwMTguMTQ3MTMxODwvZWxlY3Ry
b25pYy1yZXNvdXJjZS1udW0+PC9yZWNvcmQ+PC9DaXRlPjwvRW5kTm90ZT5=
</w:fldData>
        </w:fldChar>
      </w:r>
      <w:r w:rsidR="00F217F0" w:rsidRPr="00CB71AC">
        <w:rPr>
          <w:rFonts w:ascii="Times New Roman" w:hAnsi="Times New Roman" w:cs="Times New Roman"/>
          <w:sz w:val="21"/>
          <w:szCs w:val="21"/>
        </w:rPr>
        <w:instrText xml:space="preserve"> ADDIN EN.CITE.DATA </w:instrText>
      </w:r>
      <w:r w:rsidR="00F217F0" w:rsidRPr="00CB71AC">
        <w:rPr>
          <w:rFonts w:ascii="Times New Roman" w:hAnsi="Times New Roman" w:cs="Times New Roman"/>
          <w:sz w:val="21"/>
          <w:szCs w:val="21"/>
        </w:rPr>
      </w:r>
      <w:r w:rsidR="00F217F0" w:rsidRPr="00CB71AC">
        <w:rPr>
          <w:rFonts w:ascii="Times New Roman" w:hAnsi="Times New Roman" w:cs="Times New Roman"/>
          <w:sz w:val="21"/>
          <w:szCs w:val="21"/>
        </w:rPr>
        <w:fldChar w:fldCharType="end"/>
      </w:r>
      <w:r w:rsidR="009B4F4C" w:rsidRPr="00CB71AC">
        <w:rPr>
          <w:rFonts w:ascii="Times New Roman" w:hAnsi="Times New Roman" w:cs="Times New Roman"/>
          <w:sz w:val="21"/>
          <w:szCs w:val="21"/>
        </w:rPr>
      </w:r>
      <w:r w:rsidR="009B4F4C"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[17, 58, 59]</w:t>
      </w:r>
      <w:r w:rsidR="009B4F4C" w:rsidRPr="00CB71AC">
        <w:rPr>
          <w:rFonts w:ascii="Times New Roman" w:hAnsi="Times New Roman" w:cs="Times New Roman"/>
          <w:sz w:val="21"/>
          <w:szCs w:val="21"/>
        </w:rPr>
        <w:fldChar w:fldCharType="end"/>
      </w:r>
      <w:r w:rsidRPr="00CB71AC">
        <w:rPr>
          <w:rFonts w:ascii="Times New Roman" w:hAnsi="Times New Roman" w:cs="Times New Roman"/>
          <w:sz w:val="21"/>
          <w:szCs w:val="21"/>
        </w:rPr>
        <w:t xml:space="preserve">. The hair growth pattern of yak is similar to </w:t>
      </w:r>
      <w:r w:rsidR="00FF38FC" w:rsidRPr="00CB71AC">
        <w:rPr>
          <w:rFonts w:ascii="Times New Roman" w:hAnsi="Times New Roman" w:cs="Times New Roman"/>
          <w:sz w:val="21"/>
          <w:szCs w:val="21"/>
        </w:rPr>
        <w:t xml:space="preserve">that of </w:t>
      </w:r>
      <w:r w:rsidRPr="00CB71AC">
        <w:rPr>
          <w:rFonts w:ascii="Times New Roman" w:hAnsi="Times New Roman" w:cs="Times New Roman"/>
          <w:sz w:val="21"/>
          <w:szCs w:val="21"/>
        </w:rPr>
        <w:t>cashmere goat</w:t>
      </w:r>
      <w:r w:rsidR="00FF38FC" w:rsidRPr="00CB71AC">
        <w:rPr>
          <w:rFonts w:ascii="Times New Roman" w:hAnsi="Times New Roman" w:cs="Times New Roman"/>
          <w:sz w:val="21"/>
          <w:szCs w:val="21"/>
        </w:rPr>
        <w:t>,</w:t>
      </w:r>
      <w:r w:rsidRPr="00CB71AC">
        <w:rPr>
          <w:rFonts w:ascii="Times New Roman" w:hAnsi="Times New Roman" w:cs="Times New Roman"/>
          <w:sz w:val="21"/>
          <w:szCs w:val="21"/>
        </w:rPr>
        <w:t xml:space="preserve"> presenting a seasonal phenomenon under the control of photoperiod. </w:t>
      </w:r>
      <w:r w:rsidR="00DE6AA8" w:rsidRPr="00CB71AC">
        <w:rPr>
          <w:rFonts w:ascii="Times New Roman" w:hAnsi="Times New Roman" w:cs="Times New Roman"/>
          <w:sz w:val="21"/>
          <w:szCs w:val="21"/>
        </w:rPr>
        <w:t>T</w:t>
      </w:r>
      <w:r w:rsidRPr="00CB71AC">
        <w:rPr>
          <w:rFonts w:ascii="Times New Roman" w:hAnsi="Times New Roman" w:cs="Times New Roman"/>
          <w:sz w:val="21"/>
          <w:szCs w:val="21"/>
        </w:rPr>
        <w:t xml:space="preserve">his study </w:t>
      </w:r>
      <w:r w:rsidR="00DC4664" w:rsidRPr="00CB71AC">
        <w:rPr>
          <w:rFonts w:ascii="Times New Roman" w:hAnsi="Times New Roman" w:cs="Times New Roman"/>
          <w:sz w:val="21"/>
          <w:szCs w:val="21"/>
        </w:rPr>
        <w:t>first</w:t>
      </w:r>
      <w:r w:rsidRPr="00CB71AC">
        <w:rPr>
          <w:rFonts w:ascii="Times New Roman" w:hAnsi="Times New Roman" w:cs="Times New Roman"/>
          <w:sz w:val="21"/>
          <w:szCs w:val="21"/>
        </w:rPr>
        <w:t xml:space="preserve"> investigated the expression profile of lncRNAs during </w:t>
      </w:r>
      <w:r w:rsidR="00DE6AA8"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HFs cycle and analyzed the </w:t>
      </w:r>
      <w:r w:rsidR="00101995" w:rsidRPr="00CB71AC">
        <w:rPr>
          <w:rFonts w:ascii="Times New Roman" w:hAnsi="Times New Roman" w:cs="Times New Roman"/>
          <w:sz w:val="21"/>
          <w:szCs w:val="21"/>
        </w:rPr>
        <w:t xml:space="preserve">potential function of </w:t>
      </w:r>
      <w:r w:rsidR="00DE6AA8" w:rsidRPr="00CB71AC">
        <w:rPr>
          <w:rFonts w:ascii="Times New Roman" w:hAnsi="Times New Roman" w:cs="Times New Roman"/>
          <w:sz w:val="21"/>
          <w:szCs w:val="21"/>
        </w:rPr>
        <w:t xml:space="preserve">DELs </w:t>
      </w:r>
      <w:r w:rsidR="00087FD9" w:rsidRPr="00CB71AC">
        <w:rPr>
          <w:rFonts w:ascii="Times New Roman" w:hAnsi="Times New Roman" w:cs="Times New Roman"/>
          <w:sz w:val="21"/>
          <w:szCs w:val="21"/>
        </w:rPr>
        <w:t>on</w:t>
      </w:r>
      <w:r w:rsidR="00DE6AA8" w:rsidRPr="00CB71AC">
        <w:rPr>
          <w:rFonts w:ascii="Times New Roman" w:hAnsi="Times New Roman" w:cs="Times New Roman"/>
          <w:sz w:val="21"/>
          <w:szCs w:val="21"/>
        </w:rPr>
        <w:t xml:space="preserve"> </w:t>
      </w:r>
      <w:r w:rsidR="00172765" w:rsidRPr="00CB71AC">
        <w:rPr>
          <w:rFonts w:ascii="Times New Roman" w:hAnsi="Times New Roman" w:cs="Times New Roman"/>
          <w:sz w:val="21"/>
          <w:szCs w:val="21"/>
        </w:rPr>
        <w:t>yak</w:t>
      </w:r>
      <w:r w:rsidRPr="00CB71AC">
        <w:rPr>
          <w:rFonts w:ascii="Times New Roman" w:hAnsi="Times New Roman" w:cs="Times New Roman"/>
          <w:sz w:val="21"/>
          <w:szCs w:val="21"/>
        </w:rPr>
        <w:t xml:space="preserve">. In </w:t>
      </w:r>
      <w:r w:rsidR="00DE6AA8"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HFs cycle, anagen is the longest stage </w:t>
      </w:r>
      <w:r w:rsidR="00392FF9" w:rsidRPr="00CB71AC">
        <w:rPr>
          <w:rFonts w:ascii="Times New Roman" w:hAnsi="Times New Roman" w:cs="Times New Roman"/>
          <w:sz w:val="21"/>
          <w:szCs w:val="21"/>
        </w:rPr>
        <w:t xml:space="preserve">occupying </w:t>
      </w:r>
      <w:r w:rsidRPr="00CB71AC">
        <w:rPr>
          <w:rFonts w:ascii="Times New Roman" w:hAnsi="Times New Roman" w:cs="Times New Roman"/>
          <w:sz w:val="21"/>
          <w:szCs w:val="21"/>
        </w:rPr>
        <w:t xml:space="preserve">more than half of </w:t>
      </w:r>
      <w:r w:rsidR="00392FF9" w:rsidRPr="00CB71AC">
        <w:rPr>
          <w:rFonts w:ascii="Times New Roman" w:hAnsi="Times New Roman" w:cs="Times New Roman"/>
          <w:sz w:val="21"/>
          <w:szCs w:val="21"/>
        </w:rPr>
        <w:t>the</w:t>
      </w:r>
      <w:r w:rsidR="006C5E93" w:rsidRPr="00CB71AC">
        <w:rPr>
          <w:rFonts w:ascii="Times New Roman" w:hAnsi="Times New Roman" w:cs="Times New Roman"/>
          <w:sz w:val="21"/>
          <w:szCs w:val="21"/>
        </w:rPr>
        <w:t xml:space="preserve"> </w:t>
      </w:r>
      <w:r w:rsidRPr="00CB71AC">
        <w:rPr>
          <w:rFonts w:ascii="Times New Roman" w:hAnsi="Times New Roman" w:cs="Times New Roman"/>
          <w:sz w:val="21"/>
          <w:szCs w:val="21"/>
        </w:rPr>
        <w:t xml:space="preserve">whole </w:t>
      </w:r>
      <w:r w:rsidR="00392FF9" w:rsidRPr="00CB71AC">
        <w:rPr>
          <w:rFonts w:ascii="Times New Roman" w:hAnsi="Times New Roman" w:cs="Times New Roman"/>
          <w:sz w:val="21"/>
          <w:szCs w:val="21"/>
        </w:rPr>
        <w:t xml:space="preserve">cycle </w:t>
      </w:r>
      <w:r w:rsidRPr="00CB71AC">
        <w:rPr>
          <w:rFonts w:ascii="Times New Roman" w:hAnsi="Times New Roman" w:cs="Times New Roman"/>
          <w:sz w:val="21"/>
          <w:szCs w:val="21"/>
        </w:rPr>
        <w:t>(</w:t>
      </w:r>
      <w:r w:rsidR="00392FF9" w:rsidRPr="00CB71AC">
        <w:rPr>
          <w:rFonts w:ascii="Times New Roman" w:hAnsi="Times New Roman" w:cs="Times New Roman"/>
          <w:sz w:val="21"/>
          <w:szCs w:val="21"/>
        </w:rPr>
        <w:t xml:space="preserve">1 </w:t>
      </w:r>
      <w:r w:rsidRPr="00CB71AC">
        <w:rPr>
          <w:rFonts w:ascii="Times New Roman" w:hAnsi="Times New Roman" w:cs="Times New Roman"/>
          <w:sz w:val="21"/>
          <w:szCs w:val="21"/>
        </w:rPr>
        <w:t>year)</w:t>
      </w:r>
      <w:r w:rsidR="005F7E15" w:rsidRPr="00CB71AC">
        <w:rPr>
          <w:rFonts w:ascii="Times New Roman" w:hAnsi="Times New Roman" w:cs="Times New Roman" w:hint="eastAsia"/>
          <w:sz w:val="21"/>
          <w:szCs w:val="21"/>
        </w:rPr>
        <w:t xml:space="preserve"> </w:t>
      </w:r>
      <w:r w:rsidR="00CA7C16" w:rsidRPr="00CB71AC">
        <w:rPr>
          <w:rFonts w:ascii="Times New Roman" w:hAnsi="Times New Roman" w:cs="Times New Roman"/>
          <w:sz w:val="21"/>
          <w:szCs w:val="21"/>
        </w:rPr>
        <w:fldChar w:fldCharType="begin"/>
      </w:r>
      <w:r w:rsidR="00F217F0" w:rsidRPr="00CB71AC">
        <w:rPr>
          <w:rFonts w:ascii="Times New Roman" w:hAnsi="Times New Roman" w:cs="Times New Roman"/>
          <w:sz w:val="21"/>
          <w:szCs w:val="21"/>
        </w:rPr>
        <w:instrText xml:space="preserve"> ADDIN EN.CITE &lt;EndNote&gt;&lt;Cite&gt;&lt;Author&gt;Chao&lt;/Author&gt;&lt;Year&gt;2018&lt;/Year&gt;&lt;RecNum&gt;41&lt;/RecNum&gt;&lt;DisplayText&gt;[49]&lt;/DisplayText&gt;&lt;record&gt;&lt;rec-number&gt;41&lt;/rec-number&gt;&lt;foreign-keys&gt;&lt;key app="EN" db-id="02tzsz205tfp97ep5p5x0f5p52v2a5tr0f0a" timestamp="1581740987"&gt;41&lt;/key&gt;&lt;/foreign-keys&gt;&lt;ref-type name="Journal Article"&gt;17&lt;/ref-type&gt;&lt;contributors&gt;&lt;authors&gt;&lt;author&gt;Li Chao&lt;/author&gt;&lt;author&gt;Li Yan&lt;/author&gt;&lt;author&gt;Zhou Guangxian&lt;/author&gt;&lt;author&gt;Gao Ye&lt;/author&gt;&lt;author&gt;Ma Sen&lt;/author&gt;&lt;author&gt;Chen Yulin&lt;/author&gt;&lt;author&gt;Song Jiuzhou&lt;/author&gt;&lt;author&gt;Wang Xiaolong&lt;/author&gt;&lt;/authors&gt;&lt;/contributors&gt;&lt;titles&gt;&lt;title&gt;Whole-genome bisulfite sequencing of goat skins identifies signatures associated with hair cycling&lt;/title&gt;&lt;secondary-title&gt;BMC Genomics&lt;/secondary-title&gt;&lt;/titles&gt;&lt;periodical&gt;&lt;full-title&gt;Bmc Genomics&lt;/full-title&gt;&lt;/periodical&gt;&lt;pages&gt;638&lt;/pages&gt;&lt;volume&gt;19&lt;/volume&gt;&lt;number&gt;1&lt;/number&gt;&lt;dates&gt;&lt;year&gt;2018&lt;/year&gt;&lt;/dates&gt;&lt;urls&gt;&lt;/urls&gt;&lt;electronic-resource-num&gt;10.1186/s12864-018-5002-5&lt;/electronic-resource-num&gt;&lt;/record&gt;&lt;/Cite&gt;&lt;/EndNote&gt;</w:instrText>
      </w:r>
      <w:r w:rsidR="00CA7C16"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[49]</w:t>
      </w:r>
      <w:r w:rsidR="00CA7C16" w:rsidRPr="00CB71AC">
        <w:rPr>
          <w:rFonts w:ascii="Times New Roman" w:hAnsi="Times New Roman" w:cs="Times New Roman"/>
          <w:sz w:val="21"/>
          <w:szCs w:val="21"/>
        </w:rPr>
        <w:fldChar w:fldCharType="end"/>
      </w:r>
      <w:r w:rsidR="00392FF9"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AD1F51" w:rsidRPr="00CB71AC">
        <w:rPr>
          <w:rFonts w:ascii="Times New Roman" w:hAnsi="Times New Roman" w:cs="Times New Roman"/>
          <w:sz w:val="21"/>
          <w:szCs w:val="21"/>
        </w:rPr>
        <w:t>D</w:t>
      </w:r>
      <w:r w:rsidRPr="00CB71AC">
        <w:rPr>
          <w:rFonts w:ascii="Times New Roman" w:hAnsi="Times New Roman" w:cs="Times New Roman"/>
          <w:sz w:val="21"/>
          <w:szCs w:val="21"/>
        </w:rPr>
        <w:t xml:space="preserve">ivision of </w:t>
      </w:r>
      <w:r w:rsidR="00AD1F51"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HFs cycle in yak </w:t>
      </w:r>
      <w:r w:rsidR="00AD1F51" w:rsidRPr="00CB71AC">
        <w:rPr>
          <w:rFonts w:ascii="Times New Roman" w:hAnsi="Times New Roman" w:cs="Times New Roman"/>
          <w:sz w:val="21"/>
          <w:szCs w:val="21"/>
        </w:rPr>
        <w:t>has been ra</w:t>
      </w:r>
      <w:r w:rsidR="00CA6AB1" w:rsidRPr="00CB71AC">
        <w:rPr>
          <w:rFonts w:ascii="Times New Roman" w:hAnsi="Times New Roman" w:cs="Times New Roman"/>
          <w:sz w:val="21"/>
          <w:szCs w:val="21"/>
        </w:rPr>
        <w:t xml:space="preserve">rely </w:t>
      </w:r>
      <w:r w:rsidRPr="00CB71AC">
        <w:rPr>
          <w:rFonts w:ascii="Times New Roman" w:hAnsi="Times New Roman" w:cs="Times New Roman"/>
          <w:sz w:val="21"/>
          <w:szCs w:val="21"/>
        </w:rPr>
        <w:t>reported to data</w:t>
      </w:r>
      <w:r w:rsidR="009A6088" w:rsidRPr="00CB71AC">
        <w:rPr>
          <w:rFonts w:ascii="Times New Roman" w:hAnsi="Times New Roman" w:cs="Times New Roman"/>
          <w:sz w:val="21"/>
          <w:szCs w:val="21"/>
        </w:rPr>
        <w:t xml:space="preserve">. In this study, samples in five </w:t>
      </w:r>
      <w:r w:rsidR="004D72F5" w:rsidRPr="00CB71AC">
        <w:rPr>
          <w:rFonts w:ascii="Times New Roman" w:hAnsi="Times New Roman" w:cs="Times New Roman"/>
          <w:sz w:val="21"/>
          <w:szCs w:val="21"/>
        </w:rPr>
        <w:t>time points</w:t>
      </w:r>
      <w:r w:rsidR="00E065B3" w:rsidRPr="00CB71AC">
        <w:rPr>
          <w:rFonts w:ascii="Times New Roman" w:hAnsi="Times New Roman" w:cs="Times New Roman"/>
          <w:sz w:val="21"/>
          <w:szCs w:val="21"/>
        </w:rPr>
        <w:t xml:space="preserve"> of yak</w:t>
      </w:r>
      <w:r w:rsidR="009A6088" w:rsidRPr="00CB71AC">
        <w:rPr>
          <w:rFonts w:ascii="Times New Roman" w:hAnsi="Times New Roman" w:cs="Times New Roman"/>
          <w:sz w:val="21"/>
          <w:szCs w:val="21"/>
        </w:rPr>
        <w:t xml:space="preserve"> were employed to perform </w:t>
      </w:r>
      <w:r w:rsidR="004D72F5" w:rsidRPr="00CB71AC">
        <w:rPr>
          <w:rFonts w:ascii="Times New Roman" w:hAnsi="Times New Roman" w:cs="Times New Roman"/>
          <w:sz w:val="21"/>
          <w:szCs w:val="21"/>
        </w:rPr>
        <w:t>lncRNA sequencing</w:t>
      </w:r>
      <w:r w:rsidR="00E065B3" w:rsidRPr="00CB71AC">
        <w:rPr>
          <w:rFonts w:ascii="Times New Roman" w:hAnsi="Times New Roman" w:cs="Times New Roman"/>
          <w:sz w:val="21"/>
          <w:szCs w:val="21"/>
        </w:rPr>
        <w:t>, including Jan., Mar., Jun., Aug., and Oct</w:t>
      </w:r>
      <w:r w:rsidR="00294D4D" w:rsidRPr="00CB71AC">
        <w:rPr>
          <w:rFonts w:ascii="Times New Roman" w:hAnsi="Times New Roman" w:cs="Times New Roman"/>
          <w:sz w:val="21"/>
          <w:szCs w:val="21"/>
        </w:rPr>
        <w:t>..</w:t>
      </w:r>
      <w:r w:rsidR="007042C5" w:rsidRPr="00CB71AC">
        <w:rPr>
          <w:rFonts w:ascii="Times New Roman" w:hAnsi="Times New Roman" w:cs="Times New Roman"/>
          <w:sz w:val="21"/>
          <w:szCs w:val="21"/>
        </w:rPr>
        <w:t xml:space="preserve"> After a preliminary analysis of the DELs data between the comparison groups</w:t>
      </w:r>
      <w:r w:rsidR="00EB2465" w:rsidRPr="00CB71AC">
        <w:rPr>
          <w:rFonts w:ascii="Times New Roman" w:hAnsi="Times New Roman" w:cs="Times New Roman"/>
          <w:sz w:val="21"/>
          <w:szCs w:val="21"/>
        </w:rPr>
        <w:t>, Oct. was selected as the optimum time in the anagen with Jan. (catagen) and Mar. (telogen)</w:t>
      </w:r>
      <w:r w:rsidR="00881302" w:rsidRPr="00CB71AC">
        <w:rPr>
          <w:rFonts w:ascii="Times New Roman" w:hAnsi="Times New Roman" w:cs="Times New Roman"/>
          <w:sz w:val="21"/>
          <w:szCs w:val="21"/>
        </w:rPr>
        <w:t xml:space="preserve"> for further functional analysis.</w:t>
      </w:r>
      <w:r w:rsidR="008F5B8D" w:rsidRPr="00CB71AC">
        <w:rPr>
          <w:rFonts w:ascii="Times New Roman" w:hAnsi="Times New Roman" w:cs="Times New Roman"/>
          <w:sz w:val="21"/>
          <w:szCs w:val="21"/>
        </w:rPr>
        <w:t xml:space="preserve"> The samples </w:t>
      </w:r>
      <w:r w:rsidR="0098112F" w:rsidRPr="00CB71AC">
        <w:rPr>
          <w:rFonts w:ascii="Times New Roman" w:hAnsi="Times New Roman" w:cs="Times New Roman"/>
          <w:sz w:val="21"/>
          <w:szCs w:val="21"/>
        </w:rPr>
        <w:t xml:space="preserve">in the HFs cycle of yak </w:t>
      </w:r>
      <w:r w:rsidR="008F5B8D" w:rsidRPr="00CB71AC">
        <w:rPr>
          <w:rFonts w:ascii="Times New Roman" w:hAnsi="Times New Roman" w:cs="Times New Roman"/>
          <w:sz w:val="21"/>
          <w:szCs w:val="21"/>
        </w:rPr>
        <w:t xml:space="preserve">were collected </w:t>
      </w:r>
      <w:r w:rsidR="0098112F" w:rsidRPr="00CB71AC">
        <w:rPr>
          <w:rFonts w:ascii="Times New Roman" w:hAnsi="Times New Roman" w:cs="Times New Roman"/>
          <w:sz w:val="21"/>
          <w:szCs w:val="21"/>
        </w:rPr>
        <w:t xml:space="preserve">referring to the </w:t>
      </w:r>
      <w:r w:rsidR="005B3943" w:rsidRPr="00CB71AC">
        <w:rPr>
          <w:rFonts w:ascii="Times New Roman" w:hAnsi="Times New Roman" w:cs="Times New Roman"/>
          <w:sz w:val="21"/>
          <w:szCs w:val="21"/>
        </w:rPr>
        <w:t xml:space="preserve">phase </w:t>
      </w:r>
      <w:r w:rsidR="0098112F" w:rsidRPr="00CB71AC">
        <w:rPr>
          <w:rFonts w:ascii="Times New Roman" w:hAnsi="Times New Roman" w:cs="Times New Roman"/>
          <w:sz w:val="21"/>
          <w:szCs w:val="21"/>
        </w:rPr>
        <w:t xml:space="preserve">division of a cashmere goat data and based on the phenotypic changes in yak </w:t>
      </w:r>
      <w:r w:rsidR="0098112F" w:rsidRPr="00CB71AC">
        <w:rPr>
          <w:rFonts w:ascii="Times New Roman" w:hAnsi="Times New Roman" w:cs="Times New Roman"/>
          <w:sz w:val="21"/>
          <w:szCs w:val="21"/>
        </w:rPr>
        <w:fldChar w:fldCharType="begin"/>
      </w:r>
      <w:r w:rsidR="0098112F" w:rsidRPr="00CB71AC">
        <w:rPr>
          <w:rFonts w:ascii="Times New Roman" w:hAnsi="Times New Roman" w:cs="Times New Roman"/>
          <w:sz w:val="21"/>
          <w:szCs w:val="21"/>
        </w:rPr>
        <w:instrText xml:space="preserve"> ADDIN EN.CITE &lt;EndNote&gt;&lt;Cite&gt;&lt;Author&gt;Chao&lt;/Author&gt;&lt;Year&gt;2018&lt;/Year&gt;&lt;RecNum&gt;41&lt;/RecNum&gt;&lt;DisplayText&gt;[49]&lt;/DisplayText&gt;&lt;record&gt;&lt;rec-number&gt;41&lt;/rec-number&gt;&lt;foreign-keys&gt;&lt;key app="EN" db-id="02tzsz205tfp97ep5p5x0f5p52v2a5tr0f0a" timestamp="1581740987"&gt;41&lt;/key&gt;&lt;/foreign-keys&gt;&lt;ref-type name="Journal Article"&gt;17&lt;/ref-type&gt;&lt;contributors&gt;&lt;authors&gt;&lt;author&gt;Li Chao&lt;/author&gt;&lt;author&gt;Li Yan&lt;/author&gt;&lt;author&gt;Zhou Guangxian&lt;/author&gt;&lt;author&gt;Gao Ye&lt;/author&gt;&lt;author&gt;Ma Sen&lt;/author&gt;&lt;author&gt;Chen Yulin&lt;/author&gt;&lt;author&gt;Song Jiuzhou&lt;/author&gt;&lt;author&gt;Wang Xiaolong&lt;/author&gt;&lt;/authors&gt;&lt;/contributors&gt;&lt;titles&gt;&lt;title&gt;Whole-genome bisulfite sequencing of goat skins identifies signatures associated with hair cycling&lt;/title&gt;&lt;secondary-title&gt;BMC Genomics&lt;/secondary-title&gt;&lt;/titles&gt;&lt;periodical&gt;&lt;full-title&gt;Bmc Genomics&lt;/full-title&gt;&lt;/periodical&gt;&lt;pages&gt;638&lt;/pages&gt;&lt;volume&gt;19&lt;/volume&gt;&lt;number&gt;1&lt;/number&gt;&lt;dates&gt;&lt;year&gt;2018&lt;/year&gt;&lt;/dates&gt;&lt;urls&gt;&lt;/urls&gt;&lt;electronic-resource-num&gt;10.1186/s12864-018-5002-5&lt;/electronic-resource-num&gt;&lt;/record&gt;&lt;/Cite&gt;&lt;/EndNote&gt;</w:instrText>
      </w:r>
      <w:r w:rsidR="0098112F" w:rsidRPr="00CB71AC">
        <w:rPr>
          <w:rFonts w:ascii="Times New Roman" w:hAnsi="Times New Roman" w:cs="Times New Roman"/>
          <w:sz w:val="21"/>
          <w:szCs w:val="21"/>
        </w:rPr>
        <w:fldChar w:fldCharType="separate"/>
      </w:r>
      <w:r w:rsidR="0098112F" w:rsidRPr="00CB71AC">
        <w:rPr>
          <w:rFonts w:ascii="Times New Roman" w:hAnsi="Times New Roman" w:cs="Times New Roman"/>
          <w:noProof/>
          <w:sz w:val="21"/>
          <w:szCs w:val="21"/>
        </w:rPr>
        <w:t>[49]</w:t>
      </w:r>
      <w:r w:rsidR="0098112F" w:rsidRPr="00CB71AC">
        <w:rPr>
          <w:rFonts w:ascii="Times New Roman" w:hAnsi="Times New Roman" w:cs="Times New Roman"/>
          <w:sz w:val="21"/>
          <w:szCs w:val="21"/>
        </w:rPr>
        <w:fldChar w:fldCharType="end"/>
      </w:r>
      <w:r w:rsidR="0098112F" w:rsidRPr="00CB71AC">
        <w:rPr>
          <w:rFonts w:ascii="Times New Roman" w:hAnsi="Times New Roman" w:cs="Times New Roman"/>
          <w:sz w:val="21"/>
          <w:szCs w:val="21"/>
        </w:rPr>
        <w:t xml:space="preserve">. </w:t>
      </w:r>
      <w:r w:rsidRPr="00CB71AC">
        <w:rPr>
          <w:rFonts w:ascii="Times New Roman" w:hAnsi="Times New Roman" w:cs="Times New Roman"/>
          <w:sz w:val="21"/>
          <w:szCs w:val="21"/>
        </w:rPr>
        <w:t xml:space="preserve">. Previous studies reported that the </w:t>
      </w:r>
      <w:r w:rsidR="005B3943" w:rsidRPr="00CB71AC">
        <w:rPr>
          <w:rFonts w:ascii="Times New Roman" w:hAnsi="Times New Roman" w:cs="Times New Roman"/>
          <w:sz w:val="21"/>
          <w:szCs w:val="21"/>
        </w:rPr>
        <w:t xml:space="preserve">phase </w:t>
      </w:r>
      <w:r w:rsidRPr="00CB71AC">
        <w:rPr>
          <w:rFonts w:ascii="Times New Roman" w:hAnsi="Times New Roman" w:cs="Times New Roman"/>
          <w:sz w:val="21"/>
          <w:szCs w:val="21"/>
        </w:rPr>
        <w:t xml:space="preserve">division of </w:t>
      </w:r>
      <w:r w:rsidR="005B3943"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HFs cycle in </w:t>
      </w:r>
      <w:r w:rsidR="005B3943" w:rsidRPr="00CB71AC">
        <w:rPr>
          <w:rFonts w:ascii="Times New Roman" w:hAnsi="Times New Roman" w:cs="Times New Roman"/>
          <w:sz w:val="21"/>
          <w:szCs w:val="21"/>
        </w:rPr>
        <w:t>S</w:t>
      </w:r>
      <w:r w:rsidR="001B51F4" w:rsidRPr="00CB71AC">
        <w:rPr>
          <w:rFonts w:ascii="Times New Roman" w:hAnsi="Times New Roman" w:cs="Times New Roman"/>
          <w:sz w:val="21"/>
          <w:szCs w:val="21"/>
        </w:rPr>
        <w:t xml:space="preserve">haibei </w:t>
      </w:r>
      <w:r w:rsidRPr="00CB71AC">
        <w:rPr>
          <w:rFonts w:ascii="Times New Roman" w:hAnsi="Times New Roman" w:cs="Times New Roman"/>
          <w:sz w:val="21"/>
          <w:szCs w:val="21"/>
        </w:rPr>
        <w:t>cashmere goat in</w:t>
      </w:r>
      <w:r w:rsidR="005B3943" w:rsidRPr="00CB71AC">
        <w:rPr>
          <w:rFonts w:ascii="Times New Roman" w:hAnsi="Times New Roman" w:cs="Times New Roman"/>
          <w:sz w:val="21"/>
          <w:szCs w:val="21"/>
        </w:rPr>
        <w:t>N</w:t>
      </w:r>
      <w:r w:rsidRPr="00CB71AC">
        <w:rPr>
          <w:rFonts w:ascii="Times New Roman" w:hAnsi="Times New Roman" w:cs="Times New Roman"/>
          <w:sz w:val="21"/>
          <w:szCs w:val="21"/>
        </w:rPr>
        <w:t xml:space="preserve">orth </w:t>
      </w:r>
      <w:r w:rsidR="005B3943" w:rsidRPr="00CB71AC">
        <w:rPr>
          <w:rFonts w:ascii="Times New Roman" w:hAnsi="Times New Roman" w:cs="Times New Roman"/>
          <w:sz w:val="21"/>
          <w:szCs w:val="21"/>
        </w:rPr>
        <w:t>C</w:t>
      </w:r>
      <w:r w:rsidRPr="00CB71AC">
        <w:rPr>
          <w:rFonts w:ascii="Times New Roman" w:hAnsi="Times New Roman" w:cs="Times New Roman"/>
          <w:sz w:val="21"/>
          <w:szCs w:val="21"/>
        </w:rPr>
        <w:t xml:space="preserve">hina </w:t>
      </w:r>
      <w:r w:rsidR="005B3943" w:rsidRPr="00CB71AC">
        <w:rPr>
          <w:rFonts w:ascii="Times New Roman" w:hAnsi="Times New Roman" w:cs="Times New Roman"/>
          <w:sz w:val="21"/>
          <w:szCs w:val="21"/>
        </w:rPr>
        <w:t xml:space="preserve">was </w:t>
      </w:r>
      <w:r w:rsidRPr="00CB71AC">
        <w:rPr>
          <w:rFonts w:ascii="Times New Roman" w:hAnsi="Times New Roman" w:cs="Times New Roman"/>
          <w:sz w:val="21"/>
          <w:szCs w:val="21"/>
        </w:rPr>
        <w:t xml:space="preserve">as follows: </w:t>
      </w:r>
      <w:r w:rsidR="005B3943"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anagen </w:t>
      </w:r>
      <w:r w:rsidR="005B3943" w:rsidRPr="00CB71AC">
        <w:rPr>
          <w:rFonts w:ascii="Times New Roman" w:hAnsi="Times New Roman" w:cs="Times New Roman"/>
          <w:sz w:val="21"/>
          <w:szCs w:val="21"/>
        </w:rPr>
        <w:t xml:space="preserve">was </w:t>
      </w:r>
      <w:r w:rsidRPr="00CB71AC">
        <w:rPr>
          <w:rFonts w:ascii="Times New Roman" w:hAnsi="Times New Roman" w:cs="Times New Roman"/>
          <w:sz w:val="21"/>
          <w:szCs w:val="21"/>
        </w:rPr>
        <w:t>f</w:t>
      </w:r>
      <w:r w:rsidR="00CE66CA" w:rsidRPr="00CB71AC">
        <w:rPr>
          <w:rFonts w:ascii="Times New Roman" w:hAnsi="Times New Roman" w:cs="Times New Roman"/>
          <w:sz w:val="21"/>
          <w:szCs w:val="21"/>
        </w:rPr>
        <w:t>rom Apr. to Oct.</w:t>
      </w:r>
      <w:r w:rsidRPr="00CB71AC">
        <w:rPr>
          <w:rFonts w:ascii="Times New Roman" w:hAnsi="Times New Roman" w:cs="Times New Roman"/>
          <w:sz w:val="21"/>
          <w:szCs w:val="21"/>
        </w:rPr>
        <w:t xml:space="preserve">, </w:t>
      </w:r>
      <w:bookmarkStart w:id="31" w:name="OLE_LINK13"/>
      <w:bookmarkStart w:id="32" w:name="OLE_LINK14"/>
      <w:r w:rsidR="006E7803" w:rsidRPr="00CB71AC">
        <w:rPr>
          <w:rFonts w:ascii="Times New Roman" w:hAnsi="Times New Roman" w:cs="Times New Roman"/>
          <w:sz w:val="21"/>
          <w:szCs w:val="21"/>
        </w:rPr>
        <w:t xml:space="preserve">the </w:t>
      </w:r>
      <w:r w:rsidRPr="00CB71AC">
        <w:rPr>
          <w:rFonts w:ascii="Times New Roman" w:hAnsi="Times New Roman" w:cs="Times New Roman"/>
          <w:sz w:val="21"/>
          <w:szCs w:val="21"/>
        </w:rPr>
        <w:t>catagen</w:t>
      </w:r>
      <w:bookmarkEnd w:id="31"/>
      <w:bookmarkEnd w:id="32"/>
      <w:r w:rsidR="00CE66CA" w:rsidRPr="00CB71AC">
        <w:rPr>
          <w:rFonts w:ascii="Times New Roman" w:hAnsi="Times New Roman" w:cs="Times New Roman"/>
          <w:sz w:val="21"/>
          <w:szCs w:val="21"/>
        </w:rPr>
        <w:t xml:space="preserve"> </w:t>
      </w:r>
      <w:r w:rsidR="006E7803" w:rsidRPr="00CB71AC">
        <w:rPr>
          <w:rFonts w:ascii="Times New Roman" w:hAnsi="Times New Roman" w:cs="Times New Roman"/>
          <w:sz w:val="21"/>
          <w:szCs w:val="21"/>
        </w:rPr>
        <w:t xml:space="preserve">was </w:t>
      </w:r>
      <w:r w:rsidR="00CE66CA" w:rsidRPr="00CB71AC">
        <w:rPr>
          <w:rFonts w:ascii="Times New Roman" w:hAnsi="Times New Roman" w:cs="Times New Roman"/>
          <w:sz w:val="21"/>
          <w:szCs w:val="21"/>
        </w:rPr>
        <w:t>from Nov.</w:t>
      </w:r>
      <w:r w:rsidRPr="00CB71AC">
        <w:rPr>
          <w:rFonts w:ascii="Times New Roman" w:hAnsi="Times New Roman" w:cs="Times New Roman"/>
          <w:sz w:val="21"/>
          <w:szCs w:val="21"/>
        </w:rPr>
        <w:t xml:space="preserve"> to Jan</w:t>
      </w:r>
      <w:r w:rsidR="00CE66CA" w:rsidRPr="00CB71AC">
        <w:rPr>
          <w:rFonts w:ascii="Times New Roman" w:hAnsi="Times New Roman" w:cs="Times New Roman"/>
          <w:sz w:val="21"/>
          <w:szCs w:val="21"/>
        </w:rPr>
        <w:t>.</w:t>
      </w:r>
      <w:r w:rsidRPr="00CB71AC">
        <w:rPr>
          <w:rFonts w:ascii="Times New Roman" w:hAnsi="Times New Roman" w:cs="Times New Roman"/>
          <w:sz w:val="21"/>
          <w:szCs w:val="21"/>
        </w:rPr>
        <w:t xml:space="preserve">, and </w:t>
      </w:r>
      <w:bookmarkStart w:id="33" w:name="OLE_LINK15"/>
      <w:bookmarkStart w:id="34" w:name="OLE_LINK16"/>
      <w:r w:rsidR="006E7803" w:rsidRPr="00CB71AC">
        <w:rPr>
          <w:rFonts w:ascii="Times New Roman" w:hAnsi="Times New Roman" w:cs="Times New Roman"/>
          <w:sz w:val="21"/>
          <w:szCs w:val="21"/>
        </w:rPr>
        <w:t xml:space="preserve">the </w:t>
      </w:r>
      <w:r w:rsidRPr="00CB71AC">
        <w:rPr>
          <w:rFonts w:ascii="Times New Roman" w:hAnsi="Times New Roman" w:cs="Times New Roman"/>
          <w:sz w:val="21"/>
          <w:szCs w:val="21"/>
        </w:rPr>
        <w:t>telogen</w:t>
      </w:r>
      <w:bookmarkEnd w:id="33"/>
      <w:bookmarkEnd w:id="34"/>
      <w:r w:rsidRPr="00CB71AC">
        <w:rPr>
          <w:rFonts w:ascii="Times New Roman" w:hAnsi="Times New Roman" w:cs="Times New Roman"/>
          <w:sz w:val="21"/>
          <w:szCs w:val="21"/>
        </w:rPr>
        <w:t xml:space="preserve"> </w:t>
      </w:r>
      <w:r w:rsidR="006E7803" w:rsidRPr="00CB71AC">
        <w:rPr>
          <w:rFonts w:ascii="Times New Roman" w:hAnsi="Times New Roman" w:cs="Times New Roman"/>
          <w:sz w:val="21"/>
          <w:szCs w:val="21"/>
        </w:rPr>
        <w:t xml:space="preserve">was </w:t>
      </w:r>
      <w:r w:rsidRPr="00CB71AC">
        <w:rPr>
          <w:rFonts w:ascii="Times New Roman" w:hAnsi="Times New Roman" w:cs="Times New Roman"/>
          <w:sz w:val="21"/>
          <w:szCs w:val="21"/>
        </w:rPr>
        <w:t>from Feb</w:t>
      </w:r>
      <w:r w:rsidR="00CE66CA" w:rsidRPr="00CB71AC">
        <w:rPr>
          <w:rFonts w:ascii="Times New Roman" w:hAnsi="Times New Roman" w:cs="Times New Roman"/>
          <w:sz w:val="21"/>
          <w:szCs w:val="21"/>
        </w:rPr>
        <w:t>.</w:t>
      </w:r>
      <w:r w:rsidR="001B51F4" w:rsidRPr="00CB71AC">
        <w:rPr>
          <w:rFonts w:ascii="Times New Roman" w:hAnsi="Times New Roman" w:cs="Times New Roman"/>
          <w:sz w:val="21"/>
          <w:szCs w:val="21"/>
        </w:rPr>
        <w:t xml:space="preserve"> to Mar</w:t>
      </w:r>
      <w:r w:rsidR="00026A85"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7278B7" w:rsidRPr="00CB71AC">
        <w:rPr>
          <w:rFonts w:ascii="Times New Roman" w:hAnsi="Times New Roman" w:cs="Times New Roman"/>
          <w:sz w:val="21"/>
          <w:szCs w:val="21"/>
        </w:rPr>
        <w:t xml:space="preserve">In this study, </w:t>
      </w:r>
      <w:r w:rsidRPr="00CB71AC">
        <w:rPr>
          <w:rFonts w:ascii="Times New Roman" w:hAnsi="Times New Roman" w:cs="Times New Roman"/>
          <w:sz w:val="21"/>
          <w:szCs w:val="21"/>
        </w:rPr>
        <w:t>DELs between Jan</w:t>
      </w:r>
      <w:r w:rsidR="00AA3019" w:rsidRPr="00CB71AC">
        <w:rPr>
          <w:rFonts w:ascii="Times New Roman" w:hAnsi="Times New Roman" w:cs="Times New Roman"/>
          <w:sz w:val="21"/>
          <w:szCs w:val="21"/>
        </w:rPr>
        <w:t>.</w:t>
      </w:r>
      <w:r w:rsidRPr="00CB71AC">
        <w:rPr>
          <w:rFonts w:ascii="Times New Roman" w:hAnsi="Times New Roman" w:cs="Times New Roman"/>
          <w:sz w:val="21"/>
          <w:szCs w:val="21"/>
        </w:rPr>
        <w:t>, Mar</w:t>
      </w:r>
      <w:r w:rsidR="00AA3019" w:rsidRPr="00CB71AC">
        <w:rPr>
          <w:rFonts w:ascii="Times New Roman" w:hAnsi="Times New Roman" w:cs="Times New Roman"/>
          <w:sz w:val="21"/>
          <w:szCs w:val="21"/>
        </w:rPr>
        <w:t>.</w:t>
      </w:r>
      <w:r w:rsidRPr="00CB71AC">
        <w:rPr>
          <w:rFonts w:ascii="Times New Roman" w:hAnsi="Times New Roman" w:cs="Times New Roman"/>
          <w:sz w:val="21"/>
          <w:szCs w:val="21"/>
        </w:rPr>
        <w:t xml:space="preserve"> and Oct</w:t>
      </w:r>
      <w:r w:rsidR="00AA3019" w:rsidRPr="00CB71AC">
        <w:rPr>
          <w:rFonts w:ascii="Times New Roman" w:hAnsi="Times New Roman" w:cs="Times New Roman"/>
          <w:sz w:val="21"/>
          <w:szCs w:val="21"/>
        </w:rPr>
        <w:t>.</w:t>
      </w:r>
      <w:r w:rsidRPr="00CB71AC">
        <w:rPr>
          <w:rFonts w:ascii="Times New Roman" w:hAnsi="Times New Roman" w:cs="Times New Roman"/>
          <w:sz w:val="21"/>
          <w:szCs w:val="21"/>
        </w:rPr>
        <w:t xml:space="preserve"> in </w:t>
      </w:r>
      <w:r w:rsidR="006E5C20" w:rsidRPr="00CB71AC">
        <w:rPr>
          <w:rFonts w:ascii="Times New Roman" w:hAnsi="Times New Roman" w:cs="Times New Roman"/>
          <w:sz w:val="21"/>
          <w:szCs w:val="21"/>
        </w:rPr>
        <w:t>the</w:t>
      </w:r>
      <w:r w:rsidRPr="00CB71AC">
        <w:rPr>
          <w:rFonts w:ascii="Times New Roman" w:hAnsi="Times New Roman" w:cs="Times New Roman"/>
          <w:sz w:val="21"/>
          <w:szCs w:val="21"/>
        </w:rPr>
        <w:t xml:space="preserve"> sequencing date were relative</w:t>
      </w:r>
      <w:r w:rsidR="00E60E60" w:rsidRPr="00CB71AC">
        <w:rPr>
          <w:rFonts w:ascii="Times New Roman" w:hAnsi="Times New Roman" w:cs="Times New Roman"/>
          <w:sz w:val="21"/>
          <w:szCs w:val="21"/>
        </w:rPr>
        <w:t>ly</w:t>
      </w:r>
      <w:r w:rsidRPr="00CB71AC">
        <w:rPr>
          <w:rFonts w:ascii="Times New Roman" w:hAnsi="Times New Roman" w:cs="Times New Roman"/>
          <w:sz w:val="21"/>
          <w:szCs w:val="21"/>
        </w:rPr>
        <w:t xml:space="preserve"> more than </w:t>
      </w:r>
      <w:r w:rsidR="006F6BDB" w:rsidRPr="00CB71AC">
        <w:rPr>
          <w:rFonts w:ascii="Times New Roman" w:hAnsi="Times New Roman" w:cs="Times New Roman"/>
          <w:sz w:val="21"/>
          <w:szCs w:val="21"/>
        </w:rPr>
        <w:t xml:space="preserve">those in </w:t>
      </w:r>
      <w:r w:rsidRPr="00CB71AC">
        <w:rPr>
          <w:rFonts w:ascii="Times New Roman" w:hAnsi="Times New Roman" w:cs="Times New Roman"/>
          <w:sz w:val="21"/>
          <w:szCs w:val="21"/>
        </w:rPr>
        <w:t>other comparison groups</w:t>
      </w:r>
      <w:r w:rsidR="005B38AE" w:rsidRPr="00CB71AC">
        <w:rPr>
          <w:rFonts w:ascii="Times New Roman" w:hAnsi="Times New Roman" w:cs="Times New Roman"/>
          <w:sz w:val="21"/>
          <w:szCs w:val="21"/>
        </w:rPr>
        <w:t xml:space="preserve">, and the distinct phases of HFs cycle could be </w:t>
      </w:r>
      <w:bookmarkStart w:id="35" w:name="OLE_LINK5"/>
      <w:bookmarkStart w:id="36" w:name="OLE_LINK12"/>
      <w:r w:rsidR="00087FD9" w:rsidRPr="00CB71AC">
        <w:rPr>
          <w:rFonts w:ascii="Times New Roman" w:hAnsi="Times New Roman" w:cs="Times New Roman"/>
          <w:sz w:val="21"/>
          <w:szCs w:val="21"/>
        </w:rPr>
        <w:t>significantly</w:t>
      </w:r>
      <w:bookmarkEnd w:id="35"/>
      <w:bookmarkEnd w:id="36"/>
      <w:r w:rsidR="00087FD9" w:rsidRPr="00CB71AC">
        <w:rPr>
          <w:rFonts w:ascii="Times New Roman" w:hAnsi="Times New Roman" w:cs="Times New Roman"/>
          <w:sz w:val="21"/>
          <w:szCs w:val="21"/>
        </w:rPr>
        <w:t xml:space="preserve"> </w:t>
      </w:r>
      <w:r w:rsidR="005B38AE" w:rsidRPr="00CB71AC">
        <w:rPr>
          <w:rFonts w:ascii="Times New Roman" w:hAnsi="Times New Roman" w:cs="Times New Roman"/>
          <w:sz w:val="21"/>
          <w:szCs w:val="21"/>
        </w:rPr>
        <w:t>distinguished</w:t>
      </w:r>
      <w:r w:rsidR="00851882" w:rsidRPr="00CB71AC">
        <w:rPr>
          <w:rFonts w:ascii="Times New Roman" w:hAnsi="Times New Roman" w:cs="Times New Roman"/>
          <w:sz w:val="21"/>
          <w:szCs w:val="21"/>
        </w:rPr>
        <w:t xml:space="preserve"> </w:t>
      </w:r>
      <w:r w:rsidR="006D0C42" w:rsidRPr="00CB71AC">
        <w:rPr>
          <w:rFonts w:ascii="Times New Roman" w:hAnsi="Times New Roman" w:cs="Times New Roman"/>
          <w:sz w:val="21"/>
          <w:szCs w:val="21"/>
        </w:rPr>
        <w:t>(Fig. 1c).</w:t>
      </w:r>
      <w:r w:rsidR="00380369" w:rsidRPr="00CB71AC">
        <w:rPr>
          <w:rFonts w:ascii="Times New Roman" w:hAnsi="Times New Roman" w:cs="Times New Roman"/>
          <w:sz w:val="21"/>
          <w:szCs w:val="21"/>
        </w:rPr>
        <w:t xml:space="preserve"> Jun. might be a transition phase from </w:t>
      </w:r>
      <w:r w:rsidR="00D04CC3" w:rsidRPr="00CB71AC">
        <w:rPr>
          <w:rFonts w:ascii="Times New Roman" w:hAnsi="Times New Roman" w:cs="Times New Roman"/>
          <w:sz w:val="21"/>
          <w:szCs w:val="21"/>
        </w:rPr>
        <w:t>the telogen to anagen.</w:t>
      </w:r>
      <w:r w:rsidR="00380369" w:rsidRPr="00CB71AC">
        <w:rPr>
          <w:rFonts w:ascii="Times New Roman" w:hAnsi="Times New Roman" w:cs="Times New Roman"/>
          <w:sz w:val="21"/>
          <w:szCs w:val="21"/>
        </w:rPr>
        <w:t xml:space="preserve"> </w:t>
      </w:r>
      <w:r w:rsidRPr="00CB71AC">
        <w:rPr>
          <w:rFonts w:ascii="Times New Roman" w:hAnsi="Times New Roman" w:cs="Times New Roman"/>
          <w:sz w:val="21"/>
          <w:szCs w:val="21"/>
        </w:rPr>
        <w:t xml:space="preserve"> Oct</w:t>
      </w:r>
      <w:r w:rsidR="00AA3019"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1328C3" w:rsidRPr="00CB71AC">
        <w:rPr>
          <w:rFonts w:ascii="Times New Roman" w:hAnsi="Times New Roman" w:cs="Times New Roman"/>
          <w:sz w:val="21"/>
          <w:szCs w:val="21"/>
        </w:rPr>
        <w:t>had more changes in the anagen phase compared with</w:t>
      </w:r>
      <w:r w:rsidR="00B01669" w:rsidRPr="00CB71AC">
        <w:rPr>
          <w:rFonts w:ascii="Times New Roman" w:hAnsi="Times New Roman" w:cs="Times New Roman"/>
          <w:sz w:val="21"/>
          <w:szCs w:val="21"/>
        </w:rPr>
        <w:t xml:space="preserve"> Jun. and Aug.,</w:t>
      </w:r>
      <w:r w:rsidRPr="00CB71AC">
        <w:rPr>
          <w:rFonts w:ascii="Times New Roman" w:hAnsi="Times New Roman" w:cs="Times New Roman"/>
          <w:sz w:val="21"/>
          <w:szCs w:val="21"/>
        </w:rPr>
        <w:t xml:space="preserve"> which </w:t>
      </w:r>
      <w:r w:rsidR="00B01669" w:rsidRPr="00CB71AC">
        <w:rPr>
          <w:rFonts w:ascii="Times New Roman" w:hAnsi="Times New Roman" w:cs="Times New Roman"/>
          <w:sz w:val="21"/>
          <w:szCs w:val="21"/>
        </w:rPr>
        <w:t xml:space="preserve">was </w:t>
      </w:r>
      <w:r w:rsidRPr="00CB71AC">
        <w:rPr>
          <w:rFonts w:ascii="Times New Roman" w:hAnsi="Times New Roman" w:cs="Times New Roman"/>
          <w:sz w:val="21"/>
          <w:szCs w:val="21"/>
        </w:rPr>
        <w:t xml:space="preserve">consistent with </w:t>
      </w:r>
      <w:r w:rsidR="00B01669" w:rsidRPr="00CB71AC">
        <w:rPr>
          <w:rFonts w:ascii="Times New Roman" w:hAnsi="Times New Roman" w:cs="Times New Roman"/>
          <w:sz w:val="21"/>
          <w:szCs w:val="21"/>
        </w:rPr>
        <w:t xml:space="preserve">a </w:t>
      </w:r>
      <w:r w:rsidRPr="00CB71AC">
        <w:rPr>
          <w:rFonts w:ascii="Times New Roman" w:hAnsi="Times New Roman" w:cs="Times New Roman"/>
          <w:sz w:val="21"/>
          <w:szCs w:val="21"/>
        </w:rPr>
        <w:t>previous study report</w:t>
      </w:r>
      <w:r w:rsidR="00B01669" w:rsidRPr="00CB71AC">
        <w:rPr>
          <w:rFonts w:ascii="Times New Roman" w:hAnsi="Times New Roman" w:cs="Times New Roman"/>
          <w:sz w:val="21"/>
          <w:szCs w:val="21"/>
        </w:rPr>
        <w:t>ing</w:t>
      </w:r>
      <w:r w:rsidRPr="00CB71AC">
        <w:rPr>
          <w:rFonts w:ascii="Times New Roman" w:hAnsi="Times New Roman" w:cs="Times New Roman"/>
          <w:sz w:val="21"/>
          <w:szCs w:val="21"/>
        </w:rPr>
        <w:t xml:space="preserve"> that the ra</w:t>
      </w:r>
      <w:r w:rsidR="00B01669" w:rsidRPr="00CB71AC">
        <w:rPr>
          <w:rFonts w:ascii="Times New Roman" w:hAnsi="Times New Roman" w:cs="Times New Roman"/>
          <w:sz w:val="21"/>
          <w:szCs w:val="21"/>
        </w:rPr>
        <w:t>t</w:t>
      </w:r>
      <w:r w:rsidRPr="00CB71AC">
        <w:rPr>
          <w:rFonts w:ascii="Times New Roman" w:hAnsi="Times New Roman" w:cs="Times New Roman"/>
          <w:sz w:val="21"/>
          <w:szCs w:val="21"/>
        </w:rPr>
        <w:t>io of secondary to primary follicles (S/P) in Oct</w:t>
      </w:r>
      <w:r w:rsidR="00AA3019"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AE2D95" w:rsidRPr="00CB71AC">
        <w:rPr>
          <w:rFonts w:ascii="Times New Roman" w:hAnsi="Times New Roman" w:cs="Times New Roman"/>
          <w:sz w:val="21"/>
          <w:szCs w:val="21"/>
        </w:rPr>
        <w:t xml:space="preserve">was </w:t>
      </w:r>
      <w:r w:rsidRPr="00CB71AC">
        <w:rPr>
          <w:rFonts w:ascii="Times New Roman" w:hAnsi="Times New Roman" w:cs="Times New Roman"/>
          <w:sz w:val="21"/>
          <w:szCs w:val="21"/>
        </w:rPr>
        <w:t xml:space="preserve">the highest </w:t>
      </w:r>
      <w:r w:rsidR="00F61831" w:rsidRPr="00CB71AC">
        <w:rPr>
          <w:rFonts w:ascii="Times New Roman" w:hAnsi="Times New Roman" w:cs="Times New Roman"/>
          <w:sz w:val="21"/>
          <w:szCs w:val="21"/>
        </w:rPr>
        <w:t>in</w:t>
      </w:r>
      <w:r w:rsidRPr="00CB71AC">
        <w:rPr>
          <w:rFonts w:ascii="Times New Roman" w:hAnsi="Times New Roman" w:cs="Times New Roman"/>
          <w:sz w:val="21"/>
          <w:szCs w:val="21"/>
        </w:rPr>
        <w:t xml:space="preserve"> cashmere goat </w:t>
      </w:r>
      <w:r w:rsidR="00CA7C16" w:rsidRPr="00CB71AC">
        <w:rPr>
          <w:rFonts w:ascii="Times New Roman" w:hAnsi="Times New Roman" w:cs="Times New Roman"/>
          <w:sz w:val="21"/>
          <w:szCs w:val="21"/>
        </w:rPr>
        <w:fldChar w:fldCharType="begin"/>
      </w:r>
      <w:r w:rsidR="00F217F0" w:rsidRPr="00CB71AC">
        <w:rPr>
          <w:rFonts w:ascii="Times New Roman" w:hAnsi="Times New Roman" w:cs="Times New Roman"/>
          <w:sz w:val="21"/>
          <w:szCs w:val="21"/>
        </w:rPr>
        <w:instrText xml:space="preserve"> ADDIN EN.CITE &lt;EndNote&gt;&lt;Cite&gt;&lt;Author&gt;Chao&lt;/Author&gt;&lt;Year&gt;2018&lt;/Year&gt;&lt;RecNum&gt;41&lt;/RecNum&gt;&lt;DisplayText&gt;[49]&lt;/DisplayText&gt;&lt;record&gt;&lt;rec-number&gt;41&lt;/rec-number&gt;&lt;foreign-keys&gt;&lt;key app="EN" db-id="02tzsz205tfp97ep5p5x0f5p52v2a5tr0f0a" timestamp="1581740987"&gt;41&lt;/key&gt;&lt;/foreign-keys&gt;&lt;ref-type name="Journal Article"&gt;17&lt;/ref-type&gt;&lt;contributors&gt;&lt;authors&gt;&lt;author&gt;Li Chao&lt;/author&gt;&lt;author&gt;Li Yan&lt;/author&gt;&lt;author&gt;Zhou Guangxian&lt;/author&gt;&lt;author&gt;Gao Ye&lt;/author&gt;&lt;author&gt;Ma Sen&lt;/author&gt;&lt;author&gt;Chen Yulin&lt;/author&gt;&lt;author&gt;Song Jiuzhou&lt;/author&gt;&lt;author&gt;Wang Xiaolong&lt;/author&gt;&lt;/authors&gt;&lt;/contributors&gt;&lt;titles&gt;&lt;title&gt;Whole-genome bisulfite sequencing of goat skins identifies signatures associated with hair cycling&lt;/title&gt;&lt;secondary-title&gt;BMC Genomics&lt;/secondary-title&gt;&lt;/titles&gt;&lt;periodical&gt;&lt;full-title&gt;Bmc Genomics&lt;/full-title&gt;&lt;/periodical&gt;&lt;pages&gt;638&lt;/pages&gt;&lt;volume&gt;19&lt;/volume&gt;&lt;number&gt;1&lt;/number&gt;&lt;dates&gt;&lt;year&gt;2018&lt;/year&gt;&lt;/dates&gt;&lt;urls&gt;&lt;/urls&gt;&lt;electronic-resource-num&gt;10.1186/s12864-018-5002-5&lt;/electronic-resource-num&gt;&lt;/record&gt;&lt;/Cite&gt;&lt;/EndNote&gt;</w:instrText>
      </w:r>
      <w:r w:rsidR="00CA7C16"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[49]</w:t>
      </w:r>
      <w:r w:rsidR="00CA7C16" w:rsidRPr="00CB71AC">
        <w:rPr>
          <w:rFonts w:ascii="Times New Roman" w:hAnsi="Times New Roman" w:cs="Times New Roman"/>
          <w:sz w:val="21"/>
          <w:szCs w:val="21"/>
        </w:rPr>
        <w:fldChar w:fldCharType="end"/>
      </w:r>
      <w:r w:rsidRPr="00CB71AC">
        <w:rPr>
          <w:rFonts w:ascii="Times New Roman" w:hAnsi="Times New Roman" w:cs="Times New Roman"/>
          <w:sz w:val="21"/>
          <w:szCs w:val="21"/>
        </w:rPr>
        <w:t>. After confirm</w:t>
      </w:r>
      <w:r w:rsidR="00E16429" w:rsidRPr="00CB71AC">
        <w:rPr>
          <w:rFonts w:ascii="Times New Roman" w:hAnsi="Times New Roman" w:cs="Times New Roman"/>
          <w:sz w:val="21"/>
          <w:szCs w:val="21"/>
        </w:rPr>
        <w:t>ing</w:t>
      </w:r>
      <w:r w:rsidRPr="00CB71AC">
        <w:rPr>
          <w:rFonts w:ascii="Times New Roman" w:hAnsi="Times New Roman" w:cs="Times New Roman"/>
          <w:sz w:val="21"/>
          <w:szCs w:val="21"/>
        </w:rPr>
        <w:t xml:space="preserve"> the </w:t>
      </w:r>
      <w:r w:rsidR="000C4AF3" w:rsidRPr="00CB71AC">
        <w:rPr>
          <w:rFonts w:ascii="Times New Roman" w:hAnsi="Times New Roman" w:cs="Times New Roman"/>
          <w:sz w:val="21"/>
          <w:szCs w:val="21"/>
        </w:rPr>
        <w:t xml:space="preserve">optimum </w:t>
      </w:r>
      <w:r w:rsidRPr="00CB71AC">
        <w:rPr>
          <w:rFonts w:ascii="Times New Roman" w:hAnsi="Times New Roman" w:cs="Times New Roman"/>
          <w:sz w:val="21"/>
          <w:szCs w:val="21"/>
        </w:rPr>
        <w:t xml:space="preserve">three </w:t>
      </w:r>
      <w:r w:rsidR="00E16429" w:rsidRPr="00CB71AC">
        <w:rPr>
          <w:rFonts w:ascii="Times New Roman" w:hAnsi="Times New Roman" w:cs="Times New Roman"/>
          <w:sz w:val="21"/>
          <w:szCs w:val="21"/>
        </w:rPr>
        <w:t>phases</w:t>
      </w:r>
      <w:r w:rsidRPr="00CB71AC">
        <w:rPr>
          <w:rFonts w:ascii="Times New Roman" w:hAnsi="Times New Roman" w:cs="Times New Roman"/>
          <w:sz w:val="21"/>
          <w:szCs w:val="21"/>
        </w:rPr>
        <w:t xml:space="preserve"> of </w:t>
      </w:r>
      <w:r w:rsidR="00E16429"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HFs cycle in </w:t>
      </w:r>
      <w:r w:rsidR="00E16429"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yak, </w:t>
      </w:r>
      <w:r w:rsidR="00E16429"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functional analysis of the DELs </w:t>
      </w:r>
      <w:r w:rsidR="00E16429" w:rsidRPr="00CB71AC">
        <w:rPr>
          <w:rFonts w:ascii="Times New Roman" w:hAnsi="Times New Roman" w:cs="Times New Roman"/>
          <w:sz w:val="21"/>
          <w:szCs w:val="21"/>
        </w:rPr>
        <w:t>in</w:t>
      </w:r>
      <w:r w:rsidR="002032B1" w:rsidRPr="00CB71AC">
        <w:rPr>
          <w:rFonts w:ascii="Times New Roman" w:hAnsi="Times New Roman" w:cs="Times New Roman"/>
          <w:sz w:val="21"/>
          <w:szCs w:val="21"/>
        </w:rPr>
        <w:t xml:space="preserve"> </w:t>
      </w:r>
      <w:r w:rsidRPr="00CB71AC">
        <w:rPr>
          <w:rFonts w:ascii="Times New Roman" w:hAnsi="Times New Roman" w:cs="Times New Roman"/>
          <w:sz w:val="21"/>
          <w:szCs w:val="21"/>
        </w:rPr>
        <w:t>the three</w:t>
      </w:r>
      <w:r w:rsidR="00867B3E" w:rsidRPr="00CB71AC">
        <w:rPr>
          <w:rFonts w:ascii="Times New Roman" w:hAnsi="Times New Roman" w:cs="Times New Roman"/>
          <w:sz w:val="21"/>
          <w:szCs w:val="21"/>
        </w:rPr>
        <w:t xml:space="preserve"> distinct</w:t>
      </w:r>
      <w:r w:rsidRPr="00CB71AC">
        <w:rPr>
          <w:rFonts w:ascii="Times New Roman" w:hAnsi="Times New Roman" w:cs="Times New Roman"/>
          <w:sz w:val="21"/>
          <w:szCs w:val="21"/>
        </w:rPr>
        <w:t xml:space="preserve"> </w:t>
      </w:r>
      <w:r w:rsidR="00E16429" w:rsidRPr="00CB71AC">
        <w:rPr>
          <w:rFonts w:ascii="Times New Roman" w:hAnsi="Times New Roman" w:cs="Times New Roman"/>
          <w:sz w:val="21"/>
          <w:szCs w:val="21"/>
        </w:rPr>
        <w:t>phases w</w:t>
      </w:r>
      <w:r w:rsidR="008C4A09" w:rsidRPr="00CB71AC">
        <w:rPr>
          <w:rFonts w:ascii="Times New Roman" w:hAnsi="Times New Roman" w:cs="Times New Roman"/>
          <w:sz w:val="21"/>
          <w:szCs w:val="21"/>
        </w:rPr>
        <w:t>ere</w:t>
      </w:r>
      <w:r w:rsidR="00E16429" w:rsidRPr="00CB71AC">
        <w:rPr>
          <w:rFonts w:ascii="Times New Roman" w:hAnsi="Times New Roman" w:cs="Times New Roman"/>
          <w:sz w:val="21"/>
          <w:szCs w:val="21"/>
        </w:rPr>
        <w:t xml:space="preserve"> performed</w:t>
      </w:r>
      <w:r w:rsidRPr="00CB71AC">
        <w:rPr>
          <w:rFonts w:ascii="Times New Roman" w:hAnsi="Times New Roman" w:cs="Times New Roman"/>
          <w:sz w:val="21"/>
          <w:szCs w:val="21"/>
        </w:rPr>
        <w:t xml:space="preserve">.  </w:t>
      </w:r>
    </w:p>
    <w:p w14:paraId="7A26DC0F" w14:textId="4B057D30" w:rsidR="00577E84" w:rsidRPr="00CB71AC" w:rsidRDefault="00577E84" w:rsidP="00FF386C">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LncRNA</w:t>
      </w:r>
      <w:r w:rsidR="009A52F5" w:rsidRPr="00CB71AC">
        <w:rPr>
          <w:rFonts w:ascii="Times New Roman" w:hAnsi="Times New Roman" w:cs="Times New Roman"/>
          <w:sz w:val="21"/>
          <w:szCs w:val="21"/>
        </w:rPr>
        <w:t>s</w:t>
      </w:r>
      <w:r w:rsidRPr="00CB71AC">
        <w:rPr>
          <w:rFonts w:ascii="Times New Roman" w:hAnsi="Times New Roman" w:cs="Times New Roman"/>
          <w:sz w:val="21"/>
          <w:szCs w:val="21"/>
        </w:rPr>
        <w:t xml:space="preserve"> could affect the</w:t>
      </w:r>
      <w:r w:rsidR="00F42860" w:rsidRPr="00CB71AC">
        <w:rPr>
          <w:rFonts w:ascii="Times New Roman" w:hAnsi="Times New Roman" w:cs="Times New Roman"/>
          <w:sz w:val="21"/>
          <w:szCs w:val="21"/>
        </w:rPr>
        <w:t xml:space="preserve"> gene expression</w:t>
      </w:r>
      <w:r w:rsidR="00A534FE" w:rsidRPr="00CB71AC">
        <w:rPr>
          <w:rFonts w:ascii="Times New Roman" w:hAnsi="Times New Roman" w:cs="Times New Roman"/>
          <w:sz w:val="21"/>
          <w:szCs w:val="21"/>
        </w:rPr>
        <w:t xml:space="preserve"> </w:t>
      </w:r>
      <w:r w:rsidR="00AC472E" w:rsidRPr="00CB71AC">
        <w:rPr>
          <w:rFonts w:ascii="Times New Roman" w:hAnsi="Times New Roman" w:cs="Times New Roman"/>
          <w:sz w:val="21"/>
          <w:szCs w:val="21"/>
        </w:rPr>
        <w:t>i</w:t>
      </w:r>
      <w:r w:rsidR="009A52F5" w:rsidRPr="00CB71AC">
        <w:rPr>
          <w:rFonts w:ascii="Times New Roman" w:hAnsi="Times New Roman" w:cs="Times New Roman"/>
          <w:sz w:val="21"/>
          <w:szCs w:val="21"/>
        </w:rPr>
        <w:t>n the</w:t>
      </w:r>
      <w:r w:rsidRPr="00CB71AC">
        <w:rPr>
          <w:rFonts w:ascii="Times New Roman" w:hAnsi="Times New Roman" w:cs="Times New Roman"/>
          <w:sz w:val="21"/>
          <w:szCs w:val="21"/>
        </w:rPr>
        <w:t xml:space="preserve"> </w:t>
      </w:r>
      <w:r w:rsidR="00F42860" w:rsidRPr="00CB71AC">
        <w:rPr>
          <w:rFonts w:ascii="Times New Roman" w:hAnsi="Times New Roman" w:cs="Times New Roman"/>
          <w:sz w:val="21"/>
          <w:szCs w:val="21"/>
        </w:rPr>
        <w:t>imm</w:t>
      </w:r>
      <w:r w:rsidR="00A534FE" w:rsidRPr="00CB71AC">
        <w:rPr>
          <w:rFonts w:ascii="Times New Roman" w:hAnsi="Times New Roman" w:cs="Times New Roman"/>
          <w:sz w:val="21"/>
          <w:szCs w:val="21"/>
        </w:rPr>
        <w:t xml:space="preserve">ediate genomic vicinity (in cis) </w:t>
      </w:r>
      <w:r w:rsidR="00F42860"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&lt;EndNote&gt;&lt;Cite&gt;&lt;Author&gt;Amaral&lt;/Author&gt;&lt;Year&gt;2018&lt;/Year&gt;&lt;RecNum&gt;14&lt;/RecNum&gt;&lt;DisplayText&gt;[12, 14]&lt;/DisplayText&gt;&lt;record&gt;&lt;rec-number&gt;14&lt;/rec-number&gt;&lt;foreign-keys&gt;&lt;key app="EN" db-id="02tzsz205tfp97ep5p5x0f5p52v2a5tr0f0a" timestamp="1581692145"&gt;14&lt;/key&gt;&lt;/foreign-keys&gt;&lt;ref-type name="Journal Article"&gt;17&lt;/ref-type&gt;&lt;contributors&gt;&lt;authors&gt;&lt;author&gt;Amaral, Paulo P.&lt;/author&gt;&lt;author&gt;Leonardi, Tommaso&lt;/author&gt;&lt;author&gt;Han, Namshik&lt;/author&gt;&lt;author&gt;Viré, Emmanuelle&lt;/author&gt;&lt;author&gt;Gascoigne, Dennis K.&lt;/author&gt;&lt;author&gt;Arias-Carrasco, Raúl&lt;/author&gt;&lt;author&gt;Büscher, Magdalena&lt;/author&gt;&lt;author&gt;Pandolfini, Luca&lt;/author&gt;&lt;author&gt;Zhang, Anda&lt;/author&gt;&lt;author&gt;Pluchino, Stefano&lt;/author&gt;&lt;/authors&gt;&lt;/contributors&gt;&lt;titles&gt;&lt;title&gt;Genomic positional conservation identifies topological anchor point RNAs linked to developmental loci&lt;/title&gt;&lt;secondary-title&gt;Genome Biology&lt;/secondary-title&gt;&lt;/titles&gt;&lt;periodical&gt;&lt;full-title&gt;Genome Biology&lt;/full-title&gt;&lt;/periodical&gt;&lt;pages&gt;32&lt;/pages&gt;&lt;volume&gt;19&lt;/volume&gt;&lt;number&gt;1&lt;/number&gt;&lt;dates&gt;&lt;year&gt;2018&lt;/year&gt;&lt;/dates&gt;&lt;urls&gt;&lt;/urls&gt;&lt;electronic-resource-num&gt;10.1186/s13059-018-1405-5&lt;/electronic-resource-num&gt;&lt;/record&gt;&lt;/Cite&gt;&lt;Cite&gt;&lt;Author&gt;Roberts&lt;/Author&gt;&lt;Year&gt;2014&lt;/Year&gt;&lt;RecNum&gt;16&lt;/RecNum&gt;&lt;record&gt;&lt;rec-number&gt;16&lt;/rec-number&gt;&lt;foreign-keys&gt;&lt;key app="EN" db-id="02tzsz205tfp97ep5p5x0f5p52v2a5tr0f0a" timestamp="1581692723"&gt;16&lt;/key&gt;&lt;/foreign-keys&gt;&lt;ref-type name="Journal Article"&gt;17&lt;/ref-type&gt;&lt;contributors&gt;&lt;authors&gt;&lt;author&gt;Roberts, Thomas C&lt;/author&gt;&lt;author&gt;Morris, Kevin V&lt;/author&gt;&lt;author&gt;Weinberg, Marc S&lt;/author&gt;&lt;/authors&gt;&lt;/contributors&gt;&lt;titles&gt;&lt;title&gt;Perspectives on the mechanism of transcriptional regulation by long non-coding RNAs&lt;/title&gt;&lt;secondary-title&gt;Epigenetics&lt;/secondary-title&gt;&lt;/titles&gt;&lt;periodical&gt;&lt;full-title&gt;Epigenetics&lt;/full-title&gt;&lt;/periodical&gt;&lt;pages&gt;13-20&lt;/pages&gt;&lt;volume&gt;9&lt;/volume&gt;&lt;number&gt;1&lt;/number&gt;&lt;dates&gt;&lt;year&gt;2014&lt;/year&gt;&lt;/dates&gt;&lt;urls&gt;&lt;/urls&gt;&lt;electronic-resource-num&gt;10.4161/epi.26700&lt;/electronic-resource-num&gt;&lt;/record&gt;&lt;/Cite&gt;&lt;/EndNote&gt;</w:instrText>
      </w:r>
      <w:r w:rsidR="00F42860"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[12, 14]</w:t>
      </w:r>
      <w:r w:rsidR="00F42860" w:rsidRPr="00CB71AC">
        <w:rPr>
          <w:rFonts w:ascii="Times New Roman" w:hAnsi="Times New Roman" w:cs="Times New Roman"/>
          <w:sz w:val="21"/>
          <w:szCs w:val="21"/>
        </w:rPr>
        <w:fldChar w:fldCharType="end"/>
      </w:r>
      <w:r w:rsidR="00F42860" w:rsidRPr="00CB71AC">
        <w:rPr>
          <w:rFonts w:ascii="Times New Roman" w:hAnsi="Times New Roman" w:cs="Times New Roman" w:hint="eastAsia"/>
          <w:sz w:val="21"/>
          <w:szCs w:val="21"/>
        </w:rPr>
        <w:t>.</w:t>
      </w:r>
      <w:r w:rsidRPr="00CB71AC">
        <w:rPr>
          <w:rFonts w:ascii="Times New Roman" w:hAnsi="Times New Roman" w:cs="Times New Roman"/>
          <w:sz w:val="21"/>
          <w:szCs w:val="21"/>
        </w:rPr>
        <w:t xml:space="preserve"> In </w:t>
      </w:r>
      <w:r w:rsidR="00AC472E" w:rsidRPr="00CB71AC">
        <w:rPr>
          <w:rFonts w:ascii="Times New Roman" w:hAnsi="Times New Roman" w:cs="Times New Roman"/>
          <w:sz w:val="21"/>
          <w:szCs w:val="21"/>
        </w:rPr>
        <w:t xml:space="preserve">the present </w:t>
      </w:r>
      <w:r w:rsidRPr="00CB71AC">
        <w:rPr>
          <w:rFonts w:ascii="Times New Roman" w:hAnsi="Times New Roman" w:cs="Times New Roman"/>
          <w:sz w:val="21"/>
          <w:szCs w:val="21"/>
        </w:rPr>
        <w:t>study, th</w:t>
      </w:r>
      <w:r w:rsidR="00745173" w:rsidRPr="00CB71AC">
        <w:rPr>
          <w:rFonts w:ascii="Times New Roman" w:hAnsi="Times New Roman" w:cs="Times New Roman"/>
          <w:sz w:val="21"/>
          <w:szCs w:val="21"/>
        </w:rPr>
        <w:t>e nearest gene within 100</w:t>
      </w:r>
      <w:r w:rsidR="00AC472E" w:rsidRPr="00CB71AC">
        <w:rPr>
          <w:rFonts w:ascii="Times New Roman" w:hAnsi="Times New Roman" w:cs="Times New Roman"/>
          <w:sz w:val="21"/>
          <w:szCs w:val="21"/>
        </w:rPr>
        <w:t xml:space="preserve"> </w:t>
      </w:r>
      <w:r w:rsidR="00745173" w:rsidRPr="00CB71AC">
        <w:rPr>
          <w:rFonts w:ascii="Times New Roman" w:hAnsi="Times New Roman" w:cs="Times New Roman"/>
          <w:sz w:val="21"/>
          <w:szCs w:val="21"/>
        </w:rPr>
        <w:t xml:space="preserve">kb of </w:t>
      </w:r>
      <w:r w:rsidRPr="00CB71AC">
        <w:rPr>
          <w:rFonts w:ascii="Times New Roman" w:hAnsi="Times New Roman" w:cs="Times New Roman"/>
          <w:sz w:val="21"/>
          <w:szCs w:val="21"/>
        </w:rPr>
        <w:t>lncRNA</w:t>
      </w:r>
      <w:r w:rsidR="00AC472E" w:rsidRPr="00CB71AC">
        <w:rPr>
          <w:rFonts w:ascii="Times New Roman" w:hAnsi="Times New Roman" w:cs="Times New Roman"/>
          <w:sz w:val="21"/>
          <w:szCs w:val="21"/>
        </w:rPr>
        <w:t>s</w:t>
      </w:r>
      <w:r w:rsidRPr="00CB71AC">
        <w:rPr>
          <w:rFonts w:ascii="Times New Roman" w:hAnsi="Times New Roman" w:cs="Times New Roman"/>
          <w:sz w:val="21"/>
          <w:szCs w:val="21"/>
        </w:rPr>
        <w:t xml:space="preserve"> was searched </w:t>
      </w:r>
      <w:r w:rsidR="00BC4B7E" w:rsidRPr="00CB71AC">
        <w:rPr>
          <w:rFonts w:ascii="Times New Roman" w:hAnsi="Times New Roman" w:cs="Times New Roman"/>
          <w:sz w:val="21"/>
          <w:szCs w:val="21"/>
        </w:rPr>
        <w:t xml:space="preserve">and </w:t>
      </w:r>
      <w:r w:rsidR="006B2D48" w:rsidRPr="00CB71AC">
        <w:rPr>
          <w:rFonts w:ascii="Times New Roman" w:hAnsi="Times New Roman" w:cs="Times New Roman"/>
          <w:sz w:val="21"/>
          <w:szCs w:val="21"/>
        </w:rPr>
        <w:t xml:space="preserve">used to predict </w:t>
      </w:r>
      <w:r w:rsidR="008F14A0" w:rsidRPr="00CB71AC">
        <w:rPr>
          <w:rFonts w:ascii="Times New Roman" w:hAnsi="Times New Roman" w:cs="Times New Roman"/>
          <w:sz w:val="21"/>
          <w:szCs w:val="21"/>
        </w:rPr>
        <w:t xml:space="preserve">the potential </w:t>
      </w:r>
      <w:r w:rsidR="006B2D48" w:rsidRPr="00CB71AC">
        <w:rPr>
          <w:rFonts w:ascii="Times New Roman" w:hAnsi="Times New Roman" w:cs="Times New Roman"/>
          <w:sz w:val="21"/>
          <w:szCs w:val="21"/>
        </w:rPr>
        <w:t>function</w:t>
      </w:r>
      <w:r w:rsidR="007F3B73" w:rsidRPr="00CB71AC">
        <w:rPr>
          <w:rFonts w:ascii="Times New Roman" w:hAnsi="Times New Roman" w:cs="Times New Roman"/>
          <w:sz w:val="21"/>
          <w:szCs w:val="21"/>
        </w:rPr>
        <w:t xml:space="preserve"> of DELs</w:t>
      </w:r>
      <w:r w:rsidR="008F14A0" w:rsidRPr="00CB71AC">
        <w:rPr>
          <w:rFonts w:ascii="Times New Roman" w:hAnsi="Times New Roman" w:cs="Times New Roman"/>
          <w:sz w:val="21"/>
          <w:szCs w:val="21"/>
        </w:rPr>
        <w:t xml:space="preserve"> </w:t>
      </w:r>
      <w:r w:rsidR="007F3B73" w:rsidRPr="00CB71AC">
        <w:rPr>
          <w:rFonts w:ascii="Times New Roman" w:hAnsi="Times New Roman" w:cs="Times New Roman"/>
          <w:sz w:val="21"/>
          <w:szCs w:val="21"/>
        </w:rPr>
        <w:t>by</w:t>
      </w:r>
      <w:r w:rsidR="008F14A0" w:rsidRPr="00CB71AC">
        <w:rPr>
          <w:rFonts w:ascii="Times New Roman" w:hAnsi="Times New Roman" w:cs="Times New Roman"/>
          <w:sz w:val="21"/>
          <w:szCs w:val="21"/>
        </w:rPr>
        <w:t xml:space="preserve"> GO and KEGG</w:t>
      </w:r>
      <w:r w:rsidR="007F3B73" w:rsidRPr="00CB71AC">
        <w:rPr>
          <w:rFonts w:ascii="Times New Roman" w:hAnsi="Times New Roman" w:cs="Times New Roman"/>
          <w:sz w:val="21"/>
          <w:szCs w:val="21"/>
        </w:rPr>
        <w:t xml:space="preserve"> enrichment</w:t>
      </w:r>
      <w:r w:rsidRPr="00CB71AC">
        <w:rPr>
          <w:rFonts w:ascii="Times New Roman" w:hAnsi="Times New Roman" w:cs="Times New Roman"/>
          <w:sz w:val="21"/>
          <w:szCs w:val="21"/>
        </w:rPr>
        <w:t xml:space="preserve"> analysis</w:t>
      </w:r>
      <w:r w:rsidR="00AC472E"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AC472E" w:rsidRPr="00CB71AC">
        <w:rPr>
          <w:rFonts w:ascii="Times New Roman" w:hAnsi="Times New Roman" w:cs="Times New Roman"/>
          <w:sz w:val="21"/>
          <w:szCs w:val="21"/>
        </w:rPr>
        <w:t>T</w:t>
      </w:r>
      <w:r w:rsidR="007F3B73" w:rsidRPr="00CB71AC">
        <w:rPr>
          <w:rFonts w:ascii="Times New Roman" w:hAnsi="Times New Roman" w:cs="Times New Roman"/>
          <w:sz w:val="21"/>
          <w:szCs w:val="21"/>
        </w:rPr>
        <w:t>he result</w:t>
      </w:r>
      <w:r w:rsidRPr="00CB71AC">
        <w:rPr>
          <w:rFonts w:ascii="Times New Roman" w:hAnsi="Times New Roman" w:cs="Times New Roman"/>
          <w:sz w:val="21"/>
          <w:szCs w:val="21"/>
        </w:rPr>
        <w:t xml:space="preserve"> showed that in the transition from </w:t>
      </w:r>
      <w:bookmarkStart w:id="37" w:name="OLE_LINK17"/>
      <w:bookmarkStart w:id="38" w:name="OLE_LINK18"/>
      <w:bookmarkStart w:id="39" w:name="OLE_LINK21"/>
      <w:r w:rsidR="00AC472E" w:rsidRPr="00CB71AC">
        <w:rPr>
          <w:rFonts w:ascii="Times New Roman" w:hAnsi="Times New Roman" w:cs="Times New Roman"/>
          <w:sz w:val="21"/>
          <w:szCs w:val="21"/>
        </w:rPr>
        <w:t xml:space="preserve">the anagen </w:t>
      </w:r>
      <w:bookmarkEnd w:id="37"/>
      <w:bookmarkEnd w:id="38"/>
      <w:bookmarkEnd w:id="39"/>
      <w:r w:rsidR="00745173" w:rsidRPr="00CB71AC">
        <w:rPr>
          <w:rFonts w:ascii="Times New Roman" w:hAnsi="Times New Roman" w:cs="Times New Roman"/>
          <w:sz w:val="21"/>
          <w:szCs w:val="21"/>
        </w:rPr>
        <w:t xml:space="preserve">to </w:t>
      </w:r>
      <w:r w:rsidR="00AC472E" w:rsidRPr="00CB71AC">
        <w:rPr>
          <w:rFonts w:ascii="Times New Roman" w:hAnsi="Times New Roman" w:cs="Times New Roman"/>
          <w:sz w:val="21"/>
          <w:szCs w:val="21"/>
        </w:rPr>
        <w:t>c</w:t>
      </w:r>
      <w:r w:rsidR="00745173" w:rsidRPr="00CB71AC">
        <w:rPr>
          <w:rFonts w:ascii="Times New Roman" w:hAnsi="Times New Roman" w:cs="Times New Roman"/>
          <w:sz w:val="21"/>
          <w:szCs w:val="21"/>
        </w:rPr>
        <w:t>atagen (Oct</w:t>
      </w:r>
      <w:r w:rsidR="002514D0" w:rsidRPr="00CB71AC">
        <w:rPr>
          <w:rFonts w:ascii="Times New Roman" w:hAnsi="Times New Roman" w:cs="Times New Roman"/>
          <w:sz w:val="21"/>
          <w:szCs w:val="21"/>
        </w:rPr>
        <w:t>.</w:t>
      </w:r>
      <w:r w:rsidR="00745173" w:rsidRPr="00CB71AC">
        <w:rPr>
          <w:rFonts w:ascii="Times New Roman" w:hAnsi="Times New Roman" w:cs="Times New Roman"/>
          <w:sz w:val="21"/>
          <w:szCs w:val="21"/>
        </w:rPr>
        <w:t>-vs-Jan</w:t>
      </w:r>
      <w:r w:rsidR="002514D0" w:rsidRPr="00CB71AC">
        <w:rPr>
          <w:rFonts w:ascii="Times New Roman" w:hAnsi="Times New Roman" w:cs="Times New Roman"/>
          <w:sz w:val="21"/>
          <w:szCs w:val="21"/>
        </w:rPr>
        <w:t>.</w:t>
      </w:r>
      <w:r w:rsidR="00745173" w:rsidRPr="00CB71AC">
        <w:rPr>
          <w:rFonts w:ascii="Times New Roman" w:hAnsi="Times New Roman" w:cs="Times New Roman"/>
          <w:sz w:val="21"/>
          <w:szCs w:val="21"/>
        </w:rPr>
        <w:t>)</w:t>
      </w:r>
      <w:r w:rsidRPr="00CB71AC">
        <w:rPr>
          <w:rFonts w:ascii="Times New Roman" w:hAnsi="Times New Roman" w:cs="Times New Roman"/>
          <w:sz w:val="21"/>
          <w:szCs w:val="21"/>
        </w:rPr>
        <w:t xml:space="preserve">, the primarily enriched </w:t>
      </w:r>
      <w:r w:rsidR="003237C4" w:rsidRPr="00CB71AC">
        <w:rPr>
          <w:rFonts w:ascii="Times New Roman" w:hAnsi="Times New Roman" w:cs="Times New Roman"/>
          <w:sz w:val="21"/>
          <w:szCs w:val="21"/>
        </w:rPr>
        <w:t>GO terms</w:t>
      </w:r>
      <w:r w:rsidRPr="00CB71AC">
        <w:rPr>
          <w:rFonts w:ascii="Times New Roman" w:hAnsi="Times New Roman" w:cs="Times New Roman"/>
          <w:sz w:val="21"/>
          <w:szCs w:val="21"/>
        </w:rPr>
        <w:t xml:space="preserve"> of cell co</w:t>
      </w:r>
      <w:r w:rsidR="00C04D48" w:rsidRPr="00CB71AC">
        <w:rPr>
          <w:rFonts w:ascii="Times New Roman" w:hAnsi="Times New Roman" w:cs="Times New Roman"/>
          <w:sz w:val="21"/>
          <w:szCs w:val="21"/>
        </w:rPr>
        <w:t>mmunication and metabolism (e</w:t>
      </w:r>
      <w:r w:rsidR="00B12427" w:rsidRPr="00CB71AC">
        <w:rPr>
          <w:rFonts w:ascii="Times New Roman" w:hAnsi="Times New Roman" w:cs="Times New Roman"/>
          <w:sz w:val="21"/>
          <w:szCs w:val="21"/>
        </w:rPr>
        <w:t>.</w:t>
      </w:r>
      <w:r w:rsidR="00C04D48" w:rsidRPr="00CB71AC">
        <w:rPr>
          <w:rFonts w:ascii="Times New Roman" w:hAnsi="Times New Roman" w:cs="Times New Roman"/>
          <w:sz w:val="21"/>
          <w:szCs w:val="21"/>
        </w:rPr>
        <w:t xml:space="preserve">g. </w:t>
      </w:r>
      <w:r w:rsidR="00B12427" w:rsidRPr="00CB71AC">
        <w:rPr>
          <w:rFonts w:ascii="Times New Roman" w:hAnsi="Times New Roman" w:cs="Times New Roman"/>
          <w:sz w:val="21"/>
          <w:szCs w:val="21"/>
        </w:rPr>
        <w:t>c</w:t>
      </w:r>
      <w:r w:rsidRPr="00CB71AC">
        <w:rPr>
          <w:rFonts w:ascii="Times New Roman" w:hAnsi="Times New Roman" w:cs="Times New Roman"/>
          <w:sz w:val="21"/>
          <w:szCs w:val="21"/>
        </w:rPr>
        <w:t xml:space="preserve">ell </w:t>
      </w:r>
      <w:r w:rsidRPr="00CB71AC">
        <w:rPr>
          <w:rFonts w:ascii="Times New Roman" w:hAnsi="Times New Roman" w:cs="Times New Roman"/>
          <w:sz w:val="21"/>
          <w:szCs w:val="21"/>
        </w:rPr>
        <w:lastRenderedPageBreak/>
        <w:t>surface receptor signaling, carbohydrate metabolic process</w:t>
      </w:r>
      <w:r w:rsidR="00B12427" w:rsidRPr="00CB71AC">
        <w:rPr>
          <w:rFonts w:ascii="Times New Roman" w:hAnsi="Times New Roman" w:cs="Times New Roman"/>
          <w:sz w:val="21"/>
          <w:szCs w:val="21"/>
        </w:rPr>
        <w:t>,</w:t>
      </w:r>
      <w:r w:rsidRPr="00CB71AC">
        <w:rPr>
          <w:rFonts w:ascii="Times New Roman" w:hAnsi="Times New Roman" w:cs="Times New Roman"/>
          <w:sz w:val="21"/>
          <w:szCs w:val="21"/>
        </w:rPr>
        <w:t xml:space="preserve"> and protein O-linked mannosylation) were down-regulated, </w:t>
      </w:r>
      <w:r w:rsidR="00B12427" w:rsidRPr="00CB71AC">
        <w:rPr>
          <w:rFonts w:ascii="Times New Roman" w:hAnsi="Times New Roman" w:cs="Times New Roman"/>
          <w:sz w:val="21"/>
          <w:szCs w:val="21"/>
        </w:rPr>
        <w:t xml:space="preserve">and cell transformation </w:t>
      </w:r>
      <w:r w:rsidRPr="00CB71AC">
        <w:rPr>
          <w:rFonts w:ascii="Times New Roman" w:hAnsi="Times New Roman" w:cs="Times New Roman"/>
          <w:sz w:val="21"/>
          <w:szCs w:val="21"/>
        </w:rPr>
        <w:t>increased (e</w:t>
      </w:r>
      <w:r w:rsidR="00974D13" w:rsidRPr="00CB71AC">
        <w:rPr>
          <w:rFonts w:ascii="Times New Roman" w:hAnsi="Times New Roman" w:cs="Times New Roman"/>
          <w:sz w:val="21"/>
          <w:szCs w:val="21"/>
        </w:rPr>
        <w:t>.</w:t>
      </w:r>
      <w:r w:rsidRPr="00CB71AC">
        <w:rPr>
          <w:rFonts w:ascii="Times New Roman" w:hAnsi="Times New Roman" w:cs="Times New Roman"/>
          <w:sz w:val="21"/>
          <w:szCs w:val="21"/>
        </w:rPr>
        <w:t xml:space="preserve">g. </w:t>
      </w:r>
      <w:r w:rsidR="007D3648" w:rsidRPr="00CB71AC">
        <w:rPr>
          <w:rFonts w:ascii="Times New Roman" w:hAnsi="Times New Roman" w:cs="Times New Roman"/>
          <w:sz w:val="21"/>
          <w:szCs w:val="21"/>
        </w:rPr>
        <w:t>k</w:t>
      </w:r>
      <w:r w:rsidRPr="00CB71AC">
        <w:rPr>
          <w:rFonts w:ascii="Times New Roman" w:hAnsi="Times New Roman" w:cs="Times New Roman"/>
          <w:sz w:val="21"/>
          <w:szCs w:val="21"/>
        </w:rPr>
        <w:t>eratinization and mitotic cell cycle)</w:t>
      </w:r>
      <w:r w:rsidR="00974D13"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C45C8D" w:rsidRPr="00CB71AC">
        <w:rPr>
          <w:rFonts w:ascii="Times New Roman" w:hAnsi="Times New Roman" w:cs="Times New Roman"/>
          <w:sz w:val="21"/>
          <w:szCs w:val="21"/>
        </w:rPr>
        <w:t>I</w:t>
      </w:r>
      <w:r w:rsidRPr="00CB71AC">
        <w:rPr>
          <w:rFonts w:ascii="Times New Roman" w:hAnsi="Times New Roman" w:cs="Times New Roman"/>
          <w:sz w:val="21"/>
          <w:szCs w:val="21"/>
        </w:rPr>
        <w:t xml:space="preserve">n the transition from </w:t>
      </w:r>
      <w:r w:rsidR="00C45C8D" w:rsidRPr="00CB71AC">
        <w:rPr>
          <w:rFonts w:ascii="Times New Roman" w:hAnsi="Times New Roman" w:cs="Times New Roman"/>
          <w:sz w:val="21"/>
          <w:szCs w:val="21"/>
        </w:rPr>
        <w:t>the c</w:t>
      </w:r>
      <w:r w:rsidRPr="00CB71AC">
        <w:rPr>
          <w:rFonts w:ascii="Times New Roman" w:hAnsi="Times New Roman" w:cs="Times New Roman"/>
          <w:sz w:val="21"/>
          <w:szCs w:val="21"/>
        </w:rPr>
        <w:t xml:space="preserve">atagen to </w:t>
      </w:r>
      <w:r w:rsidR="00C45C8D" w:rsidRPr="00CB71AC">
        <w:rPr>
          <w:rFonts w:ascii="Times New Roman" w:hAnsi="Times New Roman" w:cs="Times New Roman"/>
          <w:sz w:val="21"/>
          <w:szCs w:val="21"/>
        </w:rPr>
        <w:t xml:space="preserve">the </w:t>
      </w:r>
      <w:r w:rsidRPr="00CB71AC">
        <w:rPr>
          <w:rFonts w:ascii="Times New Roman" w:hAnsi="Times New Roman" w:cs="Times New Roman"/>
          <w:sz w:val="21"/>
          <w:szCs w:val="21"/>
        </w:rPr>
        <w:t>telogen (Jan</w:t>
      </w:r>
      <w:r w:rsidR="00C45C8D" w:rsidRPr="00CB71AC">
        <w:rPr>
          <w:rFonts w:ascii="Times New Roman" w:hAnsi="Times New Roman" w:cs="Times New Roman"/>
          <w:sz w:val="21"/>
          <w:szCs w:val="21"/>
        </w:rPr>
        <w:t>.</w:t>
      </w:r>
      <w:r w:rsidRPr="00CB71AC">
        <w:rPr>
          <w:rFonts w:ascii="Times New Roman" w:hAnsi="Times New Roman" w:cs="Times New Roman"/>
          <w:sz w:val="21"/>
          <w:szCs w:val="21"/>
        </w:rPr>
        <w:t>-vs-Mar</w:t>
      </w:r>
      <w:r w:rsidR="00C45C8D" w:rsidRPr="00CB71AC">
        <w:rPr>
          <w:rFonts w:ascii="Times New Roman" w:hAnsi="Times New Roman" w:cs="Times New Roman"/>
          <w:sz w:val="21"/>
          <w:szCs w:val="21"/>
        </w:rPr>
        <w:t>.</w:t>
      </w:r>
      <w:r w:rsidRPr="00CB71AC">
        <w:rPr>
          <w:rFonts w:ascii="Times New Roman" w:hAnsi="Times New Roman" w:cs="Times New Roman"/>
          <w:sz w:val="21"/>
          <w:szCs w:val="21"/>
        </w:rPr>
        <w:t>),</w:t>
      </w:r>
      <w:r w:rsidR="0022231B" w:rsidRPr="00CB71AC">
        <w:rPr>
          <w:rFonts w:ascii="Times New Roman" w:hAnsi="Times New Roman" w:cs="Times New Roman"/>
          <w:sz w:val="21"/>
          <w:szCs w:val="21"/>
        </w:rPr>
        <w:t xml:space="preserve"> </w:t>
      </w:r>
      <w:r w:rsidRPr="00CB71AC">
        <w:rPr>
          <w:rFonts w:ascii="Times New Roman" w:hAnsi="Times New Roman" w:cs="Times New Roman"/>
          <w:sz w:val="21"/>
          <w:szCs w:val="21"/>
        </w:rPr>
        <w:t>the functi</w:t>
      </w:r>
      <w:r w:rsidR="00F9362C" w:rsidRPr="00CB71AC">
        <w:rPr>
          <w:rFonts w:ascii="Times New Roman" w:hAnsi="Times New Roman" w:cs="Times New Roman"/>
          <w:sz w:val="21"/>
          <w:szCs w:val="21"/>
        </w:rPr>
        <w:t>on of nutrition metabolism (e</w:t>
      </w:r>
      <w:r w:rsidR="00DA5005" w:rsidRPr="00CB71AC">
        <w:rPr>
          <w:rFonts w:ascii="Times New Roman" w:hAnsi="Times New Roman" w:cs="Times New Roman"/>
          <w:sz w:val="21"/>
          <w:szCs w:val="21"/>
        </w:rPr>
        <w:t>.</w:t>
      </w:r>
      <w:r w:rsidR="00F9362C" w:rsidRPr="00CB71AC">
        <w:rPr>
          <w:rFonts w:ascii="Times New Roman" w:hAnsi="Times New Roman" w:cs="Times New Roman"/>
          <w:sz w:val="21"/>
          <w:szCs w:val="21"/>
        </w:rPr>
        <w:t>g.</w:t>
      </w:r>
      <w:r w:rsidR="00F9362C" w:rsidRPr="00CB71AC">
        <w:rPr>
          <w:rFonts w:ascii="Times New Roman" w:hAnsi="Times New Roman" w:cs="Times New Roman" w:hint="eastAsia"/>
          <w:sz w:val="21"/>
          <w:szCs w:val="21"/>
        </w:rPr>
        <w:t xml:space="preserve"> </w:t>
      </w:r>
      <w:r w:rsidR="00DA5005" w:rsidRPr="00CB71AC">
        <w:rPr>
          <w:rFonts w:ascii="Times New Roman" w:hAnsi="Times New Roman" w:cs="Times New Roman"/>
          <w:sz w:val="21"/>
          <w:szCs w:val="21"/>
        </w:rPr>
        <w:t>t</w:t>
      </w:r>
      <w:r w:rsidRPr="00CB71AC">
        <w:rPr>
          <w:rFonts w:ascii="Times New Roman" w:hAnsi="Times New Roman" w:cs="Times New Roman"/>
          <w:sz w:val="21"/>
          <w:szCs w:val="21"/>
        </w:rPr>
        <w:t>hiamine transport, response to glucose</w:t>
      </w:r>
      <w:r w:rsidR="007D3648" w:rsidRPr="00CB71AC">
        <w:rPr>
          <w:rFonts w:ascii="Times New Roman" w:hAnsi="Times New Roman" w:cs="Times New Roman"/>
          <w:sz w:val="21"/>
          <w:szCs w:val="21"/>
        </w:rPr>
        <w:t>,</w:t>
      </w:r>
      <w:r w:rsidRPr="00CB71AC">
        <w:rPr>
          <w:rFonts w:ascii="Times New Roman" w:hAnsi="Times New Roman" w:cs="Times New Roman"/>
          <w:sz w:val="21"/>
          <w:szCs w:val="21"/>
        </w:rPr>
        <w:t xml:space="preserve"> and regulation of insulin secreti</w:t>
      </w:r>
      <w:r w:rsidR="00760279" w:rsidRPr="00CB71AC">
        <w:rPr>
          <w:rFonts w:ascii="Times New Roman" w:hAnsi="Times New Roman" w:cs="Times New Roman"/>
          <w:sz w:val="21"/>
          <w:szCs w:val="21"/>
        </w:rPr>
        <w:t xml:space="preserve">on) was mainly enriched, which </w:t>
      </w:r>
      <w:r w:rsidR="007D3648" w:rsidRPr="00CB71AC">
        <w:rPr>
          <w:rFonts w:ascii="Times New Roman" w:hAnsi="Times New Roman" w:cs="Times New Roman"/>
          <w:sz w:val="21"/>
          <w:szCs w:val="21"/>
        </w:rPr>
        <w:t xml:space="preserve">might be </w:t>
      </w:r>
      <w:r w:rsidR="00760279" w:rsidRPr="00CB71AC">
        <w:rPr>
          <w:rFonts w:ascii="Times New Roman" w:hAnsi="Times New Roman" w:cs="Times New Roman"/>
          <w:sz w:val="21"/>
          <w:szCs w:val="21"/>
        </w:rPr>
        <w:t>relate</w:t>
      </w:r>
      <w:r w:rsidR="007D3648" w:rsidRPr="00CB71AC">
        <w:rPr>
          <w:rFonts w:ascii="Times New Roman" w:hAnsi="Times New Roman" w:cs="Times New Roman"/>
          <w:sz w:val="21"/>
          <w:szCs w:val="21"/>
        </w:rPr>
        <w:t>d</w:t>
      </w:r>
      <w:r w:rsidR="00760279" w:rsidRPr="00CB71AC">
        <w:rPr>
          <w:rFonts w:ascii="Times New Roman" w:hAnsi="Times New Roman" w:cs="Times New Roman"/>
          <w:sz w:val="21"/>
          <w:szCs w:val="21"/>
        </w:rPr>
        <w:t xml:space="preserve"> to</w:t>
      </w:r>
      <w:r w:rsidRPr="00CB71AC">
        <w:rPr>
          <w:rFonts w:ascii="Times New Roman" w:hAnsi="Times New Roman" w:cs="Times New Roman"/>
          <w:sz w:val="21"/>
          <w:szCs w:val="21"/>
        </w:rPr>
        <w:t xml:space="preserve"> </w:t>
      </w:r>
      <w:r w:rsidR="00761DDC" w:rsidRPr="00CB71AC">
        <w:rPr>
          <w:rFonts w:ascii="Times New Roman" w:hAnsi="Times New Roman" w:cs="Times New Roman"/>
          <w:sz w:val="21"/>
          <w:szCs w:val="21"/>
        </w:rPr>
        <w:t>the prepar</w:t>
      </w:r>
      <w:r w:rsidR="007D3648" w:rsidRPr="00CB71AC">
        <w:rPr>
          <w:rFonts w:ascii="Times New Roman" w:hAnsi="Times New Roman" w:cs="Times New Roman"/>
          <w:sz w:val="21"/>
          <w:szCs w:val="21"/>
        </w:rPr>
        <w:t>ation</w:t>
      </w:r>
      <w:r w:rsidR="00761DDC" w:rsidRPr="00CB71AC">
        <w:rPr>
          <w:rFonts w:ascii="Times New Roman" w:hAnsi="Times New Roman" w:cs="Times New Roman"/>
          <w:sz w:val="21"/>
          <w:szCs w:val="21"/>
        </w:rPr>
        <w:t xml:space="preserve"> for </w:t>
      </w:r>
      <w:r w:rsidRPr="00CB71AC">
        <w:rPr>
          <w:rFonts w:ascii="Times New Roman" w:hAnsi="Times New Roman" w:cs="Times New Roman"/>
          <w:sz w:val="21"/>
          <w:szCs w:val="21"/>
        </w:rPr>
        <w:t>follicle reset</w:t>
      </w:r>
      <w:r w:rsidR="007D3648"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3C26CF" w:rsidRPr="00CB71AC">
        <w:rPr>
          <w:rFonts w:ascii="Times New Roman" w:hAnsi="Times New Roman" w:cs="Times New Roman"/>
          <w:sz w:val="21"/>
          <w:szCs w:val="21"/>
        </w:rPr>
        <w:t>Interestingly</w:t>
      </w:r>
      <w:r w:rsidRPr="00CB71AC">
        <w:rPr>
          <w:rFonts w:ascii="Times New Roman" w:hAnsi="Times New Roman" w:cs="Times New Roman"/>
          <w:sz w:val="21"/>
          <w:szCs w:val="21"/>
        </w:rPr>
        <w:t xml:space="preserve">, the </w:t>
      </w:r>
      <w:bookmarkStart w:id="40" w:name="OLE_LINK19"/>
      <w:bookmarkStart w:id="41" w:name="OLE_LINK20"/>
      <w:r w:rsidRPr="00CB71AC">
        <w:rPr>
          <w:rFonts w:ascii="Times New Roman" w:hAnsi="Times New Roman" w:cs="Times New Roman"/>
          <w:sz w:val="21"/>
          <w:szCs w:val="21"/>
        </w:rPr>
        <w:t>function</w:t>
      </w:r>
      <w:r w:rsidR="005812D9" w:rsidRPr="00CB71AC">
        <w:rPr>
          <w:rFonts w:ascii="Times New Roman" w:hAnsi="Times New Roman" w:cs="Times New Roman"/>
          <w:sz w:val="21"/>
          <w:szCs w:val="21"/>
        </w:rPr>
        <w:t>s</w:t>
      </w:r>
      <w:r w:rsidRPr="00CB71AC">
        <w:rPr>
          <w:rFonts w:ascii="Times New Roman" w:hAnsi="Times New Roman" w:cs="Times New Roman"/>
          <w:sz w:val="21"/>
          <w:szCs w:val="21"/>
        </w:rPr>
        <w:t xml:space="preserve"> </w:t>
      </w:r>
      <w:r w:rsidR="005812D9" w:rsidRPr="00CB71AC">
        <w:rPr>
          <w:rFonts w:ascii="Times New Roman" w:hAnsi="Times New Roman" w:cs="Times New Roman"/>
          <w:sz w:val="21"/>
          <w:szCs w:val="21"/>
        </w:rPr>
        <w:t>associated with</w:t>
      </w:r>
      <w:r w:rsidR="00022B8F" w:rsidRPr="00CB71AC">
        <w:rPr>
          <w:rFonts w:ascii="Times New Roman" w:hAnsi="Times New Roman" w:cs="Times New Roman"/>
          <w:sz w:val="21"/>
          <w:szCs w:val="21"/>
        </w:rPr>
        <w:t xml:space="preserve"> </w:t>
      </w:r>
      <w:r w:rsidRPr="00CB71AC">
        <w:rPr>
          <w:rFonts w:ascii="Times New Roman" w:hAnsi="Times New Roman" w:cs="Times New Roman"/>
          <w:sz w:val="21"/>
          <w:szCs w:val="21"/>
        </w:rPr>
        <w:t>protein ubiquitination</w:t>
      </w:r>
      <w:bookmarkEnd w:id="40"/>
      <w:bookmarkEnd w:id="41"/>
      <w:r w:rsidRPr="00CB71AC">
        <w:rPr>
          <w:rFonts w:ascii="Times New Roman" w:hAnsi="Times New Roman" w:cs="Times New Roman"/>
          <w:sz w:val="21"/>
          <w:szCs w:val="21"/>
        </w:rPr>
        <w:t xml:space="preserve"> was enriched</w:t>
      </w:r>
      <w:r w:rsidR="005812D9" w:rsidRPr="00CB71AC">
        <w:rPr>
          <w:rFonts w:ascii="Times New Roman" w:hAnsi="Times New Roman" w:cs="Times New Roman"/>
          <w:sz w:val="21"/>
          <w:szCs w:val="21"/>
        </w:rPr>
        <w:t xml:space="preserve"> several times</w:t>
      </w:r>
      <w:r w:rsidRPr="00CB71AC">
        <w:rPr>
          <w:rFonts w:ascii="Times New Roman" w:hAnsi="Times New Roman" w:cs="Times New Roman"/>
          <w:sz w:val="21"/>
          <w:szCs w:val="21"/>
        </w:rPr>
        <w:t xml:space="preserve"> in the transition from </w:t>
      </w:r>
      <w:r w:rsidR="004E3A01"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telogen to </w:t>
      </w:r>
      <w:r w:rsidR="004E3A01" w:rsidRPr="00CB71AC">
        <w:rPr>
          <w:rFonts w:ascii="Times New Roman" w:hAnsi="Times New Roman" w:cs="Times New Roman"/>
          <w:sz w:val="21"/>
          <w:szCs w:val="21"/>
        </w:rPr>
        <w:t xml:space="preserve">the anagen </w:t>
      </w:r>
      <w:r w:rsidRPr="00CB71AC">
        <w:rPr>
          <w:rFonts w:ascii="Times New Roman" w:hAnsi="Times New Roman" w:cs="Times New Roman"/>
          <w:sz w:val="21"/>
          <w:szCs w:val="21"/>
        </w:rPr>
        <w:t>(Ma</w:t>
      </w:r>
      <w:r w:rsidR="008107C2" w:rsidRPr="00CB71AC">
        <w:rPr>
          <w:rFonts w:ascii="Times New Roman" w:hAnsi="Times New Roman" w:cs="Times New Roman"/>
          <w:sz w:val="21"/>
          <w:szCs w:val="21"/>
        </w:rPr>
        <w:t>r</w:t>
      </w:r>
      <w:r w:rsidR="004E3A01" w:rsidRPr="00CB71AC">
        <w:rPr>
          <w:rFonts w:ascii="Times New Roman" w:hAnsi="Times New Roman" w:cs="Times New Roman"/>
          <w:sz w:val="21"/>
          <w:szCs w:val="21"/>
        </w:rPr>
        <w:t>.</w:t>
      </w:r>
      <w:r w:rsidR="008107C2" w:rsidRPr="00CB71AC">
        <w:rPr>
          <w:rFonts w:ascii="Times New Roman" w:hAnsi="Times New Roman" w:cs="Times New Roman"/>
          <w:sz w:val="21"/>
          <w:szCs w:val="21"/>
        </w:rPr>
        <w:t>-vs-Oct</w:t>
      </w:r>
      <w:r w:rsidR="004E3A01" w:rsidRPr="00CB71AC">
        <w:rPr>
          <w:rFonts w:ascii="Times New Roman" w:hAnsi="Times New Roman" w:cs="Times New Roman"/>
          <w:sz w:val="21"/>
          <w:szCs w:val="21"/>
        </w:rPr>
        <w:t>.</w:t>
      </w:r>
      <w:r w:rsidR="008107C2" w:rsidRPr="00CB71AC">
        <w:rPr>
          <w:rFonts w:ascii="Times New Roman" w:hAnsi="Times New Roman" w:cs="Times New Roman"/>
          <w:sz w:val="21"/>
          <w:szCs w:val="21"/>
        </w:rPr>
        <w:t>)</w:t>
      </w:r>
      <w:r w:rsidR="004E3A01" w:rsidRPr="00CB71AC">
        <w:rPr>
          <w:rFonts w:ascii="Times New Roman" w:hAnsi="Times New Roman" w:cs="Times New Roman"/>
          <w:sz w:val="21"/>
          <w:szCs w:val="21"/>
        </w:rPr>
        <w:t>.</w:t>
      </w:r>
      <w:r w:rsidR="008107C2" w:rsidRPr="00CB71AC">
        <w:rPr>
          <w:rFonts w:ascii="Times New Roman" w:hAnsi="Times New Roman" w:cs="Times New Roman"/>
          <w:sz w:val="21"/>
          <w:szCs w:val="21"/>
        </w:rPr>
        <w:t xml:space="preserve"> </w:t>
      </w:r>
      <w:r w:rsidR="004E3A01" w:rsidRPr="00CB71AC">
        <w:rPr>
          <w:rFonts w:ascii="Times New Roman" w:hAnsi="Times New Roman" w:cs="Times New Roman"/>
          <w:sz w:val="21"/>
          <w:szCs w:val="21"/>
        </w:rPr>
        <w:t>P</w:t>
      </w:r>
      <w:r w:rsidR="008107C2" w:rsidRPr="00CB71AC">
        <w:rPr>
          <w:rFonts w:ascii="Times New Roman" w:hAnsi="Times New Roman" w:cs="Times New Roman"/>
          <w:sz w:val="21"/>
          <w:szCs w:val="21"/>
        </w:rPr>
        <w:t>revious studies</w:t>
      </w:r>
      <w:r w:rsidRPr="00CB71AC">
        <w:rPr>
          <w:rFonts w:ascii="Times New Roman" w:hAnsi="Times New Roman" w:cs="Times New Roman"/>
          <w:sz w:val="21"/>
          <w:szCs w:val="21"/>
        </w:rPr>
        <w:t xml:space="preserve"> reported that </w:t>
      </w:r>
      <w:r w:rsidR="004E3A01"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ubiquitin-mediated proteolysis pathway </w:t>
      </w:r>
      <w:r w:rsidR="004E3A01" w:rsidRPr="00CB71AC">
        <w:rPr>
          <w:rFonts w:ascii="Times New Roman" w:hAnsi="Times New Roman" w:cs="Times New Roman"/>
          <w:sz w:val="21"/>
          <w:szCs w:val="21"/>
        </w:rPr>
        <w:t>was</w:t>
      </w:r>
      <w:r w:rsidRPr="00CB71AC">
        <w:rPr>
          <w:rFonts w:ascii="Times New Roman" w:hAnsi="Times New Roman" w:cs="Times New Roman"/>
          <w:sz w:val="21"/>
          <w:szCs w:val="21"/>
        </w:rPr>
        <w:t xml:space="preserve"> important for distinguishing the SFs  </w:t>
      </w:r>
      <w:r w:rsidR="009C44FA" w:rsidRPr="00CB71AC">
        <w:rPr>
          <w:rFonts w:ascii="Times New Roman" w:hAnsi="Times New Roman" w:cs="Times New Roman"/>
          <w:sz w:val="21"/>
          <w:szCs w:val="21"/>
        </w:rPr>
        <w:t xml:space="preserve">from </w:t>
      </w:r>
      <w:r w:rsidRPr="00CB71AC">
        <w:rPr>
          <w:rFonts w:ascii="Times New Roman" w:hAnsi="Times New Roman" w:cs="Times New Roman"/>
          <w:sz w:val="21"/>
          <w:szCs w:val="21"/>
        </w:rPr>
        <w:t>PFs of cashmere goats</w:t>
      </w:r>
      <w:r w:rsidR="0004797B" w:rsidRPr="00CB71AC">
        <w:rPr>
          <w:rFonts w:ascii="Times New Roman" w:hAnsi="Times New Roman" w:cs="Times New Roman" w:hint="eastAsia"/>
          <w:sz w:val="21"/>
          <w:szCs w:val="21"/>
        </w:rPr>
        <w:t xml:space="preserve"> </w:t>
      </w:r>
      <w:r w:rsidR="0004797B" w:rsidRPr="00CB71AC">
        <w:rPr>
          <w:rFonts w:ascii="Times New Roman" w:hAnsi="Times New Roman" w:cs="Times New Roman"/>
          <w:sz w:val="21"/>
          <w:szCs w:val="21"/>
        </w:rPr>
        <w:fldChar w:fldCharType="begin"/>
      </w:r>
      <w:r w:rsidR="00F217F0" w:rsidRPr="00CB71AC">
        <w:rPr>
          <w:rFonts w:ascii="Times New Roman" w:hAnsi="Times New Roman" w:cs="Times New Roman"/>
          <w:sz w:val="21"/>
          <w:szCs w:val="21"/>
        </w:rPr>
        <w:instrText xml:space="preserve"> ADDIN EN.CITE &lt;EndNote&gt;&lt;Cite&gt;&lt;Author&gt;Ji&lt;/Author&gt;&lt;Year&gt;2016&lt;/Year&gt;&lt;RecNum&gt;37&lt;/RecNum&gt;&lt;DisplayText&gt;[45, 46]&lt;/DisplayText&gt;&lt;record&gt;&lt;rec-number&gt;37&lt;/rec-number&gt;&lt;foreign-keys&gt;&lt;key app="EN" db-id="02tzsz205tfp97ep5p5x0f5p52v2a5tr0f0a" timestamp="1581740477"&gt;37&lt;/key&gt;&lt;/foreign-keys&gt;&lt;ref-type name="Journal Article"&gt;17&lt;/ref-type&gt;&lt;contributors&gt;&lt;authors&gt;&lt;author&gt;Ji, Xiao Yang&lt;/author&gt;&lt;author&gt;Wang Jian-xun&lt;/author&gt;&lt;author&gt;Liu Bin&lt;/author&gt;&lt;author&gt;Zheng Zhu-qing&lt;/author&gt;&lt;author&gt;Fu Shao-yin&lt;/author&gt;&lt;author&gt;Tarekegn Getinet Mekuriaw&lt;/author&gt;&lt;author&gt;Bai Xue&lt;/author&gt;&lt;author&gt;Bai Yong-sheng&lt;/author&gt;&lt;author&gt;Li Heng&lt;/author&gt;&lt;author&gt;Zhang Wen-guang&lt;/author&gt;&lt;/authors&gt;&lt;/contributors&gt;&lt;titles&gt;&lt;title&gt;Comparative Transcriptome Analysis Reveals that a Ubiquitin-Mediated Proteolysis Pathway Is Important for Primary and Secondary Hair Follicle Development in Cashmere Goats&lt;/title&gt;&lt;secondary-title&gt;Plos One&lt;/secondary-title&gt;&lt;/titles&gt;&lt;periodical&gt;&lt;full-title&gt;Plos One&lt;/full-title&gt;&lt;/periodical&gt;&lt;pages&gt;e0156124&lt;/pages&gt;&lt;volume&gt;11&lt;/volume&gt;&lt;number&gt;10&lt;/number&gt;&lt;dates&gt;&lt;year&gt;2016&lt;/year&gt;&lt;/dates&gt;&lt;urls&gt;&lt;/urls&gt;&lt;electronic-resource-num&gt;10.1371/journal.pone.0156124&lt;/electronic-resource-num&gt;&lt;/record&gt;&lt;/Cite&gt;&lt;Cite&gt;&lt;Author&gt;Huntzicker&lt;/Author&gt;&lt;Year&gt;2008&lt;/Year&gt;&lt;RecNum&gt;38&lt;/RecNum&gt;&lt;record&gt;&lt;rec-number&gt;38&lt;/rec-number&gt;&lt;foreign-keys&gt;&lt;key app="EN" db-id="02tzsz205tfp97ep5p5x0f5p52v2a5tr0f0a" timestamp="1581740590"&gt;38&lt;/key&gt;&lt;/foreign-keys&gt;&lt;ref-type name="Journal Article"&gt;17&lt;/ref-type&gt;&lt;contributors&gt;&lt;authors&gt;&lt;author&gt;Huntzicker, Erik G&lt;/author&gt;&lt;author&gt;Oro, Anthony E&lt;/author&gt;&lt;/authors&gt;&lt;/contributors&gt;&lt;titles&gt;&lt;title&gt;Controlling Hair Follicle Signaling Pathways through Polyubiquitination&lt;/title&gt;&lt;secondary-title&gt;Journal of Investigative Dermatology&lt;/secondary-title&gt;&lt;/titles&gt;&lt;periodical&gt;&lt;full-title&gt;Journal of Investigative Dermatology&lt;/full-title&gt;&lt;/periodical&gt;&lt;pages&gt;1081-1087&lt;/pages&gt;&lt;volume&gt;128&lt;/volume&gt;&lt;number&gt;5&lt;/number&gt;&lt;dates&gt;&lt;year&gt;2008&lt;/year&gt;&lt;/dates&gt;&lt;urls&gt;&lt;/urls&gt;&lt;electronic-resource-num&gt;10.1038/sj.jid.5700957&lt;/electronic-resource-num&gt;&lt;/record&gt;&lt;/Cite&gt;&lt;/EndNote&gt;</w:instrText>
      </w:r>
      <w:r w:rsidR="0004797B"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[45, 46]</w:t>
      </w:r>
      <w:r w:rsidR="0004797B" w:rsidRPr="00CB71AC">
        <w:rPr>
          <w:rFonts w:ascii="Times New Roman" w:hAnsi="Times New Roman" w:cs="Times New Roman"/>
          <w:sz w:val="21"/>
          <w:szCs w:val="21"/>
        </w:rPr>
        <w:fldChar w:fldCharType="end"/>
      </w:r>
      <w:r w:rsidRPr="00CB71AC">
        <w:rPr>
          <w:rFonts w:ascii="Times New Roman" w:hAnsi="Times New Roman" w:cs="Times New Roman"/>
          <w:sz w:val="21"/>
          <w:szCs w:val="21"/>
        </w:rPr>
        <w:t>, which coincide</w:t>
      </w:r>
      <w:r w:rsidR="009C44FA" w:rsidRPr="00CB71AC">
        <w:rPr>
          <w:rFonts w:ascii="Times New Roman" w:hAnsi="Times New Roman" w:cs="Times New Roman"/>
          <w:sz w:val="21"/>
          <w:szCs w:val="21"/>
        </w:rPr>
        <w:t>d</w:t>
      </w:r>
      <w:r w:rsidRPr="00CB71AC">
        <w:rPr>
          <w:rFonts w:ascii="Times New Roman" w:hAnsi="Times New Roman" w:cs="Times New Roman"/>
          <w:sz w:val="21"/>
          <w:szCs w:val="21"/>
        </w:rPr>
        <w:t xml:space="preserve"> </w:t>
      </w:r>
      <w:r w:rsidR="00F56905" w:rsidRPr="00CB71AC">
        <w:rPr>
          <w:rFonts w:ascii="Times New Roman" w:hAnsi="Times New Roman" w:cs="Times New Roman"/>
          <w:sz w:val="21"/>
          <w:szCs w:val="21"/>
        </w:rPr>
        <w:t>with</w:t>
      </w:r>
      <w:r w:rsidRPr="00CB71AC">
        <w:rPr>
          <w:rFonts w:ascii="Times New Roman" w:hAnsi="Times New Roman" w:cs="Times New Roman"/>
          <w:sz w:val="21"/>
          <w:szCs w:val="21"/>
        </w:rPr>
        <w:t xml:space="preserve"> </w:t>
      </w:r>
      <w:r w:rsidR="00F56905" w:rsidRPr="00CB71AC">
        <w:rPr>
          <w:rFonts w:ascii="Times New Roman" w:hAnsi="Times New Roman" w:cs="Times New Roman"/>
          <w:sz w:val="21"/>
          <w:szCs w:val="21"/>
        </w:rPr>
        <w:t>the present</w:t>
      </w:r>
      <w:r w:rsidRPr="00CB71AC">
        <w:rPr>
          <w:rFonts w:ascii="Times New Roman" w:hAnsi="Times New Roman" w:cs="Times New Roman"/>
          <w:sz w:val="21"/>
          <w:szCs w:val="21"/>
        </w:rPr>
        <w:t xml:space="preserve"> data that Oct</w:t>
      </w:r>
      <w:r w:rsidR="008107C2" w:rsidRPr="00CB71AC">
        <w:rPr>
          <w:rFonts w:ascii="Times New Roman" w:hAnsi="Times New Roman" w:cs="Times New Roman"/>
          <w:sz w:val="21"/>
          <w:szCs w:val="21"/>
        </w:rPr>
        <w:t>.</w:t>
      </w:r>
      <w:r w:rsidR="00F56905" w:rsidRPr="00CB71AC">
        <w:rPr>
          <w:rFonts w:ascii="Times New Roman" w:hAnsi="Times New Roman" w:cs="Times New Roman"/>
          <w:sz w:val="21"/>
          <w:szCs w:val="21"/>
        </w:rPr>
        <w:t xml:space="preserve"> might be</w:t>
      </w:r>
      <w:r w:rsidRPr="00CB71AC">
        <w:rPr>
          <w:rFonts w:ascii="Times New Roman" w:hAnsi="Times New Roman" w:cs="Times New Roman"/>
          <w:sz w:val="21"/>
          <w:szCs w:val="21"/>
        </w:rPr>
        <w:t xml:space="preserve"> the phase </w:t>
      </w:r>
      <w:r w:rsidR="008107C2" w:rsidRPr="00CB71AC">
        <w:rPr>
          <w:rFonts w:ascii="Times New Roman" w:hAnsi="Times New Roman" w:cs="Times New Roman"/>
          <w:sz w:val="21"/>
          <w:szCs w:val="21"/>
        </w:rPr>
        <w:t>with</w:t>
      </w:r>
      <w:r w:rsidRPr="00CB71AC">
        <w:rPr>
          <w:rFonts w:ascii="Times New Roman" w:hAnsi="Times New Roman" w:cs="Times New Roman"/>
          <w:sz w:val="21"/>
          <w:szCs w:val="21"/>
        </w:rPr>
        <w:t xml:space="preserve"> </w:t>
      </w:r>
      <w:r w:rsidR="008107C2" w:rsidRPr="00CB71AC">
        <w:rPr>
          <w:rFonts w:ascii="Times New Roman" w:hAnsi="Times New Roman" w:cs="Times New Roman"/>
          <w:sz w:val="21"/>
          <w:szCs w:val="21"/>
        </w:rPr>
        <w:t xml:space="preserve">thriving </w:t>
      </w:r>
      <w:r w:rsidRPr="00CB71AC">
        <w:rPr>
          <w:rFonts w:ascii="Times New Roman" w:hAnsi="Times New Roman" w:cs="Times New Roman"/>
          <w:sz w:val="21"/>
          <w:szCs w:val="21"/>
        </w:rPr>
        <w:t xml:space="preserve">SFs </w:t>
      </w:r>
      <w:r w:rsidR="0040026D" w:rsidRPr="00CB71AC">
        <w:rPr>
          <w:rFonts w:ascii="Times New Roman" w:hAnsi="Times New Roman" w:cs="Times New Roman"/>
          <w:sz w:val="21"/>
          <w:szCs w:val="21"/>
        </w:rPr>
        <w:t>and the</w:t>
      </w:r>
      <w:r w:rsidR="00546BF4" w:rsidRPr="00CB71AC">
        <w:rPr>
          <w:rFonts w:ascii="Times New Roman" w:hAnsi="Times New Roman" w:cs="Times New Roman"/>
          <w:sz w:val="21"/>
          <w:szCs w:val="21"/>
        </w:rPr>
        <w:t xml:space="preserve"> </w:t>
      </w:r>
      <w:r w:rsidR="0040026D" w:rsidRPr="00CB71AC">
        <w:rPr>
          <w:rFonts w:ascii="Times New Roman" w:hAnsi="Times New Roman" w:cs="Times New Roman"/>
          <w:sz w:val="21"/>
          <w:szCs w:val="21"/>
        </w:rPr>
        <w:t>growth of</w:t>
      </w:r>
      <w:r w:rsidRPr="00CB71AC">
        <w:rPr>
          <w:rFonts w:ascii="Times New Roman" w:hAnsi="Times New Roman" w:cs="Times New Roman"/>
          <w:sz w:val="21"/>
          <w:szCs w:val="21"/>
        </w:rPr>
        <w:t xml:space="preserve"> PFs </w:t>
      </w:r>
      <w:r w:rsidR="00F56905" w:rsidRPr="00CB71AC">
        <w:rPr>
          <w:rFonts w:ascii="Times New Roman" w:hAnsi="Times New Roman" w:cs="Times New Roman"/>
          <w:sz w:val="21"/>
          <w:szCs w:val="21"/>
        </w:rPr>
        <w:t xml:space="preserve">might be </w:t>
      </w:r>
      <w:r w:rsidR="005257B9" w:rsidRPr="00CB71AC">
        <w:rPr>
          <w:rFonts w:ascii="Times New Roman" w:hAnsi="Times New Roman" w:cs="Times New Roman"/>
          <w:sz w:val="21"/>
          <w:szCs w:val="21"/>
        </w:rPr>
        <w:t>vigorous in</w:t>
      </w:r>
      <w:r w:rsidRPr="00CB71AC">
        <w:rPr>
          <w:rFonts w:ascii="Times New Roman" w:hAnsi="Times New Roman" w:cs="Times New Roman"/>
          <w:sz w:val="21"/>
          <w:szCs w:val="21"/>
        </w:rPr>
        <w:t xml:space="preserve"> Mar</w:t>
      </w:r>
      <w:r w:rsidR="008107C2" w:rsidRPr="00CB71AC">
        <w:rPr>
          <w:rFonts w:ascii="Times New Roman" w:hAnsi="Times New Roman" w:cs="Times New Roman"/>
          <w:sz w:val="21"/>
          <w:szCs w:val="21"/>
        </w:rPr>
        <w:t>.</w:t>
      </w:r>
      <w:r w:rsidR="00546BF4" w:rsidRPr="00CB71AC">
        <w:rPr>
          <w:rFonts w:ascii="Times New Roman" w:hAnsi="Times New Roman" w:cs="Times New Roman"/>
          <w:sz w:val="21"/>
          <w:szCs w:val="21"/>
        </w:rPr>
        <w:t xml:space="preserve"> </w:t>
      </w:r>
      <w:r w:rsidR="00CA7C16" w:rsidRPr="00CB71AC">
        <w:rPr>
          <w:rFonts w:ascii="Times New Roman" w:hAnsi="Times New Roman" w:cs="Times New Roman"/>
          <w:sz w:val="21"/>
          <w:szCs w:val="21"/>
        </w:rPr>
        <w:fldChar w:fldCharType="begin"/>
      </w:r>
      <w:r w:rsidR="00F217F0" w:rsidRPr="00CB71AC">
        <w:rPr>
          <w:rFonts w:ascii="Times New Roman" w:hAnsi="Times New Roman" w:cs="Times New Roman"/>
          <w:sz w:val="21"/>
          <w:szCs w:val="21"/>
        </w:rPr>
        <w:instrText xml:space="preserve"> ADDIN EN.CITE &lt;EndNote&gt;&lt;Cite&gt;&lt;Author&gt;Chao&lt;/Author&gt;&lt;Year&gt;2018&lt;/Year&gt;&lt;RecNum&gt;41&lt;/RecNum&gt;&lt;DisplayText&gt;[49]&lt;/DisplayText&gt;&lt;record&gt;&lt;rec-number&gt;41&lt;/rec-number&gt;&lt;foreign-keys&gt;&lt;key app="EN" db-id="02tzsz205tfp97ep5p5x0f5p52v2a5tr0f0a" timestamp="1581740987"&gt;41&lt;/key&gt;&lt;/foreign-keys&gt;&lt;ref-type name="Journal Article"&gt;17&lt;/ref-type&gt;&lt;contributors&gt;&lt;authors&gt;&lt;author&gt;Li Chao&lt;/author&gt;&lt;author&gt;Li Yan&lt;/author&gt;&lt;author&gt;Zhou Guangxian&lt;/author&gt;&lt;author&gt;Gao Ye&lt;/author&gt;&lt;author&gt;Ma Sen&lt;/author&gt;&lt;author&gt;Chen Yulin&lt;/author&gt;&lt;author&gt;Song Jiuzhou&lt;/author&gt;&lt;author&gt;Wang Xiaolong&lt;/author&gt;&lt;/authors&gt;&lt;/contributors&gt;&lt;titles&gt;&lt;title&gt;Whole-genome bisulfite sequencing of goat skins identifies signatures associated with hair cycling&lt;/title&gt;&lt;secondary-title&gt;BMC Genomics&lt;/secondary-title&gt;&lt;/titles&gt;&lt;periodical&gt;&lt;full-title&gt;Bmc Genomics&lt;/full-title&gt;&lt;/periodical&gt;&lt;pages&gt;638&lt;/pages&gt;&lt;volume&gt;19&lt;/volume&gt;&lt;number&gt;1&lt;/number&gt;&lt;dates&gt;&lt;year&gt;2018&lt;/year&gt;&lt;/dates&gt;&lt;urls&gt;&lt;/urls&gt;&lt;electronic-resource-num&gt;10.1186/s12864-018-5002-5&lt;/electronic-resource-num&gt;&lt;/record&gt;&lt;/Cite&gt;&lt;/EndNote&gt;</w:instrText>
      </w:r>
      <w:r w:rsidR="00CA7C16"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[49]</w:t>
      </w:r>
      <w:r w:rsidR="00CA7C16" w:rsidRPr="00CB71AC">
        <w:rPr>
          <w:rFonts w:ascii="Times New Roman" w:hAnsi="Times New Roman" w:cs="Times New Roman"/>
          <w:sz w:val="21"/>
          <w:szCs w:val="21"/>
        </w:rPr>
        <w:fldChar w:fldCharType="end"/>
      </w:r>
      <w:r w:rsidRPr="00CB71AC">
        <w:rPr>
          <w:rFonts w:ascii="Times New Roman" w:hAnsi="Times New Roman" w:cs="Times New Roman"/>
          <w:sz w:val="21"/>
          <w:szCs w:val="21"/>
        </w:rPr>
        <w:t xml:space="preserve">. </w:t>
      </w:r>
      <w:r w:rsidR="00F56905" w:rsidRPr="00CB71AC">
        <w:rPr>
          <w:rFonts w:ascii="Times New Roman" w:hAnsi="Times New Roman" w:cs="Times New Roman"/>
          <w:sz w:val="21"/>
          <w:szCs w:val="21"/>
        </w:rPr>
        <w:t>The s</w:t>
      </w:r>
      <w:r w:rsidRPr="00CB71AC">
        <w:rPr>
          <w:rFonts w:ascii="Times New Roman" w:hAnsi="Times New Roman" w:cs="Times New Roman"/>
          <w:sz w:val="21"/>
          <w:szCs w:val="21"/>
        </w:rPr>
        <w:t xml:space="preserve">ignaling pathways involved in </w:t>
      </w:r>
      <w:r w:rsidR="00F56905" w:rsidRPr="00CB71AC">
        <w:rPr>
          <w:rFonts w:ascii="Times New Roman" w:hAnsi="Times New Roman" w:cs="Times New Roman"/>
          <w:sz w:val="21"/>
          <w:szCs w:val="21"/>
        </w:rPr>
        <w:t>HFs</w:t>
      </w:r>
      <w:r w:rsidRPr="00CB71AC">
        <w:rPr>
          <w:rFonts w:ascii="Times New Roman" w:hAnsi="Times New Roman" w:cs="Times New Roman"/>
          <w:sz w:val="21"/>
          <w:szCs w:val="21"/>
        </w:rPr>
        <w:t xml:space="preserve"> morphogenesis were important for maintain</w:t>
      </w:r>
      <w:r w:rsidR="00AA4D97" w:rsidRPr="00CB71AC">
        <w:rPr>
          <w:rFonts w:ascii="Times New Roman" w:hAnsi="Times New Roman" w:cs="Times New Roman"/>
          <w:sz w:val="21"/>
          <w:szCs w:val="21"/>
        </w:rPr>
        <w:t>ing</w:t>
      </w:r>
      <w:r w:rsidRPr="00CB71AC">
        <w:rPr>
          <w:rFonts w:ascii="Times New Roman" w:hAnsi="Times New Roman" w:cs="Times New Roman"/>
          <w:sz w:val="21"/>
          <w:szCs w:val="21"/>
        </w:rPr>
        <w:t xml:space="preserve"> the normal periodical cycle of hair growth</w:t>
      </w:r>
      <w:r w:rsidR="00CA7C16" w:rsidRPr="00CB71AC">
        <w:rPr>
          <w:rFonts w:ascii="Times New Roman" w:hAnsi="Times New Roman" w:cs="Times New Roman"/>
          <w:sz w:val="21"/>
          <w:szCs w:val="21"/>
        </w:rPr>
        <w:fldChar w:fldCharType="begin"/>
      </w:r>
      <w:r w:rsidR="00A967C1" w:rsidRPr="00CB71AC">
        <w:rPr>
          <w:rFonts w:ascii="Times New Roman" w:hAnsi="Times New Roman" w:cs="Times New Roman"/>
          <w:sz w:val="21"/>
          <w:szCs w:val="21"/>
        </w:rPr>
        <w:instrText xml:space="preserve"> ADDIN EN.CITE &lt;EndNote&gt;&lt;Cite&gt;&lt;Author&gt;Rishikaysh&lt;/Author&gt;&lt;Year&gt;2014&lt;/Year&gt;&lt;RecNum&gt;34&lt;/RecNum&gt;&lt;DisplayText&gt;[5]&lt;/DisplayText&gt;&lt;record&gt;&lt;rec-number&gt;34&lt;/rec-number&gt;&lt;foreign-keys&gt;&lt;key app="EN" db-id="sf55tt2vd92x2ketzvgvate4z0rtt2s2pfva" timestamp="1584848173"&gt;34&lt;/key&gt;&lt;/foreign-keys&gt;&lt;ref-type name="Journal Article"&gt;17&lt;/ref-type&gt;&lt;contributors&gt;&lt;authors&gt;&lt;author&gt;Rishikaysh, Pisal&lt;/author&gt;&lt;author&gt;Dev, Kapil&lt;/author&gt;&lt;author&gt;Diaz, Daniel&lt;/author&gt;&lt;author&gt;Qureshi, Wasay&lt;/author&gt;&lt;author&gt;Filip, Stanislav&lt;/author&gt;&lt;author&gt;Mokry, Jaroslav&lt;/author&gt;&lt;/authors&gt;&lt;/contributors&gt;&lt;titles&gt;&lt;title&gt;Signaling Involved in Hair Follicle Morphogenesis and Development&lt;/title&gt;&lt;secondary-title&gt;International Journal of Molecular Sciences&lt;/secondary-title&gt;&lt;/titles&gt;&lt;periodical&gt;&lt;full-title&gt;International Journal of Molecular Sciences&lt;/full-title&gt;&lt;/periodical&gt;&lt;pages&gt;1647-1670&lt;/pages&gt;&lt;volume&gt;15&lt;/volume&gt;&lt;number&gt;1&lt;/number&gt;&lt;dates&gt;&lt;year&gt;2014&lt;/year&gt;&lt;/dates&gt;&lt;urls&gt;&lt;/urls&gt;&lt;electronic-resource-num&gt;10.3390/ijms15011647 &lt;/electronic-resource-num&gt;&lt;/record&gt;&lt;/Cite&gt;&lt;/EndNote&gt;</w:instrText>
      </w:r>
      <w:r w:rsidR="00CA7C16" w:rsidRPr="00CB71AC">
        <w:rPr>
          <w:rFonts w:ascii="Times New Roman" w:hAnsi="Times New Roman" w:cs="Times New Roman"/>
          <w:sz w:val="21"/>
          <w:szCs w:val="21"/>
        </w:rPr>
        <w:fldChar w:fldCharType="separate"/>
      </w:r>
      <w:r w:rsidR="003F5A42" w:rsidRPr="00CB71AC">
        <w:rPr>
          <w:rFonts w:ascii="Times New Roman" w:hAnsi="Times New Roman" w:cs="Times New Roman"/>
          <w:noProof/>
          <w:sz w:val="21"/>
          <w:szCs w:val="21"/>
        </w:rPr>
        <w:t>[5]</w:t>
      </w:r>
      <w:r w:rsidR="00CA7C16" w:rsidRPr="00CB71AC">
        <w:rPr>
          <w:rFonts w:ascii="Times New Roman" w:hAnsi="Times New Roman" w:cs="Times New Roman"/>
          <w:sz w:val="21"/>
          <w:szCs w:val="21"/>
        </w:rPr>
        <w:fldChar w:fldCharType="end"/>
      </w:r>
      <w:r w:rsidR="00AA4D97" w:rsidRPr="00CB71AC">
        <w:rPr>
          <w:rFonts w:ascii="Times New Roman" w:hAnsi="Times New Roman" w:cs="Times New Roman"/>
          <w:sz w:val="21"/>
          <w:szCs w:val="21"/>
        </w:rPr>
        <w:t>.</w:t>
      </w:r>
      <w:r w:rsidRPr="00CB71AC">
        <w:rPr>
          <w:rFonts w:ascii="Times New Roman" w:hAnsi="Times New Roman" w:cs="Times New Roman"/>
          <w:sz w:val="21"/>
          <w:szCs w:val="21"/>
        </w:rPr>
        <w:t xml:space="preserve"> KEGG enrichment analysis found that Wnt signaling</w:t>
      </w:r>
      <w:r w:rsidR="00E379DB" w:rsidRPr="00CB71AC">
        <w:rPr>
          <w:rFonts w:ascii="Times New Roman" w:hAnsi="Times New Roman" w:cs="Times New Roman"/>
          <w:sz w:val="21"/>
          <w:szCs w:val="21"/>
        </w:rPr>
        <w:t>, which was widely reported playing a curial role in HFs development</w:t>
      </w:r>
      <w:r w:rsidR="00E379DB" w:rsidRPr="00CB71AC">
        <w:rPr>
          <w:rFonts w:ascii="Times New Roman" w:hAnsi="Times New Roman" w:cs="Times New Roman" w:hint="eastAsia"/>
          <w:sz w:val="21"/>
          <w:szCs w:val="21"/>
        </w:rPr>
        <w:t xml:space="preserve"> </w:t>
      </w:r>
      <w:r w:rsidR="00E379DB" w:rsidRPr="00CB71AC">
        <w:rPr>
          <w:rFonts w:ascii="Times New Roman" w:hAnsi="Times New Roman" w:cs="Times New Roman"/>
          <w:sz w:val="21"/>
          <w:szCs w:val="21"/>
        </w:rPr>
        <w:fldChar w:fldCharType="begin"/>
      </w:r>
      <w:r w:rsidR="00E379DB" w:rsidRPr="00CB71AC">
        <w:rPr>
          <w:rFonts w:ascii="Times New Roman" w:hAnsi="Times New Roman" w:cs="Times New Roman"/>
          <w:sz w:val="21"/>
          <w:szCs w:val="21"/>
        </w:rPr>
        <w:instrText xml:space="preserve"> ADDIN EN.CITE &lt;EndNote&gt;&lt;Cite&gt;&lt;Author&gt;Tsai&lt;/Author&gt;&lt;Year&gt;2014&lt;/Year&gt;&lt;RecNum&gt;39&lt;/RecNum&gt;&lt;DisplayText&gt;[47, 60]&lt;/DisplayText&gt;&lt;record&gt;&lt;rec-number&gt;39&lt;/rec-number&gt;&lt;foreign-keys&gt;&lt;key app="EN" db-id="02tzsz205tfp97ep5p5x0f5p52v2a5tr0f0a" timestamp="1581740815"&gt;39&lt;/key&gt;&lt;/foreign-keys&gt;&lt;ref-type name="Journal Article"&gt;17&lt;/ref-type&gt;&lt;contributors&gt;&lt;authors&gt;&lt;author&gt;Tsai, Su-Yi&lt;/author&gt;&lt;author&gt;Sennett, Rachel&lt;/author&gt;&lt;author&gt;Rezza, Amélie&lt;/author&gt;&lt;author&gt;Clavel, Carlos&lt;/author&gt;&lt;author&gt;Grisanti, Laura&lt;/author&gt;&lt;author&gt;Zemla, Roland&lt;/author&gt;&lt;author&gt;Najam, Sara&lt;/author&gt;&lt;author&gt;Rendl, Michael&lt;/author&gt;&lt;/authors&gt;&lt;/contributors&gt;&lt;titles&gt;&lt;title&gt;Wnt/β-catenin signaling in dermal condensates is required for hair follicle formation&lt;/title&gt;&lt;secondary-title&gt;Developmental Biology&lt;/secondary-title&gt;&lt;/titles&gt;&lt;periodical&gt;&lt;full-title&gt;Developmental Biology&lt;/full-title&gt;&lt;/periodical&gt;&lt;pages&gt;179-188&lt;/pages&gt;&lt;volume&gt;385&lt;/volume&gt;&lt;number&gt;2&lt;/number&gt;&lt;dates&gt;&lt;year&gt;2014&lt;/year&gt;&lt;/dates&gt;&lt;urls&gt;&lt;/urls&gt;&lt;electronic-resource-num&gt;10.1016/j.ydbio.2013.11.023&lt;/electronic-resource-num&gt;&lt;/record&gt;&lt;/Cite&gt;&lt;Cite&gt;&lt;Author&gt;Mater&lt;/Author&gt;&lt;Year&gt;2003&lt;/Year&gt;&lt;RecNum&gt;53&lt;/RecNum&gt;&lt;record&gt;&lt;rec-number&gt;53&lt;/rec-number&gt;&lt;foreign-keys&gt;&lt;key app="EN" db-id="02tzsz205tfp97ep5p5x0f5p52v2a5tr0f0a" timestamp="1581746021"&gt;53&lt;/key&gt;&lt;/foreign-keys&gt;&lt;ref-type name="Journal Article"&gt;17&lt;/ref-type&gt;&lt;contributors&gt;&lt;authors&gt;&lt;author&gt;David Van Mater  &lt;/author&gt;&lt;author&gt;Frank T Kolligs&lt;/author&gt;&lt;author&gt;Andrzej A Dlugosz&lt;/author&gt;&lt;author&gt;Eric R Fearon&lt;/author&gt;&lt;/authors&gt;&lt;/contributors&gt;&lt;titles&gt;&lt;title&gt;Transient Activation of Beta -Catenin Signaling in Cutaneous Keratinocytes Is Sufficient to Trigger the Active Growth Phase of the Hair Cycle in Mice&lt;/title&gt;&lt;secondary-title&gt;Genes and development&lt;/secondary-title&gt;&lt;/titles&gt;&lt;periodical&gt;&lt;full-title&gt;Genes and development&lt;/full-title&gt;&lt;/periodical&gt;&lt;pages&gt;1219-24&lt;/pages&gt;&lt;volume&gt;17&lt;/volume&gt;&lt;number&gt;10&lt;/number&gt;&lt;dates&gt;&lt;year&gt;2003&lt;/year&gt;&lt;/dates&gt;&lt;urls&gt;&lt;/urls&gt;&lt;electronic-resource-num&gt;10.1101/gad.1076103&lt;/electronic-resource-num&gt;&lt;/record&gt;&lt;/Cite&gt;&lt;/EndNote&gt;</w:instrText>
      </w:r>
      <w:r w:rsidR="00E379DB" w:rsidRPr="00CB71AC">
        <w:rPr>
          <w:rFonts w:ascii="Times New Roman" w:hAnsi="Times New Roman" w:cs="Times New Roman"/>
          <w:sz w:val="21"/>
          <w:szCs w:val="21"/>
        </w:rPr>
        <w:fldChar w:fldCharType="separate"/>
      </w:r>
      <w:r w:rsidR="00E379DB" w:rsidRPr="00CB71AC">
        <w:rPr>
          <w:rFonts w:ascii="Times New Roman" w:hAnsi="Times New Roman" w:cs="Times New Roman"/>
          <w:noProof/>
          <w:sz w:val="21"/>
          <w:szCs w:val="21"/>
        </w:rPr>
        <w:t>[47, 60]</w:t>
      </w:r>
      <w:r w:rsidR="00E379DB" w:rsidRPr="00CB71AC">
        <w:rPr>
          <w:rFonts w:ascii="Times New Roman" w:hAnsi="Times New Roman" w:cs="Times New Roman"/>
          <w:sz w:val="21"/>
          <w:szCs w:val="21"/>
        </w:rPr>
        <w:fldChar w:fldCharType="end"/>
      </w:r>
      <w:r w:rsidR="00E379DB" w:rsidRPr="00CB71AC">
        <w:rPr>
          <w:rFonts w:ascii="Times New Roman" w:hAnsi="Times New Roman" w:cs="Times New Roman"/>
          <w:sz w:val="21"/>
          <w:szCs w:val="21"/>
        </w:rPr>
        <w:t>,</w:t>
      </w:r>
      <w:r w:rsidRPr="00CB71AC">
        <w:rPr>
          <w:rFonts w:ascii="Times New Roman" w:hAnsi="Times New Roman" w:cs="Times New Roman"/>
          <w:sz w:val="21"/>
          <w:szCs w:val="21"/>
        </w:rPr>
        <w:t xml:space="preserve"> was enriched in </w:t>
      </w:r>
      <w:r w:rsidR="0009701F" w:rsidRPr="00CB71AC">
        <w:rPr>
          <w:rFonts w:ascii="Times New Roman" w:hAnsi="Times New Roman" w:cs="Times New Roman"/>
          <w:sz w:val="21"/>
          <w:szCs w:val="21"/>
        </w:rPr>
        <w:t xml:space="preserve">the </w:t>
      </w:r>
      <w:r w:rsidRPr="00CB71AC">
        <w:rPr>
          <w:rFonts w:ascii="Times New Roman" w:hAnsi="Times New Roman" w:cs="Times New Roman"/>
          <w:sz w:val="21"/>
          <w:szCs w:val="21"/>
        </w:rPr>
        <w:t>Jan</w:t>
      </w:r>
      <w:r w:rsidR="0009701F" w:rsidRPr="00CB71AC">
        <w:rPr>
          <w:rFonts w:ascii="Times New Roman" w:hAnsi="Times New Roman" w:cs="Times New Roman"/>
          <w:sz w:val="21"/>
          <w:szCs w:val="21"/>
        </w:rPr>
        <w:t>.</w:t>
      </w:r>
      <w:r w:rsidRPr="00CB71AC">
        <w:rPr>
          <w:rFonts w:ascii="Times New Roman" w:hAnsi="Times New Roman" w:cs="Times New Roman"/>
          <w:sz w:val="21"/>
          <w:szCs w:val="21"/>
        </w:rPr>
        <w:t>-vs-Mar</w:t>
      </w:r>
      <w:r w:rsidR="0009701F" w:rsidRPr="00CB71AC">
        <w:rPr>
          <w:rFonts w:ascii="Times New Roman" w:hAnsi="Times New Roman" w:cs="Times New Roman"/>
          <w:sz w:val="21"/>
          <w:szCs w:val="21"/>
        </w:rPr>
        <w:t>. group</w:t>
      </w:r>
      <w:r w:rsidR="0059705A" w:rsidRPr="00CB71AC">
        <w:rPr>
          <w:rFonts w:ascii="Times New Roman" w:hAnsi="Times New Roman" w:cs="Times New Roman"/>
          <w:sz w:val="21"/>
          <w:szCs w:val="21"/>
        </w:rPr>
        <w:t>.</w:t>
      </w:r>
      <w:r w:rsidRPr="00CB71AC">
        <w:rPr>
          <w:rFonts w:ascii="Times New Roman" w:hAnsi="Times New Roman" w:cs="Times New Roman"/>
          <w:sz w:val="21"/>
          <w:szCs w:val="21"/>
        </w:rPr>
        <w:t xml:space="preserve">. </w:t>
      </w:r>
      <w:r w:rsidR="0059705A"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VEGF signaling pathway was enriched </w:t>
      </w:r>
      <w:r w:rsidR="0059705A" w:rsidRPr="00CB71AC">
        <w:rPr>
          <w:rFonts w:ascii="Times New Roman" w:hAnsi="Times New Roman" w:cs="Times New Roman"/>
          <w:sz w:val="21"/>
          <w:szCs w:val="21"/>
        </w:rPr>
        <w:t xml:space="preserve">in </w:t>
      </w:r>
      <w:r w:rsidRPr="00CB71AC">
        <w:rPr>
          <w:rFonts w:ascii="Times New Roman" w:hAnsi="Times New Roman" w:cs="Times New Roman"/>
          <w:sz w:val="21"/>
          <w:szCs w:val="21"/>
        </w:rPr>
        <w:t xml:space="preserve">both </w:t>
      </w:r>
      <w:r w:rsidR="0059705A" w:rsidRPr="00CB71AC">
        <w:rPr>
          <w:rFonts w:ascii="Times New Roman" w:hAnsi="Times New Roman" w:cs="Times New Roman"/>
          <w:sz w:val="21"/>
          <w:szCs w:val="21"/>
        </w:rPr>
        <w:t xml:space="preserve">the </w:t>
      </w:r>
      <w:r w:rsidRPr="00CB71AC">
        <w:rPr>
          <w:rFonts w:ascii="Times New Roman" w:hAnsi="Times New Roman" w:cs="Times New Roman"/>
          <w:sz w:val="21"/>
          <w:szCs w:val="21"/>
        </w:rPr>
        <w:t>Jan</w:t>
      </w:r>
      <w:r w:rsidR="0059705A" w:rsidRPr="00CB71AC">
        <w:rPr>
          <w:rFonts w:ascii="Times New Roman" w:hAnsi="Times New Roman" w:cs="Times New Roman"/>
          <w:sz w:val="21"/>
          <w:szCs w:val="21"/>
        </w:rPr>
        <w:t>.</w:t>
      </w:r>
      <w:r w:rsidRPr="00CB71AC">
        <w:rPr>
          <w:rFonts w:ascii="Times New Roman" w:hAnsi="Times New Roman" w:cs="Times New Roman"/>
          <w:sz w:val="21"/>
          <w:szCs w:val="21"/>
        </w:rPr>
        <w:t>-v</w:t>
      </w:r>
      <w:r w:rsidR="0059705A" w:rsidRPr="00CB71AC">
        <w:rPr>
          <w:rFonts w:ascii="Times New Roman" w:hAnsi="Times New Roman" w:cs="Times New Roman"/>
          <w:sz w:val="21"/>
          <w:szCs w:val="21"/>
        </w:rPr>
        <w:t>s</w:t>
      </w:r>
      <w:r w:rsidRPr="00CB71AC">
        <w:rPr>
          <w:rFonts w:ascii="Times New Roman" w:hAnsi="Times New Roman" w:cs="Times New Roman"/>
          <w:sz w:val="21"/>
          <w:szCs w:val="21"/>
        </w:rPr>
        <w:t>-Mar</w:t>
      </w:r>
      <w:r w:rsidR="0059705A" w:rsidRPr="00CB71AC">
        <w:rPr>
          <w:rFonts w:ascii="Times New Roman" w:hAnsi="Times New Roman" w:cs="Times New Roman"/>
          <w:sz w:val="21"/>
          <w:szCs w:val="21"/>
        </w:rPr>
        <w:t>.</w:t>
      </w:r>
      <w:r w:rsidRPr="00CB71AC">
        <w:rPr>
          <w:rFonts w:ascii="Times New Roman" w:hAnsi="Times New Roman" w:cs="Times New Roman"/>
          <w:sz w:val="21"/>
          <w:szCs w:val="21"/>
        </w:rPr>
        <w:t xml:space="preserve"> and Mar</w:t>
      </w:r>
      <w:r w:rsidR="0059705A" w:rsidRPr="00CB71AC">
        <w:rPr>
          <w:rFonts w:ascii="Times New Roman" w:hAnsi="Times New Roman" w:cs="Times New Roman"/>
          <w:sz w:val="21"/>
          <w:szCs w:val="21"/>
        </w:rPr>
        <w:t>.</w:t>
      </w:r>
      <w:r w:rsidRPr="00CB71AC">
        <w:rPr>
          <w:rFonts w:ascii="Times New Roman" w:hAnsi="Times New Roman" w:cs="Times New Roman"/>
          <w:sz w:val="21"/>
          <w:szCs w:val="21"/>
        </w:rPr>
        <w:t>-vs-Oct</w:t>
      </w:r>
      <w:r w:rsidR="0059705A" w:rsidRPr="00CB71AC">
        <w:rPr>
          <w:rFonts w:ascii="Times New Roman" w:hAnsi="Times New Roman" w:cs="Times New Roman"/>
          <w:sz w:val="21"/>
          <w:szCs w:val="21"/>
        </w:rPr>
        <w:t>. groups.  VEGF</w:t>
      </w:r>
      <w:r w:rsidRPr="00CB71AC">
        <w:rPr>
          <w:rFonts w:ascii="Times New Roman" w:hAnsi="Times New Roman" w:cs="Times New Roman"/>
          <w:sz w:val="21"/>
          <w:szCs w:val="21"/>
        </w:rPr>
        <w:t xml:space="preserve"> was </w:t>
      </w:r>
      <w:r w:rsidR="0059705A" w:rsidRPr="00CB71AC">
        <w:rPr>
          <w:rFonts w:ascii="Times New Roman" w:hAnsi="Times New Roman" w:cs="Times New Roman"/>
          <w:sz w:val="21"/>
          <w:szCs w:val="21"/>
        </w:rPr>
        <w:t xml:space="preserve">involved in the </w:t>
      </w:r>
      <w:r w:rsidRPr="00CB71AC">
        <w:rPr>
          <w:rFonts w:ascii="Times New Roman" w:hAnsi="Times New Roman" w:cs="Times New Roman"/>
          <w:sz w:val="21"/>
          <w:szCs w:val="21"/>
        </w:rPr>
        <w:t>regulation of the HFs cycle by inducing the angiogenesis of dermal papilla</w:t>
      </w:r>
      <w:r w:rsidR="00686EC8" w:rsidRPr="00CB71AC">
        <w:rPr>
          <w:rFonts w:ascii="Times New Roman" w:hAnsi="Times New Roman" w:cs="Times New Roman"/>
          <w:sz w:val="21"/>
          <w:szCs w:val="21"/>
        </w:rPr>
        <w:fldChar w:fldCharType="begin"/>
      </w:r>
      <w:r w:rsidR="003F5A42" w:rsidRPr="00CB71AC">
        <w:rPr>
          <w:rFonts w:ascii="Times New Roman" w:hAnsi="Times New Roman" w:cs="Times New Roman"/>
          <w:sz w:val="21"/>
          <w:szCs w:val="21"/>
        </w:rPr>
        <w:instrText xml:space="preserve"> ADDIN EN.CITE &lt;EndNote&gt;&lt;Cite&gt;&lt;Author&gt;Castexrizzi&lt;/Author&gt;&lt;Year&gt;2002&lt;/Year&gt;&lt;RecNum&gt;11&lt;/RecNum&gt;&lt;DisplayText&gt;[9]&lt;/DisplayText&gt;&lt;record&gt;&lt;rec-number&gt;11&lt;/rec-number&gt;&lt;foreign-keys&gt;&lt;key app="EN" db-id="02tzsz205tfp97ep5p5x0f5p52v2a5tr0f0a" timestamp="1581691315"&gt;11&lt;/key&gt;&lt;/foreign-keys&gt;&lt;ref-type name="Journal Article"&gt;17&lt;/ref-type&gt;&lt;contributors&gt;&lt;authors&gt;&lt;author&gt;Castexrizzi, N&lt;/author&gt;&lt;author&gt;Lachgar, S&lt;/author&gt;&lt;author&gt;Charveron, M&lt;/author&gt;&lt;author&gt;Gall, Y&lt;/author&gt;&lt;/authors&gt;&lt;/contributors&gt;&lt;titles&gt;&lt;title&gt;Implication of VEGF, steroid hormones and neuropeptides in hair follicle cell responses&lt;/title&gt;&lt;secondary-title&gt;Ann Dermatol Venereol&lt;/secondary-title&gt;&lt;/titles&gt;&lt;periodical&gt;&lt;full-title&gt;Ann Dermatol Venereol&lt;/full-title&gt;&lt;/periodical&gt;&lt;pages&gt;783-786&lt;/pages&gt;&lt;volume&gt;129&lt;/volume&gt;&lt;number&gt;5 Pt 2&lt;/number&gt;&lt;dates&gt;&lt;year&gt;2002&lt;/year&gt;&lt;/dates&gt;&lt;urls&gt;&lt;/urls&gt;&lt;electronic-resource-num&gt;10.1080/00015550260132622&lt;/electronic-resource-num&gt;&lt;/record&gt;&lt;/Cite&gt;&lt;/EndNote&gt;</w:instrText>
      </w:r>
      <w:r w:rsidR="00686EC8" w:rsidRPr="00CB71AC">
        <w:rPr>
          <w:rFonts w:ascii="Times New Roman" w:hAnsi="Times New Roman" w:cs="Times New Roman"/>
          <w:sz w:val="21"/>
          <w:szCs w:val="21"/>
        </w:rPr>
        <w:fldChar w:fldCharType="separate"/>
      </w:r>
      <w:r w:rsidR="003F5A42" w:rsidRPr="00CB71AC">
        <w:rPr>
          <w:rFonts w:ascii="Times New Roman" w:hAnsi="Times New Roman" w:cs="Times New Roman"/>
          <w:noProof/>
          <w:sz w:val="21"/>
          <w:szCs w:val="21"/>
        </w:rPr>
        <w:t>[9]</w:t>
      </w:r>
      <w:r w:rsidR="00686EC8" w:rsidRPr="00CB71AC">
        <w:rPr>
          <w:rFonts w:ascii="Times New Roman" w:hAnsi="Times New Roman" w:cs="Times New Roman"/>
          <w:sz w:val="21"/>
          <w:szCs w:val="21"/>
        </w:rPr>
        <w:fldChar w:fldCharType="end"/>
      </w:r>
      <w:r w:rsidRPr="00CB71AC">
        <w:rPr>
          <w:rFonts w:ascii="Times New Roman" w:hAnsi="Times New Roman" w:cs="Times New Roman"/>
          <w:sz w:val="21"/>
          <w:szCs w:val="21"/>
        </w:rPr>
        <w:t xml:space="preserve">. </w:t>
      </w:r>
      <w:r w:rsidR="00042536" w:rsidRPr="00CB71AC">
        <w:rPr>
          <w:rFonts w:ascii="Times New Roman" w:hAnsi="Times New Roman" w:cs="Times New Roman"/>
          <w:sz w:val="21"/>
          <w:szCs w:val="21"/>
        </w:rPr>
        <w:t xml:space="preserve">The </w:t>
      </w:r>
      <w:r w:rsidRPr="00CB71AC">
        <w:rPr>
          <w:rFonts w:ascii="Times New Roman" w:hAnsi="Times New Roman" w:cs="Times New Roman"/>
          <w:sz w:val="21"/>
          <w:szCs w:val="21"/>
        </w:rPr>
        <w:t>HIF-1 signaling pathway w</w:t>
      </w:r>
      <w:r w:rsidR="00042536" w:rsidRPr="00CB71AC">
        <w:rPr>
          <w:rFonts w:ascii="Times New Roman" w:hAnsi="Times New Roman" w:cs="Times New Roman"/>
          <w:sz w:val="21"/>
          <w:szCs w:val="21"/>
        </w:rPr>
        <w:t>as</w:t>
      </w:r>
      <w:r w:rsidRPr="00CB71AC">
        <w:rPr>
          <w:rFonts w:ascii="Times New Roman" w:hAnsi="Times New Roman" w:cs="Times New Roman"/>
          <w:sz w:val="21"/>
          <w:szCs w:val="21"/>
        </w:rPr>
        <w:t xml:space="preserve"> enriched in </w:t>
      </w:r>
      <w:r w:rsidR="00042536" w:rsidRPr="00CB71AC">
        <w:rPr>
          <w:rFonts w:ascii="Times New Roman" w:hAnsi="Times New Roman" w:cs="Times New Roman"/>
          <w:sz w:val="21"/>
          <w:szCs w:val="21"/>
        </w:rPr>
        <w:t xml:space="preserve">the </w:t>
      </w:r>
      <w:r w:rsidRPr="00CB71AC">
        <w:rPr>
          <w:rFonts w:ascii="Times New Roman" w:hAnsi="Times New Roman" w:cs="Times New Roman"/>
          <w:sz w:val="21"/>
          <w:szCs w:val="21"/>
        </w:rPr>
        <w:t>Mar</w:t>
      </w:r>
      <w:r w:rsidR="00042536" w:rsidRPr="00CB71AC">
        <w:rPr>
          <w:rFonts w:ascii="Times New Roman" w:hAnsi="Times New Roman" w:cs="Times New Roman"/>
          <w:sz w:val="21"/>
          <w:szCs w:val="21"/>
        </w:rPr>
        <w:t>.</w:t>
      </w:r>
      <w:r w:rsidRPr="00CB71AC">
        <w:rPr>
          <w:rFonts w:ascii="Times New Roman" w:hAnsi="Times New Roman" w:cs="Times New Roman"/>
          <w:sz w:val="21"/>
          <w:szCs w:val="21"/>
        </w:rPr>
        <w:t>-vs-Oct</w:t>
      </w:r>
      <w:r w:rsidR="00042536" w:rsidRPr="00CB71AC">
        <w:rPr>
          <w:rFonts w:ascii="Times New Roman" w:hAnsi="Times New Roman" w:cs="Times New Roman"/>
          <w:sz w:val="21"/>
          <w:szCs w:val="21"/>
        </w:rPr>
        <w:t>.</w:t>
      </w:r>
      <w:r w:rsidR="00F76BCE" w:rsidRPr="00CB71AC">
        <w:rPr>
          <w:rFonts w:ascii="Times New Roman" w:hAnsi="Times New Roman" w:cs="Times New Roman"/>
          <w:sz w:val="21"/>
          <w:szCs w:val="21"/>
        </w:rPr>
        <w:t xml:space="preserve"> group</w:t>
      </w:r>
      <w:r w:rsidRPr="00CB71AC">
        <w:rPr>
          <w:rFonts w:ascii="Times New Roman" w:hAnsi="Times New Roman" w:cs="Times New Roman"/>
          <w:sz w:val="21"/>
          <w:szCs w:val="21"/>
        </w:rPr>
        <w:t xml:space="preserve">, which </w:t>
      </w:r>
      <w:r w:rsidR="00F76BCE" w:rsidRPr="00CB71AC">
        <w:rPr>
          <w:rFonts w:ascii="Times New Roman" w:hAnsi="Times New Roman" w:cs="Times New Roman"/>
          <w:sz w:val="21"/>
          <w:szCs w:val="21"/>
        </w:rPr>
        <w:t xml:space="preserve">might be </w:t>
      </w:r>
      <w:r w:rsidRPr="00CB71AC">
        <w:rPr>
          <w:rFonts w:ascii="Times New Roman" w:hAnsi="Times New Roman" w:cs="Times New Roman"/>
          <w:sz w:val="21"/>
          <w:szCs w:val="21"/>
        </w:rPr>
        <w:t>associate</w:t>
      </w:r>
      <w:r w:rsidR="00F76BCE" w:rsidRPr="00CB71AC">
        <w:rPr>
          <w:rFonts w:ascii="Times New Roman" w:hAnsi="Times New Roman" w:cs="Times New Roman"/>
          <w:sz w:val="21"/>
          <w:szCs w:val="21"/>
        </w:rPr>
        <w:t>d</w:t>
      </w:r>
      <w:r w:rsidRPr="00CB71AC">
        <w:rPr>
          <w:rFonts w:ascii="Times New Roman" w:hAnsi="Times New Roman" w:cs="Times New Roman"/>
          <w:sz w:val="21"/>
          <w:szCs w:val="21"/>
        </w:rPr>
        <w:t xml:space="preserve"> with the hypoxia adaptability of yak</w:t>
      </w:r>
      <w:r w:rsidR="00CF6117" w:rsidRPr="00CB71AC">
        <w:rPr>
          <w:rFonts w:ascii="Times New Roman" w:hAnsi="Times New Roman" w:cs="Times New Roman" w:hint="eastAsia"/>
          <w:sz w:val="21"/>
          <w:szCs w:val="21"/>
        </w:rPr>
        <w:t xml:space="preserve"> </w:t>
      </w:r>
      <w:r w:rsidR="00CF6117" w:rsidRPr="00CB71AC">
        <w:rPr>
          <w:rFonts w:ascii="Times New Roman" w:hAnsi="Times New Roman" w:cs="Times New Roman"/>
          <w:sz w:val="21"/>
          <w:szCs w:val="21"/>
        </w:rPr>
        <w:fldChar w:fldCharType="begin"/>
      </w:r>
      <w:r w:rsidR="00F217F0" w:rsidRPr="00CB71AC">
        <w:rPr>
          <w:rFonts w:ascii="Times New Roman" w:hAnsi="Times New Roman" w:cs="Times New Roman"/>
          <w:sz w:val="21"/>
          <w:szCs w:val="21"/>
        </w:rPr>
        <w:instrText xml:space="preserve"> ADDIN EN.CITE &lt;EndNote&gt;&lt;Cite&gt;&lt;Author&gt;Ivan&lt;/Author&gt;&lt;Year&gt;2001&lt;/Year&gt;&lt;RecNum&gt;54&lt;/RecNum&gt;&lt;DisplayText&gt;[61]&lt;/DisplayText&gt;&lt;record&gt;&lt;rec-number&gt;54&lt;/rec-number&gt;&lt;foreign-keys&gt;&lt;key app="EN" db-id="02tzsz205tfp97ep5p5x0f5p52v2a5tr0f0a" timestamp="1581746205"&gt;54&lt;/key&gt;&lt;/foreign-keys&gt;&lt;ref-type name="Journal Article"&gt;17&lt;/ref-type&gt;&lt;contributors&gt;&lt;authors&gt;&lt;author&gt;Ivan, M.&lt;/author&gt;&lt;author&gt;Kondo, K.&lt;/author&gt;&lt;author&gt;Yang, H.&lt;/author&gt;&lt;author&gt;Kim, W.&lt;/author&gt;&lt;author&gt;Valiando, J.&lt;/author&gt;&lt;author&gt;Ohh, M.&lt;/author&gt;&lt;author&gt;Salic, A.&lt;/author&gt;&lt;author&gt;Asara, J. M.&lt;/author&gt;&lt;author&gt;Lane, W. S.&lt;/author&gt;&lt;author&gt;Kaelin, W. G.&lt;/author&gt;&lt;/authors&gt;&lt;/contributors&gt;&lt;titles&gt;&lt;title&gt;HIFalpha Targeted for VHL-Mediated Destruction by Proline Hydroxylation: Implications for O2 Sensing&lt;/title&gt;&lt;secondary-title&gt;Science&lt;/secondary-title&gt;&lt;/titles&gt;&lt;periodical&gt;&lt;full-title&gt;Science&lt;/full-title&gt;&lt;/periodical&gt;&lt;pages&gt;464-468&lt;/pages&gt;&lt;volume&gt;292&lt;/volume&gt;&lt;number&gt;5516&lt;/number&gt;&lt;dates&gt;&lt;year&gt;2001&lt;/year&gt;&lt;/dates&gt;&lt;urls&gt;&lt;/urls&gt;&lt;electronic-resource-num&gt;10.1126/science.1059817&lt;/electronic-resource-num&gt;&lt;/record&gt;&lt;/Cite&gt;&lt;/EndNote&gt;</w:instrText>
      </w:r>
      <w:r w:rsidR="00CF6117"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[61]</w:t>
      </w:r>
      <w:r w:rsidR="00CF6117" w:rsidRPr="00CB71AC">
        <w:rPr>
          <w:rFonts w:ascii="Times New Roman" w:hAnsi="Times New Roman" w:cs="Times New Roman"/>
          <w:sz w:val="21"/>
          <w:szCs w:val="21"/>
        </w:rPr>
        <w:fldChar w:fldCharType="end"/>
      </w:r>
      <w:r w:rsidRPr="00CB71AC">
        <w:rPr>
          <w:rFonts w:ascii="Times New Roman" w:hAnsi="Times New Roman" w:cs="Times New Roman"/>
          <w:sz w:val="21"/>
          <w:szCs w:val="21"/>
        </w:rPr>
        <w:t xml:space="preserve">. </w:t>
      </w:r>
      <w:r w:rsidR="00F76BCE" w:rsidRPr="00CB71AC">
        <w:rPr>
          <w:rFonts w:ascii="Times New Roman" w:hAnsi="Times New Roman" w:cs="Times New Roman"/>
          <w:sz w:val="21"/>
          <w:szCs w:val="21"/>
        </w:rPr>
        <w:t>F</w:t>
      </w:r>
      <w:r w:rsidRPr="00CB71AC">
        <w:rPr>
          <w:rFonts w:ascii="Times New Roman" w:hAnsi="Times New Roman" w:cs="Times New Roman"/>
          <w:sz w:val="21"/>
          <w:szCs w:val="21"/>
        </w:rPr>
        <w:t xml:space="preserve">rom a holistic perspective, </w:t>
      </w:r>
      <w:r w:rsidR="00492878" w:rsidRPr="00CB71AC">
        <w:rPr>
          <w:rFonts w:ascii="Times New Roman" w:hAnsi="Times New Roman" w:cs="Times New Roman"/>
          <w:sz w:val="21"/>
          <w:szCs w:val="21"/>
        </w:rPr>
        <w:t xml:space="preserve">the </w:t>
      </w:r>
      <w:r w:rsidRPr="00CB71AC">
        <w:rPr>
          <w:rFonts w:ascii="Times New Roman" w:hAnsi="Times New Roman" w:cs="Times New Roman"/>
          <w:sz w:val="21"/>
          <w:szCs w:val="21"/>
        </w:rPr>
        <w:t xml:space="preserve">pathways </w:t>
      </w:r>
      <w:r w:rsidR="00F76BCE" w:rsidRPr="00CB71AC">
        <w:rPr>
          <w:rFonts w:ascii="Times New Roman" w:hAnsi="Times New Roman" w:cs="Times New Roman"/>
          <w:sz w:val="21"/>
          <w:szCs w:val="21"/>
        </w:rPr>
        <w:t xml:space="preserve">that </w:t>
      </w:r>
      <w:r w:rsidRPr="00CB71AC">
        <w:rPr>
          <w:rFonts w:ascii="Times New Roman" w:hAnsi="Times New Roman" w:cs="Times New Roman"/>
          <w:sz w:val="21"/>
          <w:szCs w:val="21"/>
        </w:rPr>
        <w:t xml:space="preserve">emerged </w:t>
      </w:r>
      <w:r w:rsidR="00F76BCE" w:rsidRPr="00CB71AC">
        <w:rPr>
          <w:rFonts w:ascii="Times New Roman" w:hAnsi="Times New Roman" w:cs="Times New Roman"/>
          <w:sz w:val="21"/>
          <w:szCs w:val="21"/>
        </w:rPr>
        <w:t xml:space="preserve">in </w:t>
      </w:r>
      <w:r w:rsidRPr="00CB71AC">
        <w:rPr>
          <w:rFonts w:ascii="Times New Roman" w:hAnsi="Times New Roman" w:cs="Times New Roman"/>
          <w:sz w:val="21"/>
          <w:szCs w:val="21"/>
        </w:rPr>
        <w:t>the</w:t>
      </w:r>
      <w:r w:rsidR="00492878" w:rsidRPr="00CB71AC">
        <w:rPr>
          <w:rFonts w:ascii="Times New Roman" w:hAnsi="Times New Roman" w:cs="Times New Roman"/>
          <w:sz w:val="21"/>
          <w:szCs w:val="21"/>
        </w:rPr>
        <w:t xml:space="preserve"> distinct</w:t>
      </w:r>
      <w:r w:rsidRPr="00CB71AC">
        <w:rPr>
          <w:rFonts w:ascii="Times New Roman" w:hAnsi="Times New Roman" w:cs="Times New Roman"/>
          <w:sz w:val="21"/>
          <w:szCs w:val="21"/>
        </w:rPr>
        <w:t xml:space="preserve"> </w:t>
      </w:r>
      <w:r w:rsidR="00F76BCE" w:rsidRPr="00CB71AC">
        <w:rPr>
          <w:rFonts w:ascii="Times New Roman" w:hAnsi="Times New Roman" w:cs="Times New Roman"/>
          <w:sz w:val="21"/>
          <w:szCs w:val="21"/>
        </w:rPr>
        <w:t xml:space="preserve">phases </w:t>
      </w:r>
      <w:r w:rsidRPr="00CB71AC">
        <w:rPr>
          <w:rFonts w:ascii="Times New Roman" w:hAnsi="Times New Roman" w:cs="Times New Roman"/>
          <w:sz w:val="21"/>
          <w:szCs w:val="21"/>
        </w:rPr>
        <w:t>seem</w:t>
      </w:r>
      <w:r w:rsidR="00F76BCE" w:rsidRPr="00CB71AC">
        <w:rPr>
          <w:rFonts w:ascii="Times New Roman" w:hAnsi="Times New Roman" w:cs="Times New Roman"/>
          <w:sz w:val="21"/>
          <w:szCs w:val="21"/>
        </w:rPr>
        <w:t>ed</w:t>
      </w:r>
      <w:r w:rsidRPr="00CB71AC">
        <w:rPr>
          <w:rFonts w:ascii="Times New Roman" w:hAnsi="Times New Roman" w:cs="Times New Roman"/>
          <w:sz w:val="21"/>
          <w:szCs w:val="21"/>
        </w:rPr>
        <w:t xml:space="preserve"> to orchestrate a dynamic genesi</w:t>
      </w:r>
      <w:r w:rsidR="00E70D27" w:rsidRPr="00CB71AC">
        <w:rPr>
          <w:rFonts w:ascii="Times New Roman" w:hAnsi="Times New Roman" w:cs="Times New Roman"/>
          <w:sz w:val="21"/>
          <w:szCs w:val="21"/>
        </w:rPr>
        <w:t>s of</w:t>
      </w:r>
      <w:r w:rsidR="00F76BCE" w:rsidRPr="00CB71AC">
        <w:rPr>
          <w:rFonts w:ascii="Times New Roman" w:hAnsi="Times New Roman" w:cs="Times New Roman"/>
          <w:sz w:val="21"/>
          <w:szCs w:val="21"/>
        </w:rPr>
        <w:t xml:space="preserve"> the</w:t>
      </w:r>
      <w:r w:rsidR="00E70D27" w:rsidRPr="00CB71AC">
        <w:rPr>
          <w:rFonts w:ascii="Times New Roman" w:hAnsi="Times New Roman" w:cs="Times New Roman"/>
          <w:sz w:val="21"/>
          <w:szCs w:val="21"/>
        </w:rPr>
        <w:t xml:space="preserve"> HFs cycle </w:t>
      </w:r>
      <w:r w:rsidR="00F76BCE" w:rsidRPr="00CB71AC">
        <w:rPr>
          <w:rFonts w:ascii="Times New Roman" w:hAnsi="Times New Roman" w:cs="Times New Roman"/>
          <w:sz w:val="21"/>
          <w:szCs w:val="21"/>
        </w:rPr>
        <w:t xml:space="preserve">at </w:t>
      </w:r>
      <w:r w:rsidR="00131FFD" w:rsidRPr="00CB71AC">
        <w:rPr>
          <w:rFonts w:ascii="Times New Roman" w:hAnsi="Times New Roman" w:cs="Times New Roman"/>
          <w:sz w:val="21"/>
          <w:szCs w:val="21"/>
        </w:rPr>
        <w:t>a</w:t>
      </w:r>
      <w:r w:rsidR="00E70D27" w:rsidRPr="00CB71AC">
        <w:rPr>
          <w:rFonts w:ascii="Times New Roman" w:hAnsi="Times New Roman" w:cs="Times New Roman"/>
          <w:sz w:val="21"/>
          <w:szCs w:val="21"/>
        </w:rPr>
        <w:t xml:space="preserve"> </w:t>
      </w:r>
      <w:r w:rsidR="00A15975" w:rsidRPr="00CB71AC">
        <w:rPr>
          <w:rFonts w:ascii="Times New Roman" w:hAnsi="Times New Roman" w:cs="Times New Roman"/>
          <w:sz w:val="21"/>
          <w:szCs w:val="21"/>
        </w:rPr>
        <w:t xml:space="preserve">molecular level that </w:t>
      </w:r>
      <w:r w:rsidR="00C428E7" w:rsidRPr="00CB71AC">
        <w:rPr>
          <w:rFonts w:ascii="Times New Roman" w:hAnsi="Times New Roman" w:cs="Times New Roman"/>
          <w:sz w:val="21"/>
          <w:szCs w:val="21"/>
        </w:rPr>
        <w:t>correspond</w:t>
      </w:r>
      <w:r w:rsidR="00F76BCE" w:rsidRPr="00CB71AC">
        <w:rPr>
          <w:rFonts w:ascii="Times New Roman" w:hAnsi="Times New Roman" w:cs="Times New Roman"/>
          <w:sz w:val="21"/>
          <w:szCs w:val="21"/>
        </w:rPr>
        <w:t>ed</w:t>
      </w:r>
      <w:r w:rsidR="00C428E7" w:rsidRPr="00CB71AC">
        <w:rPr>
          <w:rFonts w:ascii="Times New Roman" w:hAnsi="Times New Roman" w:cs="Times New Roman"/>
          <w:sz w:val="21"/>
          <w:szCs w:val="21"/>
        </w:rPr>
        <w:t xml:space="preserve"> with </w:t>
      </w:r>
      <w:r w:rsidR="00A15975" w:rsidRPr="00CB71AC">
        <w:rPr>
          <w:rFonts w:ascii="Times New Roman" w:hAnsi="Times New Roman" w:cs="Times New Roman"/>
          <w:sz w:val="21"/>
          <w:szCs w:val="21"/>
        </w:rPr>
        <w:t xml:space="preserve">the biological process of </w:t>
      </w:r>
      <w:r w:rsidR="00F76BCE" w:rsidRPr="00CB71AC">
        <w:rPr>
          <w:rFonts w:ascii="Times New Roman" w:hAnsi="Times New Roman" w:cs="Times New Roman"/>
          <w:sz w:val="21"/>
          <w:szCs w:val="21"/>
        </w:rPr>
        <w:t>HFs</w:t>
      </w:r>
      <w:r w:rsidR="00A15975" w:rsidRPr="00CB71AC">
        <w:rPr>
          <w:rFonts w:ascii="Times New Roman" w:hAnsi="Times New Roman" w:cs="Times New Roman"/>
          <w:sz w:val="21"/>
          <w:szCs w:val="21"/>
        </w:rPr>
        <w:t xml:space="preserve"> development.</w:t>
      </w:r>
      <w:r w:rsidRPr="00CB71AC">
        <w:rPr>
          <w:rFonts w:ascii="Times New Roman" w:hAnsi="Times New Roman" w:cs="Times New Roman"/>
          <w:sz w:val="21"/>
          <w:szCs w:val="21"/>
        </w:rPr>
        <w:t xml:space="preserve"> </w:t>
      </w:r>
    </w:p>
    <w:p w14:paraId="3FD537F1" w14:textId="1DED4C63" w:rsidR="00577E84" w:rsidRPr="00CB71AC" w:rsidRDefault="00A16175" w:rsidP="00864AB6">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A large number</w:t>
      </w:r>
      <w:r w:rsidR="00577E84" w:rsidRPr="00CB71AC">
        <w:rPr>
          <w:rFonts w:ascii="Times New Roman" w:hAnsi="Times New Roman" w:cs="Times New Roman"/>
          <w:sz w:val="21"/>
          <w:szCs w:val="21"/>
        </w:rPr>
        <w:t xml:space="preserve"> of </w:t>
      </w:r>
      <w:r w:rsidRPr="00CB71AC">
        <w:rPr>
          <w:rFonts w:ascii="Times New Roman" w:hAnsi="Times New Roman" w:cs="Times New Roman"/>
          <w:sz w:val="21"/>
          <w:szCs w:val="21"/>
        </w:rPr>
        <w:t>DELs</w:t>
      </w:r>
      <w:r w:rsidR="00CF0D3B" w:rsidRPr="00CB71AC">
        <w:rPr>
          <w:rFonts w:ascii="Times New Roman" w:hAnsi="Times New Roman" w:cs="Times New Roman"/>
          <w:sz w:val="21"/>
          <w:szCs w:val="21"/>
        </w:rPr>
        <w:t xml:space="preserve"> </w:t>
      </w:r>
      <w:r w:rsidR="00577E84" w:rsidRPr="00CB71AC">
        <w:rPr>
          <w:rFonts w:ascii="Times New Roman" w:hAnsi="Times New Roman" w:cs="Times New Roman"/>
          <w:sz w:val="21"/>
          <w:szCs w:val="21"/>
        </w:rPr>
        <w:t xml:space="preserve">during </w:t>
      </w:r>
      <w:r w:rsidRPr="00CB71AC">
        <w:rPr>
          <w:rFonts w:ascii="Times New Roman" w:hAnsi="Times New Roman" w:cs="Times New Roman"/>
          <w:sz w:val="21"/>
          <w:szCs w:val="21"/>
        </w:rPr>
        <w:t xml:space="preserve">the </w:t>
      </w:r>
      <w:r w:rsidR="00577E84" w:rsidRPr="00CB71AC">
        <w:rPr>
          <w:rFonts w:ascii="Times New Roman" w:hAnsi="Times New Roman" w:cs="Times New Roman"/>
          <w:sz w:val="21"/>
          <w:szCs w:val="21"/>
        </w:rPr>
        <w:t xml:space="preserve">HFs cycle in various species were </w:t>
      </w:r>
      <w:r w:rsidR="00B6597A" w:rsidRPr="00CB71AC">
        <w:rPr>
          <w:rFonts w:ascii="Times New Roman" w:hAnsi="Times New Roman" w:cs="Times New Roman"/>
          <w:sz w:val="21"/>
          <w:szCs w:val="21"/>
        </w:rPr>
        <w:t>exam</w:t>
      </w:r>
      <w:r w:rsidRPr="00CB71AC">
        <w:rPr>
          <w:rFonts w:ascii="Times New Roman" w:hAnsi="Times New Roman" w:cs="Times New Roman"/>
          <w:sz w:val="21"/>
          <w:szCs w:val="21"/>
        </w:rPr>
        <w:t>in</w:t>
      </w:r>
      <w:r w:rsidR="00B6597A" w:rsidRPr="00CB71AC">
        <w:rPr>
          <w:rFonts w:ascii="Times New Roman" w:hAnsi="Times New Roman" w:cs="Times New Roman"/>
          <w:sz w:val="21"/>
          <w:szCs w:val="21"/>
        </w:rPr>
        <w:t>ed</w:t>
      </w:r>
      <w:r w:rsidR="00577E84" w:rsidRPr="00CB71AC">
        <w:rPr>
          <w:rFonts w:ascii="Times New Roman" w:hAnsi="Times New Roman" w:cs="Times New Roman"/>
          <w:sz w:val="21"/>
          <w:szCs w:val="21"/>
        </w:rPr>
        <w:t xml:space="preserve"> following the rapid development of genome sequencing technology, but the identified</w:t>
      </w:r>
      <w:r w:rsidR="00676BD0" w:rsidRPr="00CB71AC">
        <w:rPr>
          <w:rFonts w:ascii="Times New Roman" w:hAnsi="Times New Roman" w:cs="Times New Roman"/>
          <w:sz w:val="21"/>
          <w:szCs w:val="21"/>
        </w:rPr>
        <w:t xml:space="preserve"> functional lncRNAs </w:t>
      </w:r>
      <w:r w:rsidRPr="00CB71AC">
        <w:rPr>
          <w:rFonts w:ascii="Times New Roman" w:hAnsi="Times New Roman" w:cs="Times New Roman"/>
          <w:sz w:val="21"/>
          <w:szCs w:val="21"/>
        </w:rPr>
        <w:t xml:space="preserve">were </w:t>
      </w:r>
      <w:r w:rsidR="00676BD0" w:rsidRPr="00CB71AC">
        <w:rPr>
          <w:rFonts w:ascii="Times New Roman" w:hAnsi="Times New Roman" w:cs="Times New Roman"/>
          <w:sz w:val="21"/>
          <w:szCs w:val="21"/>
        </w:rPr>
        <w:t>rare</w:t>
      </w:r>
      <w:r w:rsidR="00577E84" w:rsidRPr="00CB71AC">
        <w:rPr>
          <w:rFonts w:ascii="Times New Roman" w:hAnsi="Times New Roman" w:cs="Times New Roman"/>
          <w:sz w:val="21"/>
          <w:szCs w:val="21"/>
        </w:rPr>
        <w:t xml:space="preserve">, </w:t>
      </w:r>
      <w:r w:rsidR="00676BD0" w:rsidRPr="00CB71AC">
        <w:rPr>
          <w:rFonts w:ascii="Times New Roman" w:hAnsi="Times New Roman" w:cs="Times New Roman"/>
          <w:sz w:val="21"/>
          <w:szCs w:val="21"/>
        </w:rPr>
        <w:t xml:space="preserve">partly due to the </w:t>
      </w:r>
      <w:r w:rsidR="00CF0D3B" w:rsidRPr="00CB71AC">
        <w:rPr>
          <w:rFonts w:ascii="Times New Roman" w:hAnsi="Times New Roman" w:cs="Times New Roman"/>
          <w:sz w:val="21"/>
          <w:szCs w:val="21"/>
        </w:rPr>
        <w:t>low</w:t>
      </w:r>
      <w:r w:rsidR="00676BD0" w:rsidRPr="00CB71AC">
        <w:rPr>
          <w:rFonts w:ascii="Times New Roman" w:hAnsi="Times New Roman" w:cs="Times New Roman"/>
          <w:sz w:val="21"/>
          <w:szCs w:val="21"/>
        </w:rPr>
        <w:t>er</w:t>
      </w:r>
      <w:r w:rsidR="00CF0D3B" w:rsidRPr="00CB71AC">
        <w:rPr>
          <w:rFonts w:ascii="Times New Roman" w:hAnsi="Times New Roman" w:cs="Times New Roman"/>
          <w:sz w:val="21"/>
          <w:szCs w:val="21"/>
        </w:rPr>
        <w:t xml:space="preserve"> level of sequence conservation </w:t>
      </w:r>
      <w:r w:rsidR="006471CB" w:rsidRPr="00CB71AC">
        <w:rPr>
          <w:rFonts w:ascii="Times New Roman" w:hAnsi="Times New Roman" w:cs="Times New Roman"/>
          <w:sz w:val="21"/>
          <w:szCs w:val="21"/>
        </w:rPr>
        <w:t>of lncRNA</w:t>
      </w:r>
      <w:r w:rsidRPr="00CB71AC">
        <w:rPr>
          <w:rFonts w:ascii="Times New Roman" w:hAnsi="Times New Roman" w:cs="Times New Roman"/>
          <w:sz w:val="21"/>
          <w:szCs w:val="21"/>
        </w:rPr>
        <w:t>s</w:t>
      </w:r>
      <w:r w:rsidR="00CF0D3B" w:rsidRPr="00CB71AC">
        <w:rPr>
          <w:rFonts w:ascii="Times New Roman" w:hAnsi="Times New Roman" w:cs="Times New Roman"/>
          <w:sz w:val="21"/>
          <w:szCs w:val="21"/>
        </w:rPr>
        <w:t xml:space="preserve"> across species</w:t>
      </w:r>
      <w:r w:rsidR="00CF0D3B" w:rsidRPr="00CB71AC">
        <w:rPr>
          <w:rFonts w:ascii="Times New Roman" w:hAnsi="Times New Roman" w:cs="Times New Roman" w:hint="eastAsia"/>
          <w:sz w:val="21"/>
          <w:szCs w:val="21"/>
        </w:rPr>
        <w:t xml:space="preserve"> </w:t>
      </w:r>
      <w:r w:rsidR="00CF0D3B"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&lt;EndNote&gt;&lt;Cite&gt;&lt;Author&gt;Amaral&lt;/Author&gt;&lt;Year&gt;2018&lt;/Year&gt;&lt;RecNum&gt;14&lt;/RecNum&gt;&lt;DisplayText&gt;[12]&lt;/DisplayText&gt;&lt;record&gt;&lt;rec-number&gt;14&lt;/rec-number&gt;&lt;foreign-keys&gt;&lt;key app="EN" db-id="02tzsz205tfp97ep5p5x0f5p52v2a5tr0f0a" timestamp="1581692145"&gt;14&lt;/key&gt;&lt;/foreign-keys&gt;&lt;ref-type name="Journal Article"&gt;17&lt;/ref-type&gt;&lt;contributors&gt;&lt;authors&gt;&lt;author&gt;Amaral, Paulo P.&lt;/author&gt;&lt;author&gt;Leonardi, Tommaso&lt;/author&gt;&lt;author&gt;Han, Namshik&lt;/author&gt;&lt;author&gt;Viré, Emmanuelle&lt;/author&gt;&lt;author&gt;Gascoigne, Dennis K.&lt;/author&gt;&lt;author&gt;Arias-Carrasco, Raúl&lt;/author&gt;&lt;author&gt;Büscher, Magdalena&lt;/author&gt;&lt;author&gt;Pandolfini, Luca&lt;/author&gt;&lt;author&gt;Zhang, Anda&lt;/author&gt;&lt;author&gt;Pluchino, Stefano&lt;/author&gt;&lt;/authors&gt;&lt;/contributors&gt;&lt;titles&gt;&lt;title&gt;Genomic positional conservation identifies topological anchor point RNAs linked to developmental loci&lt;/title&gt;&lt;secondary-title&gt;Genome Biology&lt;/secondary-title&gt;&lt;/titles&gt;&lt;periodical&gt;&lt;full-title&gt;Genome Biology&lt;/full-title&gt;&lt;/periodical&gt;&lt;pages&gt;32&lt;/pages&gt;&lt;volume&gt;19&lt;/volume&gt;&lt;number&gt;1&lt;/number&gt;&lt;dates&gt;&lt;year&gt;2018&lt;/year&gt;&lt;/dates&gt;&lt;urls&gt;&lt;/urls&gt;&lt;electronic-resource-num&gt;10.1186/s13059-018-1405-5&lt;/electronic-resource-num&gt;&lt;/record&gt;&lt;/Cite&gt;&lt;/EndNote&gt;</w:instrText>
      </w:r>
      <w:r w:rsidR="00CF0D3B"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[12]</w:t>
      </w:r>
      <w:r w:rsidR="00CF0D3B" w:rsidRPr="00CB71AC">
        <w:rPr>
          <w:rFonts w:ascii="Times New Roman" w:hAnsi="Times New Roman" w:cs="Times New Roman"/>
          <w:sz w:val="21"/>
          <w:szCs w:val="21"/>
        </w:rPr>
        <w:fldChar w:fldCharType="end"/>
      </w:r>
      <w:r w:rsidR="00577E84" w:rsidRPr="00CB71AC">
        <w:rPr>
          <w:rFonts w:ascii="Times New Roman" w:hAnsi="Times New Roman" w:cs="Times New Roman"/>
          <w:sz w:val="21"/>
          <w:szCs w:val="21"/>
        </w:rPr>
        <w:t xml:space="preserve">. </w:t>
      </w:r>
      <w:r w:rsidR="008116CE" w:rsidRPr="00CB71AC">
        <w:rPr>
          <w:rFonts w:ascii="Times New Roman" w:hAnsi="Times New Roman" w:cs="Times New Roman"/>
          <w:sz w:val="21"/>
          <w:szCs w:val="21"/>
        </w:rPr>
        <w:t>T</w:t>
      </w:r>
      <w:r w:rsidR="00577E84" w:rsidRPr="00CB71AC">
        <w:rPr>
          <w:rFonts w:ascii="Times New Roman" w:hAnsi="Times New Roman" w:cs="Times New Roman"/>
          <w:sz w:val="21"/>
          <w:szCs w:val="21"/>
        </w:rPr>
        <w:t xml:space="preserve">he DELs with </w:t>
      </w:r>
      <w:r w:rsidR="008116CE" w:rsidRPr="00CB71AC">
        <w:rPr>
          <w:rFonts w:ascii="Times New Roman" w:hAnsi="Times New Roman" w:cs="Times New Roman"/>
          <w:sz w:val="21"/>
          <w:szCs w:val="21"/>
        </w:rPr>
        <w:t xml:space="preserve">nearby </w:t>
      </w:r>
      <w:r w:rsidR="00577E84" w:rsidRPr="00CB71AC">
        <w:rPr>
          <w:rFonts w:ascii="Times New Roman" w:hAnsi="Times New Roman" w:cs="Times New Roman"/>
          <w:sz w:val="21"/>
          <w:szCs w:val="21"/>
        </w:rPr>
        <w:t xml:space="preserve">paired </w:t>
      </w:r>
      <w:r w:rsidR="008116CE" w:rsidRPr="00CB71AC">
        <w:rPr>
          <w:rFonts w:ascii="Times New Roman" w:hAnsi="Times New Roman" w:cs="Times New Roman"/>
          <w:sz w:val="21"/>
          <w:szCs w:val="21"/>
        </w:rPr>
        <w:t>DEGs</w:t>
      </w:r>
      <w:r w:rsidR="00577E84" w:rsidRPr="00CB71AC">
        <w:rPr>
          <w:rFonts w:ascii="Times New Roman" w:hAnsi="Times New Roman" w:cs="Times New Roman"/>
          <w:sz w:val="21"/>
          <w:szCs w:val="21"/>
        </w:rPr>
        <w:t xml:space="preserve"> were screened and  the sequence conversation of these lncRNAs between </w:t>
      </w:r>
      <w:r w:rsidR="003065EB" w:rsidRPr="00CB71AC">
        <w:rPr>
          <w:rFonts w:ascii="Times New Roman" w:hAnsi="Times New Roman" w:cs="Times New Roman"/>
          <w:sz w:val="21"/>
          <w:szCs w:val="21"/>
        </w:rPr>
        <w:t xml:space="preserve">the </w:t>
      </w:r>
      <w:r w:rsidR="00577E84" w:rsidRPr="00CB71AC">
        <w:rPr>
          <w:rFonts w:ascii="Times New Roman" w:hAnsi="Times New Roman" w:cs="Times New Roman"/>
          <w:sz w:val="21"/>
          <w:szCs w:val="21"/>
        </w:rPr>
        <w:t xml:space="preserve">yak and </w:t>
      </w:r>
      <w:r w:rsidR="003065EB" w:rsidRPr="00CB71AC">
        <w:rPr>
          <w:rFonts w:ascii="Times New Roman" w:hAnsi="Times New Roman" w:cs="Times New Roman"/>
          <w:sz w:val="21"/>
          <w:szCs w:val="21"/>
        </w:rPr>
        <w:t xml:space="preserve">cashmere </w:t>
      </w:r>
      <w:r w:rsidR="00577E84" w:rsidRPr="00CB71AC">
        <w:rPr>
          <w:rFonts w:ascii="Times New Roman" w:hAnsi="Times New Roman" w:cs="Times New Roman"/>
          <w:sz w:val="21"/>
          <w:szCs w:val="21"/>
        </w:rPr>
        <w:t>goat during HFs cycle</w:t>
      </w:r>
      <w:r w:rsidR="003065EB" w:rsidRPr="00CB71AC">
        <w:rPr>
          <w:rFonts w:ascii="Times New Roman" w:hAnsi="Times New Roman" w:cs="Times New Roman"/>
          <w:sz w:val="21"/>
          <w:szCs w:val="21"/>
        </w:rPr>
        <w:t xml:space="preserve"> was further analyzed to obtain more reliable DELs affecting the HFs growth</w:t>
      </w:r>
      <w:r w:rsidR="00577E84" w:rsidRPr="00CB71AC">
        <w:rPr>
          <w:rFonts w:ascii="Times New Roman" w:hAnsi="Times New Roman" w:cs="Times New Roman"/>
          <w:sz w:val="21"/>
          <w:szCs w:val="21"/>
        </w:rPr>
        <w:t xml:space="preserve">. </w:t>
      </w:r>
      <w:r w:rsidR="003065EB" w:rsidRPr="00CB71AC">
        <w:rPr>
          <w:rFonts w:ascii="Times New Roman" w:hAnsi="Times New Roman" w:cs="Times New Roman"/>
          <w:sz w:val="21"/>
          <w:szCs w:val="21"/>
        </w:rPr>
        <w:t>24</w:t>
      </w:r>
      <w:r w:rsidR="00577E84" w:rsidRPr="00CB71AC">
        <w:rPr>
          <w:rFonts w:ascii="Times New Roman" w:hAnsi="Times New Roman" w:cs="Times New Roman"/>
          <w:sz w:val="21"/>
          <w:szCs w:val="21"/>
        </w:rPr>
        <w:t xml:space="preserve"> DELs were found with  sequence conservation between </w:t>
      </w:r>
      <w:r w:rsidR="00545A99" w:rsidRPr="00CB71AC">
        <w:rPr>
          <w:rFonts w:ascii="Times New Roman" w:hAnsi="Times New Roman" w:cs="Times New Roman"/>
          <w:sz w:val="21"/>
          <w:szCs w:val="21"/>
        </w:rPr>
        <w:t xml:space="preserve">the yak </w:t>
      </w:r>
      <w:r w:rsidR="00577E84" w:rsidRPr="00CB71AC">
        <w:rPr>
          <w:rFonts w:ascii="Times New Roman" w:hAnsi="Times New Roman" w:cs="Times New Roman"/>
          <w:sz w:val="21"/>
          <w:szCs w:val="21"/>
        </w:rPr>
        <w:t>and</w:t>
      </w:r>
      <w:r w:rsidR="00545A99" w:rsidRPr="00CB71AC">
        <w:rPr>
          <w:rFonts w:ascii="Times New Roman" w:hAnsi="Times New Roman" w:cs="Times New Roman"/>
          <w:sz w:val="21"/>
          <w:szCs w:val="21"/>
        </w:rPr>
        <w:t xml:space="preserve"> the cashmere goat</w:t>
      </w:r>
      <w:r w:rsidR="00577E84" w:rsidRPr="00CB71AC">
        <w:rPr>
          <w:rFonts w:ascii="Times New Roman" w:hAnsi="Times New Roman" w:cs="Times New Roman"/>
          <w:sz w:val="21"/>
          <w:szCs w:val="21"/>
        </w:rPr>
        <w:t xml:space="preserve"> </w:t>
      </w:r>
      <w:r w:rsidR="00852729" w:rsidRPr="00CB71AC">
        <w:rPr>
          <w:rFonts w:ascii="Times New Roman" w:hAnsi="Times New Roman" w:cs="Times New Roman"/>
          <w:sz w:val="21"/>
          <w:szCs w:val="21"/>
        </w:rPr>
        <w:t xml:space="preserve">lncRNA data </w:t>
      </w:r>
      <w:r w:rsidR="003065EB" w:rsidRPr="00CB71AC">
        <w:rPr>
          <w:rFonts w:ascii="Times New Roman" w:hAnsi="Times New Roman" w:cs="Times New Roman"/>
          <w:sz w:val="21"/>
          <w:szCs w:val="21"/>
        </w:rPr>
        <w:t xml:space="preserve">to </w:t>
      </w:r>
      <w:r w:rsidR="00852729" w:rsidRPr="00CB71AC">
        <w:rPr>
          <w:rFonts w:ascii="Times New Roman" w:hAnsi="Times New Roman" w:cs="Times New Roman"/>
          <w:sz w:val="21"/>
          <w:szCs w:val="21"/>
        </w:rPr>
        <w:t>differ</w:t>
      </w:r>
      <w:r w:rsidR="003065EB" w:rsidRPr="00CB71AC">
        <w:rPr>
          <w:rFonts w:ascii="Times New Roman" w:hAnsi="Times New Roman" w:cs="Times New Roman"/>
          <w:sz w:val="21"/>
          <w:szCs w:val="21"/>
        </w:rPr>
        <w:t>ent</w:t>
      </w:r>
      <w:r w:rsidR="00852729" w:rsidRPr="00CB71AC">
        <w:rPr>
          <w:rFonts w:ascii="Times New Roman" w:hAnsi="Times New Roman" w:cs="Times New Roman"/>
          <w:sz w:val="21"/>
          <w:szCs w:val="21"/>
        </w:rPr>
        <w:t xml:space="preserve"> degree</w:t>
      </w:r>
      <w:r w:rsidR="003065EB" w:rsidRPr="00CB71AC">
        <w:rPr>
          <w:rFonts w:ascii="Times New Roman" w:hAnsi="Times New Roman" w:cs="Times New Roman"/>
          <w:sz w:val="21"/>
          <w:szCs w:val="21"/>
        </w:rPr>
        <w:t>s</w:t>
      </w:r>
      <w:r w:rsidR="00577E84" w:rsidRPr="00CB71AC">
        <w:rPr>
          <w:rFonts w:ascii="Times New Roman" w:hAnsi="Times New Roman" w:cs="Times New Roman"/>
          <w:sz w:val="21"/>
          <w:szCs w:val="21"/>
        </w:rPr>
        <w:t>. Sequence conversation</w:t>
      </w:r>
      <w:r w:rsidR="00B84A8A" w:rsidRPr="00CB71AC">
        <w:rPr>
          <w:rFonts w:ascii="Times New Roman" w:hAnsi="Times New Roman" w:cs="Times New Roman"/>
          <w:sz w:val="21"/>
          <w:szCs w:val="21"/>
        </w:rPr>
        <w:t xml:space="preserve"> was an</w:t>
      </w:r>
      <w:r w:rsidR="00577E84" w:rsidRPr="00CB71AC">
        <w:rPr>
          <w:rFonts w:ascii="Times New Roman" w:hAnsi="Times New Roman" w:cs="Times New Roman"/>
          <w:sz w:val="21"/>
          <w:szCs w:val="21"/>
        </w:rPr>
        <w:t xml:space="preserve"> important factor </w:t>
      </w:r>
      <w:r w:rsidR="00721CA5" w:rsidRPr="00CB71AC">
        <w:rPr>
          <w:rFonts w:ascii="Times New Roman" w:hAnsi="Times New Roman" w:cs="Times New Roman"/>
          <w:sz w:val="21"/>
          <w:szCs w:val="21"/>
        </w:rPr>
        <w:t>in</w:t>
      </w:r>
      <w:r w:rsidR="00577E84" w:rsidRPr="00CB71AC">
        <w:rPr>
          <w:rFonts w:ascii="Times New Roman" w:hAnsi="Times New Roman" w:cs="Times New Roman"/>
          <w:sz w:val="21"/>
          <w:szCs w:val="21"/>
        </w:rPr>
        <w:t xml:space="preserve"> reveal</w:t>
      </w:r>
      <w:r w:rsidR="00721CA5" w:rsidRPr="00CB71AC">
        <w:rPr>
          <w:rFonts w:ascii="Times New Roman" w:hAnsi="Times New Roman" w:cs="Times New Roman"/>
          <w:sz w:val="21"/>
          <w:szCs w:val="21"/>
        </w:rPr>
        <w:t>ing</w:t>
      </w:r>
      <w:r w:rsidR="00577E84" w:rsidRPr="00CB71AC">
        <w:rPr>
          <w:rFonts w:ascii="Times New Roman" w:hAnsi="Times New Roman" w:cs="Times New Roman"/>
          <w:sz w:val="21"/>
          <w:szCs w:val="21"/>
        </w:rPr>
        <w:t xml:space="preserve"> the function of lncRNAs</w:t>
      </w:r>
      <w:r w:rsidR="00721CA5"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w:t>
      </w:r>
      <w:r w:rsidR="00721CA5" w:rsidRPr="00CB71AC">
        <w:rPr>
          <w:rFonts w:ascii="Times New Roman" w:hAnsi="Times New Roman" w:cs="Times New Roman"/>
          <w:sz w:val="21"/>
          <w:szCs w:val="21"/>
        </w:rPr>
        <w:t>T</w:t>
      </w:r>
      <w:r w:rsidR="00577E84" w:rsidRPr="00CB71AC">
        <w:rPr>
          <w:rFonts w:ascii="Times New Roman" w:hAnsi="Times New Roman" w:cs="Times New Roman"/>
          <w:sz w:val="21"/>
          <w:szCs w:val="21"/>
        </w:rPr>
        <w:t>he well-studied lncRNAs</w:t>
      </w:r>
      <w:r w:rsidR="00721CA5"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such as Xist, HOTAIR</w:t>
      </w:r>
      <w:r w:rsidR="00721CA5"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and MALAT1</w:t>
      </w:r>
      <w:r w:rsidR="00721CA5"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were reported with higher sequence conversation or conserved domain</w:t>
      </w:r>
      <w:r w:rsidR="00EC2DA4" w:rsidRPr="00CB71AC">
        <w:rPr>
          <w:rFonts w:ascii="Times New Roman" w:hAnsi="Times New Roman" w:cs="Times New Roman"/>
          <w:sz w:val="21"/>
          <w:szCs w:val="21"/>
        </w:rPr>
        <w:t xml:space="preserve"> </w:t>
      </w:r>
      <w:r w:rsidR="00EC2DA4" w:rsidRPr="00CB71AC">
        <w:rPr>
          <w:rFonts w:ascii="Times New Roman" w:hAnsi="Times New Roman" w:cs="Times New Roman"/>
          <w:sz w:val="21"/>
          <w:szCs w:val="21"/>
        </w:rPr>
        <w:fldChar w:fldCharType="begin">
          <w:fldData xml:space="preserve">PEVuZE5vdGU+PENpdGU+PEF1dGhvcj5HdXB0YTwvQXV0aG9yPjxZZWFyPjIwMTA8L1llYXI+PFJl
Y051bT4yNzwvUmVjTnVtPjxEaXNwbGF5VGV4dD5bMjUtMjddPC9EaXNwbGF5VGV4dD48cmVjb3Jk
PjxyZWMtbnVtYmVyPjI3PC9yZWMtbnVtYmVyPjxmb3JlaWduLWtleXM+PGtleSBhcHA9IkVOIiBk
Yi1pZD0iMDJ0enN6MjA1dGZwOTdlcDVwNXgwZjVwNTJ2MmE1dHIwZjBhIiB0aW1lc3RhbXA9IjE1
ODE3MzE3NDAiPjI3PC9rZXk+PC9mb3JlaWduLWtleXM+PHJlZi10eXBlIG5hbWU9IkpvdXJuYWwg
QXJ0aWNsZSI+MTc8L3JlZi10eXBlPjxjb250cmlidXRvcnM+PGF1dGhvcnM+PGF1dGhvcj5SYWpu
aXNoIEEgR3VwdGEgIDwvYXV0aG9yPjxhdXRob3I+TmlsYXkgU2hhaDwvYXV0aG9yPjxhdXRob3I+
S2V2aW4gQyBXYW5nPC9hdXRob3I+PGF1dGhvcj5KZWV3b24gS2ltPC9hdXRob3I+PGF1dGhvcj5I
dWdvIE0gSG9ybGluZ3M8L2F1dGhvcj48YXV0aG9yPkRhdmlkIEogV29uZzwvYXV0aG9yPjxhdXRo
b3I+TWlhby1DaGloIFRzYWk8L2F1dGhvcj48YXV0aG9yPlRpZmZhbnkgSHVuZzwvYXV0aG9yPjxh
dXRob3I+UGVkcmFtIEFyZ2FuaTwvYXV0aG9yPjxhdXRob3I+Sm9obiBMIFJpbm48L2F1dGhvcj48
YXV0aG9yPll1bGVpIFdhbmc8L2F1dGhvcj48YXV0aG9yPlBpdXMgQnJ6b3NrYTwvYXV0aG9yPjxh
dXRob3I+QmVuamFtaW4gS29uZzwvYXV0aG9yPjwvYXV0aG9ycz48L2NvbnRyaWJ1dG9ycz48dGl0
bGVzPjx0aXRsZT5Mb25nIG5vbi1jb2RpbmcgUk5BIEhPVEFJUiByZXByb2dyYW1zIGNocm9tYXRp
biBzdGF0ZSB0byBwcm9tb3RlIGNhbmNlciBtZXRhc3Rhc2lzPC90aXRsZT48c2Vjb25kYXJ5LXRp
dGxlPk5hdHVyZTwvc2Vjb25kYXJ5LXRpdGxlPjwvdGl0bGVzPjxwZXJpb2RpY2FsPjxmdWxsLXRp
dGxlPk5hdHVyZTwvZnVsbC10aXRsZT48L3BlcmlvZGljYWw+PHBhZ2VzPjEwNzEtMTA3NjwvcGFn
ZXM+PHZvbHVtZT40NjQ8L3ZvbHVtZT48bnVtYmVyPjcyOTE8L251bWJlcj48ZGF0ZXM+PHllYXI+
MjAxMDwveWVhcj48L2RhdGVzPjx1cmxzPjwvdXJscz48ZWxlY3Ryb25pYy1yZXNvdXJjZS1udW0+
MTAuMTAzOC9uYXR1cmUwODk3NTwvZWxlY3Ryb25pYy1yZXNvdXJjZS1udW0+PC9yZWNvcmQ+PC9D
aXRlPjxDaXRlPjxBdXRob3I+R3V0c2NobmVyPC9BdXRob3I+PFllYXI+MjAxMzwvWWVhcj48UmVj
TnVtPjI4PC9SZWNOdW0+PHJlY29yZD48cmVjLW51bWJlcj4yODwvcmVjLW51bWJlcj48Zm9yZWln
bi1rZXlzPjxrZXkgYXBwPSJFTiIgZGItaWQ9IjAydHpzejIwNXRmcDk3ZXA1cDV4MGY1cDUydjJh
NXRyMGYwYSIgdGltZXN0YW1wPSIxNTgxNzMyMDEyIj4yODwva2V5PjwvZm9yZWlnbi1rZXlzPjxy
ZWYtdHlwZSBuYW1lPSJKb3VybmFsIEFydGljbGUiPjE3PC9yZWYtdHlwZT48Y29udHJpYnV0b3Jz
PjxhdXRob3JzPjxhdXRob3I+R3V0c2NobmVyLCBUb255PC9hdXRob3I+PGF1dGhvcj5Iw6RtbWVy
bGUsIE1vbmlrYTwvYXV0aG9yPjxhdXRob3I+RGllZGVyaWNocywgU3ZlbjwvYXV0aG9yPjwvYXV0
aG9ycz48L2NvbnRyaWJ1dG9ycz48dGl0bGVzPjx0aXRsZT5NQUxBVDEg4oCUYSBwYXJhZGlnbSBm
b3IgbG9uZyBub25jb2RpbmcgUk5BIGZ1bmN0aW9uIGluIGNhbmNlcjwvdGl0bGU+PHNlY29uZGFy
eS10aXRsZT5Kb3VybmFsIG9mIE1vbGVjdWxhciBNZWRpY2luZTwvc2Vjb25kYXJ5LXRpdGxlPjwv
dGl0bGVzPjxwZXJpb2RpY2FsPjxmdWxsLXRpdGxlPkpvdXJuYWwgb2YgTW9sZWN1bGFyIE1lZGlj
aW5lPC9mdWxsLXRpdGxlPjwvcGVyaW9kaWNhbD48cGFnZXM+NzkxLTgwMTwvcGFnZXM+PHZvbHVt
ZT45MTwvdm9sdW1lPjxudW1iZXI+NzwvbnVtYmVyPjxkYXRlcz48eWVhcj4yMDEzPC95ZWFyPjwv
ZGF0ZXM+PHVybHM+PC91cmxzPjxlbGVjdHJvbmljLXJlc291cmNlLW51bT4xMC4xMDA3L3MwMDEw
OS0wMTMtMTAyOC15PC9lbGVjdHJvbmljLXJlc291cmNlLW51bT48L3JlY29yZD48L0NpdGU+PENp
dGU+PEF1dGhvcj5Ccm93bjwvQXV0aG9yPjxZZWFyPjE5OTI8L1llYXI+PFJlY051bT4zMDwvUmVj
TnVtPjxyZWNvcmQ+PHJlYy1udW1iZXI+MzA8L3JlYy1udW1iZXI+PGZvcmVpZ24ta2V5cz48a2V5
IGFwcD0iRU4iIGRiLWlkPSIwMnR6c3oyMDV0ZnA5N2VwNXA1eDBmNXA1MnYyYTV0cjBmMGEiIHRp
bWVzdGFtcD0iMTU4MTczMjQwNyI+MzA8L2tleT48L2ZvcmVpZ24ta2V5cz48cmVmLXR5cGUgbmFt
ZT0iSm91cm5hbCBBcnRpY2xlIj4xNzwvcmVmLXR5cGU+PGNvbnRyaWJ1dG9ycz48YXV0aG9ycz48
YXV0aG9yPkNhcm9seW4gSi4gQnJvd248L2F1dGhvcj48YXV0aG9yPkJyaWFuIEQuIEhlbmRyaWNo
PC9hdXRob3I+PGF1dGhvcj5KaW0gTC4gUnVwZXJ0PC9hdXRob3I+PGF1dGhvcj5Sb25hbGQgRy4g
TGFmcmVuacOocmU8L2F1dGhvcj48YXV0aG9yPllpZ29uZyBYaW5nPC9hdXRob3I+PGF1dGhvcj5K
ZWFubmUgTGF3cmVuY2U8L2F1dGhvcj48YXV0aG9yPkh1bnRpbmd0b24gRi4gV2lsbGFyZDwvYXV0
aG9yPjwvYXV0aG9ycz48L2NvbnRyaWJ1dG9ycz48dGl0bGVzPjx0aXRsZT5UaGUgaHVtYW4gWElT
VCBnZW5lOiBBbmFseXNpcyBvZiBhIDE3IGtiIGluYWN0aXZlIFgtc3BlY2lmaWMgUk5BIHRoYXQg
Y29udGFpbnMgY29uc2VydmVkIHJlcGVhdHMgYW5kIGlzIGhpZ2hseSBsb2NhbGl6ZWQgd2l0aGlu
IHRoZSBudWNsZXVzPC90aXRsZT48c2Vjb25kYXJ5LXRpdGxlPkNlbGw8L3NlY29uZGFyeS10aXRs
ZT48L3RpdGxlcz48cGVyaW9kaWNhbD48ZnVsbC10aXRsZT5DZWxsPC9mdWxsLXRpdGxlPjwvcGVy
aW9kaWNhbD48cGFnZXM+NTI3LTQyPC9wYWdlcz48dm9sdW1lPjcxPC92b2x1bWU+PG51bWJlcj4z
PC9udW1iZXI+PGRhdGVzPjx5ZWFyPjE5OTI8L3llYXI+PC9kYXRlcz48dXJscz48L3VybHM+PGVs
ZWN0cm9uaWMtcmVzb3VyY2UtbnVtPjEwLjEwMTYvMDA5Mi04Njc0KDkyKTkwNTIwLW08L2VsZWN0
cm9uaWMtcmVzb3VyY2UtbnVtPjwvcmVjb3JkPjwvQ2l0ZT48L0VuZE5vdGU+AG==
</w:fldData>
        </w:fldChar>
      </w:r>
      <w:r w:rsidR="000A3426" w:rsidRPr="00CB71AC">
        <w:rPr>
          <w:rFonts w:ascii="Times New Roman" w:hAnsi="Times New Roman" w:cs="Times New Roman"/>
          <w:sz w:val="21"/>
          <w:szCs w:val="21"/>
        </w:rPr>
        <w:instrText xml:space="preserve"> ADDIN EN.CITE </w:instrText>
      </w:r>
      <w:r w:rsidR="000A3426" w:rsidRPr="00CB71AC">
        <w:rPr>
          <w:rFonts w:ascii="Times New Roman" w:hAnsi="Times New Roman" w:cs="Times New Roman"/>
          <w:sz w:val="21"/>
          <w:szCs w:val="21"/>
        </w:rPr>
        <w:fldChar w:fldCharType="begin">
          <w:fldData xml:space="preserve">PEVuZE5vdGU+PENpdGU+PEF1dGhvcj5HdXB0YTwvQXV0aG9yPjxZZWFyPjIwMTA8L1llYXI+PFJl
Y051bT4yNzwvUmVjTnVtPjxEaXNwbGF5VGV4dD5bMjUtMjddPC9EaXNwbGF5VGV4dD48cmVjb3Jk
PjxyZWMtbnVtYmVyPjI3PC9yZWMtbnVtYmVyPjxmb3JlaWduLWtleXM+PGtleSBhcHA9IkVOIiBk
Yi1pZD0iMDJ0enN6MjA1dGZwOTdlcDVwNXgwZjVwNTJ2MmE1dHIwZjBhIiB0aW1lc3RhbXA9IjE1
ODE3MzE3NDAiPjI3PC9rZXk+PC9mb3JlaWduLWtleXM+PHJlZi10eXBlIG5hbWU9IkpvdXJuYWwg
QXJ0aWNsZSI+MTc8L3JlZi10eXBlPjxjb250cmlidXRvcnM+PGF1dGhvcnM+PGF1dGhvcj5SYWpu
aXNoIEEgR3VwdGEgIDwvYXV0aG9yPjxhdXRob3I+TmlsYXkgU2hhaDwvYXV0aG9yPjxhdXRob3I+
S2V2aW4gQyBXYW5nPC9hdXRob3I+PGF1dGhvcj5KZWV3b24gS2ltPC9hdXRob3I+PGF1dGhvcj5I
dWdvIE0gSG9ybGluZ3M8L2F1dGhvcj48YXV0aG9yPkRhdmlkIEogV29uZzwvYXV0aG9yPjxhdXRo
b3I+TWlhby1DaGloIFRzYWk8L2F1dGhvcj48YXV0aG9yPlRpZmZhbnkgSHVuZzwvYXV0aG9yPjxh
dXRob3I+UGVkcmFtIEFyZ2FuaTwvYXV0aG9yPjxhdXRob3I+Sm9obiBMIFJpbm48L2F1dGhvcj48
YXV0aG9yPll1bGVpIFdhbmc8L2F1dGhvcj48YXV0aG9yPlBpdXMgQnJ6b3NrYTwvYXV0aG9yPjxh
dXRob3I+QmVuamFtaW4gS29uZzwvYXV0aG9yPjwvYXV0aG9ycz48L2NvbnRyaWJ1dG9ycz48dGl0
bGVzPjx0aXRsZT5Mb25nIG5vbi1jb2RpbmcgUk5BIEhPVEFJUiByZXByb2dyYW1zIGNocm9tYXRp
biBzdGF0ZSB0byBwcm9tb3RlIGNhbmNlciBtZXRhc3Rhc2lzPC90aXRsZT48c2Vjb25kYXJ5LXRp
dGxlPk5hdHVyZTwvc2Vjb25kYXJ5LXRpdGxlPjwvdGl0bGVzPjxwZXJpb2RpY2FsPjxmdWxsLXRp
dGxlPk5hdHVyZTwvZnVsbC10aXRsZT48L3BlcmlvZGljYWw+PHBhZ2VzPjEwNzEtMTA3NjwvcGFn
ZXM+PHZvbHVtZT40NjQ8L3ZvbHVtZT48bnVtYmVyPjcyOTE8L251bWJlcj48ZGF0ZXM+PHllYXI+
MjAxMDwveWVhcj48L2RhdGVzPjx1cmxzPjwvdXJscz48ZWxlY3Ryb25pYy1yZXNvdXJjZS1udW0+
MTAuMTAzOC9uYXR1cmUwODk3NTwvZWxlY3Ryb25pYy1yZXNvdXJjZS1udW0+PC9yZWNvcmQ+PC9D
aXRlPjxDaXRlPjxBdXRob3I+R3V0c2NobmVyPC9BdXRob3I+PFllYXI+MjAxMzwvWWVhcj48UmVj
TnVtPjI4PC9SZWNOdW0+PHJlY29yZD48cmVjLW51bWJlcj4yODwvcmVjLW51bWJlcj48Zm9yZWln
bi1rZXlzPjxrZXkgYXBwPSJFTiIgZGItaWQ9IjAydHpzejIwNXRmcDk3ZXA1cDV4MGY1cDUydjJh
NXRyMGYwYSIgdGltZXN0YW1wPSIxNTgxNzMyMDEyIj4yODwva2V5PjwvZm9yZWlnbi1rZXlzPjxy
ZWYtdHlwZSBuYW1lPSJKb3VybmFsIEFydGljbGUiPjE3PC9yZWYtdHlwZT48Y29udHJpYnV0b3Jz
PjxhdXRob3JzPjxhdXRob3I+R3V0c2NobmVyLCBUb255PC9hdXRob3I+PGF1dGhvcj5Iw6RtbWVy
bGUsIE1vbmlrYTwvYXV0aG9yPjxhdXRob3I+RGllZGVyaWNocywgU3ZlbjwvYXV0aG9yPjwvYXV0
aG9ycz48L2NvbnRyaWJ1dG9ycz48dGl0bGVzPjx0aXRsZT5NQUxBVDEg4oCUYSBwYXJhZGlnbSBm
b3IgbG9uZyBub25jb2RpbmcgUk5BIGZ1bmN0aW9uIGluIGNhbmNlcjwvdGl0bGU+PHNlY29uZGFy
eS10aXRsZT5Kb3VybmFsIG9mIE1vbGVjdWxhciBNZWRpY2luZTwvc2Vjb25kYXJ5LXRpdGxlPjwv
dGl0bGVzPjxwZXJpb2RpY2FsPjxmdWxsLXRpdGxlPkpvdXJuYWwgb2YgTW9sZWN1bGFyIE1lZGlj
aW5lPC9mdWxsLXRpdGxlPjwvcGVyaW9kaWNhbD48cGFnZXM+NzkxLTgwMTwvcGFnZXM+PHZvbHVt
ZT45MTwvdm9sdW1lPjxudW1iZXI+NzwvbnVtYmVyPjxkYXRlcz48eWVhcj4yMDEzPC95ZWFyPjwv
ZGF0ZXM+PHVybHM+PC91cmxzPjxlbGVjdHJvbmljLXJlc291cmNlLW51bT4xMC4xMDA3L3MwMDEw
OS0wMTMtMTAyOC15PC9lbGVjdHJvbmljLXJlc291cmNlLW51bT48L3JlY29yZD48L0NpdGU+PENp
dGU+PEF1dGhvcj5Ccm93bjwvQXV0aG9yPjxZZWFyPjE5OTI8L1llYXI+PFJlY051bT4zMDwvUmVj
TnVtPjxyZWNvcmQ+PHJlYy1udW1iZXI+MzA8L3JlYy1udW1iZXI+PGZvcmVpZ24ta2V5cz48a2V5
IGFwcD0iRU4iIGRiLWlkPSIwMnR6c3oyMDV0ZnA5N2VwNXA1eDBmNXA1MnYyYTV0cjBmMGEiIHRp
bWVzdGFtcD0iMTU4MTczMjQwNyI+MzA8L2tleT48L2ZvcmVpZ24ta2V5cz48cmVmLXR5cGUgbmFt
ZT0iSm91cm5hbCBBcnRpY2xlIj4xNzwvcmVmLXR5cGU+PGNvbnRyaWJ1dG9ycz48YXV0aG9ycz48
YXV0aG9yPkNhcm9seW4gSi4gQnJvd248L2F1dGhvcj48YXV0aG9yPkJyaWFuIEQuIEhlbmRyaWNo
PC9hdXRob3I+PGF1dGhvcj5KaW0gTC4gUnVwZXJ0PC9hdXRob3I+PGF1dGhvcj5Sb25hbGQgRy4g
TGFmcmVuacOocmU8L2F1dGhvcj48YXV0aG9yPllpZ29uZyBYaW5nPC9hdXRob3I+PGF1dGhvcj5K
ZWFubmUgTGF3cmVuY2U8L2F1dGhvcj48YXV0aG9yPkh1bnRpbmd0b24gRi4gV2lsbGFyZDwvYXV0
aG9yPjwvYXV0aG9ycz48L2NvbnRyaWJ1dG9ycz48dGl0bGVzPjx0aXRsZT5UaGUgaHVtYW4gWElT
VCBnZW5lOiBBbmFseXNpcyBvZiBhIDE3IGtiIGluYWN0aXZlIFgtc3BlY2lmaWMgUk5BIHRoYXQg
Y29udGFpbnMgY29uc2VydmVkIHJlcGVhdHMgYW5kIGlzIGhpZ2hseSBsb2NhbGl6ZWQgd2l0aGlu
IHRoZSBudWNsZXVzPC90aXRsZT48c2Vjb25kYXJ5LXRpdGxlPkNlbGw8L3NlY29uZGFyeS10aXRs
ZT48L3RpdGxlcz48cGVyaW9kaWNhbD48ZnVsbC10aXRsZT5DZWxsPC9mdWxsLXRpdGxlPjwvcGVy
aW9kaWNhbD48cGFnZXM+NTI3LTQyPC9wYWdlcz48dm9sdW1lPjcxPC92b2x1bWU+PG51bWJlcj4z
PC9udW1iZXI+PGRhdGVzPjx5ZWFyPjE5OTI8L3llYXI+PC9kYXRlcz48dXJscz48L3VybHM+PGVs
ZWN0cm9uaWMtcmVzb3VyY2UtbnVtPjEwLjEwMTYvMDA5Mi04Njc0KDkyKTkwNTIwLW08L2VsZWN0
cm9uaWMtcmVzb3VyY2UtbnVtPjwvcmVjb3JkPjwvQ2l0ZT48L0VuZE5vdGU+AG==
</w:fldData>
        </w:fldChar>
      </w:r>
      <w:r w:rsidR="000A3426" w:rsidRPr="00CB71AC">
        <w:rPr>
          <w:rFonts w:ascii="Times New Roman" w:hAnsi="Times New Roman" w:cs="Times New Roman"/>
          <w:sz w:val="21"/>
          <w:szCs w:val="21"/>
        </w:rPr>
        <w:instrText xml:space="preserve"> ADDIN EN.CITE.DATA </w:instrText>
      </w:r>
      <w:r w:rsidR="000A3426" w:rsidRPr="00CB71AC">
        <w:rPr>
          <w:rFonts w:ascii="Times New Roman" w:hAnsi="Times New Roman" w:cs="Times New Roman"/>
          <w:sz w:val="21"/>
          <w:szCs w:val="21"/>
        </w:rPr>
      </w:r>
      <w:r w:rsidR="000A3426" w:rsidRPr="00CB71AC">
        <w:rPr>
          <w:rFonts w:ascii="Times New Roman" w:hAnsi="Times New Roman" w:cs="Times New Roman"/>
          <w:sz w:val="21"/>
          <w:szCs w:val="21"/>
        </w:rPr>
        <w:fldChar w:fldCharType="end"/>
      </w:r>
      <w:r w:rsidR="00EC2DA4" w:rsidRPr="00CB71AC">
        <w:rPr>
          <w:rFonts w:ascii="Times New Roman" w:hAnsi="Times New Roman" w:cs="Times New Roman"/>
          <w:sz w:val="21"/>
          <w:szCs w:val="21"/>
        </w:rPr>
      </w:r>
      <w:r w:rsidR="00EC2DA4"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[25-27]</w:t>
      </w:r>
      <w:r w:rsidR="00EC2DA4" w:rsidRPr="00CB71AC">
        <w:rPr>
          <w:rFonts w:ascii="Times New Roman" w:hAnsi="Times New Roman" w:cs="Times New Roman"/>
          <w:sz w:val="21"/>
          <w:szCs w:val="21"/>
        </w:rPr>
        <w:fldChar w:fldCharType="end"/>
      </w:r>
      <w:r w:rsidR="00577E84" w:rsidRPr="00CB71AC">
        <w:rPr>
          <w:rFonts w:ascii="Times New Roman" w:hAnsi="Times New Roman" w:cs="Times New Roman"/>
          <w:sz w:val="21"/>
          <w:szCs w:val="21"/>
        </w:rPr>
        <w:t>,</w:t>
      </w:r>
      <w:r w:rsidR="001D309F" w:rsidRPr="00CB71AC">
        <w:rPr>
          <w:rFonts w:ascii="Times New Roman" w:hAnsi="Times New Roman" w:cs="Times New Roman" w:hint="eastAsia"/>
          <w:sz w:val="21"/>
          <w:szCs w:val="21"/>
        </w:rPr>
        <w:t xml:space="preserve"> </w:t>
      </w:r>
      <w:r w:rsidR="00756618" w:rsidRPr="00CB71AC">
        <w:rPr>
          <w:rFonts w:ascii="Times New Roman" w:hAnsi="Times New Roman" w:cs="Times New Roman"/>
          <w:sz w:val="21"/>
          <w:szCs w:val="21"/>
        </w:rPr>
        <w:t xml:space="preserve">and it was identified that a highly conserved sequence element of lncRNA </w:t>
      </w:r>
      <w:r w:rsidR="00F55862" w:rsidRPr="00CB71AC">
        <w:rPr>
          <w:rFonts w:ascii="Times New Roman" w:hAnsi="Times New Roman" w:cs="Times New Roman"/>
          <w:sz w:val="21"/>
          <w:szCs w:val="21"/>
        </w:rPr>
        <w:t>was</w:t>
      </w:r>
      <w:r w:rsidR="00756618" w:rsidRPr="00CB71AC">
        <w:rPr>
          <w:rFonts w:ascii="Times New Roman" w:hAnsi="Times New Roman" w:cs="Times New Roman"/>
          <w:sz w:val="21"/>
          <w:szCs w:val="21"/>
        </w:rPr>
        <w:t xml:space="preserve"> essential for its function</w:t>
      </w:r>
      <w:r w:rsidR="00B34B79" w:rsidRPr="00CB71AC">
        <w:rPr>
          <w:rFonts w:ascii="Times New Roman" w:hAnsi="Times New Roman" w:cs="Times New Roman"/>
          <w:sz w:val="21"/>
          <w:szCs w:val="21"/>
        </w:rPr>
        <w:t xml:space="preserve"> </w:t>
      </w:r>
      <w:r w:rsidR="00B34B79" w:rsidRPr="00CB71AC">
        <w:rPr>
          <w:rFonts w:ascii="Times New Roman" w:hAnsi="Times New Roman" w:cs="Times New Roman"/>
          <w:sz w:val="21"/>
          <w:szCs w:val="21"/>
        </w:rPr>
        <w:fldChar w:fldCharType="begin"/>
      </w:r>
      <w:r w:rsidR="00F217F0" w:rsidRPr="00CB71AC">
        <w:rPr>
          <w:rFonts w:ascii="Times New Roman" w:hAnsi="Times New Roman" w:cs="Times New Roman"/>
          <w:sz w:val="21"/>
          <w:szCs w:val="21"/>
        </w:rPr>
        <w:instrText xml:space="preserve"> ADDIN EN.CITE &lt;EndNote&gt;&lt;Cite&gt;&lt;Author&gt;Marín-Béjar&lt;/Author&gt;&lt;RecNum&gt;68&lt;/RecNum&gt;&lt;DisplayText&gt;[62]&lt;/DisplayText&gt;&lt;record&gt;&lt;rec-number&gt;68&lt;/rec-number&gt;&lt;foreign-keys&gt;&lt;key app="EN" db-id="02tzsz205tfp97ep5p5x0f5p52v2a5tr0f0a" timestamp="1581988309"&gt;68&lt;/key&gt;&lt;/foreign-keys&gt;&lt;ref-type name="Journal Article"&gt;17&lt;/ref-type&gt;&lt;contributors&gt;&lt;authors&gt;&lt;author&gt;Marín-Béjar, Oskar&lt;/author&gt;&lt;author&gt;Mas, Aina M.&lt;/author&gt;&lt;author&gt;González, Jovanna&lt;/author&gt;&lt;author&gt;Martinez, Dannys&lt;/author&gt;&lt;author&gt;Athie, Alejandro&lt;/author&gt;&lt;author&gt;Morales, Xabier&lt;/author&gt;&lt;author&gt;Galduroz, Mikel&lt;/author&gt;&lt;author&gt;Raimondi, Ivan&lt;/author&gt;&lt;author&gt;Grossi, Elena&lt;/author&gt;&lt;author&gt;Guo, Shuling&lt;/author&gt;&lt;/authors&gt;&lt;/contributors&gt;&lt;titles&gt;&lt;title&gt;The human lncRNA LINC-PINT inhibits tumor cell invasion through a highly conserved sequence element&lt;/title&gt;&lt;secondary-title&gt;Genome Biology&lt;/secondary-title&gt;&lt;/titles&gt;&lt;periodical&gt;&lt;full-title&gt;Genome Biology&lt;/full-title&gt;&lt;/periodical&gt;&lt;pages&gt;202&lt;/pages&gt;&lt;volume&gt;18&lt;/volume&gt;&lt;number&gt;1&lt;/number&gt;&lt;dates&gt;&lt;year&gt;2017&lt;/year&gt;&lt;/dates&gt;&lt;urls&gt;&lt;/urls&gt;&lt;electronic-resource-num&gt;10.1186/s13059-017-1331-y&lt;/electronic-resource-num&gt;&lt;/record&gt;&lt;/Cite&gt;&lt;/EndNote&gt;</w:instrText>
      </w:r>
      <w:r w:rsidR="00B34B79"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[62]</w:t>
      </w:r>
      <w:r w:rsidR="00B34B79" w:rsidRPr="00CB71AC">
        <w:rPr>
          <w:rFonts w:ascii="Times New Roman" w:hAnsi="Times New Roman" w:cs="Times New Roman"/>
          <w:sz w:val="21"/>
          <w:szCs w:val="21"/>
        </w:rPr>
        <w:fldChar w:fldCharType="end"/>
      </w:r>
      <w:r w:rsidR="00F55862"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although </w:t>
      </w:r>
      <w:r w:rsidR="00F55862" w:rsidRPr="00CB71AC">
        <w:rPr>
          <w:rFonts w:ascii="Times New Roman" w:hAnsi="Times New Roman" w:cs="Times New Roman"/>
          <w:sz w:val="21"/>
          <w:szCs w:val="21"/>
        </w:rPr>
        <w:t xml:space="preserve">a </w:t>
      </w:r>
      <w:r w:rsidR="00577E84" w:rsidRPr="00CB71AC">
        <w:rPr>
          <w:rFonts w:ascii="Times New Roman" w:hAnsi="Times New Roman" w:cs="Times New Roman"/>
          <w:sz w:val="21"/>
          <w:szCs w:val="21"/>
        </w:rPr>
        <w:t>lack of sequence conservation d</w:t>
      </w:r>
      <w:r w:rsidR="00F55862" w:rsidRPr="00CB71AC">
        <w:rPr>
          <w:rFonts w:ascii="Times New Roman" w:hAnsi="Times New Roman" w:cs="Times New Roman"/>
          <w:sz w:val="21"/>
          <w:szCs w:val="21"/>
        </w:rPr>
        <w:t>id</w:t>
      </w:r>
      <w:r w:rsidR="00577E84" w:rsidRPr="00CB71AC">
        <w:rPr>
          <w:rFonts w:ascii="Times New Roman" w:hAnsi="Times New Roman" w:cs="Times New Roman"/>
          <w:sz w:val="21"/>
          <w:szCs w:val="21"/>
        </w:rPr>
        <w:t xml:space="preserve"> not directly imply a lack of function</w:t>
      </w:r>
      <w:r w:rsidR="004F15FD" w:rsidRPr="00CB71AC">
        <w:rPr>
          <w:rFonts w:ascii="Times New Roman" w:hAnsi="Times New Roman" w:cs="Times New Roman"/>
          <w:sz w:val="21"/>
          <w:szCs w:val="21"/>
        </w:rPr>
        <w:t xml:space="preserve"> </w:t>
      </w:r>
      <w:r w:rsidR="00957CD6" w:rsidRPr="00CB71AC">
        <w:rPr>
          <w:rFonts w:ascii="Times New Roman" w:hAnsi="Times New Roman" w:cs="Times New Roman"/>
          <w:sz w:val="21"/>
          <w:szCs w:val="21"/>
        </w:rPr>
        <w:fldChar w:fldCharType="begin"/>
      </w:r>
      <w:r w:rsidR="00F217F0" w:rsidRPr="00CB71AC">
        <w:rPr>
          <w:rFonts w:ascii="Times New Roman" w:hAnsi="Times New Roman" w:cs="Times New Roman"/>
          <w:sz w:val="21"/>
          <w:szCs w:val="21"/>
        </w:rPr>
        <w:instrText xml:space="preserve"> ADDIN EN.CITE &lt;EndNote&gt;&lt;Cite&gt;&lt;Author&gt;Poliseno&lt;/Author&gt;&lt;Year&gt;2010&lt;/Year&gt;&lt;RecNum&gt;55&lt;/RecNum&gt;&lt;DisplayText&gt;[63]&lt;/DisplayText&gt;&lt;record&gt;&lt;rec-number&gt;55&lt;/rec-number&gt;&lt;foreign-keys&gt;&lt;key app="EN" db-id="02tzsz205tfp97ep5p5x0f5p52v2a5tr0f0a" timestamp="1581746571"&gt;55&lt;/key&gt;&lt;/foreign-keys&gt;&lt;ref-type name="Journal Article"&gt;17&lt;/ref-type&gt;&lt;contributors&gt;&lt;authors&gt;&lt;author&gt;Poliseno, Laura&lt;/author&gt;&lt;author&gt;Salmena, Leonardo&lt;/author&gt;&lt;author&gt;Zhang, Jiangwen&lt;/author&gt;&lt;author&gt;Carver, Brett&lt;/author&gt;&lt;author&gt;Haveman, William J.&lt;/author&gt;&lt;author&gt;Pandolfi, Pier Paolo&lt;/author&gt;&lt;/authors&gt;&lt;/contributors&gt;&lt;titles&gt;&lt;title&gt;A coding-independent function of gene and pseudogene mRNAs regulates tumour biology&lt;/title&gt;&lt;secondary-title&gt;Nature&lt;/secondary-title&gt;&lt;/titles&gt;&lt;periodical&gt;&lt;full-title&gt;Nature&lt;/full-title&gt;&lt;/periodical&gt;&lt;pages&gt;1033-1038&lt;/pages&gt;&lt;volume&gt;465&lt;/volume&gt;&lt;number&gt;7301&lt;/number&gt;&lt;dates&gt;&lt;year&gt;2010&lt;/year&gt;&lt;/dates&gt;&lt;urls&gt;&lt;/urls&gt;&lt;electronic-resource-num&gt;10.1038/nature09144&lt;/electronic-resource-num&gt;&lt;/record&gt;&lt;/Cite&gt;&lt;/EndNote&gt;</w:instrText>
      </w:r>
      <w:r w:rsidR="00957CD6"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[63]</w:t>
      </w:r>
      <w:r w:rsidR="00957CD6" w:rsidRPr="00CB71AC">
        <w:rPr>
          <w:rFonts w:ascii="Times New Roman" w:hAnsi="Times New Roman" w:cs="Times New Roman"/>
          <w:sz w:val="21"/>
          <w:szCs w:val="21"/>
        </w:rPr>
        <w:fldChar w:fldCharType="end"/>
      </w:r>
      <w:r w:rsidR="00577E84" w:rsidRPr="00CB71AC">
        <w:rPr>
          <w:rFonts w:ascii="Times New Roman" w:hAnsi="Times New Roman" w:cs="Times New Roman"/>
          <w:sz w:val="21"/>
          <w:szCs w:val="21"/>
        </w:rPr>
        <w:t>. Previous studies reported that lncRNAs were specific</w:t>
      </w:r>
      <w:r w:rsidR="00BC6E23" w:rsidRPr="00CB71AC">
        <w:rPr>
          <w:rFonts w:ascii="Times New Roman" w:hAnsi="Times New Roman" w:cs="Times New Roman"/>
          <w:sz w:val="21"/>
          <w:szCs w:val="21"/>
        </w:rPr>
        <w:t>ally</w:t>
      </w:r>
      <w:r w:rsidR="00577E84" w:rsidRPr="00CB71AC">
        <w:rPr>
          <w:rFonts w:ascii="Times New Roman" w:hAnsi="Times New Roman" w:cs="Times New Roman"/>
          <w:sz w:val="21"/>
          <w:szCs w:val="21"/>
        </w:rPr>
        <w:t xml:space="preserve"> expressed in tissue and species with </w:t>
      </w:r>
      <w:r w:rsidR="00577E84" w:rsidRPr="00CB71AC">
        <w:rPr>
          <w:rFonts w:ascii="Times New Roman" w:hAnsi="Times New Roman" w:cs="Times New Roman"/>
          <w:sz w:val="21"/>
          <w:szCs w:val="21"/>
        </w:rPr>
        <w:lastRenderedPageBreak/>
        <w:t xml:space="preserve">poor conservation at </w:t>
      </w:r>
      <w:r w:rsidR="00BC6E23" w:rsidRPr="00CB71AC">
        <w:rPr>
          <w:rFonts w:ascii="Times New Roman" w:hAnsi="Times New Roman" w:cs="Times New Roman"/>
          <w:sz w:val="21"/>
          <w:szCs w:val="21"/>
        </w:rPr>
        <w:t xml:space="preserve">the </w:t>
      </w:r>
      <w:r w:rsidR="00577E84" w:rsidRPr="00CB71AC">
        <w:rPr>
          <w:rFonts w:ascii="Times New Roman" w:hAnsi="Times New Roman" w:cs="Times New Roman"/>
          <w:sz w:val="21"/>
          <w:szCs w:val="21"/>
        </w:rPr>
        <w:t>sequence level</w:t>
      </w:r>
      <w:r w:rsidR="00957CD6" w:rsidRPr="00CB71AC">
        <w:rPr>
          <w:rFonts w:ascii="Times New Roman" w:hAnsi="Times New Roman" w:cs="Times New Roman"/>
          <w:sz w:val="21"/>
          <w:szCs w:val="21"/>
        </w:rPr>
        <w:t xml:space="preserve"> </w:t>
      </w:r>
      <w:r w:rsidR="00844045" w:rsidRPr="00CB71AC">
        <w:rPr>
          <w:rFonts w:ascii="Times New Roman" w:hAnsi="Times New Roman" w:cs="Times New Roman"/>
          <w:sz w:val="21"/>
          <w:szCs w:val="21"/>
        </w:rPr>
        <w:fldChar w:fldCharType="begin"/>
      </w:r>
      <w:r w:rsidR="00F217F0" w:rsidRPr="00CB71AC">
        <w:rPr>
          <w:rFonts w:ascii="Times New Roman" w:hAnsi="Times New Roman" w:cs="Times New Roman"/>
          <w:sz w:val="21"/>
          <w:szCs w:val="21"/>
        </w:rPr>
        <w:instrText xml:space="preserve"> ADDIN EN.CITE &lt;EndNote&gt;&lt;Cite&gt;&lt;Author&gt;Zheng&lt;/Author&gt;&lt;Year&gt;2004&lt;/Year&gt;&lt;RecNum&gt;56&lt;/RecNum&gt;&lt;DisplayText&gt;[11, 64]&lt;/DisplayText&gt;&lt;record&gt;&lt;rec-number&gt;56&lt;/rec-number&gt;&lt;foreign-keys&gt;&lt;key app="EN" db-id="02tzsz205tfp97ep5p5x0f5p52v2a5tr0f0a" timestamp="1581746744"&gt;56&lt;/key&gt;&lt;/foreign-keys&gt;&lt;ref-type name="Journal Article"&gt;17&lt;/ref-type&gt;&lt;contributors&gt;&lt;authors&gt;&lt;author&gt;Zheng, Hongkun&lt;/author&gt;&lt;author&gt;Li, Jun&lt;/author&gt;&lt;author&gt;Liu, Dongyuan&lt;/author&gt;&lt;author&gt;Li, Heng&lt;/author&gt;&lt;author&gt;Samudrala, Ram&lt;/author&gt;&lt;author&gt;Yu, Jun&lt;/author&gt;&lt;author&gt;Wong, Gane Ka-Shu&lt;/author&gt;&lt;author&gt;Wang, Jun&lt;/author&gt;&lt;author&gt;Zhang, Jianguo&lt;/author&gt;&lt;/authors&gt;&lt;/contributors&gt;&lt;titles&gt;&lt;title&gt;Mouse transcriptome: Neutral evolution of ‘non-coding’ complementary DNAs&lt;/title&gt;&lt;secondary-title&gt;Nature&lt;/secondary-title&gt;&lt;/titles&gt;&lt;periodical&gt;&lt;full-title&gt;Nature&lt;/full-title&gt;&lt;/periodical&gt;&lt;pages&gt;1-757&lt;/pages&gt;&lt;volume&gt;431&lt;/volume&gt;&lt;number&gt;7010&lt;/number&gt;&lt;dates&gt;&lt;year&gt;2004&lt;/year&gt;&lt;/dates&gt;&lt;urls&gt;&lt;/urls&gt;&lt;electronic-resource-num&gt;10.1038/nature03016&lt;/electronic-resource-num&gt;&lt;/record&gt;&lt;/Cite&gt;&lt;Cite&gt;&lt;Author&gt;I&lt;/Author&gt;&lt;Year&gt;2019&lt;/Year&gt;&lt;RecNum&gt;159&lt;/RecNum&gt;&lt;record&gt;&lt;rec-number&gt;159&lt;/rec-number&gt;&lt;foreign-keys&gt;&lt;key app="EN" db-id="sf55tt2vd92x2ketzvgvate4z0rtt2s2pfva" timestamp="1589097967"&gt;159&lt;/key&gt;&lt;/foreign-keys&gt;&lt;ref-type name="Journal Article"&gt;17&lt;/ref-type&gt;&lt;contributors&gt;&lt;authors&gt;&lt;author&gt;Sarropoulos I&lt;/author&gt;&lt;author&gt;Marin R&lt;/author&gt;&lt;author&gt;Cardoso-Moreira M&lt;/author&gt;&lt;author&gt;Kaessmann H&lt;/author&gt;&lt;/authors&gt;&lt;/contributors&gt;&lt;titles&gt;&lt;title&gt;Developmental dynamics of lncRNAs across mammalian organs and species&lt;/title&gt;&lt;secondary-title&gt;Nature&lt;/secondary-title&gt;&lt;/titles&gt;&lt;periodical&gt;&lt;full-title&gt;Nature&lt;/full-title&gt;&lt;/periodical&gt;&lt;pages&gt;1-5&lt;/pages&gt;&lt;volume&gt;571&lt;/volume&gt;&lt;number&gt;7766&lt;/number&gt;&lt;dates&gt;&lt;year&gt;2019&lt;/year&gt;&lt;/dates&gt;&lt;urls&gt;&lt;/urls&gt;&lt;electronic-resource-num&gt;10.1038/s41586-019-1341-x &lt;/electronic-resource-num&gt;&lt;/record&gt;&lt;/Cite&gt;&lt;/EndNote&gt;</w:instrText>
      </w:r>
      <w:r w:rsidR="00844045"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[11, 64]</w:t>
      </w:r>
      <w:r w:rsidR="00844045" w:rsidRPr="00CB71AC">
        <w:rPr>
          <w:rFonts w:ascii="Times New Roman" w:hAnsi="Times New Roman" w:cs="Times New Roman"/>
          <w:sz w:val="21"/>
          <w:szCs w:val="21"/>
        </w:rPr>
        <w:fldChar w:fldCharType="end"/>
      </w:r>
      <w:hyperlink w:anchor="_ENREF_60" w:tooltip="Zheng, 2004 #159" w:history="1"/>
      <w:r w:rsidR="00BC6E23"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w:t>
      </w:r>
      <w:r w:rsidR="003C39D2" w:rsidRPr="00CB71AC">
        <w:rPr>
          <w:rFonts w:ascii="Times New Roman" w:hAnsi="Times New Roman" w:cs="Times New Roman"/>
          <w:sz w:val="21"/>
          <w:szCs w:val="21"/>
        </w:rPr>
        <w:t>In the present study,</w:t>
      </w:r>
      <w:r w:rsidR="00577E84" w:rsidRPr="00CB71AC">
        <w:rPr>
          <w:rFonts w:ascii="Times New Roman" w:hAnsi="Times New Roman" w:cs="Times New Roman"/>
          <w:sz w:val="21"/>
          <w:szCs w:val="21"/>
        </w:rPr>
        <w:t xml:space="preserve"> </w:t>
      </w:r>
      <w:r w:rsidR="003C39D2" w:rsidRPr="00CB71AC">
        <w:rPr>
          <w:rFonts w:ascii="Times New Roman" w:hAnsi="Times New Roman" w:cs="Times New Roman"/>
          <w:sz w:val="21"/>
          <w:szCs w:val="21"/>
        </w:rPr>
        <w:t>y</w:t>
      </w:r>
      <w:r w:rsidR="00577E84" w:rsidRPr="00CB71AC">
        <w:rPr>
          <w:rFonts w:ascii="Times New Roman" w:hAnsi="Times New Roman" w:cs="Times New Roman"/>
          <w:sz w:val="21"/>
          <w:szCs w:val="21"/>
        </w:rPr>
        <w:t xml:space="preserve">ak and </w:t>
      </w:r>
      <w:r w:rsidR="003C39D2" w:rsidRPr="00CB71AC">
        <w:rPr>
          <w:rFonts w:ascii="Times New Roman" w:hAnsi="Times New Roman" w:cs="Times New Roman"/>
          <w:sz w:val="21"/>
          <w:szCs w:val="21"/>
        </w:rPr>
        <w:t>cashmere g</w:t>
      </w:r>
      <w:r w:rsidR="00577E84" w:rsidRPr="00CB71AC">
        <w:rPr>
          <w:rFonts w:ascii="Times New Roman" w:hAnsi="Times New Roman" w:cs="Times New Roman"/>
          <w:sz w:val="21"/>
          <w:szCs w:val="21"/>
        </w:rPr>
        <w:t>oat all belong to the Bovidae family of ruminants</w:t>
      </w:r>
      <w:r w:rsidR="0015532E"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w:t>
      </w:r>
      <w:r w:rsidR="0015532E" w:rsidRPr="00CB71AC">
        <w:rPr>
          <w:rFonts w:ascii="Times New Roman" w:hAnsi="Times New Roman" w:cs="Times New Roman"/>
          <w:sz w:val="21"/>
          <w:szCs w:val="21"/>
        </w:rPr>
        <w:t xml:space="preserve">Also, </w:t>
      </w:r>
      <w:r w:rsidR="00577E84" w:rsidRPr="00CB71AC">
        <w:rPr>
          <w:rFonts w:ascii="Times New Roman" w:hAnsi="Times New Roman" w:cs="Times New Roman"/>
          <w:sz w:val="21"/>
          <w:szCs w:val="21"/>
        </w:rPr>
        <w:t>the seasonal cyclic development of</w:t>
      </w:r>
      <w:r w:rsidR="0015532E" w:rsidRPr="00CB71AC">
        <w:rPr>
          <w:rFonts w:ascii="Times New Roman" w:hAnsi="Times New Roman" w:cs="Times New Roman"/>
          <w:sz w:val="21"/>
          <w:szCs w:val="21"/>
        </w:rPr>
        <w:t xml:space="preserve"> HFs</w:t>
      </w:r>
      <w:r w:rsidR="00577E84" w:rsidRPr="00CB71AC">
        <w:rPr>
          <w:rFonts w:ascii="Times New Roman" w:hAnsi="Times New Roman" w:cs="Times New Roman"/>
          <w:sz w:val="21"/>
          <w:szCs w:val="21"/>
        </w:rPr>
        <w:t xml:space="preserve"> </w:t>
      </w:r>
      <w:r w:rsidR="0015532E" w:rsidRPr="00CB71AC">
        <w:rPr>
          <w:rFonts w:ascii="Times New Roman" w:hAnsi="Times New Roman" w:cs="Times New Roman"/>
          <w:sz w:val="21"/>
          <w:szCs w:val="21"/>
        </w:rPr>
        <w:t xml:space="preserve">in </w:t>
      </w:r>
      <w:r w:rsidR="00577E84" w:rsidRPr="00CB71AC">
        <w:rPr>
          <w:rFonts w:ascii="Times New Roman" w:hAnsi="Times New Roman" w:cs="Times New Roman"/>
          <w:sz w:val="21"/>
          <w:szCs w:val="21"/>
        </w:rPr>
        <w:t>yak</w:t>
      </w:r>
      <w:r w:rsidR="0015532E" w:rsidRPr="00CB71AC">
        <w:rPr>
          <w:rFonts w:ascii="Times New Roman" w:hAnsi="Times New Roman" w:cs="Times New Roman"/>
          <w:sz w:val="21"/>
          <w:szCs w:val="21"/>
        </w:rPr>
        <w:t>s</w:t>
      </w:r>
      <w:r w:rsidR="00577E84" w:rsidRPr="00CB71AC">
        <w:rPr>
          <w:rFonts w:ascii="Times New Roman" w:hAnsi="Times New Roman" w:cs="Times New Roman"/>
          <w:sz w:val="21"/>
          <w:szCs w:val="21"/>
        </w:rPr>
        <w:t xml:space="preserve"> </w:t>
      </w:r>
      <w:r w:rsidR="0015532E" w:rsidRPr="00CB71AC">
        <w:rPr>
          <w:rFonts w:ascii="Times New Roman" w:hAnsi="Times New Roman" w:cs="Times New Roman"/>
          <w:sz w:val="21"/>
          <w:szCs w:val="21"/>
        </w:rPr>
        <w:t>was</w:t>
      </w:r>
      <w:r w:rsidR="00577E84" w:rsidRPr="00CB71AC">
        <w:rPr>
          <w:rFonts w:ascii="Times New Roman" w:hAnsi="Times New Roman" w:cs="Times New Roman"/>
          <w:sz w:val="21"/>
          <w:szCs w:val="21"/>
        </w:rPr>
        <w:t xml:space="preserve"> similar to that </w:t>
      </w:r>
      <w:r w:rsidR="0015532E" w:rsidRPr="00CB71AC">
        <w:rPr>
          <w:rFonts w:ascii="Times New Roman" w:hAnsi="Times New Roman" w:cs="Times New Roman"/>
          <w:sz w:val="21"/>
          <w:szCs w:val="21"/>
        </w:rPr>
        <w:t xml:space="preserve">in cashmere </w:t>
      </w:r>
      <w:r w:rsidR="00577E84" w:rsidRPr="00CB71AC">
        <w:rPr>
          <w:rFonts w:ascii="Times New Roman" w:hAnsi="Times New Roman" w:cs="Times New Roman"/>
          <w:sz w:val="21"/>
          <w:szCs w:val="21"/>
        </w:rPr>
        <w:t>goats, including anagen, catagen</w:t>
      </w:r>
      <w:r w:rsidR="0015532E"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and telogen, provid</w:t>
      </w:r>
      <w:r w:rsidR="0015532E" w:rsidRPr="00CB71AC">
        <w:rPr>
          <w:rFonts w:ascii="Times New Roman" w:hAnsi="Times New Roman" w:cs="Times New Roman"/>
          <w:sz w:val="21"/>
          <w:szCs w:val="21"/>
        </w:rPr>
        <w:t>ing</w:t>
      </w:r>
      <w:r w:rsidR="00577E84" w:rsidRPr="00CB71AC">
        <w:rPr>
          <w:rFonts w:ascii="Times New Roman" w:hAnsi="Times New Roman" w:cs="Times New Roman"/>
          <w:sz w:val="21"/>
          <w:szCs w:val="21"/>
        </w:rPr>
        <w:t xml:space="preserve"> a well molding to study the sequence conservation of lncRNAs </w:t>
      </w:r>
      <w:r w:rsidR="0015532E" w:rsidRPr="00CB71AC">
        <w:rPr>
          <w:rFonts w:ascii="Times New Roman" w:hAnsi="Times New Roman" w:cs="Times New Roman"/>
          <w:sz w:val="21"/>
          <w:szCs w:val="21"/>
        </w:rPr>
        <w:t xml:space="preserve">for </w:t>
      </w:r>
      <w:r w:rsidR="00577E84" w:rsidRPr="00CB71AC">
        <w:rPr>
          <w:rFonts w:ascii="Times New Roman" w:hAnsi="Times New Roman" w:cs="Times New Roman"/>
          <w:sz w:val="21"/>
          <w:szCs w:val="21"/>
        </w:rPr>
        <w:t xml:space="preserve">the same trait in different species. </w:t>
      </w:r>
      <w:r w:rsidR="00795FB6" w:rsidRPr="00CB71AC">
        <w:rPr>
          <w:rFonts w:ascii="Times New Roman" w:hAnsi="Times New Roman" w:cs="Times New Roman"/>
          <w:sz w:val="21"/>
          <w:szCs w:val="21"/>
        </w:rPr>
        <w:t xml:space="preserve">The </w:t>
      </w:r>
      <w:r w:rsidR="003736A0" w:rsidRPr="00CB71AC">
        <w:rPr>
          <w:rFonts w:ascii="Times New Roman" w:hAnsi="Times New Roman" w:cs="Times New Roman"/>
          <w:sz w:val="21"/>
          <w:szCs w:val="21"/>
        </w:rPr>
        <w:t xml:space="preserve">NCBI </w:t>
      </w:r>
      <w:r w:rsidR="00795FB6" w:rsidRPr="00CB71AC">
        <w:rPr>
          <w:rFonts w:ascii="Times New Roman" w:hAnsi="Times New Roman" w:cs="Times New Roman"/>
          <w:sz w:val="21"/>
          <w:szCs w:val="21"/>
        </w:rPr>
        <w:t>BLAST</w:t>
      </w:r>
      <w:r w:rsidR="003736A0" w:rsidRPr="00CB71AC">
        <w:rPr>
          <w:rFonts w:ascii="Times New Roman" w:hAnsi="Times New Roman" w:cs="Times New Roman"/>
          <w:sz w:val="21"/>
          <w:szCs w:val="21"/>
        </w:rPr>
        <w:t xml:space="preserve">-2.9.0+ result showed that </w:t>
      </w:r>
      <w:r w:rsidR="00795FB6" w:rsidRPr="00CB71AC">
        <w:rPr>
          <w:rFonts w:ascii="Times New Roman" w:hAnsi="Times New Roman" w:cs="Times New Roman"/>
          <w:sz w:val="21"/>
          <w:szCs w:val="21"/>
        </w:rPr>
        <w:t>24</w:t>
      </w:r>
      <w:r w:rsidR="003736A0" w:rsidRPr="00CB71AC">
        <w:rPr>
          <w:rFonts w:ascii="Times New Roman" w:hAnsi="Times New Roman" w:cs="Times New Roman"/>
          <w:sz w:val="21"/>
          <w:szCs w:val="21"/>
        </w:rPr>
        <w:t xml:space="preserve"> lncRNAs among 110 DELs of </w:t>
      </w:r>
      <w:r w:rsidR="00795FB6" w:rsidRPr="00CB71AC">
        <w:rPr>
          <w:rFonts w:ascii="Times New Roman" w:hAnsi="Times New Roman" w:cs="Times New Roman"/>
          <w:sz w:val="21"/>
          <w:szCs w:val="21"/>
        </w:rPr>
        <w:t xml:space="preserve">the </w:t>
      </w:r>
      <w:r w:rsidR="003736A0" w:rsidRPr="00CB71AC">
        <w:rPr>
          <w:rFonts w:ascii="Times New Roman" w:hAnsi="Times New Roman" w:cs="Times New Roman"/>
          <w:sz w:val="21"/>
          <w:szCs w:val="21"/>
        </w:rPr>
        <w:t>yak were aligned with cashmere goat lncRNA data</w:t>
      </w:r>
      <w:r w:rsidR="00683035" w:rsidRPr="00CB71AC">
        <w:rPr>
          <w:rFonts w:ascii="Times New Roman" w:hAnsi="Times New Roman" w:cs="Times New Roman"/>
          <w:sz w:val="21"/>
          <w:szCs w:val="21"/>
        </w:rPr>
        <w:t>, accounting for 20% of total queries</w:t>
      </w:r>
      <w:r w:rsidR="00302AFB" w:rsidRPr="00CB71AC">
        <w:rPr>
          <w:rFonts w:ascii="Times New Roman" w:hAnsi="Times New Roman" w:cs="Times New Roman"/>
          <w:sz w:val="21"/>
          <w:szCs w:val="21"/>
        </w:rPr>
        <w:t xml:space="preserve"> (</w:t>
      </w:r>
      <w:r w:rsidR="00795FB6" w:rsidRPr="00CB71AC">
        <w:rPr>
          <w:rFonts w:ascii="Times New Roman" w:hAnsi="Times New Roman" w:cs="Times New Roman"/>
          <w:sz w:val="21"/>
          <w:szCs w:val="21"/>
        </w:rPr>
        <w:t>A</w:t>
      </w:r>
      <w:r w:rsidR="00E67290" w:rsidRPr="00CB71AC">
        <w:rPr>
          <w:rFonts w:ascii="Times New Roman" w:hAnsi="Times New Roman" w:cs="Times New Roman"/>
          <w:sz w:val="21"/>
          <w:szCs w:val="21"/>
        </w:rPr>
        <w:t>dditional</w:t>
      </w:r>
      <w:r w:rsidR="00302AFB" w:rsidRPr="00CB71AC">
        <w:rPr>
          <w:rFonts w:ascii="Times New Roman" w:hAnsi="Times New Roman" w:cs="Times New Roman"/>
          <w:sz w:val="21"/>
          <w:szCs w:val="21"/>
        </w:rPr>
        <w:t xml:space="preserve"> file </w:t>
      </w:r>
      <w:r w:rsidR="003756F3" w:rsidRPr="00CB71AC">
        <w:rPr>
          <w:rFonts w:ascii="Times New Roman" w:hAnsi="Times New Roman" w:cs="Times New Roman"/>
          <w:sz w:val="21"/>
          <w:szCs w:val="21"/>
        </w:rPr>
        <w:t>5</w:t>
      </w:r>
      <w:r w:rsidR="00302AFB" w:rsidRPr="00CB71AC">
        <w:rPr>
          <w:rFonts w:ascii="Times New Roman" w:hAnsi="Times New Roman" w:cs="Times New Roman"/>
          <w:sz w:val="21"/>
          <w:szCs w:val="21"/>
        </w:rPr>
        <w:t>)</w:t>
      </w:r>
      <w:r w:rsidR="00795FB6" w:rsidRPr="00CB71AC">
        <w:rPr>
          <w:rFonts w:ascii="Times New Roman" w:hAnsi="Times New Roman" w:cs="Times New Roman"/>
          <w:sz w:val="21"/>
          <w:szCs w:val="21"/>
        </w:rPr>
        <w:t>.</w:t>
      </w:r>
      <w:r w:rsidR="008D7CC0" w:rsidRPr="00CB71AC">
        <w:rPr>
          <w:rFonts w:ascii="Times New Roman" w:hAnsi="Times New Roman" w:cs="Times New Roman"/>
          <w:sz w:val="21"/>
          <w:szCs w:val="21"/>
        </w:rPr>
        <w:t xml:space="preserve"> </w:t>
      </w:r>
      <w:r w:rsidR="00FF789F" w:rsidRPr="00CB71AC">
        <w:rPr>
          <w:rFonts w:ascii="Times New Roman" w:hAnsi="Times New Roman" w:cs="Times New Roman"/>
          <w:sz w:val="21"/>
          <w:szCs w:val="21"/>
        </w:rPr>
        <w:t>T</w:t>
      </w:r>
      <w:r w:rsidR="008D7CC0" w:rsidRPr="00CB71AC">
        <w:rPr>
          <w:rFonts w:ascii="Times New Roman" w:hAnsi="Times New Roman" w:cs="Times New Roman"/>
          <w:sz w:val="21"/>
          <w:szCs w:val="21"/>
        </w:rPr>
        <w:t>he match</w:t>
      </w:r>
      <w:r w:rsidR="00FF789F" w:rsidRPr="00CB71AC">
        <w:rPr>
          <w:rFonts w:ascii="Times New Roman" w:hAnsi="Times New Roman" w:cs="Times New Roman"/>
          <w:sz w:val="21"/>
          <w:szCs w:val="21"/>
        </w:rPr>
        <w:t>ing</w:t>
      </w:r>
      <w:r w:rsidR="008D7CC0" w:rsidRPr="00CB71AC">
        <w:rPr>
          <w:rFonts w:ascii="Times New Roman" w:hAnsi="Times New Roman" w:cs="Times New Roman"/>
          <w:sz w:val="21"/>
          <w:szCs w:val="21"/>
        </w:rPr>
        <w:t xml:space="preserve"> sequence of ~200 bp length with &gt;80% sequence similarity </w:t>
      </w:r>
      <w:r w:rsidR="00FF789F" w:rsidRPr="00CB71AC">
        <w:rPr>
          <w:rFonts w:ascii="Times New Roman" w:hAnsi="Times New Roman" w:cs="Times New Roman"/>
          <w:sz w:val="21"/>
          <w:szCs w:val="21"/>
        </w:rPr>
        <w:t xml:space="preserve">was </w:t>
      </w:r>
      <w:r w:rsidR="008D7CC0" w:rsidRPr="00CB71AC">
        <w:rPr>
          <w:rFonts w:ascii="Times New Roman" w:hAnsi="Times New Roman" w:cs="Times New Roman"/>
          <w:sz w:val="21"/>
          <w:szCs w:val="21"/>
        </w:rPr>
        <w:t>the largest among the length d</w:t>
      </w:r>
      <w:r w:rsidR="00A75B01" w:rsidRPr="00CB71AC">
        <w:rPr>
          <w:rFonts w:ascii="Times New Roman" w:hAnsi="Times New Roman" w:cs="Times New Roman"/>
          <w:sz w:val="21"/>
          <w:szCs w:val="21"/>
        </w:rPr>
        <w:t xml:space="preserve">istribution of matching regions, which </w:t>
      </w:r>
      <w:r w:rsidR="00FF789F" w:rsidRPr="00CB71AC">
        <w:rPr>
          <w:rFonts w:ascii="Times New Roman" w:hAnsi="Times New Roman" w:cs="Times New Roman"/>
          <w:sz w:val="21"/>
          <w:szCs w:val="21"/>
        </w:rPr>
        <w:t xml:space="preserve">was </w:t>
      </w:r>
      <w:r w:rsidR="00A75B01" w:rsidRPr="00CB71AC">
        <w:rPr>
          <w:rFonts w:ascii="Times New Roman" w:hAnsi="Times New Roman" w:cs="Times New Roman"/>
          <w:sz w:val="21"/>
          <w:szCs w:val="21"/>
        </w:rPr>
        <w:t xml:space="preserve">consistent with the </w:t>
      </w:r>
      <w:r w:rsidR="006B500D" w:rsidRPr="00CB71AC">
        <w:rPr>
          <w:rFonts w:ascii="Times New Roman" w:hAnsi="Times New Roman" w:cs="Times New Roman"/>
          <w:sz w:val="21"/>
          <w:szCs w:val="21"/>
        </w:rPr>
        <w:t xml:space="preserve">sequence </w:t>
      </w:r>
      <w:r w:rsidR="00A75B01" w:rsidRPr="00CB71AC">
        <w:rPr>
          <w:rFonts w:ascii="Times New Roman" w:hAnsi="Times New Roman" w:cs="Times New Roman"/>
          <w:sz w:val="21"/>
          <w:szCs w:val="21"/>
        </w:rPr>
        <w:t>conservation feature of lncRNAs between human and zebrafish</w:t>
      </w:r>
      <w:r w:rsidR="00C024D9" w:rsidRPr="00CB71AC">
        <w:rPr>
          <w:rFonts w:ascii="Times New Roman" w:hAnsi="Times New Roman" w:cs="Times New Roman"/>
          <w:sz w:val="21"/>
          <w:szCs w:val="21"/>
        </w:rPr>
        <w:t xml:space="preserve"> </w:t>
      </w:r>
      <w:r w:rsidR="00C024D9" w:rsidRPr="00CB71AC">
        <w:rPr>
          <w:rFonts w:ascii="Times New Roman" w:hAnsi="Times New Roman" w:cs="Times New Roman"/>
          <w:sz w:val="21"/>
          <w:szCs w:val="21"/>
        </w:rPr>
        <w:fldChar w:fldCharType="begin"/>
      </w:r>
      <w:r w:rsidR="00F217F0" w:rsidRPr="00CB71AC">
        <w:rPr>
          <w:rFonts w:ascii="Times New Roman" w:hAnsi="Times New Roman" w:cs="Times New Roman"/>
          <w:sz w:val="21"/>
          <w:szCs w:val="21"/>
        </w:rPr>
        <w:instrText xml:space="preserve"> ADDIN EN.CITE &lt;EndNote&gt;&lt;Cite&gt;&lt;Author&gt;Lin&lt;/Author&gt;&lt;Year&gt;2014&lt;/Year&gt;&lt;RecNum&gt;72&lt;/RecNum&gt;&lt;DisplayText&gt;[65]&lt;/DisplayText&gt;&lt;record&gt;&lt;rec-number&gt;72&lt;/rec-number&gt;&lt;foreign-keys&gt;&lt;key app="EN" db-id="02tzsz205tfp97ep5p5x0f5p52v2a5tr0f0a" timestamp="1582002541"&gt;72&lt;/key&gt;&lt;/foreign-keys&gt;&lt;ref-type name="Journal Article"&gt;17&lt;/ref-type&gt;&lt;contributors&gt;&lt;authors&gt;&lt;author&gt;Lin, Nianwei&lt;/author&gt;&lt;author&gt;Chang, Kung Yen&lt;/author&gt;&lt;author&gt;Li, Zhonghan&lt;/author&gt;&lt;author&gt;Gates, Keith&lt;/author&gt;&lt;author&gt;Rana, Tariq M&lt;/author&gt;&lt;/authors&gt;&lt;/contributors&gt;&lt;titles&gt;&lt;title&gt;An Evolutionarily Conserved Long Noncoding RNA TUNA Controls Pluripotency and Neural Lineage Commitment&lt;/title&gt;&lt;secondary-title&gt;Molecular Cell&lt;/secondary-title&gt;&lt;/titles&gt;&lt;periodical&gt;&lt;full-title&gt;Molecular Cell&lt;/full-title&gt;&lt;/periodical&gt;&lt;pages&gt;1005-1019&lt;/pages&gt;&lt;volume&gt;53&lt;/volume&gt;&lt;number&gt;6&lt;/number&gt;&lt;dates&gt;&lt;year&gt;2014&lt;/year&gt;&lt;/dates&gt;&lt;urls&gt;&lt;/urls&gt;&lt;electronic-resource-num&gt;10.1016/j.molcel.2014.01.021&lt;/electronic-resource-num&gt;&lt;/record&gt;&lt;/Cite&gt;&lt;/EndNote&gt;</w:instrText>
      </w:r>
      <w:r w:rsidR="00C024D9"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[65]</w:t>
      </w:r>
      <w:r w:rsidR="00C024D9" w:rsidRPr="00CB71AC">
        <w:rPr>
          <w:rFonts w:ascii="Times New Roman" w:hAnsi="Times New Roman" w:cs="Times New Roman"/>
          <w:sz w:val="21"/>
          <w:szCs w:val="21"/>
        </w:rPr>
        <w:fldChar w:fldCharType="end"/>
      </w:r>
      <w:r w:rsidR="00A75B01" w:rsidRPr="00CB71AC">
        <w:rPr>
          <w:rFonts w:ascii="Times New Roman" w:hAnsi="Times New Roman" w:cs="Times New Roman"/>
          <w:sz w:val="21"/>
          <w:szCs w:val="21"/>
        </w:rPr>
        <w:t xml:space="preserve">. </w:t>
      </w:r>
      <w:r w:rsidR="00DA7C30" w:rsidRPr="00CB71AC">
        <w:rPr>
          <w:rFonts w:ascii="Times New Roman" w:hAnsi="Times New Roman" w:cs="Times New Roman"/>
          <w:sz w:val="21"/>
          <w:szCs w:val="21"/>
        </w:rPr>
        <w:t>Many well-studied lncRNAs exhibit well-con</w:t>
      </w:r>
      <w:r w:rsidR="006826AD" w:rsidRPr="00CB71AC">
        <w:rPr>
          <w:rFonts w:ascii="Times New Roman" w:hAnsi="Times New Roman" w:cs="Times New Roman"/>
          <w:sz w:val="21"/>
          <w:szCs w:val="21"/>
        </w:rPr>
        <w:t xml:space="preserve">served RNA secondary structures </w:t>
      </w:r>
      <w:r w:rsidR="006826AD" w:rsidRPr="00CB71AC">
        <w:rPr>
          <w:rFonts w:ascii="Times New Roman" w:hAnsi="Times New Roman" w:cs="Times New Roman"/>
          <w:sz w:val="21"/>
          <w:szCs w:val="21"/>
        </w:rPr>
        <w:fldChar w:fldCharType="begin"/>
      </w:r>
      <w:r w:rsidR="000A3426" w:rsidRPr="00CB71AC">
        <w:rPr>
          <w:rFonts w:ascii="Times New Roman" w:hAnsi="Times New Roman" w:cs="Times New Roman"/>
          <w:sz w:val="21"/>
          <w:szCs w:val="21"/>
        </w:rPr>
        <w:instrText xml:space="preserve"> ADDIN EN.CITE &lt;EndNote&gt;&lt;Cite&gt;&lt;Author&gt;Nitsche&lt;/Author&gt;&lt;Year&gt;2017&lt;/Year&gt;&lt;RecNum&gt;15&lt;/RecNum&gt;&lt;DisplayText&gt;[13]&lt;/DisplayText&gt;&lt;record&gt;&lt;rec-number&gt;15&lt;/rec-number&gt;&lt;foreign-keys&gt;&lt;key app="EN" db-id="02tzsz205tfp97ep5p5x0f5p52v2a5tr0f0a" timestamp="1581692295"&gt;15&lt;/key&gt;&lt;/foreign-keys&gt;&lt;ref-type name="Journal Article"&gt;17&lt;/ref-type&gt;&lt;contributors&gt;&lt;authors&gt;&lt;author&gt;Anne Nitsche&lt;/author&gt;&lt;author&gt;Peter F. Stadler&lt;/author&gt;&lt;/authors&gt;&lt;/contributors&gt;&lt;titles&gt;&lt;title&gt;Evolutionary clues in lncRNAs&lt;/title&gt;&lt;secondary-title&gt;Wiley Interdisciplinary Reviews: RNA&lt;/secondary-title&gt;&lt;/titles&gt;&lt;periodical&gt;&lt;full-title&gt;Wiley Interdisciplinary Reviews: RNA&lt;/full-title&gt;&lt;/periodical&gt;&lt;pages&gt;e1376&lt;/pages&gt;&lt;volume&gt;8&lt;/volume&gt;&lt;number&gt;1&lt;/number&gt;&lt;dates&gt;&lt;year&gt;2017&lt;/year&gt;&lt;/dates&gt;&lt;urls&gt;&lt;/urls&gt;&lt;electronic-resource-num&gt;10.1002/wrna.1376&lt;/electronic-resource-num&gt;&lt;/record&gt;&lt;/Cite&gt;&lt;/EndNote&gt;</w:instrText>
      </w:r>
      <w:r w:rsidR="006826AD" w:rsidRPr="00CB71AC">
        <w:rPr>
          <w:rFonts w:ascii="Times New Roman" w:hAnsi="Times New Roman" w:cs="Times New Roman"/>
          <w:sz w:val="21"/>
          <w:szCs w:val="21"/>
        </w:rPr>
        <w:fldChar w:fldCharType="separate"/>
      </w:r>
      <w:r w:rsidR="000A3426" w:rsidRPr="00CB71AC">
        <w:rPr>
          <w:rFonts w:ascii="Times New Roman" w:hAnsi="Times New Roman" w:cs="Times New Roman"/>
          <w:noProof/>
          <w:sz w:val="21"/>
          <w:szCs w:val="21"/>
        </w:rPr>
        <w:t>[13]</w:t>
      </w:r>
      <w:r w:rsidR="006826AD" w:rsidRPr="00CB71AC">
        <w:rPr>
          <w:rFonts w:ascii="Times New Roman" w:hAnsi="Times New Roman" w:cs="Times New Roman"/>
          <w:sz w:val="21"/>
          <w:szCs w:val="21"/>
        </w:rPr>
        <w:fldChar w:fldCharType="end"/>
      </w:r>
      <w:r w:rsidR="00004FCA" w:rsidRPr="00CB71AC">
        <w:rPr>
          <w:rFonts w:ascii="Times New Roman" w:hAnsi="Times New Roman" w:cs="Times New Roman"/>
          <w:sz w:val="21"/>
          <w:szCs w:val="21"/>
        </w:rPr>
        <w:t>.</w:t>
      </w:r>
      <w:r w:rsidR="006826AD" w:rsidRPr="00CB71AC">
        <w:rPr>
          <w:rFonts w:ascii="Times New Roman" w:hAnsi="Times New Roman" w:cs="Times New Roman"/>
          <w:sz w:val="21"/>
          <w:szCs w:val="21"/>
        </w:rPr>
        <w:t xml:space="preserve"> </w:t>
      </w:r>
      <w:r w:rsidR="00004FCA" w:rsidRPr="00CB71AC">
        <w:rPr>
          <w:rFonts w:ascii="Times New Roman" w:hAnsi="Times New Roman" w:cs="Times New Roman"/>
          <w:sz w:val="21"/>
          <w:szCs w:val="21"/>
        </w:rPr>
        <w:t>T</w:t>
      </w:r>
      <w:r w:rsidR="006826AD" w:rsidRPr="00CB71AC">
        <w:rPr>
          <w:rFonts w:ascii="Times New Roman" w:hAnsi="Times New Roman" w:cs="Times New Roman"/>
          <w:sz w:val="21"/>
          <w:szCs w:val="21"/>
        </w:rPr>
        <w:t>hen</w:t>
      </w:r>
      <w:r w:rsidR="00E300E3" w:rsidRPr="00CB71AC">
        <w:rPr>
          <w:rFonts w:ascii="Times New Roman" w:hAnsi="Times New Roman" w:cs="Times New Roman"/>
          <w:sz w:val="21"/>
          <w:szCs w:val="21"/>
        </w:rPr>
        <w:t xml:space="preserve"> </w:t>
      </w:r>
      <w:r w:rsidR="006826AD" w:rsidRPr="00CB71AC">
        <w:rPr>
          <w:rFonts w:ascii="Times New Roman" w:hAnsi="Times New Roman" w:cs="Times New Roman"/>
          <w:sz w:val="21"/>
          <w:szCs w:val="21"/>
        </w:rPr>
        <w:t>the s</w:t>
      </w:r>
      <w:r w:rsidR="00577E84" w:rsidRPr="00CB71AC">
        <w:rPr>
          <w:rFonts w:ascii="Times New Roman" w:hAnsi="Times New Roman" w:cs="Times New Roman"/>
          <w:sz w:val="21"/>
          <w:szCs w:val="21"/>
        </w:rPr>
        <w:t xml:space="preserve">equence conservation properties of these </w:t>
      </w:r>
      <w:r w:rsidR="006826AD" w:rsidRPr="00CB71AC">
        <w:rPr>
          <w:rFonts w:ascii="Times New Roman" w:hAnsi="Times New Roman" w:cs="Times New Roman"/>
          <w:sz w:val="21"/>
          <w:szCs w:val="21"/>
        </w:rPr>
        <w:t>aligned</w:t>
      </w:r>
      <w:r w:rsidR="00577E84" w:rsidRPr="00CB71AC">
        <w:rPr>
          <w:rFonts w:ascii="Times New Roman" w:hAnsi="Times New Roman" w:cs="Times New Roman"/>
          <w:sz w:val="21"/>
          <w:szCs w:val="21"/>
        </w:rPr>
        <w:t xml:space="preserve"> lncRNAs</w:t>
      </w:r>
      <w:r w:rsidR="00004FCA" w:rsidRPr="00CB71AC">
        <w:rPr>
          <w:rFonts w:ascii="Times New Roman" w:hAnsi="Times New Roman" w:cs="Times New Roman"/>
          <w:sz w:val="21"/>
          <w:szCs w:val="21"/>
        </w:rPr>
        <w:t xml:space="preserve"> were analyzed in detail.</w:t>
      </w:r>
      <w:r w:rsidR="00577E84" w:rsidRPr="00CB71AC">
        <w:rPr>
          <w:rFonts w:ascii="Times New Roman" w:hAnsi="Times New Roman" w:cs="Times New Roman"/>
          <w:sz w:val="21"/>
          <w:szCs w:val="21"/>
        </w:rPr>
        <w:t xml:space="preserve"> </w:t>
      </w:r>
      <w:r w:rsidR="0054382F" w:rsidRPr="00CB71AC">
        <w:rPr>
          <w:rFonts w:ascii="Times New Roman" w:hAnsi="Times New Roman" w:cs="Times New Roman"/>
          <w:sz w:val="21"/>
          <w:szCs w:val="21"/>
        </w:rPr>
        <w:t xml:space="preserve">A large number </w:t>
      </w:r>
      <w:r w:rsidR="00577E84" w:rsidRPr="00CB71AC">
        <w:rPr>
          <w:rFonts w:ascii="Times New Roman" w:hAnsi="Times New Roman" w:cs="Times New Roman"/>
          <w:sz w:val="21"/>
          <w:szCs w:val="21"/>
        </w:rPr>
        <w:t xml:space="preserve">of the queried </w:t>
      </w:r>
      <w:r w:rsidR="0054382F" w:rsidRPr="00CB71AC">
        <w:rPr>
          <w:rFonts w:ascii="Times New Roman" w:hAnsi="Times New Roman" w:cs="Times New Roman"/>
          <w:sz w:val="21"/>
          <w:szCs w:val="21"/>
        </w:rPr>
        <w:t>alignments in yak</w:t>
      </w:r>
      <w:r w:rsidR="00577E84" w:rsidRPr="00CB71AC">
        <w:rPr>
          <w:rFonts w:ascii="Times New Roman" w:hAnsi="Times New Roman" w:cs="Times New Roman"/>
          <w:sz w:val="21"/>
          <w:szCs w:val="21"/>
        </w:rPr>
        <w:t xml:space="preserve"> were aligned to multiple lncRNA sequences </w:t>
      </w:r>
      <w:r w:rsidR="00582ECA" w:rsidRPr="00CB71AC">
        <w:rPr>
          <w:rFonts w:ascii="Times New Roman" w:hAnsi="Times New Roman" w:cs="Times New Roman"/>
          <w:sz w:val="21"/>
          <w:szCs w:val="21"/>
        </w:rPr>
        <w:t>in</w:t>
      </w:r>
      <w:r w:rsidR="00577E84" w:rsidRPr="00CB71AC">
        <w:rPr>
          <w:rFonts w:ascii="Times New Roman" w:hAnsi="Times New Roman" w:cs="Times New Roman"/>
          <w:sz w:val="21"/>
          <w:szCs w:val="21"/>
        </w:rPr>
        <w:t xml:space="preserve"> </w:t>
      </w:r>
      <w:r w:rsidR="0054382F" w:rsidRPr="00CB71AC">
        <w:rPr>
          <w:rFonts w:ascii="Times New Roman" w:hAnsi="Times New Roman" w:cs="Times New Roman"/>
          <w:sz w:val="21"/>
          <w:szCs w:val="21"/>
        </w:rPr>
        <w:t xml:space="preserve">cashmere </w:t>
      </w:r>
      <w:r w:rsidR="00577E84" w:rsidRPr="00CB71AC">
        <w:rPr>
          <w:rFonts w:ascii="Times New Roman" w:hAnsi="Times New Roman" w:cs="Times New Roman"/>
          <w:sz w:val="21"/>
          <w:szCs w:val="21"/>
        </w:rPr>
        <w:t>goat data, while the</w:t>
      </w:r>
      <w:r w:rsidR="00F9300D" w:rsidRPr="00CB71AC">
        <w:rPr>
          <w:rFonts w:ascii="Times New Roman" w:hAnsi="Times New Roman" w:cs="Times New Roman"/>
          <w:sz w:val="21"/>
          <w:szCs w:val="21"/>
        </w:rPr>
        <w:t xml:space="preserve"> matching regions in </w:t>
      </w:r>
      <w:r w:rsidR="0054382F" w:rsidRPr="00CB71AC">
        <w:rPr>
          <w:rFonts w:ascii="Times New Roman" w:hAnsi="Times New Roman" w:cs="Times New Roman"/>
          <w:sz w:val="21"/>
          <w:szCs w:val="21"/>
        </w:rPr>
        <w:t xml:space="preserve">the </w:t>
      </w:r>
      <w:r w:rsidR="00F12250" w:rsidRPr="00CB71AC">
        <w:rPr>
          <w:rFonts w:ascii="Times New Roman" w:hAnsi="Times New Roman" w:cs="Times New Roman"/>
          <w:sz w:val="21"/>
          <w:szCs w:val="21"/>
        </w:rPr>
        <w:t xml:space="preserve">queried lncRNAs of yak </w:t>
      </w:r>
      <w:r w:rsidR="0054382F" w:rsidRPr="00CB71AC">
        <w:rPr>
          <w:rFonts w:ascii="Times New Roman" w:hAnsi="Times New Roman" w:cs="Times New Roman"/>
          <w:sz w:val="21"/>
          <w:szCs w:val="21"/>
        </w:rPr>
        <w:t xml:space="preserve">were </w:t>
      </w:r>
      <w:r w:rsidR="00F12250" w:rsidRPr="00CB71AC">
        <w:rPr>
          <w:rFonts w:ascii="Times New Roman" w:hAnsi="Times New Roman" w:cs="Times New Roman"/>
          <w:sz w:val="21"/>
          <w:szCs w:val="21"/>
        </w:rPr>
        <w:t>constrained</w:t>
      </w:r>
      <w:r w:rsidR="00260EDC"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these</w:t>
      </w:r>
      <w:r w:rsidR="00EC134C" w:rsidRPr="00CB71AC">
        <w:rPr>
          <w:rFonts w:ascii="Times New Roman" w:hAnsi="Times New Roman" w:cs="Times New Roman"/>
          <w:sz w:val="21"/>
          <w:szCs w:val="21"/>
        </w:rPr>
        <w:t xml:space="preserve"> matching</w:t>
      </w:r>
      <w:r w:rsidR="00577E84" w:rsidRPr="00CB71AC">
        <w:rPr>
          <w:rFonts w:ascii="Times New Roman" w:hAnsi="Times New Roman" w:cs="Times New Roman"/>
          <w:sz w:val="21"/>
          <w:szCs w:val="21"/>
        </w:rPr>
        <w:t xml:space="preserve"> </w:t>
      </w:r>
      <w:r w:rsidR="00EB1135" w:rsidRPr="00CB71AC">
        <w:rPr>
          <w:rFonts w:ascii="Times New Roman" w:hAnsi="Times New Roman" w:cs="Times New Roman"/>
          <w:sz w:val="21"/>
          <w:szCs w:val="21"/>
        </w:rPr>
        <w:t>sequences probably contain</w:t>
      </w:r>
      <w:r w:rsidR="00EC134C" w:rsidRPr="00CB71AC">
        <w:rPr>
          <w:rFonts w:ascii="Times New Roman" w:hAnsi="Times New Roman" w:cs="Times New Roman"/>
          <w:sz w:val="21"/>
          <w:szCs w:val="21"/>
        </w:rPr>
        <w:t>ed the</w:t>
      </w:r>
      <w:r w:rsidR="00EB1135" w:rsidRPr="00CB71AC">
        <w:rPr>
          <w:rFonts w:ascii="Times New Roman" w:hAnsi="Times New Roman" w:cs="Times New Roman"/>
          <w:sz w:val="21"/>
          <w:szCs w:val="21"/>
        </w:rPr>
        <w:t xml:space="preserve"> elements </w:t>
      </w:r>
      <w:r w:rsidR="00971FDE" w:rsidRPr="00CB71AC">
        <w:rPr>
          <w:rFonts w:ascii="Times New Roman" w:hAnsi="Times New Roman" w:cs="Times New Roman"/>
          <w:sz w:val="21"/>
          <w:szCs w:val="21"/>
        </w:rPr>
        <w:t xml:space="preserve">essential </w:t>
      </w:r>
      <w:r w:rsidR="00EB1135" w:rsidRPr="00CB71AC">
        <w:rPr>
          <w:rFonts w:ascii="Times New Roman" w:hAnsi="Times New Roman" w:cs="Times New Roman"/>
          <w:sz w:val="21"/>
          <w:szCs w:val="21"/>
        </w:rPr>
        <w:t xml:space="preserve">for their </w:t>
      </w:r>
      <w:r w:rsidR="008677BF" w:rsidRPr="00CB71AC">
        <w:rPr>
          <w:rFonts w:ascii="Times New Roman" w:hAnsi="Times New Roman" w:cs="Times New Roman"/>
          <w:sz w:val="21"/>
          <w:szCs w:val="21"/>
        </w:rPr>
        <w:t>activity</w:t>
      </w:r>
      <w:r w:rsidR="00131D50" w:rsidRPr="00CB71AC">
        <w:rPr>
          <w:rFonts w:ascii="Times New Roman" w:hAnsi="Times New Roman" w:cs="Times New Roman"/>
          <w:sz w:val="21"/>
          <w:szCs w:val="21"/>
        </w:rPr>
        <w:t xml:space="preserve"> </w:t>
      </w:r>
      <w:r w:rsidR="00131D50" w:rsidRPr="00CB71AC">
        <w:rPr>
          <w:rFonts w:ascii="Times New Roman" w:hAnsi="Times New Roman" w:cs="Times New Roman"/>
          <w:sz w:val="21"/>
          <w:szCs w:val="21"/>
        </w:rPr>
        <w:fldChar w:fldCharType="begin">
          <w:fldData xml:space="preserve">PEVuZE5vdGU+PENpdGU+PEF1dGhvcj5VbGl0c2t5PC9BdXRob3I+PFllYXI+MjAxNjwvWWVhcj48
UmVjTnVtPjY5PC9SZWNOdW0+PERpc3BsYXlUZXh0Pls2Ni02OF08L0Rpc3BsYXlUZXh0PjxyZWNv
cmQ+PHJlYy1udW1iZXI+Njk8L3JlYy1udW1iZXI+PGZvcmVpZ24ta2V5cz48a2V5IGFwcD0iRU4i
IGRiLWlkPSIwMnR6c3oyMDV0ZnA5N2VwNXA1eDBmNXA1MnYyYTV0cjBmMGEiIHRpbWVzdGFtcD0i
MTU4MTk5MzYwOSI+Njk8L2tleT48L2ZvcmVpZ24ta2V5cz48cmVmLXR5cGUgbmFtZT0iSm91cm5h
bCBBcnRpY2xlIj4xNzwvcmVmLXR5cGU+PGNvbnRyaWJ1dG9ycz48YXV0aG9ycz48YXV0aG9yPlVs
aXRza3ksIElnb3I8L2F1dGhvcj48L2F1dGhvcnM+PC9jb250cmlidXRvcnM+PHRpdGxlcz48dGl0
bGU+RXZvbHV0aW9uIHRvIHRoZSByZXNjdWU6IHVzaW5nIGNvbXBhcmF0aXZlIGdlbm9taWNzIHRv
IHVuZGVyc3RhbmQgbG9uZyBub24tY29kaW5nIFJOQXM8L3RpdGxlPjxzZWNvbmRhcnktdGl0bGU+
TmF0dXJlIFJldmlld3MgR2VuZXRpY3M8L3NlY29uZGFyeS10aXRsZT48L3RpdGxlcz48cGVyaW9k
aWNhbD48ZnVsbC10aXRsZT5OYXR1cmUgUmV2aWV3cyBHZW5ldGljczwvZnVsbC10aXRsZT48L3Bl
cmlvZGljYWw+PHBhZ2VzPjYwMTwvcGFnZXM+PHZvbHVtZT4xNzwvdm9sdW1lPjxudW1iZXI+MTA8
L251bWJlcj48ZGF0ZXM+PHllYXI+MjAxNjwveWVhcj48L2RhdGVzPjx1cmxzPjwvdXJscz48ZWxl
Y3Ryb25pYy1yZXNvdXJjZS1udW0+MTAuMTE4Ni9zMTMwNTktMDE3LTEzMzEteTwvZWxlY3Ryb25p
Yy1yZXNvdXJjZS1udW0+PC9yZWNvcmQ+PC9DaXRlPjxDaXRlPjxBdXRob3I+Q2hlbjwvQXV0aG9y
PjxZZWFyPjIwMTY8L1llYXI+PFJlY051bT43MDwvUmVjTnVtPjxyZWNvcmQ+PHJlYy1udW1iZXI+
NzA8L3JlYy1udW1iZXI+PGZvcmVpZ24ta2V5cz48a2V5IGFwcD0iRU4iIGRiLWlkPSIwMnR6c3oy
MDV0ZnA5N2VwNXA1eDBmNXA1MnYyYTV0cjBmMGEiIHRpbWVzdGFtcD0iMTU4MTk5NDY1MyI+NzA8
L2tleT48L2ZvcmVpZ24ta2V5cz48cmVmLXR5cGUgbmFtZT0iSm91cm5hbCBBcnRpY2xlIj4xNzwv
cmVmLXR5cGU+PGNvbnRyaWJ1dG9ycz48YXV0aG9ycz48YXV0aG9yPkplbm55IENoZW48L2F1dGhv
cj48YXV0aG9yPkFsZXhhbmRlciBBLiBTaGlzaGtpbjwvYXV0aG9yPjxhdXRob3I+WGlhb3Blbmcg
Wmh1PC9hdXRob3I+PGF1dGhvcj5TYWJhaCBLYWRyaTwvYXV0aG9yPjxhdXRob3I+SXRheSBNYXph
PC9hdXRob3I+PGF1dGhvcj5NaXRjaGVsbCBHdXR0bWFuPC9hdXRob3I+PGF1dGhvcj5KYWNvYiBI
LiBIYW5uYTwvYXV0aG9yPjxhdXRob3I+QXZpdiBSZWdldiA8L2F1dGhvcj48YXV0aG9yPk1hbnVl
bCBHYXJiZXI8L2F1dGhvcj48L2F1dGhvcnM+PC9jb250cmlidXRvcnM+PHRpdGxlcz48dGl0bGU+
RXZvbHV0aW9uYXJ5IGFuYWx5c2lzIGFjcm9zcyBtYW1tYWxzIHJldmVhbHMgZGlzdGluY3QgY2xh
c3NlcyBvZiBsb25nIG5vbi1jb2RpbmcgUk5BczwvdGl0bGU+PHNlY29uZGFyeS10aXRsZT5HZW5v
bWUgQmlvbG9neTwvc2Vjb25kYXJ5LXRpdGxlPjwvdGl0bGVzPjxwZXJpb2RpY2FsPjxmdWxsLXRp
dGxlPkdlbm9tZSBCaW9sb2d5PC9mdWxsLXRpdGxlPjwvcGVyaW9kaWNhbD48cGFnZXM+MTk8L3Bh
Z2VzPjx2b2x1bWU+MTc8L3ZvbHVtZT48bnVtYmVyPjE8L251bWJlcj48ZGF0ZXM+PHllYXI+MjAx
NjwveWVhcj48L2RhdGVzPjx1cmxzPjwvdXJscz48ZWxlY3Ryb25pYy1yZXNvdXJjZS1udW0+MTAu
MTE4Ni9zMTMwNTktMDE2LTA4ODAtOTwvZWxlY3Ryb25pYy1yZXNvdXJjZS1udW0+PC9yZWNvcmQ+
PC9DaXRlPjxDaXRlPjxBdXRob3I+TmVjc3VsZWE8L0F1dGhvcj48WWVhcj4yMDE0PC9ZZWFyPjxS
ZWNOdW0+NzE8L1JlY051bT48cmVjb3JkPjxyZWMtbnVtYmVyPjcxPC9yZWMtbnVtYmVyPjxmb3Jl
aWduLWtleXM+PGtleSBhcHA9IkVOIiBkYi1pZD0iMDJ0enN6MjA1dGZwOTdlcDVwNXgwZjVwNTJ2
MmE1dHIwZjBhIiB0aW1lc3RhbXA9IjE1ODE5OTUyNzAiPjcxPC9rZXk+PC9mb3JlaWduLWtleXM+
PHJlZi10eXBlIG5hbWU9IkpvdXJuYWwgQXJ0aWNsZSI+MTc8L3JlZi10eXBlPjxjb250cmlidXRv
cnM+PGF1dGhvcnM+PGF1dGhvcj5OZWNzdWxlYSwgQW5hbWFyaWE8L2F1dGhvcj48YXV0aG9yPlNv
dW1pbGxvbiwgTWFnYWxpPC9hdXRob3I+PGF1dGhvcj5XYXJuZWZvcnMsIE1hcmlhPC9hdXRob3I+
PGF1dGhvcj5MaWVjaHRpLCBBbmdlbGljYTwvYXV0aG9yPjxhdXRob3I+RGFpc2gsIFRhc21hbjwv
YXV0aG9yPjxhdXRob3I+WmVsbGVyLCBVbHJpY2g8L2F1dGhvcj48YXV0aG9yPkJha2VyLCBKdWxp
ZSBDLjwvYXV0aG9yPjxhdXRob3I+R3J1ZXR6bmVyLCBGcmFuazwvYXV0aG9yPjxhdXRob3I+S2Fl
c3NtYW5uLCBIZW5yaWs8L2F1dGhvcj48L2F1dGhvcnM+PC9jb250cmlidXRvcnM+PHRpdGxlcz48
dGl0bGU+VGhlIGV2b2x1dGlvbiBvZiBJbmNSTkEgcmVwZXJ0b2lyZXMgYW5kIGV4cHJlc3Npb24g
cGF0dGVybnMgaW4gdGV0cmFwb2RzPC90aXRsZT48c2Vjb25kYXJ5LXRpdGxlPk5hdHVyZTwvc2Vj
b25kYXJ5LXRpdGxlPjwvdGl0bGVzPjxwZXJpb2RpY2FsPjxmdWxsLXRpdGxlPk5hdHVyZTwvZnVs
bC10aXRsZT48L3BlcmlvZGljYWw+PHBhZ2VzPjYzNS02NDAsYTExPC9wYWdlcz48dm9sdW1lPjUw
NTwvdm9sdW1lPjxudW1iZXI+NzQ4NTwvbnVtYmVyPjxkYXRlcz48eWVhcj4yMDE0PC95ZWFyPjwv
ZGF0ZXM+PHVybHM+PC91cmxzPjxlbGVjdHJvbmljLXJlc291cmNlLW51bT4xMC4xMDM4L25hdHVy
ZTEyOTQzPC9lbGVjdHJvbmljLXJlc291cmNlLW51bT48L3JlY29yZD48L0NpdGU+PC9FbmROb3Rl
PgB=
</w:fldData>
        </w:fldChar>
      </w:r>
      <w:r w:rsidR="00F217F0" w:rsidRPr="00CB71AC">
        <w:rPr>
          <w:rFonts w:ascii="Times New Roman" w:hAnsi="Times New Roman" w:cs="Times New Roman"/>
          <w:sz w:val="21"/>
          <w:szCs w:val="21"/>
        </w:rPr>
        <w:instrText xml:space="preserve"> ADDIN EN.CITE </w:instrText>
      </w:r>
      <w:r w:rsidR="00F217F0" w:rsidRPr="00CB71AC">
        <w:rPr>
          <w:rFonts w:ascii="Times New Roman" w:hAnsi="Times New Roman" w:cs="Times New Roman"/>
          <w:sz w:val="21"/>
          <w:szCs w:val="21"/>
        </w:rPr>
        <w:fldChar w:fldCharType="begin">
          <w:fldData xml:space="preserve">PEVuZE5vdGU+PENpdGU+PEF1dGhvcj5VbGl0c2t5PC9BdXRob3I+PFllYXI+MjAxNjwvWWVhcj48
UmVjTnVtPjY5PC9SZWNOdW0+PERpc3BsYXlUZXh0Pls2Ni02OF08L0Rpc3BsYXlUZXh0PjxyZWNv
cmQ+PHJlYy1udW1iZXI+Njk8L3JlYy1udW1iZXI+PGZvcmVpZ24ta2V5cz48a2V5IGFwcD0iRU4i
IGRiLWlkPSIwMnR6c3oyMDV0ZnA5N2VwNXA1eDBmNXA1MnYyYTV0cjBmMGEiIHRpbWVzdGFtcD0i
MTU4MTk5MzYwOSI+Njk8L2tleT48L2ZvcmVpZ24ta2V5cz48cmVmLXR5cGUgbmFtZT0iSm91cm5h
bCBBcnRpY2xlIj4xNzwvcmVmLXR5cGU+PGNvbnRyaWJ1dG9ycz48YXV0aG9ycz48YXV0aG9yPlVs
aXRza3ksIElnb3I8L2F1dGhvcj48L2F1dGhvcnM+PC9jb250cmlidXRvcnM+PHRpdGxlcz48dGl0
bGU+RXZvbHV0aW9uIHRvIHRoZSByZXNjdWU6IHVzaW5nIGNvbXBhcmF0aXZlIGdlbm9taWNzIHRv
IHVuZGVyc3RhbmQgbG9uZyBub24tY29kaW5nIFJOQXM8L3RpdGxlPjxzZWNvbmRhcnktdGl0bGU+
TmF0dXJlIFJldmlld3MgR2VuZXRpY3M8L3NlY29uZGFyeS10aXRsZT48L3RpdGxlcz48cGVyaW9k
aWNhbD48ZnVsbC10aXRsZT5OYXR1cmUgUmV2aWV3cyBHZW5ldGljczwvZnVsbC10aXRsZT48L3Bl
cmlvZGljYWw+PHBhZ2VzPjYwMTwvcGFnZXM+PHZvbHVtZT4xNzwvdm9sdW1lPjxudW1iZXI+MTA8
L251bWJlcj48ZGF0ZXM+PHllYXI+MjAxNjwveWVhcj48L2RhdGVzPjx1cmxzPjwvdXJscz48ZWxl
Y3Ryb25pYy1yZXNvdXJjZS1udW0+MTAuMTE4Ni9zMTMwNTktMDE3LTEzMzEteTwvZWxlY3Ryb25p
Yy1yZXNvdXJjZS1udW0+PC9yZWNvcmQ+PC9DaXRlPjxDaXRlPjxBdXRob3I+Q2hlbjwvQXV0aG9y
PjxZZWFyPjIwMTY8L1llYXI+PFJlY051bT43MDwvUmVjTnVtPjxyZWNvcmQ+PHJlYy1udW1iZXI+
NzA8L3JlYy1udW1iZXI+PGZvcmVpZ24ta2V5cz48a2V5IGFwcD0iRU4iIGRiLWlkPSIwMnR6c3oy
MDV0ZnA5N2VwNXA1eDBmNXA1MnYyYTV0cjBmMGEiIHRpbWVzdGFtcD0iMTU4MTk5NDY1MyI+NzA8
L2tleT48L2ZvcmVpZ24ta2V5cz48cmVmLXR5cGUgbmFtZT0iSm91cm5hbCBBcnRpY2xlIj4xNzwv
cmVmLXR5cGU+PGNvbnRyaWJ1dG9ycz48YXV0aG9ycz48YXV0aG9yPkplbm55IENoZW48L2F1dGhv
cj48YXV0aG9yPkFsZXhhbmRlciBBLiBTaGlzaGtpbjwvYXV0aG9yPjxhdXRob3I+WGlhb3Blbmcg
Wmh1PC9hdXRob3I+PGF1dGhvcj5TYWJhaCBLYWRyaTwvYXV0aG9yPjxhdXRob3I+SXRheSBNYXph
PC9hdXRob3I+PGF1dGhvcj5NaXRjaGVsbCBHdXR0bWFuPC9hdXRob3I+PGF1dGhvcj5KYWNvYiBI
LiBIYW5uYTwvYXV0aG9yPjxhdXRob3I+QXZpdiBSZWdldiA8L2F1dGhvcj48YXV0aG9yPk1hbnVl
bCBHYXJiZXI8L2F1dGhvcj48L2F1dGhvcnM+PC9jb250cmlidXRvcnM+PHRpdGxlcz48dGl0bGU+
RXZvbHV0aW9uYXJ5IGFuYWx5c2lzIGFjcm9zcyBtYW1tYWxzIHJldmVhbHMgZGlzdGluY3QgY2xh
c3NlcyBvZiBsb25nIG5vbi1jb2RpbmcgUk5BczwvdGl0bGU+PHNlY29uZGFyeS10aXRsZT5HZW5v
bWUgQmlvbG9neTwvc2Vjb25kYXJ5LXRpdGxlPjwvdGl0bGVzPjxwZXJpb2RpY2FsPjxmdWxsLXRp
dGxlPkdlbm9tZSBCaW9sb2d5PC9mdWxsLXRpdGxlPjwvcGVyaW9kaWNhbD48cGFnZXM+MTk8L3Bh
Z2VzPjx2b2x1bWU+MTc8L3ZvbHVtZT48bnVtYmVyPjE8L251bWJlcj48ZGF0ZXM+PHllYXI+MjAx
NjwveWVhcj48L2RhdGVzPjx1cmxzPjwvdXJscz48ZWxlY3Ryb25pYy1yZXNvdXJjZS1udW0+MTAu
MTE4Ni9zMTMwNTktMDE2LTA4ODAtOTwvZWxlY3Ryb25pYy1yZXNvdXJjZS1udW0+PC9yZWNvcmQ+
PC9DaXRlPjxDaXRlPjxBdXRob3I+TmVjc3VsZWE8L0F1dGhvcj48WWVhcj4yMDE0PC9ZZWFyPjxS
ZWNOdW0+NzE8L1JlY051bT48cmVjb3JkPjxyZWMtbnVtYmVyPjcxPC9yZWMtbnVtYmVyPjxmb3Jl
aWduLWtleXM+PGtleSBhcHA9IkVOIiBkYi1pZD0iMDJ0enN6MjA1dGZwOTdlcDVwNXgwZjVwNTJ2
MmE1dHIwZjBhIiB0aW1lc3RhbXA9IjE1ODE5OTUyNzAiPjcxPC9rZXk+PC9mb3JlaWduLWtleXM+
PHJlZi10eXBlIG5hbWU9IkpvdXJuYWwgQXJ0aWNsZSI+MTc8L3JlZi10eXBlPjxjb250cmlidXRv
cnM+PGF1dGhvcnM+PGF1dGhvcj5OZWNzdWxlYSwgQW5hbWFyaWE8L2F1dGhvcj48YXV0aG9yPlNv
dW1pbGxvbiwgTWFnYWxpPC9hdXRob3I+PGF1dGhvcj5XYXJuZWZvcnMsIE1hcmlhPC9hdXRob3I+
PGF1dGhvcj5MaWVjaHRpLCBBbmdlbGljYTwvYXV0aG9yPjxhdXRob3I+RGFpc2gsIFRhc21hbjwv
YXV0aG9yPjxhdXRob3I+WmVsbGVyLCBVbHJpY2g8L2F1dGhvcj48YXV0aG9yPkJha2VyLCBKdWxp
ZSBDLjwvYXV0aG9yPjxhdXRob3I+R3J1ZXR6bmVyLCBGcmFuazwvYXV0aG9yPjxhdXRob3I+S2Fl
c3NtYW5uLCBIZW5yaWs8L2F1dGhvcj48L2F1dGhvcnM+PC9jb250cmlidXRvcnM+PHRpdGxlcz48
dGl0bGU+VGhlIGV2b2x1dGlvbiBvZiBJbmNSTkEgcmVwZXJ0b2lyZXMgYW5kIGV4cHJlc3Npb24g
cGF0dGVybnMgaW4gdGV0cmFwb2RzPC90aXRsZT48c2Vjb25kYXJ5LXRpdGxlPk5hdHVyZTwvc2Vj
b25kYXJ5LXRpdGxlPjwvdGl0bGVzPjxwZXJpb2RpY2FsPjxmdWxsLXRpdGxlPk5hdHVyZTwvZnVs
bC10aXRsZT48L3BlcmlvZGljYWw+PHBhZ2VzPjYzNS02NDAsYTExPC9wYWdlcz48dm9sdW1lPjUw
NTwvdm9sdW1lPjxudW1iZXI+NzQ4NTwvbnVtYmVyPjxkYXRlcz48eWVhcj4yMDE0PC95ZWFyPjwv
ZGF0ZXM+PHVybHM+PC91cmxzPjxlbGVjdHJvbmljLXJlc291cmNlLW51bT4xMC4xMDM4L25hdHVy
ZTEyOTQzPC9lbGVjdHJvbmljLXJlc291cmNlLW51bT48L3JlY29yZD48L0NpdGU+PC9FbmROb3Rl
PgB=
</w:fldData>
        </w:fldChar>
      </w:r>
      <w:r w:rsidR="00F217F0" w:rsidRPr="00CB71AC">
        <w:rPr>
          <w:rFonts w:ascii="Times New Roman" w:hAnsi="Times New Roman" w:cs="Times New Roman"/>
          <w:sz w:val="21"/>
          <w:szCs w:val="21"/>
        </w:rPr>
        <w:instrText xml:space="preserve"> ADDIN EN.CITE.DATA </w:instrText>
      </w:r>
      <w:r w:rsidR="00F217F0" w:rsidRPr="00CB71AC">
        <w:rPr>
          <w:rFonts w:ascii="Times New Roman" w:hAnsi="Times New Roman" w:cs="Times New Roman"/>
          <w:sz w:val="21"/>
          <w:szCs w:val="21"/>
        </w:rPr>
      </w:r>
      <w:r w:rsidR="00F217F0" w:rsidRPr="00CB71AC">
        <w:rPr>
          <w:rFonts w:ascii="Times New Roman" w:hAnsi="Times New Roman" w:cs="Times New Roman"/>
          <w:sz w:val="21"/>
          <w:szCs w:val="21"/>
        </w:rPr>
        <w:fldChar w:fldCharType="end"/>
      </w:r>
      <w:r w:rsidR="00131D50" w:rsidRPr="00CB71AC">
        <w:rPr>
          <w:rFonts w:ascii="Times New Roman" w:hAnsi="Times New Roman" w:cs="Times New Roman"/>
          <w:sz w:val="21"/>
          <w:szCs w:val="21"/>
        </w:rPr>
      </w:r>
      <w:r w:rsidR="00131D50"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[66-68]</w:t>
      </w:r>
      <w:r w:rsidR="00131D50" w:rsidRPr="00CB71AC">
        <w:rPr>
          <w:rFonts w:ascii="Times New Roman" w:hAnsi="Times New Roman" w:cs="Times New Roman"/>
          <w:sz w:val="21"/>
          <w:szCs w:val="21"/>
        </w:rPr>
        <w:fldChar w:fldCharType="end"/>
      </w:r>
      <w:r w:rsidR="00577E84" w:rsidRPr="00CB71AC">
        <w:rPr>
          <w:rFonts w:ascii="Times New Roman" w:hAnsi="Times New Roman" w:cs="Times New Roman"/>
          <w:sz w:val="21"/>
          <w:szCs w:val="21"/>
        </w:rPr>
        <w:t xml:space="preserve">. In </w:t>
      </w:r>
      <w:r w:rsidR="003D75C3" w:rsidRPr="00CB71AC">
        <w:rPr>
          <w:rFonts w:ascii="Times New Roman" w:hAnsi="Times New Roman" w:cs="Times New Roman"/>
          <w:sz w:val="21"/>
          <w:szCs w:val="21"/>
        </w:rPr>
        <w:t xml:space="preserve">the present </w:t>
      </w:r>
      <w:r w:rsidR="00577E84" w:rsidRPr="00CB71AC">
        <w:rPr>
          <w:rFonts w:ascii="Times New Roman" w:hAnsi="Times New Roman" w:cs="Times New Roman"/>
          <w:sz w:val="21"/>
          <w:szCs w:val="21"/>
        </w:rPr>
        <w:t>study, t</w:t>
      </w:r>
      <w:r w:rsidR="00A5504E" w:rsidRPr="00CB71AC">
        <w:rPr>
          <w:rFonts w:ascii="Times New Roman" w:hAnsi="Times New Roman" w:cs="Times New Roman"/>
          <w:sz w:val="21"/>
          <w:szCs w:val="21"/>
        </w:rPr>
        <w:t>h</w:t>
      </w:r>
      <w:r w:rsidR="00577E84" w:rsidRPr="00CB71AC">
        <w:rPr>
          <w:rFonts w:ascii="Times New Roman" w:hAnsi="Times New Roman" w:cs="Times New Roman"/>
          <w:sz w:val="21"/>
          <w:szCs w:val="21"/>
        </w:rPr>
        <w:t>ree lncRNAs</w:t>
      </w:r>
      <w:r w:rsidR="003D75C3" w:rsidRPr="00CB71AC">
        <w:rPr>
          <w:rFonts w:ascii="Times New Roman" w:hAnsi="Times New Roman" w:cs="Times New Roman"/>
          <w:sz w:val="21"/>
          <w:szCs w:val="21"/>
        </w:rPr>
        <w:t xml:space="preserve"> were selected</w:t>
      </w:r>
      <w:r w:rsidR="00577E84" w:rsidRPr="00CB71AC">
        <w:rPr>
          <w:rFonts w:ascii="Times New Roman" w:hAnsi="Times New Roman" w:cs="Times New Roman"/>
          <w:sz w:val="21"/>
          <w:szCs w:val="21"/>
        </w:rPr>
        <w:t xml:space="preserve"> for </w:t>
      </w:r>
      <w:r w:rsidR="003D75C3" w:rsidRPr="00CB71AC">
        <w:rPr>
          <w:rFonts w:ascii="Times New Roman" w:hAnsi="Times New Roman" w:cs="Times New Roman"/>
          <w:sz w:val="21"/>
          <w:szCs w:val="21"/>
        </w:rPr>
        <w:t xml:space="preserve">further </w:t>
      </w:r>
      <w:r w:rsidR="00577E84" w:rsidRPr="00CB71AC">
        <w:rPr>
          <w:rFonts w:ascii="Times New Roman" w:hAnsi="Times New Roman" w:cs="Times New Roman"/>
          <w:sz w:val="21"/>
          <w:szCs w:val="21"/>
        </w:rPr>
        <w:t>detailed analysis</w:t>
      </w:r>
      <w:r w:rsidR="003D75C3"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w:t>
      </w:r>
      <w:r w:rsidR="003D75C3" w:rsidRPr="00CB71AC">
        <w:rPr>
          <w:rFonts w:ascii="Times New Roman" w:hAnsi="Times New Roman" w:cs="Times New Roman"/>
          <w:sz w:val="21"/>
          <w:szCs w:val="21"/>
        </w:rPr>
        <w:t>A</w:t>
      </w:r>
      <w:r w:rsidR="00577E84" w:rsidRPr="00CB71AC">
        <w:rPr>
          <w:rFonts w:ascii="Times New Roman" w:hAnsi="Times New Roman" w:cs="Times New Roman"/>
          <w:sz w:val="21"/>
          <w:szCs w:val="21"/>
        </w:rPr>
        <w:t>mong th</w:t>
      </w:r>
      <w:r w:rsidR="003D75C3" w:rsidRPr="00CB71AC">
        <w:rPr>
          <w:rFonts w:ascii="Times New Roman" w:hAnsi="Times New Roman" w:cs="Times New Roman"/>
          <w:sz w:val="21"/>
          <w:szCs w:val="21"/>
        </w:rPr>
        <w:t>e</w:t>
      </w:r>
      <w:r w:rsidR="00577E84" w:rsidRPr="00CB71AC">
        <w:rPr>
          <w:rFonts w:ascii="Times New Roman" w:hAnsi="Times New Roman" w:cs="Times New Roman"/>
          <w:sz w:val="21"/>
          <w:szCs w:val="21"/>
        </w:rPr>
        <w:t>s</w:t>
      </w:r>
      <w:r w:rsidR="003D75C3" w:rsidRPr="00CB71AC">
        <w:rPr>
          <w:rFonts w:ascii="Times New Roman" w:hAnsi="Times New Roman" w:cs="Times New Roman"/>
          <w:sz w:val="21"/>
          <w:szCs w:val="21"/>
        </w:rPr>
        <w:t>e</w:t>
      </w:r>
      <w:r w:rsidR="00577E84" w:rsidRPr="00CB71AC">
        <w:rPr>
          <w:rFonts w:ascii="Times New Roman" w:hAnsi="Times New Roman" w:cs="Times New Roman"/>
          <w:sz w:val="21"/>
          <w:szCs w:val="21"/>
        </w:rPr>
        <w:t xml:space="preserve"> lncRNAs, TCONS_00008989 aligned to </w:t>
      </w:r>
      <w:r w:rsidR="003D75C3" w:rsidRPr="00CB71AC">
        <w:rPr>
          <w:rFonts w:ascii="Times New Roman" w:hAnsi="Times New Roman" w:cs="Times New Roman"/>
          <w:sz w:val="21"/>
          <w:szCs w:val="21"/>
        </w:rPr>
        <w:t xml:space="preserve">14 </w:t>
      </w:r>
      <w:r w:rsidR="00577E84" w:rsidRPr="00CB71AC">
        <w:rPr>
          <w:rFonts w:ascii="Times New Roman" w:hAnsi="Times New Roman" w:cs="Times New Roman"/>
          <w:sz w:val="21"/>
          <w:szCs w:val="21"/>
        </w:rPr>
        <w:t xml:space="preserve">lncRNA sequences of </w:t>
      </w:r>
      <w:r w:rsidR="00C32077" w:rsidRPr="00CB71AC">
        <w:rPr>
          <w:rFonts w:ascii="Times New Roman" w:hAnsi="Times New Roman" w:cs="Times New Roman"/>
          <w:sz w:val="21"/>
          <w:szCs w:val="21"/>
        </w:rPr>
        <w:t xml:space="preserve">cashmere </w:t>
      </w:r>
      <w:r w:rsidR="00577E84" w:rsidRPr="00CB71AC">
        <w:rPr>
          <w:rFonts w:ascii="Times New Roman" w:hAnsi="Times New Roman" w:cs="Times New Roman"/>
          <w:sz w:val="21"/>
          <w:szCs w:val="21"/>
        </w:rPr>
        <w:t>goat data</w:t>
      </w:r>
      <w:r w:rsidR="00C32077"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w:t>
      </w:r>
      <w:r w:rsidR="00C32077" w:rsidRPr="00CB71AC">
        <w:rPr>
          <w:rFonts w:ascii="Times New Roman" w:hAnsi="Times New Roman" w:cs="Times New Roman"/>
          <w:sz w:val="21"/>
          <w:szCs w:val="21"/>
        </w:rPr>
        <w:t>A</w:t>
      </w:r>
      <w:r w:rsidR="0022231B" w:rsidRPr="00CB71AC">
        <w:rPr>
          <w:rFonts w:ascii="Times New Roman" w:hAnsi="Times New Roman" w:cs="Times New Roman"/>
          <w:sz w:val="21"/>
          <w:szCs w:val="21"/>
        </w:rPr>
        <w:t xml:space="preserve">ll of these </w:t>
      </w:r>
      <w:r w:rsidR="00C32077" w:rsidRPr="00CB71AC">
        <w:rPr>
          <w:rFonts w:ascii="Times New Roman" w:hAnsi="Times New Roman" w:cs="Times New Roman"/>
          <w:sz w:val="21"/>
          <w:szCs w:val="21"/>
        </w:rPr>
        <w:t>alignments</w:t>
      </w:r>
      <w:r w:rsidR="0022231B" w:rsidRPr="00CB71AC">
        <w:rPr>
          <w:rFonts w:ascii="Times New Roman" w:hAnsi="Times New Roman" w:cs="Times New Roman"/>
          <w:sz w:val="21"/>
          <w:szCs w:val="21"/>
        </w:rPr>
        <w:t xml:space="preserve"> </w:t>
      </w:r>
      <w:r w:rsidR="00577E84" w:rsidRPr="00CB71AC">
        <w:rPr>
          <w:rFonts w:ascii="Times New Roman" w:hAnsi="Times New Roman" w:cs="Times New Roman"/>
          <w:sz w:val="21"/>
          <w:szCs w:val="21"/>
        </w:rPr>
        <w:t xml:space="preserve">nearly matched </w:t>
      </w:r>
      <w:r w:rsidR="00C32077" w:rsidRPr="00CB71AC">
        <w:rPr>
          <w:rFonts w:ascii="Times New Roman" w:hAnsi="Times New Roman" w:cs="Times New Roman"/>
          <w:sz w:val="21"/>
          <w:szCs w:val="21"/>
        </w:rPr>
        <w:t xml:space="preserve">with </w:t>
      </w:r>
      <w:r w:rsidR="00577E84" w:rsidRPr="00CB71AC">
        <w:rPr>
          <w:rFonts w:ascii="Times New Roman" w:hAnsi="Times New Roman" w:cs="Times New Roman"/>
          <w:sz w:val="21"/>
          <w:szCs w:val="21"/>
        </w:rPr>
        <w:t>one region</w:t>
      </w:r>
      <w:r w:rsidR="00C32077"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about 200 bp of TCONS_00008989</w:t>
      </w:r>
      <w:r w:rsidR="00C32077"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and approximately 40 bp was highly conversed</w:t>
      </w:r>
      <w:r w:rsidR="00C32077"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which </w:t>
      </w:r>
      <w:r w:rsidR="00C32077" w:rsidRPr="00CB71AC">
        <w:rPr>
          <w:rFonts w:ascii="Times New Roman" w:hAnsi="Times New Roman" w:cs="Times New Roman"/>
          <w:sz w:val="21"/>
          <w:szCs w:val="21"/>
        </w:rPr>
        <w:t xml:space="preserve">might </w:t>
      </w:r>
      <w:r w:rsidR="00577E84" w:rsidRPr="00CB71AC">
        <w:rPr>
          <w:rFonts w:ascii="Times New Roman" w:hAnsi="Times New Roman" w:cs="Times New Roman"/>
          <w:sz w:val="21"/>
          <w:szCs w:val="21"/>
        </w:rPr>
        <w:t xml:space="preserve">be </w:t>
      </w:r>
      <w:r w:rsidR="00C32077" w:rsidRPr="00CB71AC">
        <w:rPr>
          <w:rFonts w:ascii="Times New Roman" w:hAnsi="Times New Roman" w:cs="Times New Roman"/>
          <w:sz w:val="21"/>
          <w:szCs w:val="21"/>
        </w:rPr>
        <w:t xml:space="preserve">a </w:t>
      </w:r>
      <w:r w:rsidR="00577E84" w:rsidRPr="00CB71AC">
        <w:rPr>
          <w:rFonts w:ascii="Times New Roman" w:hAnsi="Times New Roman" w:cs="Times New Roman"/>
          <w:sz w:val="21"/>
          <w:szCs w:val="21"/>
        </w:rPr>
        <w:t>key recognition sequence of</w:t>
      </w:r>
      <w:r w:rsidR="002E0D16" w:rsidRPr="00CB71AC">
        <w:rPr>
          <w:rFonts w:ascii="Times New Roman" w:hAnsi="Times New Roman" w:cs="Times New Roman"/>
          <w:sz w:val="21"/>
          <w:szCs w:val="21"/>
        </w:rPr>
        <w:t xml:space="preserve"> TCONS_00008989.</w:t>
      </w:r>
      <w:r w:rsidR="002E0D16" w:rsidRPr="00CB71AC">
        <w:rPr>
          <w:rFonts w:ascii="Times New Roman" w:hAnsi="Times New Roman" w:cs="Times New Roman" w:hint="eastAsia"/>
          <w:sz w:val="21"/>
          <w:szCs w:val="21"/>
        </w:rPr>
        <w:t xml:space="preserve"> </w:t>
      </w:r>
      <w:r w:rsidR="00577E84" w:rsidRPr="00CB71AC">
        <w:rPr>
          <w:rFonts w:ascii="Times New Roman" w:hAnsi="Times New Roman" w:cs="Times New Roman"/>
          <w:sz w:val="21"/>
          <w:szCs w:val="21"/>
        </w:rPr>
        <w:t xml:space="preserve">Another </w:t>
      </w:r>
      <w:r w:rsidR="00C32077" w:rsidRPr="00CB71AC">
        <w:rPr>
          <w:rFonts w:ascii="Times New Roman" w:hAnsi="Times New Roman" w:cs="Times New Roman"/>
          <w:sz w:val="21"/>
          <w:szCs w:val="21"/>
        </w:rPr>
        <w:t xml:space="preserve">2 </w:t>
      </w:r>
      <w:r w:rsidR="00577E84" w:rsidRPr="00CB71AC">
        <w:rPr>
          <w:rFonts w:ascii="Times New Roman" w:hAnsi="Times New Roman" w:cs="Times New Roman"/>
          <w:sz w:val="21"/>
          <w:szCs w:val="21"/>
        </w:rPr>
        <w:t xml:space="preserve">selected lncRNAs TCONS_00020227 and TCONS_00016111 were all aligned to nearly </w:t>
      </w:r>
      <w:r w:rsidR="00C32077" w:rsidRPr="00CB71AC">
        <w:rPr>
          <w:rFonts w:ascii="Times New Roman" w:hAnsi="Times New Roman" w:cs="Times New Roman"/>
          <w:sz w:val="21"/>
          <w:szCs w:val="21"/>
        </w:rPr>
        <w:t xml:space="preserve">30 </w:t>
      </w:r>
      <w:r w:rsidR="00577E84" w:rsidRPr="00CB71AC">
        <w:rPr>
          <w:rFonts w:ascii="Times New Roman" w:hAnsi="Times New Roman" w:cs="Times New Roman"/>
          <w:sz w:val="21"/>
          <w:szCs w:val="21"/>
        </w:rPr>
        <w:t xml:space="preserve">lncRNA sequences in </w:t>
      </w:r>
      <w:r w:rsidR="00C32077" w:rsidRPr="00CB71AC">
        <w:rPr>
          <w:rFonts w:ascii="Times New Roman" w:hAnsi="Times New Roman" w:cs="Times New Roman"/>
          <w:sz w:val="21"/>
          <w:szCs w:val="21"/>
        </w:rPr>
        <w:t xml:space="preserve">cashmere </w:t>
      </w:r>
      <w:r w:rsidR="00577E84" w:rsidRPr="00CB71AC">
        <w:rPr>
          <w:rFonts w:ascii="Times New Roman" w:hAnsi="Times New Roman" w:cs="Times New Roman"/>
          <w:sz w:val="21"/>
          <w:szCs w:val="21"/>
        </w:rPr>
        <w:t>goat data</w:t>
      </w:r>
      <w:r w:rsidR="00C32077" w:rsidRPr="00CB71AC">
        <w:rPr>
          <w:rFonts w:ascii="Times New Roman" w:hAnsi="Times New Roman" w:cs="Times New Roman"/>
          <w:sz w:val="21"/>
          <w:szCs w:val="21"/>
        </w:rPr>
        <w:t xml:space="preserve">. </w:t>
      </w:r>
      <w:r w:rsidR="00577E84" w:rsidRPr="00CB71AC">
        <w:rPr>
          <w:rFonts w:ascii="Times New Roman" w:hAnsi="Times New Roman" w:cs="Times New Roman"/>
          <w:sz w:val="21"/>
          <w:szCs w:val="21"/>
        </w:rPr>
        <w:t xml:space="preserve"> </w:t>
      </w:r>
      <w:r w:rsidR="005C02D9" w:rsidRPr="00CB71AC">
        <w:rPr>
          <w:rFonts w:ascii="Times New Roman" w:hAnsi="Times New Roman" w:cs="Times New Roman"/>
          <w:sz w:val="21"/>
          <w:szCs w:val="21"/>
        </w:rPr>
        <w:t xml:space="preserve">The </w:t>
      </w:r>
      <w:r w:rsidR="0024787D" w:rsidRPr="00CB71AC">
        <w:rPr>
          <w:rFonts w:ascii="Times New Roman" w:hAnsi="Times New Roman" w:cs="Times New Roman"/>
          <w:sz w:val="21"/>
          <w:szCs w:val="21"/>
        </w:rPr>
        <w:t xml:space="preserve">matching </w:t>
      </w:r>
      <w:r w:rsidR="005C02D9" w:rsidRPr="00CB71AC">
        <w:rPr>
          <w:rFonts w:ascii="Times New Roman" w:hAnsi="Times New Roman" w:cs="Times New Roman"/>
          <w:sz w:val="21"/>
          <w:szCs w:val="21"/>
        </w:rPr>
        <w:t>sequences</w:t>
      </w:r>
      <w:r w:rsidR="0024787D" w:rsidRPr="00CB71AC">
        <w:rPr>
          <w:rFonts w:ascii="Times New Roman" w:hAnsi="Times New Roman" w:cs="Times New Roman"/>
          <w:sz w:val="21"/>
          <w:szCs w:val="21"/>
        </w:rPr>
        <w:t xml:space="preserve"> of</w:t>
      </w:r>
      <w:r w:rsidR="00974B87" w:rsidRPr="00CB71AC">
        <w:rPr>
          <w:rFonts w:ascii="Times New Roman" w:hAnsi="Times New Roman" w:cs="Times New Roman"/>
          <w:sz w:val="21"/>
          <w:szCs w:val="21"/>
        </w:rPr>
        <w:t xml:space="preserve"> TCONS_00020227 </w:t>
      </w:r>
      <w:r w:rsidR="005C02D9" w:rsidRPr="00CB71AC">
        <w:rPr>
          <w:rFonts w:ascii="Times New Roman" w:hAnsi="Times New Roman" w:cs="Times New Roman"/>
          <w:sz w:val="21"/>
          <w:szCs w:val="21"/>
        </w:rPr>
        <w:t xml:space="preserve">were repeatly </w:t>
      </w:r>
      <w:r w:rsidR="00236E72" w:rsidRPr="00CB71AC">
        <w:rPr>
          <w:rFonts w:ascii="Times New Roman" w:hAnsi="Times New Roman" w:cs="Times New Roman"/>
          <w:sz w:val="21"/>
          <w:szCs w:val="21"/>
        </w:rPr>
        <w:t>observed</w:t>
      </w:r>
      <w:r w:rsidR="005C02D9" w:rsidRPr="00CB71AC">
        <w:rPr>
          <w:rFonts w:ascii="Times New Roman" w:hAnsi="Times New Roman" w:cs="Times New Roman"/>
          <w:sz w:val="21"/>
          <w:szCs w:val="21"/>
        </w:rPr>
        <w:t xml:space="preserve"> in TCONS_00020227,</w:t>
      </w:r>
      <w:r w:rsidR="00236E72" w:rsidRPr="00CB71AC">
        <w:rPr>
          <w:rFonts w:ascii="Times New Roman" w:hAnsi="Times New Roman" w:cs="Times New Roman"/>
          <w:sz w:val="21"/>
          <w:szCs w:val="21"/>
        </w:rPr>
        <w:t xml:space="preserve"> which </w:t>
      </w:r>
      <w:r w:rsidR="005C02D9" w:rsidRPr="00CB71AC">
        <w:rPr>
          <w:rFonts w:ascii="Times New Roman" w:hAnsi="Times New Roman" w:cs="Times New Roman"/>
          <w:sz w:val="21"/>
          <w:szCs w:val="21"/>
        </w:rPr>
        <w:t xml:space="preserve">might be </w:t>
      </w:r>
      <w:r w:rsidR="00236E72" w:rsidRPr="00CB71AC">
        <w:rPr>
          <w:rFonts w:ascii="Times New Roman" w:hAnsi="Times New Roman" w:cs="Times New Roman"/>
          <w:sz w:val="21"/>
          <w:szCs w:val="21"/>
        </w:rPr>
        <w:t xml:space="preserve">a commonality of many </w:t>
      </w:r>
      <w:r w:rsidR="005C02D9" w:rsidRPr="00CB71AC">
        <w:rPr>
          <w:rFonts w:ascii="Times New Roman" w:hAnsi="Times New Roman" w:cs="Times New Roman"/>
          <w:sz w:val="21"/>
          <w:szCs w:val="21"/>
        </w:rPr>
        <w:t xml:space="preserve">sequence </w:t>
      </w:r>
      <w:r w:rsidR="00236E72" w:rsidRPr="00CB71AC">
        <w:rPr>
          <w:rFonts w:ascii="Times New Roman" w:hAnsi="Times New Roman" w:cs="Times New Roman"/>
          <w:sz w:val="21"/>
          <w:szCs w:val="21"/>
        </w:rPr>
        <w:t>conserved lncRNAs</w:t>
      </w:r>
      <w:r w:rsidR="00960EEF" w:rsidRPr="00CB71AC">
        <w:rPr>
          <w:rFonts w:ascii="Times New Roman" w:hAnsi="Times New Roman" w:cs="Times New Roman"/>
          <w:sz w:val="21"/>
          <w:szCs w:val="21"/>
        </w:rPr>
        <w:t>.</w:t>
      </w:r>
      <w:r w:rsidR="00872A2A" w:rsidRPr="00CB71AC">
        <w:rPr>
          <w:rFonts w:ascii="Times New Roman" w:hAnsi="Times New Roman" w:cs="Times New Roman"/>
          <w:sz w:val="21"/>
          <w:szCs w:val="21"/>
        </w:rPr>
        <w:t xml:space="preserve"> </w:t>
      </w:r>
      <w:r w:rsidR="00577E84" w:rsidRPr="00CB71AC">
        <w:rPr>
          <w:rFonts w:ascii="Times New Roman" w:hAnsi="Times New Roman" w:cs="Times New Roman"/>
          <w:sz w:val="21"/>
          <w:szCs w:val="21"/>
        </w:rPr>
        <w:t>TCONS_00016111</w:t>
      </w:r>
      <w:r w:rsidR="000B66CC" w:rsidRPr="00CB71AC">
        <w:rPr>
          <w:rFonts w:ascii="Times New Roman" w:hAnsi="Times New Roman" w:cs="Times New Roman"/>
          <w:sz w:val="21"/>
          <w:szCs w:val="21"/>
        </w:rPr>
        <w:t xml:space="preserve"> </w:t>
      </w:r>
      <w:r w:rsidR="00577E84" w:rsidRPr="00CB71AC">
        <w:rPr>
          <w:rFonts w:ascii="Times New Roman" w:hAnsi="Times New Roman" w:cs="Times New Roman"/>
          <w:sz w:val="21"/>
          <w:szCs w:val="21"/>
        </w:rPr>
        <w:t>was aligned to a longer sequence</w:t>
      </w:r>
      <w:r w:rsidR="001B70AC" w:rsidRPr="00CB71AC">
        <w:rPr>
          <w:rFonts w:ascii="Times New Roman" w:hAnsi="Times New Roman" w:cs="Times New Roman"/>
          <w:sz w:val="21"/>
          <w:szCs w:val="21"/>
        </w:rPr>
        <w:t xml:space="preserve"> with a cashmere goat lncRNA</w:t>
      </w:r>
      <w:r w:rsidR="000B66CC"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w:t>
      </w:r>
      <w:r w:rsidR="000B66CC" w:rsidRPr="00CB71AC">
        <w:rPr>
          <w:rFonts w:ascii="Times New Roman" w:hAnsi="Times New Roman" w:cs="Times New Roman"/>
          <w:sz w:val="21"/>
          <w:szCs w:val="21"/>
        </w:rPr>
        <w:t xml:space="preserve">Hence, </w:t>
      </w:r>
      <w:r w:rsidR="00577E84" w:rsidRPr="00CB71AC">
        <w:rPr>
          <w:rFonts w:ascii="Times New Roman" w:hAnsi="Times New Roman" w:cs="Times New Roman"/>
          <w:sz w:val="21"/>
          <w:szCs w:val="21"/>
        </w:rPr>
        <w:t xml:space="preserve">Online </w:t>
      </w:r>
      <w:r w:rsidR="000B66CC" w:rsidRPr="00CB71AC">
        <w:rPr>
          <w:rFonts w:ascii="Times New Roman" w:hAnsi="Times New Roman" w:cs="Times New Roman"/>
          <w:sz w:val="21"/>
          <w:szCs w:val="21"/>
        </w:rPr>
        <w:t xml:space="preserve">BLAST </w:t>
      </w:r>
      <w:r w:rsidR="00577E84" w:rsidRPr="00CB71AC">
        <w:rPr>
          <w:rFonts w:ascii="Times New Roman" w:hAnsi="Times New Roman" w:cs="Times New Roman"/>
          <w:sz w:val="21"/>
          <w:szCs w:val="21"/>
        </w:rPr>
        <w:t>was performed</w:t>
      </w:r>
      <w:r w:rsidR="00A51870"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w:t>
      </w:r>
      <w:r w:rsidR="00A51870" w:rsidRPr="00CB71AC">
        <w:rPr>
          <w:rFonts w:ascii="Times New Roman" w:hAnsi="Times New Roman" w:cs="Times New Roman"/>
          <w:sz w:val="21"/>
          <w:szCs w:val="21"/>
        </w:rPr>
        <w:t>revealing</w:t>
      </w:r>
      <w:r w:rsidR="00577E84" w:rsidRPr="00CB71AC">
        <w:rPr>
          <w:rFonts w:ascii="Times New Roman" w:hAnsi="Times New Roman" w:cs="Times New Roman"/>
          <w:sz w:val="21"/>
          <w:szCs w:val="21"/>
        </w:rPr>
        <w:t xml:space="preserve"> that the molecular evolution tree of TCONS_00016</w:t>
      </w:r>
      <w:bookmarkStart w:id="42" w:name="OLE_LINK10"/>
      <w:bookmarkStart w:id="43" w:name="OLE_LINK11"/>
      <w:r w:rsidR="00A17A79" w:rsidRPr="00CB71AC">
        <w:rPr>
          <w:rFonts w:ascii="Times New Roman" w:hAnsi="Times New Roman" w:cs="Times New Roman"/>
          <w:sz w:val="21"/>
          <w:szCs w:val="21"/>
        </w:rPr>
        <w:t>111 was differ</w:t>
      </w:r>
      <w:r w:rsidR="00A51870" w:rsidRPr="00CB71AC">
        <w:rPr>
          <w:rFonts w:ascii="Times New Roman" w:hAnsi="Times New Roman" w:cs="Times New Roman"/>
          <w:sz w:val="21"/>
          <w:szCs w:val="21"/>
        </w:rPr>
        <w:t>ent</w:t>
      </w:r>
      <w:r w:rsidR="00A17A79" w:rsidRPr="00CB71AC">
        <w:rPr>
          <w:rFonts w:ascii="Times New Roman" w:hAnsi="Times New Roman" w:cs="Times New Roman"/>
          <w:sz w:val="21"/>
          <w:szCs w:val="21"/>
        </w:rPr>
        <w:t xml:space="preserve"> </w:t>
      </w:r>
      <w:r w:rsidR="00A51870" w:rsidRPr="00CB71AC">
        <w:rPr>
          <w:rFonts w:ascii="Times New Roman" w:hAnsi="Times New Roman" w:cs="Times New Roman"/>
          <w:sz w:val="21"/>
          <w:szCs w:val="21"/>
        </w:rPr>
        <w:t xml:space="preserve">from </w:t>
      </w:r>
      <w:r w:rsidR="00A17A79" w:rsidRPr="00CB71AC">
        <w:rPr>
          <w:rFonts w:ascii="Times New Roman" w:hAnsi="Times New Roman" w:cs="Times New Roman"/>
          <w:sz w:val="21"/>
          <w:szCs w:val="21"/>
        </w:rPr>
        <w:t>the species</w:t>
      </w:r>
      <w:r w:rsidR="00577E84" w:rsidRPr="00CB71AC">
        <w:rPr>
          <w:rFonts w:ascii="Times New Roman" w:hAnsi="Times New Roman" w:cs="Times New Roman"/>
          <w:sz w:val="21"/>
          <w:szCs w:val="21"/>
        </w:rPr>
        <w:t xml:space="preserve"> tree</w:t>
      </w:r>
      <w:bookmarkEnd w:id="42"/>
      <w:bookmarkEnd w:id="43"/>
      <w:r w:rsidR="00577E84" w:rsidRPr="00CB71AC">
        <w:rPr>
          <w:rFonts w:ascii="Times New Roman" w:hAnsi="Times New Roman" w:cs="Times New Roman"/>
          <w:sz w:val="21"/>
          <w:szCs w:val="21"/>
        </w:rPr>
        <w:t xml:space="preserve"> of yak</w:t>
      </w:r>
      <w:r w:rsidR="00822C1D" w:rsidRPr="00CB71AC">
        <w:rPr>
          <w:rFonts w:ascii="Times New Roman" w:hAnsi="Times New Roman" w:cs="Times New Roman"/>
          <w:sz w:val="21"/>
          <w:szCs w:val="21"/>
        </w:rPr>
        <w:t xml:space="preserve"> (http://asia.ensembl.org/info/about/speciestree.html)</w:t>
      </w:r>
      <w:r w:rsidR="00A51870"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w:t>
      </w:r>
      <w:r w:rsidR="00A51870" w:rsidRPr="00CB71AC">
        <w:rPr>
          <w:rFonts w:ascii="Times New Roman" w:hAnsi="Times New Roman" w:cs="Times New Roman"/>
          <w:sz w:val="21"/>
          <w:szCs w:val="21"/>
        </w:rPr>
        <w:t>T</w:t>
      </w:r>
      <w:r w:rsidR="00577E84" w:rsidRPr="00CB71AC">
        <w:rPr>
          <w:rFonts w:ascii="Times New Roman" w:hAnsi="Times New Roman" w:cs="Times New Roman"/>
          <w:sz w:val="21"/>
          <w:szCs w:val="21"/>
        </w:rPr>
        <w:t xml:space="preserve">he distance of </w:t>
      </w:r>
      <w:r w:rsidR="005E0A58" w:rsidRPr="00CB71AC">
        <w:rPr>
          <w:rFonts w:ascii="Times New Roman" w:hAnsi="Times New Roman" w:cs="Times New Roman"/>
          <w:sz w:val="21"/>
          <w:szCs w:val="21"/>
        </w:rPr>
        <w:t xml:space="preserve">yak in </w:t>
      </w:r>
      <w:r w:rsidR="00577E84" w:rsidRPr="00CB71AC">
        <w:rPr>
          <w:rFonts w:ascii="Times New Roman" w:hAnsi="Times New Roman" w:cs="Times New Roman"/>
          <w:sz w:val="21"/>
          <w:szCs w:val="21"/>
        </w:rPr>
        <w:t xml:space="preserve">this molecular evolution tree was closer </w:t>
      </w:r>
      <w:r w:rsidR="00A51870" w:rsidRPr="00CB71AC">
        <w:rPr>
          <w:rFonts w:ascii="Times New Roman" w:hAnsi="Times New Roman" w:cs="Times New Roman"/>
          <w:sz w:val="21"/>
          <w:szCs w:val="21"/>
        </w:rPr>
        <w:t xml:space="preserve">to </w:t>
      </w:r>
      <w:r w:rsidR="00577E84" w:rsidRPr="00CB71AC">
        <w:rPr>
          <w:rFonts w:ascii="Times New Roman" w:hAnsi="Times New Roman" w:cs="Times New Roman"/>
          <w:i/>
          <w:iCs/>
          <w:sz w:val="21"/>
          <w:szCs w:val="21"/>
        </w:rPr>
        <w:t xml:space="preserve">Ovis </w:t>
      </w:r>
      <w:r w:rsidR="00A51870" w:rsidRPr="00CB71AC">
        <w:rPr>
          <w:rFonts w:ascii="Times New Roman" w:hAnsi="Times New Roman" w:cs="Times New Roman"/>
          <w:i/>
          <w:iCs/>
          <w:sz w:val="21"/>
          <w:szCs w:val="21"/>
        </w:rPr>
        <w:t>c</w:t>
      </w:r>
      <w:r w:rsidR="00577E84" w:rsidRPr="00CB71AC">
        <w:rPr>
          <w:rFonts w:ascii="Times New Roman" w:hAnsi="Times New Roman" w:cs="Times New Roman"/>
          <w:i/>
          <w:iCs/>
          <w:sz w:val="21"/>
          <w:szCs w:val="21"/>
        </w:rPr>
        <w:t xml:space="preserve">anadensis </w:t>
      </w:r>
      <w:r w:rsidR="00A51870" w:rsidRPr="00CB71AC">
        <w:rPr>
          <w:rFonts w:ascii="Times New Roman" w:hAnsi="Times New Roman" w:cs="Times New Roman"/>
          <w:i/>
          <w:iCs/>
          <w:sz w:val="21"/>
          <w:szCs w:val="21"/>
        </w:rPr>
        <w:t>c</w:t>
      </w:r>
      <w:r w:rsidR="00577E84" w:rsidRPr="00CB71AC">
        <w:rPr>
          <w:rFonts w:ascii="Times New Roman" w:hAnsi="Times New Roman" w:cs="Times New Roman"/>
          <w:i/>
          <w:iCs/>
          <w:sz w:val="21"/>
          <w:szCs w:val="21"/>
        </w:rPr>
        <w:t>anadensis</w:t>
      </w:r>
      <w:r w:rsidR="00577E84" w:rsidRPr="00CB71AC">
        <w:rPr>
          <w:rFonts w:ascii="Times New Roman" w:hAnsi="Times New Roman" w:cs="Times New Roman"/>
          <w:sz w:val="21"/>
          <w:szCs w:val="21"/>
        </w:rPr>
        <w:t xml:space="preserve"> and whales </w:t>
      </w:r>
      <w:r w:rsidR="003B697E" w:rsidRPr="00CB71AC">
        <w:rPr>
          <w:rFonts w:ascii="Times New Roman" w:hAnsi="Times New Roman" w:cs="Times New Roman"/>
          <w:sz w:val="21"/>
          <w:szCs w:val="21"/>
        </w:rPr>
        <w:t>instead of</w:t>
      </w:r>
      <w:r w:rsidR="00F76C69" w:rsidRPr="00CB71AC">
        <w:rPr>
          <w:rFonts w:ascii="Times New Roman" w:hAnsi="Times New Roman" w:cs="Times New Roman"/>
          <w:sz w:val="21"/>
          <w:szCs w:val="21"/>
        </w:rPr>
        <w:t xml:space="preserve"> </w:t>
      </w:r>
      <w:r w:rsidR="00A51870" w:rsidRPr="00CB71AC">
        <w:rPr>
          <w:rFonts w:ascii="Times New Roman" w:hAnsi="Times New Roman" w:cs="Times New Roman"/>
          <w:sz w:val="21"/>
          <w:szCs w:val="21"/>
        </w:rPr>
        <w:t xml:space="preserve">cattle </w:t>
      </w:r>
      <w:r w:rsidR="00F76C69" w:rsidRPr="00CB71AC">
        <w:rPr>
          <w:rFonts w:ascii="Times New Roman" w:hAnsi="Times New Roman" w:cs="Times New Roman"/>
          <w:sz w:val="21"/>
          <w:szCs w:val="21"/>
        </w:rPr>
        <w:t>i</w:t>
      </w:r>
      <w:r w:rsidR="00E254DA" w:rsidRPr="00CB71AC">
        <w:rPr>
          <w:rFonts w:ascii="Times New Roman" w:hAnsi="Times New Roman" w:cs="Times New Roman"/>
          <w:sz w:val="21"/>
          <w:szCs w:val="21"/>
        </w:rPr>
        <w:t>n species tree</w:t>
      </w:r>
      <w:r w:rsidR="001D1AE2" w:rsidRPr="00CB71AC">
        <w:rPr>
          <w:rFonts w:ascii="Times New Roman" w:hAnsi="Times New Roman" w:cs="Times New Roman"/>
          <w:sz w:val="21"/>
          <w:szCs w:val="21"/>
        </w:rPr>
        <w:t xml:space="preserve"> (Fig. 4d, </w:t>
      </w:r>
      <w:r w:rsidR="00E06857" w:rsidRPr="00CB71AC">
        <w:rPr>
          <w:rFonts w:ascii="Times New Roman" w:hAnsi="Times New Roman" w:cs="Times New Roman"/>
          <w:sz w:val="21"/>
          <w:szCs w:val="21"/>
        </w:rPr>
        <w:t>Figure S3)</w:t>
      </w:r>
      <w:r w:rsidR="00E254DA" w:rsidRPr="00CB71AC">
        <w:rPr>
          <w:rFonts w:ascii="Times New Roman" w:hAnsi="Times New Roman" w:cs="Times New Roman"/>
          <w:sz w:val="21"/>
          <w:szCs w:val="21"/>
        </w:rPr>
        <w:t xml:space="preserve">. </w:t>
      </w:r>
      <w:r w:rsidR="000864A2" w:rsidRPr="00CB71AC">
        <w:rPr>
          <w:rFonts w:ascii="Times New Roman" w:hAnsi="Times New Roman" w:cs="Times New Roman"/>
          <w:sz w:val="21"/>
          <w:szCs w:val="21"/>
        </w:rPr>
        <w:t xml:space="preserve">It was well established that whales </w:t>
      </w:r>
      <w:r w:rsidR="00AE5241" w:rsidRPr="00CB71AC">
        <w:rPr>
          <w:rFonts w:ascii="Times New Roman" w:hAnsi="Times New Roman" w:cs="Times New Roman"/>
          <w:sz w:val="21"/>
          <w:szCs w:val="21"/>
        </w:rPr>
        <w:t xml:space="preserve">were </w:t>
      </w:r>
      <w:r w:rsidR="000864A2" w:rsidRPr="00CB71AC">
        <w:rPr>
          <w:rFonts w:ascii="Times New Roman" w:hAnsi="Times New Roman" w:cs="Times New Roman"/>
          <w:sz w:val="21"/>
          <w:szCs w:val="21"/>
        </w:rPr>
        <w:t xml:space="preserve">more closely related to cows and their relatives </w:t>
      </w:r>
      <w:r w:rsidR="00AE5241" w:rsidRPr="00CB71AC">
        <w:rPr>
          <w:rFonts w:ascii="Times New Roman" w:hAnsi="Times New Roman" w:cs="Times New Roman"/>
          <w:sz w:val="21"/>
          <w:szCs w:val="21"/>
        </w:rPr>
        <w:t>compared with</w:t>
      </w:r>
      <w:r w:rsidR="000864A2" w:rsidRPr="00CB71AC">
        <w:rPr>
          <w:rFonts w:ascii="Times New Roman" w:hAnsi="Times New Roman" w:cs="Times New Roman"/>
          <w:sz w:val="21"/>
          <w:szCs w:val="21"/>
        </w:rPr>
        <w:t xml:space="preserve"> other mammal such as donkeys and horses and their perissodactyl relatives</w:t>
      </w:r>
      <w:r w:rsidR="004C7A53" w:rsidRPr="00CB71AC">
        <w:rPr>
          <w:rFonts w:ascii="Times New Roman" w:hAnsi="Times New Roman" w:cs="Times New Roman"/>
          <w:sz w:val="21"/>
          <w:szCs w:val="21"/>
        </w:rPr>
        <w:fldChar w:fldCharType="begin"/>
      </w:r>
      <w:r w:rsidR="00F217F0" w:rsidRPr="00CB71AC">
        <w:rPr>
          <w:rFonts w:ascii="Times New Roman" w:hAnsi="Times New Roman" w:cs="Times New Roman"/>
          <w:sz w:val="21"/>
          <w:szCs w:val="21"/>
        </w:rPr>
        <w:instrText xml:space="preserve"> ADDIN EN.CITE &lt;EndNote&gt;&lt;Cite&gt;&lt;Author&gt;Meyer&lt;/Author&gt;&lt;Year&gt;2000&lt;/Year&gt;&lt;RecNum&gt;160&lt;/RecNum&gt;&lt;DisplayText&gt;[69]&lt;/DisplayText&gt;&lt;record&gt;&lt;rec-number&gt;160&lt;/rec-number&gt;&lt;foreign-keys&gt;&lt;key app="EN" db-id="sf55tt2vd92x2ketzvgvate4z0rtt2s2pfva" timestamp="1589350979"&gt;160&lt;/key&gt;&lt;/foreign-keys&gt;&lt;ref-type name="Journal Article"&gt;17&lt;/ref-type&gt;&lt;contributors&gt;&lt;authors&gt;&lt;author&gt;Meyer, Axel&lt;/author&gt;&lt;/authors&gt;&lt;/contributors&gt;&lt;titles&gt;&lt;title&gt;From donkeys and cows to whales&lt;/title&gt;&lt;secondary-title&gt;Nature&lt;/secondary-title&gt;&lt;/titles&gt;&lt;periodical&gt;&lt;full-title&gt;Nature&lt;/full-title&gt;&lt;/periodical&gt;&lt;pages&gt;677-678&lt;/pages&gt;&lt;volume&gt;406&lt;/volume&gt;&lt;number&gt;6797&lt;/number&gt;&lt;dates&gt;&lt;year&gt;2000&lt;/year&gt;&lt;/dates&gt;&lt;urls&gt;&lt;/urls&gt;&lt;electronic-resource-num&gt;10.1038/35021124 &lt;/electronic-resource-num&gt;&lt;/record&gt;&lt;/Cite&gt;&lt;/EndNote&gt;</w:instrText>
      </w:r>
      <w:r w:rsidR="004C7A53"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[69]</w:t>
      </w:r>
      <w:r w:rsidR="004C7A53" w:rsidRPr="00CB71AC">
        <w:rPr>
          <w:rFonts w:ascii="Times New Roman" w:hAnsi="Times New Roman" w:cs="Times New Roman"/>
          <w:sz w:val="21"/>
          <w:szCs w:val="21"/>
        </w:rPr>
        <w:fldChar w:fldCharType="end"/>
      </w:r>
      <w:r w:rsidR="000864A2" w:rsidRPr="00CB71AC">
        <w:rPr>
          <w:rFonts w:ascii="Times New Roman" w:hAnsi="Times New Roman" w:cs="Times New Roman"/>
          <w:sz w:val="21"/>
          <w:szCs w:val="21"/>
        </w:rPr>
        <w:t xml:space="preserve">. In addition, the oldest fossil of </w:t>
      </w:r>
      <w:r w:rsidR="00113E0C" w:rsidRPr="00CB71AC">
        <w:rPr>
          <w:rFonts w:ascii="Times New Roman" w:hAnsi="Times New Roman" w:cs="Times New Roman"/>
          <w:sz w:val="21"/>
          <w:szCs w:val="21"/>
        </w:rPr>
        <w:t xml:space="preserve">an </w:t>
      </w:r>
      <w:r w:rsidR="000864A2" w:rsidRPr="00CB71AC">
        <w:rPr>
          <w:rFonts w:ascii="Times New Roman" w:hAnsi="Times New Roman" w:cs="Times New Roman"/>
          <w:sz w:val="21"/>
          <w:szCs w:val="21"/>
        </w:rPr>
        <w:t xml:space="preserve">approximately 50-million-year-old whale was discovered in the coeval sediments of </w:t>
      </w:r>
      <w:r w:rsidR="00113E0C" w:rsidRPr="00CB71AC">
        <w:rPr>
          <w:rFonts w:ascii="Times New Roman" w:hAnsi="Times New Roman" w:cs="Times New Roman"/>
          <w:sz w:val="21"/>
          <w:szCs w:val="21"/>
        </w:rPr>
        <w:t>I</w:t>
      </w:r>
      <w:r w:rsidR="000864A2" w:rsidRPr="00CB71AC">
        <w:rPr>
          <w:rFonts w:ascii="Times New Roman" w:hAnsi="Times New Roman" w:cs="Times New Roman"/>
          <w:sz w:val="21"/>
          <w:szCs w:val="21"/>
        </w:rPr>
        <w:t>ndo-Pakistan</w:t>
      </w:r>
      <w:r w:rsidR="00113E0C" w:rsidRPr="00CB71AC">
        <w:rPr>
          <w:rFonts w:ascii="Times New Roman" w:hAnsi="Times New Roman" w:cs="Times New Roman"/>
          <w:sz w:val="21"/>
          <w:szCs w:val="21"/>
        </w:rPr>
        <w:t xml:space="preserve"> </w:t>
      </w:r>
      <w:r w:rsidR="006526A5" w:rsidRPr="00CB71AC">
        <w:rPr>
          <w:rFonts w:ascii="Times New Roman" w:hAnsi="Times New Roman" w:cs="Times New Roman"/>
          <w:sz w:val="21"/>
          <w:szCs w:val="21"/>
        </w:rPr>
        <w:fldChar w:fldCharType="begin"/>
      </w:r>
      <w:r w:rsidR="00F217F0" w:rsidRPr="00CB71AC">
        <w:rPr>
          <w:rFonts w:ascii="Times New Roman" w:hAnsi="Times New Roman" w:cs="Times New Roman"/>
          <w:sz w:val="21"/>
          <w:szCs w:val="21"/>
        </w:rPr>
        <w:instrText xml:space="preserve"> ADDIN EN.CITE &lt;EndNote&gt;&lt;Cite&gt;&lt;Author&gt;Thewissen&lt;/Author&gt;&lt;Year&gt;2007&lt;/Year&gt;&lt;RecNum&gt;161&lt;/RecNum&gt;&lt;DisplayText&gt;[70, 71]&lt;/DisplayText&gt;&lt;record&gt;&lt;rec-number&gt;161&lt;/rec-number&gt;&lt;foreign-keys&gt;&lt;key app="EN" db-id="sf55tt2vd92x2ketzvgvate4z0rtt2s2pfva" timestamp="1589351307"&gt;161&lt;/key&gt;&lt;/foreign-keys&gt;&lt;ref-type name="Journal Article"&gt;17&lt;/ref-type&gt;&lt;contributors&gt;&lt;authors&gt;&lt;author&gt;Thewissen, J. G. M.&lt;/author&gt;&lt;author&gt;Cooper, Lisa Noelle&lt;/author&gt;&lt;author&gt;Clementz, Mark T.&lt;/author&gt;&lt;author&gt;Bajpai, Sunil&lt;/author&gt;&lt;author&gt;Tiwari, B. N.&lt;/author&gt;&lt;/authors&gt;&lt;/contributors&gt;&lt;titles&gt;&lt;title&gt;Whales originated from aquatic artiodactyls in the Eocene epoch of India&lt;/title&gt;&lt;secondary-title&gt;Nature&lt;/secondary-title&gt;&lt;/titles&gt;&lt;periodical&gt;&lt;full-title&gt;Nature&lt;/full-title&gt;&lt;/periodical&gt;&lt;pages&gt;p.1190-1194&lt;/pages&gt;&lt;volume&gt;450&lt;/volume&gt;&lt;number&gt;7173&lt;/number&gt;&lt;dates&gt;&lt;year&gt;2007&lt;/year&gt;&lt;/dates&gt;&lt;urls&gt;&lt;/urls&gt;&lt;electronic-resource-num&gt;10.1038/nature06343 &lt;/electronic-resource-num&gt;&lt;/record&gt;&lt;/Cite&gt;&lt;Cite&gt;&lt;Author&gt;Geisler&lt;/Author&gt;&lt;Year&gt;2019&lt;/Year&gt;&lt;RecNum&gt;162&lt;/RecNum&gt;&lt;record&gt;&lt;rec-number&gt;162&lt;/rec-number&gt;&lt;foreign-keys&gt;&lt;key app="EN" db-id="sf55tt2vd92x2ketzvgvate4z0rtt2s2pfva" timestamp="1589351506"&gt;162&lt;/key&gt;&lt;/foreign-keys&gt;&lt;ref-type name="Journal Article"&gt;17&lt;/ref-type&gt;&lt;contributors&gt;&lt;authors&gt;&lt;author&gt;Geisler, Jonathan H.&lt;/author&gt;&lt;/authors&gt;&lt;/contributors&gt;&lt;titles&gt;&lt;title&gt;Whale Evolution: Dispersal by Paddle or Fluke&lt;/title&gt;&lt;secondary-title&gt;Current Biology&lt;/secondary-title&gt;&lt;/titles&gt;&lt;periodical&gt;&lt;full-title&gt;Current Biology&lt;/full-title&gt;&lt;/periodical&gt;&lt;pages&gt;R294-R296&lt;/pages&gt;&lt;volume&gt;29&lt;/volume&gt;&lt;number&gt;8&lt;/number&gt;&lt;dates&gt;&lt;year&gt;2019&lt;/year&gt;&lt;/dates&gt;&lt;urls&gt;&lt;/urls&gt;&lt;electronic-resource-num&gt;10.1016/j.cub.2019.03.005 &lt;/electronic-resource-num&gt;&lt;/record&gt;&lt;/Cite&gt;&lt;/EndNote&gt;</w:instrText>
      </w:r>
      <w:r w:rsidR="006526A5"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[70, 71]</w:t>
      </w:r>
      <w:r w:rsidR="006526A5" w:rsidRPr="00CB71AC">
        <w:rPr>
          <w:rFonts w:ascii="Times New Roman" w:hAnsi="Times New Roman" w:cs="Times New Roman"/>
          <w:sz w:val="21"/>
          <w:szCs w:val="21"/>
        </w:rPr>
        <w:fldChar w:fldCharType="end"/>
      </w:r>
      <w:r w:rsidR="00795E70" w:rsidRPr="00CB71AC">
        <w:rPr>
          <w:rFonts w:ascii="Times New Roman" w:hAnsi="Times New Roman" w:cs="Times New Roman"/>
          <w:sz w:val="21"/>
          <w:szCs w:val="21"/>
        </w:rPr>
        <w:t>.</w:t>
      </w:r>
      <w:r w:rsidR="000864A2" w:rsidRPr="00CB71AC">
        <w:rPr>
          <w:rFonts w:ascii="Times New Roman" w:hAnsi="Times New Roman" w:cs="Times New Roman"/>
          <w:sz w:val="21"/>
          <w:szCs w:val="21"/>
        </w:rPr>
        <w:t xml:space="preserve"> </w:t>
      </w:r>
      <w:r w:rsidR="00795E70" w:rsidRPr="00CB71AC">
        <w:rPr>
          <w:rFonts w:ascii="Times New Roman" w:hAnsi="Times New Roman" w:cs="Times New Roman"/>
          <w:sz w:val="21"/>
          <w:szCs w:val="21"/>
        </w:rPr>
        <w:t>T</w:t>
      </w:r>
      <w:r w:rsidR="000864A2" w:rsidRPr="00CB71AC">
        <w:rPr>
          <w:rFonts w:ascii="Times New Roman" w:hAnsi="Times New Roman" w:cs="Times New Roman"/>
          <w:sz w:val="21"/>
          <w:szCs w:val="21"/>
        </w:rPr>
        <w:t xml:space="preserve">his area </w:t>
      </w:r>
      <w:r w:rsidR="00795E70" w:rsidRPr="00CB71AC">
        <w:rPr>
          <w:rFonts w:ascii="Times New Roman" w:hAnsi="Times New Roman" w:cs="Times New Roman"/>
          <w:sz w:val="21"/>
          <w:szCs w:val="21"/>
        </w:rPr>
        <w:t xml:space="preserve">was </w:t>
      </w:r>
      <w:r w:rsidR="000864A2" w:rsidRPr="00CB71AC">
        <w:rPr>
          <w:rFonts w:ascii="Times New Roman" w:hAnsi="Times New Roman" w:cs="Times New Roman"/>
          <w:sz w:val="21"/>
          <w:szCs w:val="21"/>
        </w:rPr>
        <w:t xml:space="preserve">close to the habitat of wild </w:t>
      </w:r>
      <w:r w:rsidR="00795E70" w:rsidRPr="00CB71AC">
        <w:rPr>
          <w:rFonts w:ascii="Times New Roman" w:hAnsi="Times New Roman" w:cs="Times New Roman"/>
          <w:sz w:val="21"/>
          <w:szCs w:val="21"/>
        </w:rPr>
        <w:t>y</w:t>
      </w:r>
      <w:r w:rsidR="000864A2" w:rsidRPr="00CB71AC">
        <w:rPr>
          <w:rFonts w:ascii="Times New Roman" w:hAnsi="Times New Roman" w:cs="Times New Roman"/>
          <w:sz w:val="21"/>
          <w:szCs w:val="21"/>
        </w:rPr>
        <w:t>aks on the Tibetan plateau, which also provide</w:t>
      </w:r>
      <w:r w:rsidR="00795E70" w:rsidRPr="00CB71AC">
        <w:rPr>
          <w:rFonts w:ascii="Times New Roman" w:hAnsi="Times New Roman" w:cs="Times New Roman"/>
          <w:sz w:val="21"/>
          <w:szCs w:val="21"/>
        </w:rPr>
        <w:t>d</w:t>
      </w:r>
      <w:r w:rsidR="000864A2" w:rsidRPr="00CB71AC">
        <w:rPr>
          <w:rFonts w:ascii="Times New Roman" w:hAnsi="Times New Roman" w:cs="Times New Roman"/>
          <w:sz w:val="21"/>
          <w:szCs w:val="21"/>
        </w:rPr>
        <w:t xml:space="preserve"> </w:t>
      </w:r>
      <w:r w:rsidR="00795E70" w:rsidRPr="00CB71AC">
        <w:rPr>
          <w:rFonts w:ascii="Times New Roman" w:hAnsi="Times New Roman" w:cs="Times New Roman"/>
          <w:sz w:val="21"/>
          <w:szCs w:val="21"/>
        </w:rPr>
        <w:t xml:space="preserve">a </w:t>
      </w:r>
      <w:r w:rsidR="000864A2" w:rsidRPr="00CB71AC">
        <w:rPr>
          <w:rFonts w:ascii="Times New Roman" w:hAnsi="Times New Roman" w:cs="Times New Roman"/>
          <w:sz w:val="21"/>
          <w:szCs w:val="21"/>
        </w:rPr>
        <w:t xml:space="preserve">clue for the hypothesis of </w:t>
      </w:r>
      <w:r w:rsidR="00795E70" w:rsidRPr="00CB71AC">
        <w:rPr>
          <w:rFonts w:ascii="Times New Roman" w:hAnsi="Times New Roman" w:cs="Times New Roman"/>
          <w:sz w:val="21"/>
          <w:szCs w:val="21"/>
        </w:rPr>
        <w:t xml:space="preserve">an </w:t>
      </w:r>
      <w:r w:rsidR="000864A2" w:rsidRPr="00CB71AC">
        <w:rPr>
          <w:rFonts w:ascii="Times New Roman" w:hAnsi="Times New Roman" w:cs="Times New Roman"/>
          <w:sz w:val="21"/>
          <w:szCs w:val="21"/>
        </w:rPr>
        <w:t xml:space="preserve">evolutionary relationship between whales and </w:t>
      </w:r>
      <w:r w:rsidR="00795E70" w:rsidRPr="00CB71AC">
        <w:rPr>
          <w:rFonts w:ascii="Times New Roman" w:hAnsi="Times New Roman" w:cs="Times New Roman"/>
          <w:sz w:val="21"/>
          <w:szCs w:val="21"/>
        </w:rPr>
        <w:t>y</w:t>
      </w:r>
      <w:r w:rsidR="000864A2" w:rsidRPr="00CB71AC">
        <w:rPr>
          <w:rFonts w:ascii="Times New Roman" w:hAnsi="Times New Roman" w:cs="Times New Roman"/>
          <w:sz w:val="21"/>
          <w:szCs w:val="21"/>
        </w:rPr>
        <w:t xml:space="preserve">aks. </w:t>
      </w:r>
      <w:r w:rsidR="0028744B" w:rsidRPr="00CB71AC">
        <w:rPr>
          <w:rFonts w:ascii="Times New Roman" w:hAnsi="Times New Roman" w:cs="Times New Roman"/>
          <w:sz w:val="21"/>
          <w:szCs w:val="21"/>
        </w:rPr>
        <w:t xml:space="preserve">A </w:t>
      </w:r>
      <w:r w:rsidR="000864A2" w:rsidRPr="00CB71AC">
        <w:rPr>
          <w:rFonts w:ascii="Times New Roman" w:hAnsi="Times New Roman" w:cs="Times New Roman"/>
          <w:sz w:val="21"/>
          <w:szCs w:val="21"/>
        </w:rPr>
        <w:t xml:space="preserve">transition of lncRNAs </w:t>
      </w:r>
      <w:r w:rsidR="0028744B" w:rsidRPr="00CB71AC">
        <w:rPr>
          <w:rFonts w:ascii="Times New Roman" w:hAnsi="Times New Roman" w:cs="Times New Roman"/>
          <w:sz w:val="21"/>
          <w:szCs w:val="21"/>
        </w:rPr>
        <w:t xml:space="preserve">was reported </w:t>
      </w:r>
      <w:r w:rsidR="000864A2" w:rsidRPr="00CB71AC">
        <w:rPr>
          <w:rFonts w:ascii="Times New Roman" w:hAnsi="Times New Roman" w:cs="Times New Roman"/>
          <w:sz w:val="21"/>
          <w:szCs w:val="21"/>
        </w:rPr>
        <w:t xml:space="preserve">from conserved </w:t>
      </w:r>
      <w:r w:rsidR="0028744B" w:rsidRPr="00CB71AC">
        <w:rPr>
          <w:rFonts w:ascii="Times New Roman" w:hAnsi="Times New Roman" w:cs="Times New Roman"/>
          <w:sz w:val="21"/>
          <w:szCs w:val="21"/>
        </w:rPr>
        <w:t xml:space="preserve">lncRNAs </w:t>
      </w:r>
      <w:r w:rsidR="000864A2" w:rsidRPr="00CB71AC">
        <w:rPr>
          <w:rFonts w:ascii="Times New Roman" w:hAnsi="Times New Roman" w:cs="Times New Roman"/>
          <w:sz w:val="21"/>
          <w:szCs w:val="21"/>
        </w:rPr>
        <w:t>toward an increasing number of lineage- and organ- specific</w:t>
      </w:r>
      <w:r w:rsidR="0028744B" w:rsidRPr="00CB71AC">
        <w:rPr>
          <w:rFonts w:ascii="Times New Roman" w:hAnsi="Times New Roman" w:cs="Times New Roman"/>
          <w:sz w:val="21"/>
          <w:szCs w:val="21"/>
        </w:rPr>
        <w:t xml:space="preserve"> lncRNAs</w:t>
      </w:r>
      <w:r w:rsidR="000864A2" w:rsidRPr="00CB71AC">
        <w:rPr>
          <w:rFonts w:ascii="Times New Roman" w:hAnsi="Times New Roman" w:cs="Times New Roman"/>
          <w:sz w:val="21"/>
          <w:szCs w:val="21"/>
        </w:rPr>
        <w:t xml:space="preserve"> during their </w:t>
      </w:r>
      <w:r w:rsidR="000864A2" w:rsidRPr="00CB71AC">
        <w:rPr>
          <w:rFonts w:ascii="Times New Roman" w:hAnsi="Times New Roman" w:cs="Times New Roman"/>
          <w:sz w:val="21"/>
          <w:szCs w:val="21"/>
        </w:rPr>
        <w:lastRenderedPageBreak/>
        <w:t>development</w:t>
      </w:r>
      <w:r w:rsidR="00896713" w:rsidRPr="00CB71AC">
        <w:rPr>
          <w:rFonts w:ascii="Times New Roman" w:hAnsi="Times New Roman" w:cs="Times New Roman"/>
          <w:sz w:val="21"/>
          <w:szCs w:val="21"/>
        </w:rPr>
        <w:fldChar w:fldCharType="begin"/>
      </w:r>
      <w:r w:rsidR="00896713" w:rsidRPr="00CB71AC">
        <w:rPr>
          <w:rFonts w:ascii="Times New Roman" w:hAnsi="Times New Roman" w:cs="Times New Roman"/>
          <w:sz w:val="21"/>
          <w:szCs w:val="21"/>
        </w:rPr>
        <w:instrText xml:space="preserve"> ADDIN EN.CITE &lt;EndNote&gt;&lt;Cite&gt;&lt;Author&gt;I&lt;/Author&gt;&lt;Year&gt;2019&lt;/Year&gt;&lt;RecNum&gt;159&lt;/RecNum&gt;&lt;DisplayText&gt;[11]&lt;/DisplayText&gt;&lt;record&gt;&lt;rec-number&gt;159&lt;/rec-number&gt;&lt;foreign-keys&gt;&lt;key app="EN" db-id="sf55tt2vd92x2ketzvgvate4z0rtt2s2pfva" timestamp="1589097967"&gt;159&lt;/key&gt;&lt;/foreign-keys&gt;&lt;ref-type name="Journal Article"&gt;17&lt;/ref-type&gt;&lt;contributors&gt;&lt;authors&gt;&lt;author&gt;Sarropoulos I&lt;/author&gt;&lt;author&gt;Marin R&lt;/author&gt;&lt;author&gt;Cardoso-Moreira M&lt;/author&gt;&lt;author&gt;Kaessmann H&lt;/author&gt;&lt;/authors&gt;&lt;/contributors&gt;&lt;titles&gt;&lt;title&gt;Developmental dynamics of lncRNAs across mammalian organs and species&lt;/title&gt;&lt;secondary-title&gt;Nature&lt;/secondary-title&gt;&lt;/titles&gt;&lt;periodical&gt;&lt;full-title&gt;Nature&lt;/full-title&gt;&lt;/periodical&gt;&lt;pages&gt;1-5&lt;/pages&gt;&lt;volume&gt;571&lt;/volume&gt;&lt;number&gt;7766&lt;/number&gt;&lt;dates&gt;&lt;year&gt;2019&lt;/year&gt;&lt;/dates&gt;&lt;urls&gt;&lt;/urls&gt;&lt;electronic-resource-num&gt;10.1038/s41586-019-1341-x &lt;/electronic-resource-num&gt;&lt;/record&gt;&lt;/Cite&gt;&lt;/EndNote&gt;</w:instrText>
      </w:r>
      <w:r w:rsidR="00896713" w:rsidRPr="00CB71AC">
        <w:rPr>
          <w:rFonts w:ascii="Times New Roman" w:hAnsi="Times New Roman" w:cs="Times New Roman"/>
          <w:sz w:val="21"/>
          <w:szCs w:val="21"/>
        </w:rPr>
        <w:fldChar w:fldCharType="separate"/>
      </w:r>
      <w:r w:rsidR="00896713" w:rsidRPr="00CB71AC">
        <w:rPr>
          <w:rFonts w:ascii="Times New Roman" w:hAnsi="Times New Roman" w:cs="Times New Roman"/>
          <w:noProof/>
          <w:sz w:val="21"/>
          <w:szCs w:val="21"/>
        </w:rPr>
        <w:t>[11]</w:t>
      </w:r>
      <w:r w:rsidR="00896713" w:rsidRPr="00CB71AC">
        <w:rPr>
          <w:rFonts w:ascii="Times New Roman" w:hAnsi="Times New Roman" w:cs="Times New Roman"/>
          <w:sz w:val="21"/>
          <w:szCs w:val="21"/>
        </w:rPr>
        <w:fldChar w:fldCharType="end"/>
      </w:r>
      <w:r w:rsidR="0028744B" w:rsidRPr="00CB71AC">
        <w:rPr>
          <w:rFonts w:ascii="Times New Roman" w:hAnsi="Times New Roman" w:cs="Times New Roman"/>
          <w:sz w:val="21"/>
          <w:szCs w:val="21"/>
        </w:rPr>
        <w:t>.</w:t>
      </w:r>
      <w:r w:rsidR="000864A2" w:rsidRPr="00CB71AC">
        <w:rPr>
          <w:rFonts w:ascii="Times New Roman" w:hAnsi="Times New Roman" w:cs="Times New Roman"/>
          <w:sz w:val="21"/>
          <w:szCs w:val="21"/>
        </w:rPr>
        <w:t xml:space="preserve"> </w:t>
      </w:r>
      <w:r w:rsidR="00BD0586" w:rsidRPr="00CB71AC">
        <w:rPr>
          <w:rFonts w:ascii="Times New Roman" w:hAnsi="Times New Roman" w:cs="Times New Roman"/>
          <w:sz w:val="21"/>
          <w:szCs w:val="21"/>
        </w:rPr>
        <w:t xml:space="preserve">However, it was believed </w:t>
      </w:r>
      <w:r w:rsidR="000864A2" w:rsidRPr="00CB71AC">
        <w:rPr>
          <w:rFonts w:ascii="Times New Roman" w:hAnsi="Times New Roman" w:cs="Times New Roman"/>
          <w:sz w:val="21"/>
          <w:szCs w:val="21"/>
        </w:rPr>
        <w:t>that a few highly conserved lncRNAs in evolution still exist</w:t>
      </w:r>
      <w:r w:rsidR="00FA3144" w:rsidRPr="00CB71AC">
        <w:rPr>
          <w:rFonts w:ascii="Times New Roman" w:hAnsi="Times New Roman" w:cs="Times New Roman"/>
          <w:sz w:val="21"/>
          <w:szCs w:val="21"/>
        </w:rPr>
        <w:t>ed;</w:t>
      </w:r>
      <w:r w:rsidR="000864A2" w:rsidRPr="00CB71AC">
        <w:rPr>
          <w:rFonts w:ascii="Times New Roman" w:hAnsi="Times New Roman" w:cs="Times New Roman"/>
          <w:sz w:val="21"/>
          <w:szCs w:val="21"/>
        </w:rPr>
        <w:t xml:space="preserve"> for example</w:t>
      </w:r>
      <w:r w:rsidR="00FA3144" w:rsidRPr="00CB71AC">
        <w:rPr>
          <w:rFonts w:ascii="Times New Roman" w:hAnsi="Times New Roman" w:cs="Times New Roman"/>
          <w:sz w:val="21"/>
          <w:szCs w:val="21"/>
        </w:rPr>
        <w:t>,</w:t>
      </w:r>
      <w:r w:rsidR="000864A2" w:rsidRPr="00CB71AC">
        <w:rPr>
          <w:rFonts w:ascii="Times New Roman" w:hAnsi="Times New Roman" w:cs="Times New Roman"/>
          <w:sz w:val="21"/>
          <w:szCs w:val="21"/>
        </w:rPr>
        <w:t xml:space="preserve"> the lncRNA TCONS_00016111 found</w:t>
      </w:r>
      <w:r w:rsidR="00FA3144" w:rsidRPr="00CB71AC">
        <w:rPr>
          <w:rFonts w:ascii="Times New Roman" w:hAnsi="Times New Roman" w:cs="Times New Roman"/>
          <w:sz w:val="21"/>
          <w:szCs w:val="21"/>
        </w:rPr>
        <w:t xml:space="preserve"> in the BLAST analysis in the present study.</w:t>
      </w:r>
      <w:r w:rsidR="000864A2" w:rsidRPr="00CB71AC">
        <w:rPr>
          <w:rFonts w:ascii="Times New Roman" w:hAnsi="Times New Roman" w:cs="Times New Roman"/>
          <w:sz w:val="21"/>
          <w:szCs w:val="21"/>
        </w:rPr>
        <w:t xml:space="preserve">. </w:t>
      </w:r>
      <w:r w:rsidR="006E5068" w:rsidRPr="00CB71AC">
        <w:rPr>
          <w:rFonts w:ascii="Times New Roman" w:hAnsi="Times New Roman" w:cs="Times New Roman"/>
          <w:sz w:val="21"/>
          <w:szCs w:val="21"/>
        </w:rPr>
        <w:t>Further,</w:t>
      </w:r>
      <w:r w:rsidR="000864A2" w:rsidRPr="00CB71AC">
        <w:rPr>
          <w:rFonts w:ascii="Times New Roman" w:hAnsi="Times New Roman" w:cs="Times New Roman"/>
          <w:sz w:val="21"/>
          <w:szCs w:val="21"/>
        </w:rPr>
        <w:t xml:space="preserve"> </w:t>
      </w:r>
      <w:r w:rsidR="00E254DA" w:rsidRPr="00CB71AC">
        <w:rPr>
          <w:rFonts w:ascii="Times New Roman" w:hAnsi="Times New Roman" w:cs="Times New Roman"/>
          <w:sz w:val="21"/>
          <w:szCs w:val="21"/>
        </w:rPr>
        <w:t>n</w:t>
      </w:r>
      <w:r w:rsidR="00740B8C" w:rsidRPr="00CB71AC">
        <w:rPr>
          <w:rFonts w:ascii="Times New Roman" w:hAnsi="Times New Roman" w:cs="Times New Roman"/>
          <w:sz w:val="21"/>
          <w:szCs w:val="21"/>
        </w:rPr>
        <w:t>otably</w:t>
      </w:r>
      <w:r w:rsidR="00577E84" w:rsidRPr="00CB71AC">
        <w:rPr>
          <w:rFonts w:ascii="Times New Roman" w:hAnsi="Times New Roman" w:cs="Times New Roman"/>
          <w:sz w:val="21"/>
          <w:szCs w:val="21"/>
        </w:rPr>
        <w:t>, two match</w:t>
      </w:r>
      <w:r w:rsidR="006E5068" w:rsidRPr="00CB71AC">
        <w:rPr>
          <w:rFonts w:ascii="Times New Roman" w:hAnsi="Times New Roman" w:cs="Times New Roman"/>
          <w:sz w:val="21"/>
          <w:szCs w:val="21"/>
        </w:rPr>
        <w:t>ing</w:t>
      </w:r>
      <w:r w:rsidR="00577E84" w:rsidRPr="00CB71AC">
        <w:rPr>
          <w:rFonts w:ascii="Times New Roman" w:hAnsi="Times New Roman" w:cs="Times New Roman"/>
          <w:sz w:val="21"/>
          <w:szCs w:val="21"/>
        </w:rPr>
        <w:t xml:space="preserve"> regions</w:t>
      </w:r>
      <w:r w:rsidR="00F54D26" w:rsidRPr="00CB71AC">
        <w:rPr>
          <w:rFonts w:ascii="Times New Roman" w:hAnsi="Times New Roman" w:cs="Times New Roman"/>
          <w:sz w:val="21"/>
          <w:szCs w:val="21"/>
        </w:rPr>
        <w:t xml:space="preserve"> that could form a stable secon</w:t>
      </w:r>
      <w:r w:rsidR="000864A2" w:rsidRPr="00CB71AC">
        <w:rPr>
          <w:rFonts w:ascii="Times New Roman" w:hAnsi="Times New Roman" w:cs="Times New Roman"/>
          <w:sz w:val="21"/>
          <w:szCs w:val="21"/>
        </w:rPr>
        <w:t>d</w:t>
      </w:r>
      <w:r w:rsidR="00F54D26" w:rsidRPr="00CB71AC">
        <w:rPr>
          <w:rFonts w:ascii="Times New Roman" w:hAnsi="Times New Roman" w:cs="Times New Roman"/>
          <w:sz w:val="21"/>
          <w:szCs w:val="21"/>
        </w:rPr>
        <w:t xml:space="preserve">ary structure </w:t>
      </w:r>
      <w:r w:rsidR="00577E84" w:rsidRPr="00CB71AC">
        <w:rPr>
          <w:rFonts w:ascii="Times New Roman" w:hAnsi="Times New Roman" w:cs="Times New Roman"/>
          <w:sz w:val="21"/>
          <w:szCs w:val="21"/>
        </w:rPr>
        <w:t>in TCONS_00016111</w:t>
      </w:r>
      <w:r w:rsidR="006E5068" w:rsidRPr="00CB71AC">
        <w:rPr>
          <w:rFonts w:ascii="Times New Roman" w:hAnsi="Times New Roman" w:cs="Times New Roman"/>
          <w:sz w:val="21"/>
          <w:szCs w:val="21"/>
        </w:rPr>
        <w:t xml:space="preserve"> </w:t>
      </w:r>
      <w:r w:rsidR="00577E84" w:rsidRPr="00CB71AC">
        <w:rPr>
          <w:rFonts w:ascii="Times New Roman" w:hAnsi="Times New Roman" w:cs="Times New Roman"/>
          <w:sz w:val="21"/>
          <w:szCs w:val="21"/>
        </w:rPr>
        <w:t>were largely repeated</w:t>
      </w:r>
      <w:r w:rsidR="00752D49" w:rsidRPr="00CB71AC">
        <w:rPr>
          <w:rFonts w:ascii="Times New Roman" w:hAnsi="Times New Roman" w:cs="Times New Roman"/>
          <w:sz w:val="21"/>
          <w:szCs w:val="21"/>
        </w:rPr>
        <w:t xml:space="preserve"> </w:t>
      </w:r>
      <w:r w:rsidR="00577E84" w:rsidRPr="00CB71AC">
        <w:rPr>
          <w:rFonts w:ascii="Times New Roman" w:hAnsi="Times New Roman" w:cs="Times New Roman"/>
          <w:sz w:val="21"/>
          <w:szCs w:val="21"/>
        </w:rPr>
        <w:t>from</w:t>
      </w:r>
      <w:r w:rsidR="00752D49" w:rsidRPr="00CB71AC">
        <w:rPr>
          <w:rFonts w:ascii="Times New Roman" w:hAnsi="Times New Roman" w:cs="Times New Roman"/>
          <w:sz w:val="21"/>
          <w:szCs w:val="21"/>
        </w:rPr>
        <w:t xml:space="preserve"> </w:t>
      </w:r>
      <w:r w:rsidR="00577E84" w:rsidRPr="00CB71AC">
        <w:rPr>
          <w:rFonts w:ascii="Times New Roman" w:hAnsi="Times New Roman" w:cs="Times New Roman"/>
          <w:sz w:val="21"/>
          <w:szCs w:val="21"/>
        </w:rPr>
        <w:t>hu</w:t>
      </w:r>
      <w:r w:rsidR="0022231B" w:rsidRPr="00CB71AC">
        <w:rPr>
          <w:rFonts w:ascii="Times New Roman" w:hAnsi="Times New Roman" w:cs="Times New Roman"/>
          <w:sz w:val="21"/>
          <w:szCs w:val="21"/>
        </w:rPr>
        <w:t xml:space="preserve">ndreds to </w:t>
      </w:r>
      <w:r w:rsidR="006E5068" w:rsidRPr="00CB71AC">
        <w:rPr>
          <w:rFonts w:ascii="Times New Roman" w:hAnsi="Times New Roman" w:cs="Times New Roman"/>
          <w:sz w:val="21"/>
          <w:szCs w:val="21"/>
        </w:rPr>
        <w:t xml:space="preserve">more than </w:t>
      </w:r>
      <w:r w:rsidR="0022231B" w:rsidRPr="00CB71AC">
        <w:rPr>
          <w:rFonts w:ascii="Times New Roman" w:hAnsi="Times New Roman" w:cs="Times New Roman"/>
          <w:sz w:val="21"/>
          <w:szCs w:val="21"/>
        </w:rPr>
        <w:t xml:space="preserve">one thousand in </w:t>
      </w:r>
      <w:r w:rsidR="00577E84" w:rsidRPr="00CB71AC">
        <w:rPr>
          <w:rFonts w:ascii="Times New Roman" w:hAnsi="Times New Roman" w:cs="Times New Roman"/>
          <w:sz w:val="21"/>
          <w:szCs w:val="21"/>
        </w:rPr>
        <w:t xml:space="preserve">the genome of </w:t>
      </w:r>
      <w:r w:rsidR="00577E84" w:rsidRPr="00CB71AC">
        <w:rPr>
          <w:rFonts w:ascii="Times New Roman" w:hAnsi="Times New Roman" w:cs="Times New Roman"/>
          <w:i/>
          <w:iCs/>
          <w:sz w:val="21"/>
          <w:szCs w:val="21"/>
        </w:rPr>
        <w:t xml:space="preserve">Ovis </w:t>
      </w:r>
      <w:r w:rsidR="006E5068" w:rsidRPr="00CB71AC">
        <w:rPr>
          <w:rFonts w:ascii="Times New Roman" w:hAnsi="Times New Roman" w:cs="Times New Roman"/>
          <w:i/>
          <w:iCs/>
          <w:sz w:val="21"/>
          <w:szCs w:val="21"/>
        </w:rPr>
        <w:t>c</w:t>
      </w:r>
      <w:r w:rsidR="00577E84" w:rsidRPr="00CB71AC">
        <w:rPr>
          <w:rFonts w:ascii="Times New Roman" w:hAnsi="Times New Roman" w:cs="Times New Roman"/>
          <w:i/>
          <w:iCs/>
          <w:sz w:val="21"/>
          <w:szCs w:val="21"/>
        </w:rPr>
        <w:t xml:space="preserve">anadensis </w:t>
      </w:r>
      <w:r w:rsidR="006E5068" w:rsidRPr="00CB71AC">
        <w:rPr>
          <w:rFonts w:ascii="Times New Roman" w:hAnsi="Times New Roman" w:cs="Times New Roman"/>
          <w:i/>
          <w:iCs/>
          <w:sz w:val="21"/>
          <w:szCs w:val="21"/>
        </w:rPr>
        <w:t>c</w:t>
      </w:r>
      <w:r w:rsidR="00577E84" w:rsidRPr="00CB71AC">
        <w:rPr>
          <w:rFonts w:ascii="Times New Roman" w:hAnsi="Times New Roman" w:cs="Times New Roman"/>
          <w:i/>
          <w:iCs/>
          <w:sz w:val="21"/>
          <w:szCs w:val="21"/>
        </w:rPr>
        <w:t>anadensis</w:t>
      </w:r>
      <w:r w:rsidR="00577E84" w:rsidRPr="00CB71AC">
        <w:rPr>
          <w:rFonts w:ascii="Times New Roman" w:hAnsi="Times New Roman" w:cs="Times New Roman"/>
          <w:sz w:val="21"/>
          <w:szCs w:val="21"/>
        </w:rPr>
        <w:t xml:space="preserve"> and yak</w:t>
      </w:r>
      <w:r w:rsidR="00F54D26" w:rsidRPr="00CB71AC">
        <w:rPr>
          <w:rFonts w:ascii="Times New Roman" w:hAnsi="Times New Roman" w:cs="Times New Roman"/>
          <w:sz w:val="21"/>
          <w:szCs w:val="21"/>
        </w:rPr>
        <w:t xml:space="preserve"> </w:t>
      </w:r>
      <w:r w:rsidR="000813C0" w:rsidRPr="00CB71AC">
        <w:rPr>
          <w:rFonts w:ascii="Times New Roman" w:hAnsi="Times New Roman" w:cs="Times New Roman"/>
          <w:sz w:val="21"/>
          <w:szCs w:val="21"/>
        </w:rPr>
        <w:t>(</w:t>
      </w:r>
      <w:r w:rsidR="005D1CC4" w:rsidRPr="00CB71AC">
        <w:rPr>
          <w:rFonts w:ascii="Times New Roman" w:hAnsi="Times New Roman" w:cs="Times New Roman"/>
          <w:sz w:val="21"/>
          <w:szCs w:val="21"/>
        </w:rPr>
        <w:t>Figure S4</w:t>
      </w:r>
      <w:r w:rsidR="001165D2" w:rsidRPr="00CB71AC">
        <w:rPr>
          <w:rFonts w:ascii="Times New Roman" w:hAnsi="Times New Roman" w:cs="Times New Roman"/>
          <w:sz w:val="21"/>
          <w:szCs w:val="21"/>
        </w:rPr>
        <w:t xml:space="preserve"> and</w:t>
      </w:r>
      <w:r w:rsidR="005D1CC4" w:rsidRPr="00CB71AC">
        <w:rPr>
          <w:rFonts w:ascii="Times New Roman" w:hAnsi="Times New Roman" w:cs="Times New Roman"/>
          <w:sz w:val="21"/>
          <w:szCs w:val="21"/>
        </w:rPr>
        <w:t xml:space="preserve"> </w:t>
      </w:r>
      <w:r w:rsidR="000813C0" w:rsidRPr="00CB71AC">
        <w:rPr>
          <w:rFonts w:ascii="Times New Roman" w:hAnsi="Times New Roman" w:cs="Times New Roman"/>
          <w:sz w:val="21"/>
          <w:szCs w:val="21"/>
        </w:rPr>
        <w:t>Fig</w:t>
      </w:r>
      <w:r w:rsidR="001165D2" w:rsidRPr="00CB71AC">
        <w:rPr>
          <w:rFonts w:ascii="Times New Roman" w:hAnsi="Times New Roman" w:cs="Times New Roman"/>
          <w:sz w:val="21"/>
          <w:szCs w:val="21"/>
        </w:rPr>
        <w:t>.</w:t>
      </w:r>
      <w:r w:rsidR="000813C0" w:rsidRPr="00CB71AC">
        <w:rPr>
          <w:rFonts w:ascii="Times New Roman" w:hAnsi="Times New Roman" w:cs="Times New Roman"/>
          <w:sz w:val="21"/>
          <w:szCs w:val="21"/>
        </w:rPr>
        <w:t>4</w:t>
      </w:r>
      <w:r w:rsidR="001165D2" w:rsidRPr="00CB71AC">
        <w:rPr>
          <w:rFonts w:ascii="Times New Roman" w:hAnsi="Times New Roman" w:cs="Times New Roman"/>
          <w:sz w:val="21"/>
          <w:szCs w:val="21"/>
        </w:rPr>
        <w:t>f</w:t>
      </w:r>
      <w:r w:rsidR="000813C0"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w:t>
      </w:r>
      <w:r w:rsidR="00101042" w:rsidRPr="00CB71AC">
        <w:rPr>
          <w:rFonts w:ascii="Times New Roman" w:hAnsi="Times New Roman" w:cs="Times New Roman"/>
          <w:sz w:val="21"/>
          <w:szCs w:val="21"/>
        </w:rPr>
        <w:t>implicating</w:t>
      </w:r>
      <w:r w:rsidR="00E254DA" w:rsidRPr="00CB71AC">
        <w:rPr>
          <w:rFonts w:ascii="Times New Roman" w:hAnsi="Times New Roman" w:cs="Times New Roman"/>
          <w:sz w:val="21"/>
          <w:szCs w:val="21"/>
        </w:rPr>
        <w:t xml:space="preserve"> </w:t>
      </w:r>
      <w:r w:rsidR="001165D2" w:rsidRPr="00CB71AC">
        <w:rPr>
          <w:rFonts w:ascii="Times New Roman" w:hAnsi="Times New Roman" w:cs="Times New Roman"/>
          <w:sz w:val="21"/>
          <w:szCs w:val="21"/>
        </w:rPr>
        <w:t xml:space="preserve">that </w:t>
      </w:r>
      <w:r w:rsidR="00927099" w:rsidRPr="00CB71AC">
        <w:rPr>
          <w:rFonts w:ascii="Times New Roman" w:hAnsi="Times New Roman" w:cs="Times New Roman"/>
          <w:sz w:val="21"/>
          <w:szCs w:val="21"/>
        </w:rPr>
        <w:t>the repeat</w:t>
      </w:r>
      <w:r w:rsidR="001165D2" w:rsidRPr="00CB71AC">
        <w:rPr>
          <w:rFonts w:ascii="Times New Roman" w:hAnsi="Times New Roman" w:cs="Times New Roman"/>
          <w:sz w:val="21"/>
          <w:szCs w:val="21"/>
        </w:rPr>
        <w:t>ed</w:t>
      </w:r>
      <w:r w:rsidR="00515275" w:rsidRPr="00CB71AC">
        <w:rPr>
          <w:rFonts w:ascii="Times New Roman" w:hAnsi="Times New Roman" w:cs="Times New Roman"/>
          <w:sz w:val="21"/>
          <w:szCs w:val="21"/>
        </w:rPr>
        <w:t xml:space="preserve">ly </w:t>
      </w:r>
      <w:r w:rsidR="00831E6F" w:rsidRPr="00CB71AC">
        <w:rPr>
          <w:rFonts w:ascii="Times New Roman" w:hAnsi="Times New Roman" w:cs="Times New Roman"/>
          <w:sz w:val="21"/>
          <w:szCs w:val="21"/>
        </w:rPr>
        <w:t xml:space="preserve">emerging </w:t>
      </w:r>
      <w:r w:rsidR="00927099" w:rsidRPr="00CB71AC">
        <w:rPr>
          <w:rFonts w:ascii="Times New Roman" w:hAnsi="Times New Roman" w:cs="Times New Roman"/>
          <w:sz w:val="21"/>
          <w:szCs w:val="21"/>
        </w:rPr>
        <w:t>sequence</w:t>
      </w:r>
      <w:r w:rsidR="00831E6F" w:rsidRPr="00CB71AC">
        <w:rPr>
          <w:rFonts w:ascii="Times New Roman" w:hAnsi="Times New Roman" w:cs="Times New Roman"/>
          <w:sz w:val="21"/>
          <w:szCs w:val="21"/>
        </w:rPr>
        <w:t>s</w:t>
      </w:r>
      <w:r w:rsidR="00927099" w:rsidRPr="00CB71AC">
        <w:rPr>
          <w:rFonts w:ascii="Times New Roman" w:hAnsi="Times New Roman" w:cs="Times New Roman"/>
          <w:sz w:val="21"/>
          <w:szCs w:val="21"/>
        </w:rPr>
        <w:t xml:space="preserve"> </w:t>
      </w:r>
      <w:r w:rsidR="00831E6F" w:rsidRPr="00CB71AC">
        <w:rPr>
          <w:rFonts w:ascii="Times New Roman" w:hAnsi="Times New Roman" w:cs="Times New Roman"/>
          <w:sz w:val="21"/>
          <w:szCs w:val="21"/>
        </w:rPr>
        <w:t xml:space="preserve">might </w:t>
      </w:r>
      <w:r w:rsidR="00246A9F" w:rsidRPr="00CB71AC">
        <w:rPr>
          <w:rFonts w:ascii="Times New Roman" w:hAnsi="Times New Roman" w:cs="Times New Roman"/>
          <w:sz w:val="21"/>
          <w:szCs w:val="21"/>
        </w:rPr>
        <w:t xml:space="preserve">act as </w:t>
      </w:r>
      <w:r w:rsidR="00927099" w:rsidRPr="00CB71AC">
        <w:rPr>
          <w:rFonts w:ascii="Times New Roman" w:hAnsi="Times New Roman" w:cs="Times New Roman"/>
          <w:sz w:val="21"/>
          <w:szCs w:val="21"/>
        </w:rPr>
        <w:t>a</w:t>
      </w:r>
      <w:r w:rsidR="00752D49" w:rsidRPr="00CB71AC">
        <w:rPr>
          <w:rFonts w:ascii="Times New Roman" w:hAnsi="Times New Roman" w:cs="Times New Roman"/>
          <w:sz w:val="21"/>
          <w:szCs w:val="21"/>
        </w:rPr>
        <w:t>n</w:t>
      </w:r>
      <w:r w:rsidR="00927099" w:rsidRPr="00CB71AC">
        <w:rPr>
          <w:rFonts w:ascii="Times New Roman" w:hAnsi="Times New Roman" w:cs="Times New Roman"/>
          <w:sz w:val="21"/>
          <w:szCs w:val="21"/>
        </w:rPr>
        <w:t xml:space="preserve"> important </w:t>
      </w:r>
      <w:r w:rsidR="004E3599" w:rsidRPr="00CB71AC">
        <w:rPr>
          <w:rFonts w:ascii="Times New Roman" w:hAnsi="Times New Roman" w:cs="Times New Roman"/>
          <w:sz w:val="21"/>
          <w:szCs w:val="21"/>
        </w:rPr>
        <w:t>module</w:t>
      </w:r>
      <w:r w:rsidR="00246A9F" w:rsidRPr="00CB71AC">
        <w:rPr>
          <w:rFonts w:ascii="Times New Roman" w:hAnsi="Times New Roman" w:cs="Times New Roman"/>
          <w:sz w:val="21"/>
          <w:szCs w:val="21"/>
        </w:rPr>
        <w:t xml:space="preserve"> to</w:t>
      </w:r>
      <w:r w:rsidR="004E3599" w:rsidRPr="00CB71AC">
        <w:rPr>
          <w:rFonts w:ascii="Times New Roman" w:hAnsi="Times New Roman" w:cs="Times New Roman"/>
          <w:sz w:val="21"/>
          <w:szCs w:val="21"/>
        </w:rPr>
        <w:t xml:space="preserve"> recogniz</w:t>
      </w:r>
      <w:r w:rsidR="00101042" w:rsidRPr="00CB71AC">
        <w:rPr>
          <w:rFonts w:ascii="Times New Roman" w:hAnsi="Times New Roman" w:cs="Times New Roman"/>
          <w:sz w:val="21"/>
          <w:szCs w:val="21"/>
        </w:rPr>
        <w:t>e</w:t>
      </w:r>
      <w:r w:rsidR="004E3599" w:rsidRPr="00CB71AC">
        <w:rPr>
          <w:rFonts w:ascii="Times New Roman" w:hAnsi="Times New Roman" w:cs="Times New Roman"/>
          <w:sz w:val="21"/>
          <w:szCs w:val="21"/>
        </w:rPr>
        <w:t xml:space="preserve"> RNA, DNA</w:t>
      </w:r>
      <w:r w:rsidR="00831E6F" w:rsidRPr="00CB71AC">
        <w:rPr>
          <w:rFonts w:ascii="Times New Roman" w:hAnsi="Times New Roman" w:cs="Times New Roman"/>
          <w:sz w:val="21"/>
          <w:szCs w:val="21"/>
        </w:rPr>
        <w:t>,</w:t>
      </w:r>
      <w:r w:rsidR="004E3599" w:rsidRPr="00CB71AC">
        <w:rPr>
          <w:rFonts w:ascii="Times New Roman" w:hAnsi="Times New Roman" w:cs="Times New Roman"/>
          <w:sz w:val="21"/>
          <w:szCs w:val="21"/>
        </w:rPr>
        <w:t xml:space="preserve"> or protein for</w:t>
      </w:r>
      <w:r w:rsidR="00763425" w:rsidRPr="00CB71AC">
        <w:rPr>
          <w:rFonts w:ascii="Times New Roman" w:hAnsi="Times New Roman" w:cs="Times New Roman"/>
          <w:sz w:val="21"/>
          <w:szCs w:val="21"/>
        </w:rPr>
        <w:t xml:space="preserve"> the activity </w:t>
      </w:r>
      <w:r w:rsidR="00831E6F" w:rsidRPr="00CB71AC">
        <w:rPr>
          <w:rFonts w:ascii="Times New Roman" w:hAnsi="Times New Roman" w:cs="Times New Roman"/>
          <w:sz w:val="21"/>
          <w:szCs w:val="21"/>
        </w:rPr>
        <w:t>on</w:t>
      </w:r>
      <w:r w:rsidR="00763425" w:rsidRPr="00CB71AC">
        <w:rPr>
          <w:rFonts w:ascii="Times New Roman" w:hAnsi="Times New Roman" w:cs="Times New Roman"/>
          <w:sz w:val="21"/>
          <w:szCs w:val="21"/>
        </w:rPr>
        <w:t xml:space="preserve"> </w:t>
      </w:r>
      <w:r w:rsidR="005C7B27" w:rsidRPr="00CB71AC">
        <w:rPr>
          <w:rFonts w:ascii="Times New Roman" w:hAnsi="Times New Roman" w:cs="Times New Roman"/>
          <w:sz w:val="21"/>
          <w:szCs w:val="21"/>
        </w:rPr>
        <w:t>their genomic loci</w:t>
      </w:r>
      <w:r w:rsidR="00D31A0E" w:rsidRPr="00CB71AC">
        <w:rPr>
          <w:rFonts w:ascii="Times New Roman" w:hAnsi="Times New Roman" w:cs="Times New Roman"/>
          <w:sz w:val="21"/>
          <w:szCs w:val="21"/>
        </w:rPr>
        <w:t xml:space="preserve"> </w:t>
      </w:r>
      <w:r w:rsidR="00D31A0E" w:rsidRPr="00CB71AC">
        <w:rPr>
          <w:rFonts w:ascii="Times New Roman" w:hAnsi="Times New Roman" w:cs="Times New Roman"/>
          <w:sz w:val="21"/>
          <w:szCs w:val="21"/>
        </w:rPr>
        <w:fldChar w:fldCharType="begin"/>
      </w:r>
      <w:r w:rsidR="00F217F0" w:rsidRPr="00CB71AC">
        <w:rPr>
          <w:rFonts w:ascii="Times New Roman" w:hAnsi="Times New Roman" w:cs="Times New Roman"/>
          <w:sz w:val="21"/>
          <w:szCs w:val="21"/>
        </w:rPr>
        <w:instrText xml:space="preserve"> ADDIN EN.CITE &lt;EndNote&gt;&lt;Cite&gt;&lt;Author&gt;Nitsche&lt;/Author&gt;&lt;Year&gt;2017&lt;/Year&gt;&lt;RecNum&gt;15&lt;/RecNum&gt;&lt;DisplayText&gt;[13, 62]&lt;/DisplayText&gt;&lt;record&gt;&lt;rec-number&gt;15&lt;/rec-number&gt;&lt;foreign-keys&gt;&lt;key app="EN" db-id="02tzsz205tfp97ep5p5x0f5p52v2a5tr0f0a" timestamp="1581692295"&gt;15&lt;/key&gt;&lt;/foreign-keys&gt;&lt;ref-type name="Journal Article"&gt;17&lt;/ref-type&gt;&lt;contributors&gt;&lt;authors&gt;&lt;author&gt;Anne Nitsche&lt;/author&gt;&lt;author&gt;Peter F. Stadler&lt;/author&gt;&lt;/authors&gt;&lt;/contributors&gt;&lt;titles&gt;&lt;title&gt;Evolutionary clues in lncRNAs&lt;/title&gt;&lt;secondary-title&gt;Wiley Interdisciplinary Reviews: RNA&lt;/secondary-title&gt;&lt;/titles&gt;&lt;periodical&gt;&lt;full-title&gt;Wiley Interdisciplinary Reviews: RNA&lt;/full-title&gt;&lt;/periodical&gt;&lt;pages&gt;e1376&lt;/pages&gt;&lt;volume&gt;8&lt;/volume&gt;&lt;number&gt;1&lt;/number&gt;&lt;dates&gt;&lt;year&gt;2017&lt;/year&gt;&lt;/dates&gt;&lt;urls&gt;&lt;/urls&gt;&lt;electronic-resource-num&gt;10.1002/wrna.1376&lt;/electronic-resource-num&gt;&lt;/record&gt;&lt;/Cite&gt;&lt;Cite&gt;&lt;Author&gt;Marín-Béjar&lt;/Author&gt;&lt;Year&gt;2017&lt;/Year&gt;&lt;RecNum&gt;68&lt;/RecNum&gt;&lt;record&gt;&lt;rec-number&gt;68&lt;/rec-number&gt;&lt;foreign-keys&gt;&lt;key app="EN" db-id="02tzsz205tfp97ep5p5x0f5p52v2a5tr0f0a" timestamp="1581988309"&gt;68&lt;/key&gt;&lt;/foreign-keys&gt;&lt;ref-type name="Journal Article"&gt;17&lt;/ref-type&gt;&lt;contributors&gt;&lt;authors&gt;&lt;author&gt;Marín-Béjar, Oskar&lt;/author&gt;&lt;author&gt;Mas, Aina M.&lt;/author&gt;&lt;author&gt;González, Jovanna&lt;/author&gt;&lt;author&gt;Martinez, Dannys&lt;/author&gt;&lt;author&gt;Athie, Alejandro&lt;/author&gt;&lt;author&gt;Morales, Xabier&lt;/author&gt;&lt;author&gt;Galduroz, Mikel&lt;/author&gt;&lt;author&gt;Raimondi, Ivan&lt;/author&gt;&lt;author&gt;Grossi, Elena&lt;/author&gt;&lt;author&gt;Guo, Shuling&lt;/author&gt;&lt;/authors&gt;&lt;/contributors&gt;&lt;titles&gt;&lt;title&gt;The human lncRNA LINC-PINT inhibits tumor cell invasion through a highly conserved sequence element&lt;/title&gt;&lt;secondary-title&gt;Genome Biology&lt;/secondary-title&gt;&lt;/titles&gt;&lt;periodical&gt;&lt;full-title&gt;Genome Biology&lt;/full-title&gt;&lt;/periodical&gt;&lt;pages&gt;202&lt;/pages&gt;&lt;volume&gt;18&lt;/volume&gt;&lt;number&gt;1&lt;/number&gt;&lt;dates&gt;&lt;year&gt;2017&lt;/year&gt;&lt;/dates&gt;&lt;urls&gt;&lt;/urls&gt;&lt;electronic-resource-num&gt;10.1186/s13059-017-1331-y&lt;/electronic-resource-num&gt;&lt;/record&gt;&lt;/Cite&gt;&lt;/EndNote&gt;</w:instrText>
      </w:r>
      <w:r w:rsidR="00D31A0E" w:rsidRPr="00CB71AC">
        <w:rPr>
          <w:rFonts w:ascii="Times New Roman" w:hAnsi="Times New Roman" w:cs="Times New Roman"/>
          <w:sz w:val="21"/>
          <w:szCs w:val="21"/>
        </w:rPr>
        <w:fldChar w:fldCharType="separate"/>
      </w:r>
      <w:r w:rsidR="00F217F0" w:rsidRPr="00CB71AC">
        <w:rPr>
          <w:rFonts w:ascii="Times New Roman" w:hAnsi="Times New Roman" w:cs="Times New Roman"/>
          <w:noProof/>
          <w:sz w:val="21"/>
          <w:szCs w:val="21"/>
        </w:rPr>
        <w:t>[13, 62]</w:t>
      </w:r>
      <w:r w:rsidR="00D31A0E" w:rsidRPr="00CB71AC">
        <w:rPr>
          <w:rFonts w:ascii="Times New Roman" w:hAnsi="Times New Roman" w:cs="Times New Roman"/>
          <w:sz w:val="21"/>
          <w:szCs w:val="21"/>
        </w:rPr>
        <w:fldChar w:fldCharType="end"/>
      </w:r>
      <w:r w:rsidR="00831E6F" w:rsidRPr="00CB71AC">
        <w:rPr>
          <w:rFonts w:ascii="Times New Roman" w:hAnsi="Times New Roman" w:cs="Times New Roman"/>
          <w:sz w:val="21"/>
          <w:szCs w:val="21"/>
        </w:rPr>
        <w:t>.</w:t>
      </w:r>
      <w:r w:rsidR="003F6353" w:rsidRPr="00CB71AC">
        <w:rPr>
          <w:rFonts w:ascii="Times New Roman" w:hAnsi="Times New Roman" w:cs="Times New Roman"/>
          <w:sz w:val="21"/>
          <w:szCs w:val="21"/>
        </w:rPr>
        <w:t xml:space="preserve"> </w:t>
      </w:r>
      <w:r w:rsidR="00831E6F" w:rsidRPr="00CB71AC">
        <w:rPr>
          <w:rFonts w:ascii="Times New Roman" w:hAnsi="Times New Roman" w:cs="Times New Roman"/>
          <w:sz w:val="21"/>
          <w:szCs w:val="21"/>
        </w:rPr>
        <w:t>M</w:t>
      </w:r>
      <w:r w:rsidR="003F6353" w:rsidRPr="00CB71AC">
        <w:rPr>
          <w:rFonts w:ascii="Times New Roman" w:hAnsi="Times New Roman" w:cs="Times New Roman"/>
          <w:sz w:val="21"/>
          <w:szCs w:val="21"/>
        </w:rPr>
        <w:t>eanwhile, these d</w:t>
      </w:r>
      <w:r w:rsidR="00FB5EFA" w:rsidRPr="00CB71AC">
        <w:rPr>
          <w:rFonts w:ascii="Times New Roman" w:hAnsi="Times New Roman" w:cs="Times New Roman"/>
          <w:sz w:val="21"/>
          <w:szCs w:val="21"/>
        </w:rPr>
        <w:t>ata also indicated the efficiency</w:t>
      </w:r>
      <w:r w:rsidR="003F6353" w:rsidRPr="00CB71AC">
        <w:rPr>
          <w:rFonts w:ascii="Times New Roman" w:hAnsi="Times New Roman" w:cs="Times New Roman"/>
          <w:sz w:val="21"/>
          <w:szCs w:val="21"/>
        </w:rPr>
        <w:t xml:space="preserve"> of the aligned conservation elements </w:t>
      </w:r>
      <w:r w:rsidR="00831E6F" w:rsidRPr="00CB71AC">
        <w:rPr>
          <w:rFonts w:ascii="Times New Roman" w:hAnsi="Times New Roman" w:cs="Times New Roman"/>
          <w:sz w:val="21"/>
          <w:szCs w:val="21"/>
        </w:rPr>
        <w:t xml:space="preserve">using </w:t>
      </w:r>
      <w:r w:rsidR="00D17E00" w:rsidRPr="00CB71AC">
        <w:rPr>
          <w:rFonts w:ascii="Times New Roman" w:hAnsi="Times New Roman" w:cs="Times New Roman"/>
          <w:sz w:val="21"/>
          <w:szCs w:val="21"/>
        </w:rPr>
        <w:t xml:space="preserve">NCBI </w:t>
      </w:r>
      <w:r w:rsidR="00831E6F" w:rsidRPr="00CB71AC">
        <w:rPr>
          <w:rFonts w:ascii="Times New Roman" w:hAnsi="Times New Roman" w:cs="Times New Roman"/>
          <w:sz w:val="21"/>
          <w:szCs w:val="21"/>
        </w:rPr>
        <w:t>BLAST</w:t>
      </w:r>
      <w:r w:rsidR="00D17E00" w:rsidRPr="00CB71AC">
        <w:rPr>
          <w:rFonts w:ascii="Times New Roman" w:hAnsi="Times New Roman" w:cs="Times New Roman"/>
          <w:sz w:val="21"/>
          <w:szCs w:val="21"/>
        </w:rPr>
        <w:t>-2.9.0+.</w:t>
      </w:r>
      <w:r w:rsidR="003F6353" w:rsidRPr="00CB71AC">
        <w:rPr>
          <w:rFonts w:ascii="Times New Roman" w:hAnsi="Times New Roman" w:cs="Times New Roman"/>
          <w:sz w:val="21"/>
          <w:szCs w:val="21"/>
        </w:rPr>
        <w:t xml:space="preserve"> </w:t>
      </w:r>
    </w:p>
    <w:p w14:paraId="71CFE234" w14:textId="4059E75B" w:rsidR="00C9048F" w:rsidRPr="00CB71AC" w:rsidRDefault="00C9048F" w:rsidP="00254ECB">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b/>
          <w:sz w:val="21"/>
          <w:szCs w:val="21"/>
        </w:rPr>
        <w:t>Conclusion</w:t>
      </w:r>
      <w:r w:rsidR="005F22E5" w:rsidRPr="00CB71AC">
        <w:rPr>
          <w:rFonts w:ascii="Times New Roman" w:hAnsi="Times New Roman" w:cs="Times New Roman"/>
          <w:b/>
          <w:sz w:val="21"/>
          <w:szCs w:val="21"/>
        </w:rPr>
        <w:t>s</w:t>
      </w:r>
      <w:r w:rsidR="00D01AE9" w:rsidRPr="00CB71AC">
        <w:rPr>
          <w:rFonts w:ascii="Times New Roman" w:hAnsi="Times New Roman" w:cs="Times New Roman"/>
          <w:b/>
          <w:sz w:val="21"/>
          <w:szCs w:val="21"/>
        </w:rPr>
        <w:t xml:space="preserve"> </w:t>
      </w:r>
    </w:p>
    <w:p w14:paraId="4F25D3EF" w14:textId="707CF646" w:rsidR="00B207B0" w:rsidRPr="00CB71AC" w:rsidRDefault="005F22E5" w:rsidP="00254ECB">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This</w:t>
      </w:r>
      <w:r w:rsidR="00D01AE9" w:rsidRPr="00CB71AC">
        <w:rPr>
          <w:rFonts w:ascii="Times New Roman" w:hAnsi="Times New Roman" w:cs="Times New Roman"/>
          <w:sz w:val="21"/>
          <w:szCs w:val="21"/>
        </w:rPr>
        <w:t xml:space="preserve"> study</w:t>
      </w:r>
      <w:r w:rsidR="0022231B" w:rsidRPr="00CB71AC">
        <w:rPr>
          <w:rFonts w:ascii="Times New Roman" w:hAnsi="Times New Roman" w:cs="Times New Roman"/>
          <w:sz w:val="21"/>
          <w:szCs w:val="21"/>
        </w:rPr>
        <w:t xml:space="preserve"> </w:t>
      </w:r>
      <w:r w:rsidRPr="00CB71AC">
        <w:rPr>
          <w:rFonts w:ascii="Times New Roman" w:hAnsi="Times New Roman" w:cs="Times New Roman"/>
          <w:sz w:val="21"/>
          <w:szCs w:val="21"/>
        </w:rPr>
        <w:t xml:space="preserve">was novel in </w:t>
      </w:r>
      <w:r w:rsidR="0022231B" w:rsidRPr="00CB71AC">
        <w:rPr>
          <w:rFonts w:ascii="Times New Roman" w:hAnsi="Times New Roman" w:cs="Times New Roman"/>
          <w:sz w:val="21"/>
          <w:szCs w:val="21"/>
        </w:rPr>
        <w:t>present</w:t>
      </w:r>
      <w:r w:rsidRPr="00CB71AC">
        <w:rPr>
          <w:rFonts w:ascii="Times New Roman" w:hAnsi="Times New Roman" w:cs="Times New Roman"/>
          <w:sz w:val="21"/>
          <w:szCs w:val="21"/>
        </w:rPr>
        <w:t>ing</w:t>
      </w:r>
      <w:r w:rsidR="0022231B" w:rsidRPr="00CB71AC">
        <w:rPr>
          <w:rFonts w:ascii="Times New Roman" w:hAnsi="Times New Roman" w:cs="Times New Roman"/>
          <w:sz w:val="21"/>
          <w:szCs w:val="21"/>
        </w:rPr>
        <w:t xml:space="preserve"> the data on </w:t>
      </w:r>
      <w:r w:rsidR="00577E84" w:rsidRPr="00CB71AC">
        <w:rPr>
          <w:rFonts w:ascii="Times New Roman" w:hAnsi="Times New Roman" w:cs="Times New Roman"/>
          <w:sz w:val="21"/>
          <w:szCs w:val="21"/>
        </w:rPr>
        <w:t>the lncRNA</w:t>
      </w:r>
      <w:r w:rsidRPr="00CB71AC">
        <w:rPr>
          <w:rFonts w:ascii="Times New Roman" w:hAnsi="Times New Roman" w:cs="Times New Roman"/>
          <w:sz w:val="21"/>
          <w:szCs w:val="21"/>
        </w:rPr>
        <w:t>s</w:t>
      </w:r>
      <w:r w:rsidR="00577E84" w:rsidRPr="00CB71AC">
        <w:rPr>
          <w:rFonts w:ascii="Times New Roman" w:hAnsi="Times New Roman" w:cs="Times New Roman"/>
          <w:sz w:val="21"/>
          <w:szCs w:val="21"/>
        </w:rPr>
        <w:t xml:space="preserve"> of yak </w:t>
      </w:r>
      <w:r w:rsidR="00403C2C" w:rsidRPr="00CB71AC">
        <w:rPr>
          <w:rFonts w:ascii="Times New Roman" w:hAnsi="Times New Roman" w:cs="Times New Roman"/>
          <w:sz w:val="21"/>
          <w:szCs w:val="21"/>
        </w:rPr>
        <w:t xml:space="preserve">during </w:t>
      </w:r>
      <w:r w:rsidRPr="00CB71AC">
        <w:rPr>
          <w:rFonts w:ascii="Times New Roman" w:hAnsi="Times New Roman" w:cs="Times New Roman"/>
          <w:sz w:val="21"/>
          <w:szCs w:val="21"/>
        </w:rPr>
        <w:t xml:space="preserve">the </w:t>
      </w:r>
      <w:r w:rsidR="00403C2C" w:rsidRPr="00CB71AC">
        <w:rPr>
          <w:rFonts w:ascii="Times New Roman" w:hAnsi="Times New Roman" w:cs="Times New Roman"/>
          <w:sz w:val="21"/>
          <w:szCs w:val="21"/>
        </w:rPr>
        <w:t>HFs cycle</w:t>
      </w:r>
      <w:r w:rsidR="00373C7A" w:rsidRPr="00CB71AC">
        <w:rPr>
          <w:rFonts w:ascii="Times New Roman" w:hAnsi="Times New Roman" w:cs="Times New Roman" w:hint="eastAsia"/>
          <w:sz w:val="21"/>
          <w:szCs w:val="21"/>
        </w:rPr>
        <w:t xml:space="preserve"> </w:t>
      </w:r>
      <w:r w:rsidR="00C5700B" w:rsidRPr="00CB71AC">
        <w:rPr>
          <w:rFonts w:ascii="Times New Roman" w:hAnsi="Times New Roman" w:cs="Times New Roman"/>
          <w:sz w:val="21"/>
          <w:szCs w:val="21"/>
        </w:rPr>
        <w:t>using</w:t>
      </w:r>
      <w:r w:rsidR="00C5700B" w:rsidRPr="00CB71AC">
        <w:rPr>
          <w:rFonts w:ascii="Times New Roman" w:hAnsi="Times New Roman" w:cs="Times New Roman" w:hint="eastAsia"/>
          <w:sz w:val="21"/>
          <w:szCs w:val="21"/>
        </w:rPr>
        <w:t xml:space="preserve"> </w:t>
      </w:r>
      <w:r w:rsidR="00373C7A" w:rsidRPr="00CB71AC">
        <w:rPr>
          <w:rFonts w:ascii="Times New Roman" w:hAnsi="Times New Roman" w:cs="Times New Roman" w:hint="eastAsia"/>
          <w:sz w:val="21"/>
          <w:szCs w:val="21"/>
        </w:rPr>
        <w:t>lncRNA-seq</w:t>
      </w:r>
      <w:r w:rsidR="00C5700B" w:rsidRPr="00CB71AC">
        <w:rPr>
          <w:rFonts w:ascii="Times New Roman" w:hAnsi="Times New Roman" w:cs="Times New Roman"/>
          <w:sz w:val="21"/>
          <w:szCs w:val="21"/>
        </w:rPr>
        <w:t>.</w:t>
      </w:r>
      <w:r w:rsidR="00373C7A" w:rsidRPr="00CB71AC">
        <w:rPr>
          <w:rFonts w:ascii="Times New Roman" w:hAnsi="Times New Roman" w:cs="Times New Roman" w:hint="eastAsia"/>
          <w:sz w:val="21"/>
          <w:szCs w:val="21"/>
        </w:rPr>
        <w:t xml:space="preserve"> </w:t>
      </w:r>
      <w:r w:rsidR="00C5700B" w:rsidRPr="00CB71AC">
        <w:rPr>
          <w:rFonts w:ascii="Times New Roman" w:hAnsi="Times New Roman" w:cs="Times New Roman"/>
          <w:sz w:val="21"/>
          <w:szCs w:val="21"/>
        </w:rPr>
        <w:t>T</w:t>
      </w:r>
      <w:r w:rsidR="00373C7A" w:rsidRPr="00CB71AC">
        <w:rPr>
          <w:rFonts w:ascii="Times New Roman" w:hAnsi="Times New Roman" w:cs="Times New Roman"/>
          <w:sz w:val="21"/>
          <w:szCs w:val="21"/>
        </w:rPr>
        <w:t>he function</w:t>
      </w:r>
      <w:r w:rsidR="00C5700B" w:rsidRPr="00CB71AC">
        <w:rPr>
          <w:rFonts w:ascii="Times New Roman" w:hAnsi="Times New Roman" w:cs="Times New Roman"/>
          <w:sz w:val="21"/>
          <w:szCs w:val="21"/>
        </w:rPr>
        <w:t>s</w:t>
      </w:r>
      <w:r w:rsidR="00373C7A" w:rsidRPr="00CB71AC">
        <w:rPr>
          <w:rFonts w:ascii="Times New Roman" w:hAnsi="Times New Roman" w:cs="Times New Roman"/>
          <w:sz w:val="21"/>
          <w:szCs w:val="21"/>
        </w:rPr>
        <w:t xml:space="preserve"> of the identified </w:t>
      </w:r>
      <w:r w:rsidR="00C5700B" w:rsidRPr="00CB71AC">
        <w:rPr>
          <w:rFonts w:ascii="Times New Roman" w:hAnsi="Times New Roman" w:cs="Times New Roman"/>
          <w:sz w:val="21"/>
          <w:szCs w:val="21"/>
        </w:rPr>
        <w:t>DELs</w:t>
      </w:r>
      <w:r w:rsidR="00373C7A" w:rsidRPr="00CB71AC">
        <w:rPr>
          <w:rFonts w:ascii="Times New Roman" w:hAnsi="Times New Roman" w:cs="Times New Roman"/>
          <w:sz w:val="21"/>
          <w:szCs w:val="21"/>
        </w:rPr>
        <w:t xml:space="preserve"> </w:t>
      </w:r>
      <w:r w:rsidR="00373C7A" w:rsidRPr="00CB71AC">
        <w:rPr>
          <w:rFonts w:ascii="Times New Roman" w:hAnsi="Times New Roman" w:cs="Times New Roman" w:hint="eastAsia"/>
          <w:sz w:val="21"/>
          <w:szCs w:val="21"/>
        </w:rPr>
        <w:t>were</w:t>
      </w:r>
      <w:r w:rsidR="00577E84" w:rsidRPr="00CB71AC">
        <w:rPr>
          <w:rFonts w:ascii="Times New Roman" w:hAnsi="Times New Roman" w:cs="Times New Roman"/>
          <w:sz w:val="21"/>
          <w:szCs w:val="21"/>
        </w:rPr>
        <w:t xml:space="preserve"> </w:t>
      </w:r>
      <w:r w:rsidR="00373C7A" w:rsidRPr="00CB71AC">
        <w:rPr>
          <w:rFonts w:ascii="Times New Roman" w:hAnsi="Times New Roman" w:cs="Times New Roman" w:hint="eastAsia"/>
          <w:sz w:val="21"/>
          <w:szCs w:val="21"/>
        </w:rPr>
        <w:t xml:space="preserve">indirectly </w:t>
      </w:r>
      <w:r w:rsidR="00577E84" w:rsidRPr="00CB71AC">
        <w:rPr>
          <w:rFonts w:ascii="Times New Roman" w:hAnsi="Times New Roman" w:cs="Times New Roman"/>
          <w:sz w:val="21"/>
          <w:szCs w:val="21"/>
        </w:rPr>
        <w:t>predicted</w:t>
      </w:r>
      <w:r w:rsidR="00373C7A" w:rsidRPr="00CB71AC">
        <w:rPr>
          <w:rFonts w:ascii="Times New Roman" w:hAnsi="Times New Roman" w:cs="Times New Roman" w:hint="eastAsia"/>
          <w:sz w:val="21"/>
          <w:szCs w:val="21"/>
        </w:rPr>
        <w:t xml:space="preserve"> </w:t>
      </w:r>
      <w:r w:rsidR="00654145" w:rsidRPr="00CB71AC">
        <w:rPr>
          <w:rFonts w:ascii="Times New Roman" w:hAnsi="Times New Roman" w:cs="Times New Roman" w:hint="eastAsia"/>
          <w:sz w:val="21"/>
          <w:szCs w:val="21"/>
        </w:rPr>
        <w:t xml:space="preserve">via </w:t>
      </w:r>
      <w:r w:rsidR="00C5700B" w:rsidRPr="00CB71AC">
        <w:rPr>
          <w:rFonts w:ascii="Times New Roman" w:hAnsi="Times New Roman" w:cs="Times New Roman"/>
          <w:sz w:val="21"/>
          <w:szCs w:val="21"/>
        </w:rPr>
        <w:t xml:space="preserve">the </w:t>
      </w:r>
      <w:r w:rsidR="00654145" w:rsidRPr="00CB71AC">
        <w:rPr>
          <w:rFonts w:ascii="Times New Roman" w:hAnsi="Times New Roman" w:cs="Times New Roman" w:hint="eastAsia"/>
          <w:sz w:val="21"/>
          <w:szCs w:val="21"/>
        </w:rPr>
        <w:t xml:space="preserve">enrichment analysis </w:t>
      </w:r>
      <w:r w:rsidR="00C5700B" w:rsidRPr="00CB71AC">
        <w:rPr>
          <w:rFonts w:ascii="Times New Roman" w:hAnsi="Times New Roman" w:cs="Times New Roman"/>
          <w:sz w:val="21"/>
          <w:szCs w:val="21"/>
        </w:rPr>
        <w:t xml:space="preserve">of </w:t>
      </w:r>
      <w:r w:rsidR="00654145" w:rsidRPr="00CB71AC">
        <w:rPr>
          <w:rFonts w:ascii="Times New Roman" w:hAnsi="Times New Roman" w:cs="Times New Roman" w:hint="eastAsia"/>
          <w:sz w:val="21"/>
          <w:szCs w:val="21"/>
        </w:rPr>
        <w:t>the function of their nearest mRNA</w:t>
      </w:r>
      <w:r w:rsidR="00C5700B" w:rsidRPr="00CB71AC">
        <w:rPr>
          <w:rFonts w:ascii="Times New Roman" w:hAnsi="Times New Roman" w:cs="Times New Roman"/>
          <w:sz w:val="21"/>
          <w:szCs w:val="21"/>
        </w:rPr>
        <w:t>s</w:t>
      </w:r>
      <w:r w:rsidR="00577E84" w:rsidRPr="00CB71AC">
        <w:rPr>
          <w:rFonts w:ascii="Times New Roman" w:hAnsi="Times New Roman" w:cs="Times New Roman"/>
          <w:sz w:val="21"/>
          <w:szCs w:val="21"/>
        </w:rPr>
        <w:t>. In addition, several</w:t>
      </w:r>
      <w:r w:rsidR="00DD79F8" w:rsidRPr="00CB71AC">
        <w:rPr>
          <w:rFonts w:ascii="Times New Roman" w:hAnsi="Times New Roman" w:cs="Times New Roman"/>
          <w:sz w:val="21"/>
          <w:szCs w:val="21"/>
        </w:rPr>
        <w:t xml:space="preserve"> </w:t>
      </w:r>
      <w:r w:rsidR="00577E84" w:rsidRPr="00CB71AC">
        <w:rPr>
          <w:rFonts w:ascii="Times New Roman" w:hAnsi="Times New Roman" w:cs="Times New Roman"/>
          <w:sz w:val="21"/>
          <w:szCs w:val="21"/>
        </w:rPr>
        <w:t>sequence</w:t>
      </w:r>
      <w:r w:rsidR="00C5700B"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conserved lncRNAs between yak and </w:t>
      </w:r>
      <w:r w:rsidR="00E82987" w:rsidRPr="00CB71AC">
        <w:rPr>
          <w:rFonts w:ascii="Times New Roman" w:hAnsi="Times New Roman" w:cs="Times New Roman"/>
          <w:sz w:val="21"/>
          <w:szCs w:val="21"/>
        </w:rPr>
        <w:t xml:space="preserve">cashmere </w:t>
      </w:r>
      <w:r w:rsidR="00577E84" w:rsidRPr="00CB71AC">
        <w:rPr>
          <w:rFonts w:ascii="Times New Roman" w:hAnsi="Times New Roman" w:cs="Times New Roman"/>
          <w:sz w:val="21"/>
          <w:szCs w:val="21"/>
        </w:rPr>
        <w:t xml:space="preserve">goat </w:t>
      </w:r>
      <w:r w:rsidR="0022231B" w:rsidRPr="00CB71AC">
        <w:rPr>
          <w:rFonts w:ascii="Times New Roman" w:hAnsi="Times New Roman" w:cs="Times New Roman"/>
          <w:sz w:val="21"/>
          <w:szCs w:val="21"/>
        </w:rPr>
        <w:t>in</w:t>
      </w:r>
      <w:r w:rsidR="00C5700B" w:rsidRPr="00CB71AC">
        <w:rPr>
          <w:rFonts w:ascii="Times New Roman" w:hAnsi="Times New Roman" w:cs="Times New Roman"/>
          <w:sz w:val="21"/>
          <w:szCs w:val="21"/>
        </w:rPr>
        <w:t xml:space="preserve"> the</w:t>
      </w:r>
      <w:r w:rsidR="0022231B" w:rsidRPr="00CB71AC">
        <w:rPr>
          <w:rFonts w:ascii="Times New Roman" w:hAnsi="Times New Roman" w:cs="Times New Roman"/>
          <w:sz w:val="21"/>
          <w:szCs w:val="21"/>
        </w:rPr>
        <w:t xml:space="preserve"> HFs cycle were searched</w:t>
      </w:r>
      <w:r w:rsidR="00F46F84" w:rsidRPr="00CB71AC">
        <w:rPr>
          <w:rFonts w:ascii="Times New Roman" w:hAnsi="Times New Roman" w:cs="Times New Roman"/>
          <w:sz w:val="21"/>
          <w:szCs w:val="21"/>
        </w:rPr>
        <w:t xml:space="preserve"> </w:t>
      </w:r>
      <w:r w:rsidR="00C5700B" w:rsidRPr="00CB71AC">
        <w:rPr>
          <w:rFonts w:ascii="Times New Roman" w:hAnsi="Times New Roman" w:cs="Times New Roman"/>
          <w:sz w:val="21"/>
          <w:szCs w:val="21"/>
        </w:rPr>
        <w:t xml:space="preserve">using </w:t>
      </w:r>
      <w:r w:rsidR="00F46F84" w:rsidRPr="00CB71AC">
        <w:rPr>
          <w:rFonts w:ascii="Times New Roman" w:hAnsi="Times New Roman" w:cs="Times New Roman"/>
          <w:sz w:val="21"/>
          <w:szCs w:val="21"/>
        </w:rPr>
        <w:t xml:space="preserve">NCBI </w:t>
      </w:r>
      <w:r w:rsidR="00C5700B" w:rsidRPr="00CB71AC">
        <w:rPr>
          <w:rFonts w:ascii="Times New Roman" w:hAnsi="Times New Roman" w:cs="Times New Roman"/>
          <w:sz w:val="21"/>
          <w:szCs w:val="21"/>
        </w:rPr>
        <w:t>BLAST</w:t>
      </w:r>
      <w:r w:rsidR="00F46F84" w:rsidRPr="00CB71AC">
        <w:rPr>
          <w:rFonts w:ascii="Times New Roman" w:hAnsi="Times New Roman" w:cs="Times New Roman"/>
          <w:sz w:val="21"/>
          <w:szCs w:val="21"/>
        </w:rPr>
        <w:t>-2.9.0+</w:t>
      </w:r>
      <w:r w:rsidR="00C5700B" w:rsidRPr="00CB71AC">
        <w:rPr>
          <w:rFonts w:ascii="Times New Roman" w:hAnsi="Times New Roman" w:cs="Times New Roman"/>
          <w:sz w:val="21"/>
          <w:szCs w:val="21"/>
        </w:rPr>
        <w:t>,</w:t>
      </w:r>
      <w:r w:rsidR="0022231B" w:rsidRPr="00CB71AC">
        <w:rPr>
          <w:rFonts w:ascii="Times New Roman" w:hAnsi="Times New Roman" w:cs="Times New Roman"/>
          <w:sz w:val="21"/>
          <w:szCs w:val="21"/>
        </w:rPr>
        <w:t xml:space="preserve"> and </w:t>
      </w:r>
      <w:r w:rsidR="00577E84" w:rsidRPr="00CB71AC">
        <w:rPr>
          <w:rFonts w:ascii="Times New Roman" w:hAnsi="Times New Roman" w:cs="Times New Roman"/>
          <w:sz w:val="21"/>
          <w:szCs w:val="21"/>
        </w:rPr>
        <w:t xml:space="preserve">the </w:t>
      </w:r>
      <w:r w:rsidR="00E82987" w:rsidRPr="00CB71AC">
        <w:rPr>
          <w:rFonts w:ascii="Times New Roman" w:hAnsi="Times New Roman" w:cs="Times New Roman"/>
          <w:sz w:val="21"/>
          <w:szCs w:val="21"/>
        </w:rPr>
        <w:t xml:space="preserve">sequence conservation </w:t>
      </w:r>
      <w:r w:rsidR="00577E84" w:rsidRPr="00CB71AC">
        <w:rPr>
          <w:rFonts w:ascii="Times New Roman" w:hAnsi="Times New Roman" w:cs="Times New Roman"/>
          <w:sz w:val="21"/>
          <w:szCs w:val="21"/>
        </w:rPr>
        <w:t>properties</w:t>
      </w:r>
      <w:r w:rsidR="002751D6" w:rsidRPr="00CB71AC">
        <w:rPr>
          <w:rFonts w:ascii="Times New Roman" w:hAnsi="Times New Roman" w:cs="Times New Roman"/>
          <w:sz w:val="21"/>
          <w:szCs w:val="21"/>
        </w:rPr>
        <w:t xml:space="preserve"> </w:t>
      </w:r>
      <w:r w:rsidR="00577E84" w:rsidRPr="00CB71AC">
        <w:rPr>
          <w:rFonts w:ascii="Times New Roman" w:hAnsi="Times New Roman" w:cs="Times New Roman"/>
          <w:sz w:val="21"/>
          <w:szCs w:val="21"/>
        </w:rPr>
        <w:t xml:space="preserve">were </w:t>
      </w:r>
      <w:r w:rsidR="00E82987" w:rsidRPr="00CB71AC">
        <w:rPr>
          <w:rFonts w:ascii="Times New Roman" w:hAnsi="Times New Roman" w:cs="Times New Roman" w:hint="eastAsia"/>
          <w:sz w:val="21"/>
          <w:szCs w:val="21"/>
        </w:rPr>
        <w:t>analyzed</w:t>
      </w:r>
      <w:r w:rsidR="00C5700B" w:rsidRPr="00CB71AC">
        <w:rPr>
          <w:rFonts w:ascii="Times New Roman" w:hAnsi="Times New Roman" w:cs="Times New Roman"/>
          <w:sz w:val="21"/>
          <w:szCs w:val="21"/>
        </w:rPr>
        <w:t>.</w:t>
      </w:r>
      <w:r w:rsidR="00577E84" w:rsidRPr="00CB71AC">
        <w:rPr>
          <w:rFonts w:ascii="Times New Roman" w:hAnsi="Times New Roman" w:cs="Times New Roman"/>
          <w:sz w:val="21"/>
          <w:szCs w:val="21"/>
        </w:rPr>
        <w:t xml:space="preserve"> </w:t>
      </w:r>
      <w:r w:rsidR="00166338" w:rsidRPr="00CB71AC">
        <w:rPr>
          <w:rFonts w:ascii="Times New Roman" w:hAnsi="Times New Roman" w:cs="Times New Roman"/>
          <w:sz w:val="21"/>
          <w:szCs w:val="21"/>
        </w:rPr>
        <w:t>T</w:t>
      </w:r>
      <w:r w:rsidR="00254ECB" w:rsidRPr="00CB71AC">
        <w:rPr>
          <w:rFonts w:ascii="Times New Roman" w:hAnsi="Times New Roman" w:cs="Times New Roman"/>
          <w:sz w:val="21"/>
          <w:szCs w:val="21"/>
        </w:rPr>
        <w:t xml:space="preserve">he conserved </w:t>
      </w:r>
      <w:r w:rsidR="002751D6" w:rsidRPr="00CB71AC">
        <w:rPr>
          <w:rFonts w:ascii="Times New Roman" w:hAnsi="Times New Roman" w:cs="Times New Roman"/>
          <w:sz w:val="21"/>
          <w:szCs w:val="21"/>
        </w:rPr>
        <w:t xml:space="preserve">sequence </w:t>
      </w:r>
      <w:r w:rsidR="00254ECB" w:rsidRPr="00CB71AC">
        <w:rPr>
          <w:rFonts w:ascii="Times New Roman" w:hAnsi="Times New Roman" w:cs="Times New Roman"/>
          <w:sz w:val="21"/>
          <w:szCs w:val="21"/>
        </w:rPr>
        <w:t>elements</w:t>
      </w:r>
      <w:r w:rsidR="00577E84" w:rsidRPr="00CB71AC">
        <w:rPr>
          <w:rFonts w:ascii="Times New Roman" w:hAnsi="Times New Roman" w:cs="Times New Roman"/>
          <w:sz w:val="21"/>
          <w:szCs w:val="21"/>
        </w:rPr>
        <w:t xml:space="preserve"> </w:t>
      </w:r>
      <w:r w:rsidR="00166338" w:rsidRPr="00CB71AC">
        <w:rPr>
          <w:rFonts w:ascii="Times New Roman" w:hAnsi="Times New Roman" w:cs="Times New Roman"/>
          <w:sz w:val="21"/>
          <w:szCs w:val="21"/>
        </w:rPr>
        <w:t xml:space="preserve">might </w:t>
      </w:r>
      <w:r w:rsidR="00577E84" w:rsidRPr="00CB71AC">
        <w:rPr>
          <w:rFonts w:ascii="Times New Roman" w:hAnsi="Times New Roman" w:cs="Times New Roman"/>
          <w:sz w:val="21"/>
          <w:szCs w:val="21"/>
        </w:rPr>
        <w:t xml:space="preserve">play an important role in </w:t>
      </w:r>
      <w:r w:rsidR="00166338" w:rsidRPr="00CB71AC">
        <w:rPr>
          <w:rFonts w:ascii="Times New Roman" w:hAnsi="Times New Roman" w:cs="Times New Roman"/>
          <w:sz w:val="21"/>
          <w:szCs w:val="21"/>
        </w:rPr>
        <w:t xml:space="preserve">the </w:t>
      </w:r>
      <w:r w:rsidR="00577E84" w:rsidRPr="00CB71AC">
        <w:rPr>
          <w:rFonts w:ascii="Times New Roman" w:hAnsi="Times New Roman" w:cs="Times New Roman"/>
          <w:sz w:val="21"/>
          <w:szCs w:val="21"/>
        </w:rPr>
        <w:t xml:space="preserve">regulation of </w:t>
      </w:r>
      <w:r w:rsidR="00166338" w:rsidRPr="00CB71AC">
        <w:rPr>
          <w:rFonts w:ascii="Times New Roman" w:hAnsi="Times New Roman" w:cs="Times New Roman"/>
          <w:sz w:val="21"/>
          <w:szCs w:val="21"/>
        </w:rPr>
        <w:t>the HFs cycle.</w:t>
      </w:r>
      <w:r w:rsidR="00577E84" w:rsidRPr="00CB71AC">
        <w:rPr>
          <w:rFonts w:ascii="Times New Roman" w:hAnsi="Times New Roman" w:cs="Times New Roman"/>
          <w:sz w:val="21"/>
          <w:szCs w:val="21"/>
        </w:rPr>
        <w:t xml:space="preserve"> </w:t>
      </w:r>
      <w:r w:rsidR="00445E04" w:rsidRPr="00CB71AC">
        <w:rPr>
          <w:rFonts w:ascii="Times New Roman" w:hAnsi="Times New Roman" w:cs="Times New Roman"/>
          <w:sz w:val="21"/>
          <w:szCs w:val="21"/>
        </w:rPr>
        <w:t xml:space="preserve">The </w:t>
      </w:r>
      <w:r w:rsidR="009D13C2" w:rsidRPr="00CB71AC">
        <w:rPr>
          <w:rFonts w:ascii="Times New Roman" w:hAnsi="Times New Roman" w:cs="Times New Roman"/>
          <w:sz w:val="21"/>
          <w:szCs w:val="21"/>
        </w:rPr>
        <w:t>finding</w:t>
      </w:r>
      <w:r w:rsidR="00445E04" w:rsidRPr="00CB71AC">
        <w:rPr>
          <w:rFonts w:ascii="Times New Roman" w:hAnsi="Times New Roman" w:cs="Times New Roman"/>
          <w:sz w:val="21"/>
          <w:szCs w:val="21"/>
        </w:rPr>
        <w:t xml:space="preserve"> of the </w:t>
      </w:r>
      <w:r w:rsidR="00192E5A" w:rsidRPr="00CB71AC">
        <w:rPr>
          <w:rFonts w:ascii="Times New Roman" w:hAnsi="Times New Roman" w:cs="Times New Roman"/>
          <w:sz w:val="21"/>
          <w:szCs w:val="21"/>
        </w:rPr>
        <w:t>present study</w:t>
      </w:r>
      <w:r w:rsidR="009D13C2" w:rsidRPr="00CB71AC">
        <w:rPr>
          <w:rFonts w:ascii="Times New Roman" w:hAnsi="Times New Roman" w:cs="Times New Roman"/>
          <w:sz w:val="21"/>
          <w:szCs w:val="21"/>
        </w:rPr>
        <w:t xml:space="preserve"> </w:t>
      </w:r>
      <w:r w:rsidR="00192E5A" w:rsidRPr="00CB71AC">
        <w:rPr>
          <w:rFonts w:ascii="Times New Roman" w:hAnsi="Times New Roman" w:cs="Times New Roman"/>
          <w:sz w:val="21"/>
          <w:szCs w:val="21"/>
        </w:rPr>
        <w:t xml:space="preserve">might </w:t>
      </w:r>
      <w:r w:rsidR="009D13C2" w:rsidRPr="00CB71AC">
        <w:rPr>
          <w:rFonts w:ascii="Times New Roman" w:hAnsi="Times New Roman" w:cs="Times New Roman" w:hint="eastAsia"/>
          <w:sz w:val="21"/>
          <w:szCs w:val="21"/>
        </w:rPr>
        <w:t>provide</w:t>
      </w:r>
      <w:r w:rsidR="009D13C2" w:rsidRPr="00CB71AC">
        <w:rPr>
          <w:rFonts w:ascii="Times New Roman" w:hAnsi="Times New Roman" w:cs="Times New Roman"/>
          <w:sz w:val="21"/>
          <w:szCs w:val="21"/>
        </w:rPr>
        <w:t xml:space="preserve"> </w:t>
      </w:r>
      <w:r w:rsidR="009D13C2" w:rsidRPr="00CB71AC">
        <w:rPr>
          <w:rFonts w:ascii="Times New Roman" w:hAnsi="Times New Roman" w:cs="Times New Roman" w:hint="eastAsia"/>
          <w:sz w:val="21"/>
          <w:szCs w:val="21"/>
        </w:rPr>
        <w:t>valuable insight into the study of lncRNAs functionality and mechanism</w:t>
      </w:r>
      <w:r w:rsidR="009D13C2" w:rsidRPr="00CB71AC">
        <w:rPr>
          <w:rFonts w:ascii="Times New Roman" w:hAnsi="Times New Roman" w:cs="Times New Roman"/>
          <w:sz w:val="21"/>
          <w:szCs w:val="21"/>
        </w:rPr>
        <w:t xml:space="preserve"> in the HFs cycle</w:t>
      </w:r>
      <w:r w:rsidR="00F46F84" w:rsidRPr="00CB71AC">
        <w:rPr>
          <w:rFonts w:ascii="Times New Roman" w:hAnsi="Times New Roman" w:cs="Times New Roman"/>
          <w:sz w:val="21"/>
          <w:szCs w:val="21"/>
        </w:rPr>
        <w:t>.</w:t>
      </w:r>
      <w:r w:rsidR="00077D26" w:rsidRPr="00CB71AC">
        <w:rPr>
          <w:rFonts w:ascii="Times New Roman" w:hAnsi="Times New Roman" w:cs="Times New Roman"/>
          <w:sz w:val="21"/>
          <w:szCs w:val="21"/>
        </w:rPr>
        <w:t xml:space="preserve"> </w:t>
      </w:r>
    </w:p>
    <w:p w14:paraId="79405927" w14:textId="77777777" w:rsidR="00916D0D" w:rsidRPr="00CB71AC" w:rsidRDefault="00916D0D" w:rsidP="00254ECB">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b/>
          <w:sz w:val="21"/>
          <w:szCs w:val="21"/>
        </w:rPr>
        <w:t>Abbreviations</w:t>
      </w:r>
    </w:p>
    <w:p w14:paraId="34A92B80" w14:textId="75E24FB0" w:rsidR="00916D0D" w:rsidRPr="00CB71AC" w:rsidRDefault="006476EB" w:rsidP="00254ECB">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 xml:space="preserve">DEGs: Differentially expressed genes; DELs: Differentially expressed lncRNAs; </w:t>
      </w:r>
      <w:r w:rsidR="00B436D8" w:rsidRPr="00CB71AC">
        <w:rPr>
          <w:rFonts w:ascii="Times New Roman" w:hAnsi="Times New Roman" w:cs="Times New Roman"/>
          <w:sz w:val="21"/>
          <w:szCs w:val="21"/>
        </w:rPr>
        <w:t xml:space="preserve">HFs: Hair follicles; </w:t>
      </w:r>
      <w:r w:rsidR="00C56600" w:rsidRPr="00CB71AC">
        <w:rPr>
          <w:rFonts w:ascii="Times New Roman" w:hAnsi="Times New Roman" w:cs="Times New Roman"/>
          <w:sz w:val="21"/>
          <w:szCs w:val="21"/>
        </w:rPr>
        <w:t xml:space="preserve">KEGG: Kyoto </w:t>
      </w:r>
      <w:r w:rsidRPr="00CB71AC">
        <w:rPr>
          <w:rFonts w:ascii="Times New Roman" w:hAnsi="Times New Roman" w:cs="Times New Roman"/>
          <w:sz w:val="21"/>
          <w:szCs w:val="21"/>
        </w:rPr>
        <w:t>E</w:t>
      </w:r>
      <w:r w:rsidR="00C56600" w:rsidRPr="00CB71AC">
        <w:rPr>
          <w:rFonts w:ascii="Times New Roman" w:hAnsi="Times New Roman" w:cs="Times New Roman"/>
          <w:sz w:val="21"/>
          <w:szCs w:val="21"/>
        </w:rPr>
        <w:t xml:space="preserve">ncyclopedia of </w:t>
      </w:r>
      <w:r w:rsidRPr="00CB71AC">
        <w:rPr>
          <w:rFonts w:ascii="Times New Roman" w:hAnsi="Times New Roman" w:cs="Times New Roman"/>
          <w:sz w:val="21"/>
          <w:szCs w:val="21"/>
        </w:rPr>
        <w:t>G</w:t>
      </w:r>
      <w:r w:rsidR="00C56600" w:rsidRPr="00CB71AC">
        <w:rPr>
          <w:rFonts w:ascii="Times New Roman" w:hAnsi="Times New Roman" w:cs="Times New Roman"/>
          <w:sz w:val="21"/>
          <w:szCs w:val="21"/>
        </w:rPr>
        <w:t xml:space="preserve">enes and </w:t>
      </w:r>
      <w:r w:rsidRPr="00CB71AC">
        <w:rPr>
          <w:rFonts w:ascii="Times New Roman" w:hAnsi="Times New Roman" w:cs="Times New Roman"/>
          <w:sz w:val="21"/>
          <w:szCs w:val="21"/>
        </w:rPr>
        <w:t>G</w:t>
      </w:r>
      <w:r w:rsidR="00C56600" w:rsidRPr="00CB71AC">
        <w:rPr>
          <w:rFonts w:ascii="Times New Roman" w:hAnsi="Times New Roman" w:cs="Times New Roman"/>
          <w:sz w:val="21"/>
          <w:szCs w:val="21"/>
        </w:rPr>
        <w:t>enomes</w:t>
      </w:r>
      <w:r w:rsidRPr="00CB71AC">
        <w:rPr>
          <w:rFonts w:ascii="Times New Roman" w:hAnsi="Times New Roman" w:cs="Times New Roman"/>
          <w:sz w:val="21"/>
          <w:szCs w:val="21"/>
        </w:rPr>
        <w:t>; lncRNAs: long non-coding RNAs.</w:t>
      </w:r>
    </w:p>
    <w:p w14:paraId="3F9D644A" w14:textId="0617F745" w:rsidR="00A83574" w:rsidRPr="00CB71AC" w:rsidRDefault="005A555D" w:rsidP="00254ECB">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b/>
          <w:bCs/>
          <w:sz w:val="21"/>
          <w:szCs w:val="21"/>
        </w:rPr>
        <w:t>Declarations</w:t>
      </w:r>
      <w:r w:rsidR="00A83574" w:rsidRPr="00CB71AC">
        <w:rPr>
          <w:rFonts w:ascii="Times New Roman" w:hAnsi="Times New Roman" w:cs="Times New Roman"/>
          <w:sz w:val="21"/>
          <w:szCs w:val="21"/>
        </w:rPr>
        <w:t>All authors reviewed and approved the final manuscript.</w:t>
      </w:r>
    </w:p>
    <w:p w14:paraId="58F68A91" w14:textId="77777777" w:rsidR="000F4FD3" w:rsidRPr="00CB71AC" w:rsidRDefault="00A01D4A" w:rsidP="000D709B">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hint="eastAsia"/>
          <w:b/>
          <w:sz w:val="21"/>
          <w:szCs w:val="21"/>
        </w:rPr>
        <w:t>Acknowledgements</w:t>
      </w:r>
    </w:p>
    <w:p w14:paraId="052EB7F1" w14:textId="226A28B0" w:rsidR="00A01D4A" w:rsidRPr="00CB71AC" w:rsidRDefault="0085638D" w:rsidP="000D709B">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We thank the Shanghai</w:t>
      </w:r>
      <w:r w:rsidR="00F856DB" w:rsidRPr="00CB71AC">
        <w:rPr>
          <w:rFonts w:ascii="Times New Roman" w:hAnsi="Times New Roman" w:cs="Times New Roman"/>
          <w:sz w:val="21"/>
          <w:szCs w:val="21"/>
        </w:rPr>
        <w:t xml:space="preserve"> OE biotech Co., Ltd.</w:t>
      </w:r>
      <w:r w:rsidR="00C60810" w:rsidRPr="00CB71AC">
        <w:rPr>
          <w:rFonts w:ascii="Times New Roman" w:hAnsi="Times New Roman" w:cs="Times New Roman"/>
          <w:sz w:val="21"/>
          <w:szCs w:val="21"/>
        </w:rPr>
        <w:t xml:space="preserve"> (Shanghai, China) for the transcriptome sequencing and analysis.</w:t>
      </w:r>
    </w:p>
    <w:p w14:paraId="6C53552A" w14:textId="77777777" w:rsidR="0055075A" w:rsidRPr="00CB71AC" w:rsidRDefault="0055075A" w:rsidP="0055075A">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hint="eastAsia"/>
          <w:b/>
          <w:sz w:val="21"/>
          <w:szCs w:val="21"/>
        </w:rPr>
        <w:t>Funding</w:t>
      </w:r>
    </w:p>
    <w:p w14:paraId="53F72A70" w14:textId="3DCDCC79" w:rsidR="0055075A" w:rsidRPr="00CB71AC" w:rsidRDefault="0055075A" w:rsidP="0055075A">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 xml:space="preserve">This </w:t>
      </w:r>
      <w:r w:rsidR="00CE2F60" w:rsidRPr="00CB71AC">
        <w:rPr>
          <w:rFonts w:ascii="Times New Roman" w:hAnsi="Times New Roman" w:cs="Times New Roman"/>
          <w:sz w:val="21"/>
          <w:szCs w:val="21"/>
        </w:rPr>
        <w:t xml:space="preserve">study </w:t>
      </w:r>
      <w:r w:rsidRPr="00CB71AC">
        <w:rPr>
          <w:rFonts w:ascii="Times New Roman" w:hAnsi="Times New Roman" w:cs="Times New Roman"/>
          <w:sz w:val="21"/>
          <w:szCs w:val="21"/>
        </w:rPr>
        <w:t>was supported by the</w:t>
      </w:r>
      <w:r w:rsidRPr="00CB71AC">
        <w:rPr>
          <w:rFonts w:ascii="Times New Roman" w:hAnsi="Times New Roman" w:cs="Times New Roman" w:hint="eastAsia"/>
          <w:sz w:val="21"/>
          <w:szCs w:val="21"/>
        </w:rPr>
        <w:t xml:space="preserve"> </w:t>
      </w:r>
      <w:r w:rsidRPr="00CB71AC">
        <w:rPr>
          <w:rFonts w:ascii="Times New Roman" w:hAnsi="Times New Roman" w:cs="Times New Roman"/>
          <w:sz w:val="21"/>
          <w:szCs w:val="21"/>
        </w:rPr>
        <w:t>Agricultural Science and Technology</w:t>
      </w:r>
      <w:r w:rsidRPr="00CB71AC">
        <w:rPr>
          <w:rFonts w:ascii="Times New Roman" w:hAnsi="Times New Roman" w:cs="Times New Roman" w:hint="eastAsia"/>
          <w:sz w:val="21"/>
          <w:szCs w:val="21"/>
        </w:rPr>
        <w:t xml:space="preserve"> </w:t>
      </w:r>
      <w:r w:rsidRPr="00CB71AC">
        <w:rPr>
          <w:rFonts w:ascii="Times New Roman" w:hAnsi="Times New Roman" w:cs="Times New Roman"/>
          <w:sz w:val="21"/>
          <w:szCs w:val="21"/>
        </w:rPr>
        <w:t>Innovation Program</w:t>
      </w:r>
      <w:r w:rsidRPr="00CB71AC">
        <w:rPr>
          <w:rFonts w:ascii="Times New Roman" w:hAnsi="Times New Roman" w:cs="Times New Roman" w:hint="eastAsia"/>
          <w:sz w:val="21"/>
          <w:szCs w:val="21"/>
        </w:rPr>
        <w:t xml:space="preserve"> </w:t>
      </w:r>
      <w:r w:rsidRPr="00CB71AC">
        <w:rPr>
          <w:rFonts w:ascii="Times New Roman" w:hAnsi="Times New Roman" w:cs="Times New Roman"/>
          <w:sz w:val="21"/>
          <w:szCs w:val="21"/>
        </w:rPr>
        <w:t>[CAAS-ASTIP-2014-LIHPS-01]</w:t>
      </w:r>
      <w:r w:rsidR="00CE2F60" w:rsidRPr="00CB71AC">
        <w:rPr>
          <w:rFonts w:ascii="Times New Roman" w:hAnsi="Times New Roman" w:cs="Times New Roman"/>
          <w:sz w:val="21"/>
          <w:szCs w:val="21"/>
        </w:rPr>
        <w:t>,</w:t>
      </w:r>
      <w:r w:rsidRPr="00CB71AC">
        <w:rPr>
          <w:rFonts w:ascii="Times New Roman" w:hAnsi="Times New Roman" w:cs="Times New Roman" w:hint="eastAsia"/>
          <w:sz w:val="21"/>
          <w:szCs w:val="21"/>
        </w:rPr>
        <w:t xml:space="preserve"> </w:t>
      </w:r>
      <w:r w:rsidRPr="00CB71AC">
        <w:rPr>
          <w:rFonts w:ascii="Times New Roman" w:hAnsi="Times New Roman" w:cs="Times New Roman"/>
          <w:sz w:val="21"/>
          <w:szCs w:val="21"/>
        </w:rPr>
        <w:t>the National Beef Cattle</w:t>
      </w:r>
      <w:r w:rsidRPr="00CB71AC">
        <w:rPr>
          <w:rFonts w:ascii="Times New Roman" w:hAnsi="Times New Roman" w:cs="Times New Roman" w:hint="eastAsia"/>
          <w:sz w:val="21"/>
          <w:szCs w:val="21"/>
        </w:rPr>
        <w:t xml:space="preserve"> </w:t>
      </w:r>
      <w:r w:rsidRPr="00CB71AC">
        <w:rPr>
          <w:rFonts w:ascii="Times New Roman" w:hAnsi="Times New Roman" w:cs="Times New Roman"/>
          <w:sz w:val="21"/>
          <w:szCs w:val="21"/>
        </w:rPr>
        <w:t>Industry Technology &amp; System [CARS-37]</w:t>
      </w:r>
      <w:r w:rsidR="00CE2F60" w:rsidRPr="00CB71AC">
        <w:rPr>
          <w:rFonts w:ascii="Times New Roman" w:hAnsi="Times New Roman" w:cs="Times New Roman"/>
          <w:sz w:val="21"/>
          <w:szCs w:val="21"/>
        </w:rPr>
        <w:t>,</w:t>
      </w:r>
      <w:r w:rsidR="00985D66" w:rsidRPr="00CB71AC">
        <w:rPr>
          <w:rFonts w:ascii="Times New Roman" w:hAnsi="Times New Roman" w:cs="Times New Roman"/>
          <w:sz w:val="21"/>
          <w:szCs w:val="21"/>
        </w:rPr>
        <w:t xml:space="preserve">National Natural Science Foundation of China </w:t>
      </w:r>
      <w:r w:rsidR="002613D3" w:rsidRPr="00CB71AC">
        <w:rPr>
          <w:rFonts w:ascii="Times New Roman" w:hAnsi="Times New Roman" w:cs="Times New Roman"/>
          <w:sz w:val="21"/>
          <w:szCs w:val="21"/>
        </w:rPr>
        <w:t>[</w:t>
      </w:r>
      <w:r w:rsidR="00985D66" w:rsidRPr="00CB71AC">
        <w:rPr>
          <w:rFonts w:ascii="Times New Roman" w:hAnsi="Times New Roman" w:cs="Times New Roman"/>
          <w:sz w:val="21"/>
          <w:szCs w:val="21"/>
        </w:rPr>
        <w:t>31660636</w:t>
      </w:r>
      <w:r w:rsidR="002613D3" w:rsidRPr="00CB71AC">
        <w:rPr>
          <w:rFonts w:ascii="Times New Roman" w:hAnsi="Times New Roman" w:cs="Times New Roman"/>
          <w:sz w:val="21"/>
          <w:szCs w:val="21"/>
        </w:rPr>
        <w:t>]</w:t>
      </w:r>
      <w:r w:rsidR="00985D66" w:rsidRPr="00CB71AC">
        <w:rPr>
          <w:rFonts w:ascii="Times New Roman" w:hAnsi="Times New Roman" w:cs="Times New Roman"/>
          <w:sz w:val="21"/>
          <w:szCs w:val="21"/>
        </w:rPr>
        <w:t xml:space="preserve">, and the Central Public-interest Scientific Institution Basal Research Fund </w:t>
      </w:r>
      <w:r w:rsidR="002613D3" w:rsidRPr="00CB71AC">
        <w:rPr>
          <w:rFonts w:ascii="Times New Roman" w:hAnsi="Times New Roman" w:cs="Times New Roman"/>
          <w:sz w:val="21"/>
          <w:szCs w:val="21"/>
        </w:rPr>
        <w:t>[1610322017003].</w:t>
      </w:r>
    </w:p>
    <w:p w14:paraId="4C23E008" w14:textId="77777777" w:rsidR="0055075A" w:rsidRPr="00CB71AC" w:rsidRDefault="0055075A" w:rsidP="0055075A">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b/>
          <w:sz w:val="21"/>
          <w:szCs w:val="21"/>
        </w:rPr>
        <w:lastRenderedPageBreak/>
        <w:t>Availability of data and materials</w:t>
      </w:r>
    </w:p>
    <w:p w14:paraId="1756687A" w14:textId="77777777" w:rsidR="0055075A" w:rsidRPr="00CB71AC" w:rsidRDefault="0055075A" w:rsidP="000D709B">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The data supporting the findings of this study are available within its supplementary information.</w:t>
      </w:r>
    </w:p>
    <w:p w14:paraId="68F2D46E" w14:textId="77777777" w:rsidR="006200BB" w:rsidRPr="00CB71AC" w:rsidRDefault="006200BB" w:rsidP="000D709B">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hint="eastAsia"/>
          <w:b/>
          <w:sz w:val="21"/>
          <w:szCs w:val="21"/>
        </w:rPr>
        <w:t>Authors</w:t>
      </w:r>
      <w:r w:rsidRPr="00CB71AC">
        <w:rPr>
          <w:rFonts w:ascii="Times New Roman" w:hAnsi="Times New Roman" w:cs="Times New Roman"/>
          <w:b/>
          <w:sz w:val="21"/>
          <w:szCs w:val="21"/>
        </w:rPr>
        <w:t>’</w:t>
      </w:r>
      <w:r w:rsidRPr="00CB71AC">
        <w:rPr>
          <w:rFonts w:ascii="Times New Roman" w:hAnsi="Times New Roman" w:cs="Times New Roman" w:hint="eastAsia"/>
          <w:b/>
          <w:sz w:val="21"/>
          <w:szCs w:val="21"/>
        </w:rPr>
        <w:t xml:space="preserve"> contributions</w:t>
      </w:r>
    </w:p>
    <w:p w14:paraId="46CC5E12" w14:textId="17E8E3A6" w:rsidR="00CD655D" w:rsidRPr="00CB71AC" w:rsidRDefault="00FE055A" w:rsidP="000D709B">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hint="eastAsia"/>
          <w:sz w:val="21"/>
          <w:szCs w:val="21"/>
        </w:rPr>
        <w:t xml:space="preserve">XZ </w:t>
      </w:r>
      <w:r w:rsidR="00B71122" w:rsidRPr="00CB71AC">
        <w:rPr>
          <w:rFonts w:ascii="Times New Roman" w:hAnsi="Times New Roman" w:cs="Times New Roman" w:hint="eastAsia"/>
          <w:sz w:val="21"/>
          <w:szCs w:val="21"/>
        </w:rPr>
        <w:t xml:space="preserve">analyzed </w:t>
      </w:r>
      <w:r w:rsidR="00A63C32" w:rsidRPr="00CB71AC">
        <w:rPr>
          <w:rFonts w:ascii="Times New Roman" w:hAnsi="Times New Roman" w:cs="Times New Roman" w:hint="eastAsia"/>
          <w:sz w:val="21"/>
          <w:szCs w:val="21"/>
        </w:rPr>
        <w:t>the data and w</w:t>
      </w:r>
      <w:r w:rsidRPr="00CB71AC">
        <w:rPr>
          <w:rFonts w:ascii="Times New Roman" w:hAnsi="Times New Roman" w:cs="Times New Roman" w:hint="eastAsia"/>
          <w:sz w:val="21"/>
          <w:szCs w:val="21"/>
        </w:rPr>
        <w:t>rote the article. QB and CJ</w:t>
      </w:r>
      <w:r w:rsidR="00530039" w:rsidRPr="00CB71AC">
        <w:rPr>
          <w:rFonts w:ascii="Times New Roman" w:hAnsi="Times New Roman" w:cs="Times New Roman" w:hint="eastAsia"/>
          <w:sz w:val="21"/>
          <w:szCs w:val="21"/>
        </w:rPr>
        <w:t xml:space="preserve"> </w:t>
      </w:r>
      <w:r w:rsidR="00A63C32" w:rsidRPr="00CB71AC">
        <w:rPr>
          <w:rFonts w:ascii="Times New Roman" w:hAnsi="Times New Roman" w:cs="Times New Roman" w:hint="eastAsia"/>
          <w:sz w:val="21"/>
          <w:szCs w:val="21"/>
        </w:rPr>
        <w:t xml:space="preserve">contributed significantly to </w:t>
      </w:r>
      <w:r w:rsidR="00C648A4" w:rsidRPr="00CB71AC">
        <w:rPr>
          <w:rFonts w:ascii="Times New Roman" w:hAnsi="Times New Roman" w:cs="Times New Roman" w:hint="eastAsia"/>
          <w:sz w:val="21"/>
          <w:szCs w:val="21"/>
        </w:rPr>
        <w:t>bioinformatics analysis</w:t>
      </w:r>
      <w:r w:rsidR="00CF2276" w:rsidRPr="00CB71AC">
        <w:rPr>
          <w:rFonts w:ascii="Times New Roman" w:hAnsi="Times New Roman" w:cs="Times New Roman"/>
          <w:sz w:val="21"/>
          <w:szCs w:val="21"/>
        </w:rPr>
        <w:t xml:space="preserve"> and</w:t>
      </w:r>
      <w:r w:rsidR="00011235" w:rsidRPr="00CB71AC">
        <w:rPr>
          <w:rFonts w:ascii="Times New Roman" w:hAnsi="Times New Roman" w:cs="Times New Roman"/>
          <w:sz w:val="21"/>
          <w:szCs w:val="21"/>
        </w:rPr>
        <w:t xml:space="preserve"> </w:t>
      </w:r>
      <w:r w:rsidR="00C648A4" w:rsidRPr="00CB71AC">
        <w:rPr>
          <w:rFonts w:ascii="Times New Roman" w:hAnsi="Times New Roman" w:cs="Times New Roman" w:hint="eastAsia"/>
          <w:sz w:val="21"/>
          <w:szCs w:val="21"/>
        </w:rPr>
        <w:t xml:space="preserve">visualized the </w:t>
      </w:r>
      <w:r w:rsidR="005C0614" w:rsidRPr="00CB71AC">
        <w:rPr>
          <w:rFonts w:ascii="Times New Roman" w:hAnsi="Times New Roman" w:cs="Times New Roman" w:hint="eastAsia"/>
          <w:sz w:val="21"/>
          <w:szCs w:val="21"/>
        </w:rPr>
        <w:t>data</w:t>
      </w:r>
      <w:r w:rsidR="00530039" w:rsidRPr="00CB71AC">
        <w:rPr>
          <w:rFonts w:ascii="Times New Roman" w:hAnsi="Times New Roman" w:cs="Times New Roman" w:hint="eastAsia"/>
          <w:sz w:val="21"/>
          <w:szCs w:val="21"/>
        </w:rPr>
        <w:t xml:space="preserve">. </w:t>
      </w:r>
      <w:r w:rsidR="000F3363" w:rsidRPr="00CB71AC">
        <w:rPr>
          <w:rFonts w:ascii="Times New Roman" w:hAnsi="Times New Roman" w:cs="Times New Roman" w:hint="eastAsia"/>
          <w:sz w:val="21"/>
          <w:szCs w:val="21"/>
        </w:rPr>
        <w:t>C</w:t>
      </w:r>
      <w:r w:rsidR="00530039" w:rsidRPr="00CB71AC">
        <w:rPr>
          <w:rFonts w:ascii="Times New Roman" w:hAnsi="Times New Roman" w:cs="Times New Roman" w:hint="eastAsia"/>
          <w:sz w:val="21"/>
          <w:szCs w:val="21"/>
        </w:rPr>
        <w:t>L1 and YC</w:t>
      </w:r>
      <w:r w:rsidR="000F3363" w:rsidRPr="00CB71AC">
        <w:rPr>
          <w:rFonts w:ascii="Times New Roman" w:hAnsi="Times New Roman" w:cs="Times New Roman" w:hint="eastAsia"/>
          <w:sz w:val="21"/>
          <w:szCs w:val="21"/>
        </w:rPr>
        <w:t xml:space="preserve"> </w:t>
      </w:r>
      <w:r w:rsidR="00802A30" w:rsidRPr="00CB71AC">
        <w:rPr>
          <w:rFonts w:ascii="Times New Roman" w:hAnsi="Times New Roman" w:cs="Times New Roman" w:hint="eastAsia"/>
          <w:sz w:val="21"/>
          <w:szCs w:val="21"/>
        </w:rPr>
        <w:t>extracted th</w:t>
      </w:r>
      <w:r w:rsidR="00530039" w:rsidRPr="00CB71AC">
        <w:rPr>
          <w:rFonts w:ascii="Times New Roman" w:hAnsi="Times New Roman" w:cs="Times New Roman" w:hint="eastAsia"/>
          <w:sz w:val="21"/>
          <w:szCs w:val="21"/>
        </w:rPr>
        <w:t>e RNA and performed the RT-qPCR.</w:t>
      </w:r>
      <w:r w:rsidR="00802A30" w:rsidRPr="00CB71AC">
        <w:rPr>
          <w:rFonts w:ascii="Times New Roman" w:hAnsi="Times New Roman" w:cs="Times New Roman" w:hint="eastAsia"/>
          <w:sz w:val="21"/>
          <w:szCs w:val="21"/>
        </w:rPr>
        <w:t xml:space="preserve"> </w:t>
      </w:r>
      <w:r w:rsidRPr="00CB71AC">
        <w:rPr>
          <w:rFonts w:ascii="Times New Roman" w:hAnsi="Times New Roman" w:cs="Times New Roman" w:hint="eastAsia"/>
          <w:sz w:val="21"/>
          <w:szCs w:val="21"/>
        </w:rPr>
        <w:t>X</w:t>
      </w:r>
      <w:r w:rsidR="00530039" w:rsidRPr="00CB71AC">
        <w:rPr>
          <w:rFonts w:ascii="Times New Roman" w:hAnsi="Times New Roman" w:cs="Times New Roman" w:hint="eastAsia"/>
          <w:sz w:val="21"/>
          <w:szCs w:val="21"/>
        </w:rPr>
        <w:t>W</w:t>
      </w:r>
      <w:r w:rsidR="000F3363" w:rsidRPr="00CB71AC">
        <w:rPr>
          <w:rFonts w:ascii="Times New Roman" w:hAnsi="Times New Roman" w:cs="Times New Roman" w:hint="eastAsia"/>
          <w:sz w:val="21"/>
          <w:szCs w:val="21"/>
        </w:rPr>
        <w:t xml:space="preserve"> </w:t>
      </w:r>
      <w:r w:rsidRPr="00CB71AC">
        <w:rPr>
          <w:rFonts w:ascii="Times New Roman" w:hAnsi="Times New Roman" w:cs="Times New Roman" w:hint="eastAsia"/>
          <w:sz w:val="21"/>
          <w:szCs w:val="21"/>
        </w:rPr>
        <w:t>and</w:t>
      </w:r>
      <w:r w:rsidR="000F3363" w:rsidRPr="00CB71AC">
        <w:rPr>
          <w:rFonts w:ascii="Times New Roman" w:hAnsi="Times New Roman" w:cs="Times New Roman" w:hint="eastAsia"/>
          <w:sz w:val="21"/>
          <w:szCs w:val="21"/>
        </w:rPr>
        <w:t xml:space="preserve"> </w:t>
      </w:r>
      <w:r w:rsidRPr="00CB71AC">
        <w:rPr>
          <w:rFonts w:ascii="Times New Roman" w:hAnsi="Times New Roman" w:cs="Times New Roman" w:hint="eastAsia"/>
          <w:sz w:val="21"/>
          <w:szCs w:val="21"/>
        </w:rPr>
        <w:t>CL</w:t>
      </w:r>
      <w:r w:rsidR="00530039" w:rsidRPr="00CB71AC">
        <w:rPr>
          <w:rFonts w:ascii="Times New Roman" w:hAnsi="Times New Roman" w:cs="Times New Roman" w:hint="eastAsia"/>
          <w:sz w:val="21"/>
          <w:szCs w:val="21"/>
        </w:rPr>
        <w:t>2 collected the skin samples.</w:t>
      </w:r>
      <w:r w:rsidR="00D67FC9" w:rsidRPr="00CB71AC">
        <w:rPr>
          <w:rFonts w:ascii="Times New Roman" w:hAnsi="Times New Roman" w:cs="Times New Roman" w:hint="eastAsia"/>
          <w:sz w:val="21"/>
          <w:szCs w:val="21"/>
        </w:rPr>
        <w:t xml:space="preserve"> </w:t>
      </w:r>
      <w:r w:rsidR="00530039" w:rsidRPr="00CB71AC">
        <w:rPr>
          <w:rFonts w:ascii="Times New Roman" w:hAnsi="Times New Roman" w:cs="Times New Roman" w:hint="eastAsia"/>
          <w:sz w:val="21"/>
          <w:szCs w:val="21"/>
        </w:rPr>
        <w:t>P</w:t>
      </w:r>
      <w:r w:rsidRPr="00CB71AC">
        <w:rPr>
          <w:rFonts w:ascii="Times New Roman" w:hAnsi="Times New Roman" w:cs="Times New Roman" w:hint="eastAsia"/>
          <w:sz w:val="21"/>
          <w:szCs w:val="21"/>
        </w:rPr>
        <w:t>B</w:t>
      </w:r>
      <w:r w:rsidR="00530039" w:rsidRPr="00CB71AC">
        <w:rPr>
          <w:rFonts w:ascii="Times New Roman" w:hAnsi="Times New Roman" w:cs="Times New Roman" w:hint="eastAsia"/>
          <w:sz w:val="21"/>
          <w:szCs w:val="21"/>
        </w:rPr>
        <w:t xml:space="preserve"> and PY</w:t>
      </w:r>
      <w:r w:rsidR="005764FA" w:rsidRPr="00CB71AC">
        <w:rPr>
          <w:rFonts w:ascii="Times New Roman" w:hAnsi="Times New Roman" w:cs="Times New Roman" w:hint="eastAsia"/>
          <w:sz w:val="21"/>
          <w:szCs w:val="21"/>
        </w:rPr>
        <w:t xml:space="preserve"> conceived the</w:t>
      </w:r>
      <w:r w:rsidR="00530039" w:rsidRPr="00CB71AC">
        <w:rPr>
          <w:rFonts w:ascii="Times New Roman" w:hAnsi="Times New Roman" w:cs="Times New Roman" w:hint="eastAsia"/>
          <w:sz w:val="21"/>
          <w:szCs w:val="21"/>
        </w:rPr>
        <w:t xml:space="preserve"> study, designed the experiment, interpreted the results</w:t>
      </w:r>
      <w:r w:rsidR="00C85D22" w:rsidRPr="00CB71AC">
        <w:rPr>
          <w:rFonts w:ascii="Times New Roman" w:hAnsi="Times New Roman" w:cs="Times New Roman"/>
          <w:sz w:val="21"/>
          <w:szCs w:val="21"/>
        </w:rPr>
        <w:t>,</w:t>
      </w:r>
      <w:r w:rsidR="00530039" w:rsidRPr="00CB71AC">
        <w:rPr>
          <w:rFonts w:ascii="Times New Roman" w:hAnsi="Times New Roman" w:cs="Times New Roman" w:hint="eastAsia"/>
          <w:sz w:val="21"/>
          <w:szCs w:val="21"/>
        </w:rPr>
        <w:t xml:space="preserve"> </w:t>
      </w:r>
      <w:r w:rsidR="005764FA" w:rsidRPr="00CB71AC">
        <w:rPr>
          <w:rFonts w:ascii="Times New Roman" w:hAnsi="Times New Roman" w:cs="Times New Roman" w:hint="eastAsia"/>
          <w:sz w:val="21"/>
          <w:szCs w:val="21"/>
        </w:rPr>
        <w:t xml:space="preserve">and revised the </w:t>
      </w:r>
      <w:r w:rsidR="00CE2F60" w:rsidRPr="00CB71AC">
        <w:rPr>
          <w:rFonts w:ascii="Times New Roman" w:hAnsi="Times New Roman" w:cs="Times New Roman"/>
          <w:sz w:val="21"/>
          <w:szCs w:val="21"/>
        </w:rPr>
        <w:t>manuscript</w:t>
      </w:r>
      <w:r w:rsidR="005764FA" w:rsidRPr="00CB71AC">
        <w:rPr>
          <w:rFonts w:ascii="Times New Roman" w:hAnsi="Times New Roman" w:cs="Times New Roman" w:hint="eastAsia"/>
          <w:sz w:val="21"/>
          <w:szCs w:val="21"/>
        </w:rPr>
        <w:t>.</w:t>
      </w:r>
      <w:r w:rsidR="006E71DC" w:rsidRPr="00CB71AC">
        <w:rPr>
          <w:rFonts w:ascii="Times New Roman" w:hAnsi="Times New Roman" w:cs="Times New Roman" w:hint="eastAsia"/>
          <w:sz w:val="21"/>
          <w:szCs w:val="21"/>
        </w:rPr>
        <w:t xml:space="preserve"> All authors read and approved the manuscript.</w:t>
      </w:r>
      <w:r w:rsidRPr="00CB71AC">
        <w:rPr>
          <w:rFonts w:ascii="Times New Roman" w:hAnsi="Times New Roman" w:cs="Times New Roman" w:hint="eastAsia"/>
          <w:sz w:val="21"/>
          <w:szCs w:val="21"/>
        </w:rPr>
        <w:t xml:space="preserve"> </w:t>
      </w:r>
      <w:r w:rsidR="00C648A4" w:rsidRPr="00CB71AC">
        <w:rPr>
          <w:rFonts w:ascii="Times New Roman" w:hAnsi="Times New Roman" w:cs="Times New Roman" w:hint="eastAsia"/>
          <w:sz w:val="21"/>
          <w:szCs w:val="21"/>
        </w:rPr>
        <w:t xml:space="preserve"> </w:t>
      </w:r>
    </w:p>
    <w:p w14:paraId="2941B7C6" w14:textId="77777777" w:rsidR="00F01262" w:rsidRPr="00CB71AC" w:rsidRDefault="00F01262" w:rsidP="00F01262">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b/>
          <w:sz w:val="21"/>
          <w:szCs w:val="21"/>
        </w:rPr>
        <w:t>Ethics approval</w:t>
      </w:r>
    </w:p>
    <w:p w14:paraId="5933FB99" w14:textId="77777777" w:rsidR="00F01262" w:rsidRPr="00CB71AC" w:rsidRDefault="00F01262" w:rsidP="000D709B">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 xml:space="preserve">All </w:t>
      </w:r>
      <w:r w:rsidRPr="00CB71AC">
        <w:rPr>
          <w:rFonts w:ascii="Times New Roman" w:hAnsi="Times New Roman" w:cs="Times New Roman" w:hint="eastAsia"/>
          <w:sz w:val="21"/>
          <w:szCs w:val="21"/>
        </w:rPr>
        <w:t xml:space="preserve">procedures involving animals were </w:t>
      </w:r>
      <w:r w:rsidRPr="00CB71AC">
        <w:rPr>
          <w:rFonts w:ascii="Times New Roman" w:hAnsi="Times New Roman" w:cs="Times New Roman"/>
          <w:sz w:val="21"/>
          <w:szCs w:val="21"/>
        </w:rPr>
        <w:t>performed accord</w:t>
      </w:r>
      <w:r w:rsidRPr="00CB71AC">
        <w:rPr>
          <w:rFonts w:ascii="Times New Roman" w:hAnsi="Times New Roman" w:cs="Times New Roman" w:hint="eastAsia"/>
          <w:sz w:val="21"/>
          <w:szCs w:val="21"/>
        </w:rPr>
        <w:t>ing to</w:t>
      </w:r>
      <w:r w:rsidRPr="00CB71AC">
        <w:rPr>
          <w:rFonts w:ascii="Times New Roman" w:hAnsi="Times New Roman" w:cs="Times New Roman"/>
          <w:sz w:val="21"/>
          <w:szCs w:val="21"/>
        </w:rPr>
        <w:t xml:space="preserve"> the guidelines </w:t>
      </w:r>
      <w:r w:rsidRPr="00CB71AC">
        <w:rPr>
          <w:rFonts w:ascii="Times New Roman" w:hAnsi="Times New Roman" w:cs="Times New Roman" w:hint="eastAsia"/>
          <w:sz w:val="21"/>
          <w:szCs w:val="21"/>
        </w:rPr>
        <w:t xml:space="preserve">of </w:t>
      </w:r>
      <w:r w:rsidRPr="00CB71AC">
        <w:rPr>
          <w:rFonts w:ascii="Times New Roman" w:hAnsi="Times New Roman" w:cs="Times New Roman"/>
          <w:sz w:val="21"/>
          <w:szCs w:val="21"/>
        </w:rPr>
        <w:t>the China Council on Animal</w:t>
      </w:r>
      <w:r w:rsidRPr="00CB71AC">
        <w:rPr>
          <w:rFonts w:ascii="Times New Roman" w:hAnsi="Times New Roman" w:cs="Times New Roman" w:hint="eastAsia"/>
          <w:sz w:val="21"/>
          <w:szCs w:val="21"/>
        </w:rPr>
        <w:t xml:space="preserve"> </w:t>
      </w:r>
      <w:r w:rsidRPr="00CB71AC">
        <w:rPr>
          <w:rFonts w:ascii="Times New Roman" w:hAnsi="Times New Roman" w:cs="Times New Roman"/>
          <w:sz w:val="21"/>
          <w:szCs w:val="21"/>
        </w:rPr>
        <w:t>Care and the Ministry of Agriculture of the People’s Republic of China</w:t>
      </w:r>
      <w:r w:rsidRPr="00CB71AC">
        <w:rPr>
          <w:rFonts w:ascii="Times New Roman" w:hAnsi="Times New Roman" w:cs="Times New Roman" w:hint="eastAsia"/>
          <w:sz w:val="21"/>
          <w:szCs w:val="21"/>
        </w:rPr>
        <w:t xml:space="preserve"> and </w:t>
      </w:r>
      <w:r w:rsidRPr="00CB71AC">
        <w:rPr>
          <w:rFonts w:ascii="Times New Roman" w:hAnsi="Times New Roman" w:cs="Times New Roman"/>
          <w:sz w:val="21"/>
          <w:szCs w:val="21"/>
        </w:rPr>
        <w:t>approved by the Animal Ethics Committee</w:t>
      </w:r>
      <w:r w:rsidRPr="00CB71AC">
        <w:rPr>
          <w:rFonts w:ascii="Times New Roman" w:hAnsi="Times New Roman" w:cs="Times New Roman" w:hint="eastAsia"/>
          <w:sz w:val="21"/>
          <w:szCs w:val="21"/>
        </w:rPr>
        <w:t xml:space="preserve"> </w:t>
      </w:r>
      <w:r w:rsidRPr="00CB71AC">
        <w:rPr>
          <w:rFonts w:ascii="Times New Roman" w:hAnsi="Times New Roman" w:cs="Times New Roman"/>
          <w:sz w:val="21"/>
          <w:szCs w:val="21"/>
        </w:rPr>
        <w:t>of Lanzhou Institute of Husbandry and Pharmaceutical Sciences, Chinese</w:t>
      </w:r>
      <w:r w:rsidRPr="00CB71AC">
        <w:rPr>
          <w:sz w:val="21"/>
          <w:szCs w:val="21"/>
        </w:rPr>
        <w:t xml:space="preserve"> </w:t>
      </w:r>
      <w:r w:rsidRPr="00CB71AC">
        <w:rPr>
          <w:rFonts w:ascii="Times New Roman" w:hAnsi="Times New Roman" w:cs="Times New Roman"/>
          <w:sz w:val="21"/>
          <w:szCs w:val="21"/>
        </w:rPr>
        <w:t>Academy of Agricultural Sciences.</w:t>
      </w:r>
    </w:p>
    <w:p w14:paraId="3A48002A" w14:textId="77777777" w:rsidR="00DA71D1" w:rsidRPr="00CB71AC" w:rsidRDefault="00E538BC" w:rsidP="000D709B">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b/>
          <w:sz w:val="21"/>
          <w:szCs w:val="21"/>
        </w:rPr>
        <w:t>Consent for publication</w:t>
      </w:r>
    </w:p>
    <w:p w14:paraId="773B0E17" w14:textId="77777777" w:rsidR="008D5FA2" w:rsidRPr="00CB71AC" w:rsidRDefault="00984EDE" w:rsidP="000D709B">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Not applicable</w:t>
      </w:r>
      <w:r w:rsidR="009D35F3" w:rsidRPr="00CB71AC">
        <w:rPr>
          <w:rFonts w:ascii="Times New Roman" w:hAnsi="Times New Roman" w:cs="Times New Roman"/>
          <w:sz w:val="21"/>
          <w:szCs w:val="21"/>
        </w:rPr>
        <w:t>.</w:t>
      </w:r>
    </w:p>
    <w:p w14:paraId="2F988975" w14:textId="77777777" w:rsidR="00980CB1" w:rsidRPr="00CB71AC" w:rsidRDefault="00980CB1" w:rsidP="000D709B">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b/>
          <w:sz w:val="21"/>
          <w:szCs w:val="21"/>
        </w:rPr>
        <w:t>Competing interests</w:t>
      </w:r>
    </w:p>
    <w:p w14:paraId="09DE2626" w14:textId="5C721100" w:rsidR="00980CB1" w:rsidRPr="00CB71AC" w:rsidRDefault="00980CB1" w:rsidP="000D709B">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The authors declare no competing interests.</w:t>
      </w:r>
    </w:p>
    <w:p w14:paraId="2A6A2EB6" w14:textId="77777777" w:rsidR="00980CB1" w:rsidRPr="00CB71AC" w:rsidRDefault="00980CB1" w:rsidP="000D709B">
      <w:pPr>
        <w:spacing w:beforeLines="50" w:before="120" w:afterLines="50" w:after="120" w:line="480" w:lineRule="auto"/>
        <w:jc w:val="both"/>
        <w:rPr>
          <w:rFonts w:ascii="Times New Roman" w:hAnsi="Times New Roman" w:cs="Times New Roman"/>
          <w:sz w:val="21"/>
          <w:szCs w:val="21"/>
        </w:rPr>
      </w:pPr>
    </w:p>
    <w:p w14:paraId="389C0A9E" w14:textId="06761251" w:rsidR="00FF3499" w:rsidRPr="00CB71AC" w:rsidRDefault="00396E21" w:rsidP="004F72EF">
      <w:pPr>
        <w:shd w:val="clear" w:color="auto" w:fill="FFFFFF"/>
        <w:adjustRightInd/>
        <w:snapToGrid/>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sz w:val="21"/>
          <w:szCs w:val="21"/>
        </w:rPr>
        <w:t xml:space="preserve"> </w:t>
      </w:r>
      <w:r w:rsidR="00A33230" w:rsidRPr="00CB71AC">
        <w:rPr>
          <w:rFonts w:ascii="Times New Roman" w:hAnsi="Times New Roman" w:cs="Times New Roman"/>
          <w:sz w:val="21"/>
          <w:szCs w:val="21"/>
        </w:rPr>
        <w:t xml:space="preserve">  </w:t>
      </w:r>
    </w:p>
    <w:p w14:paraId="7DEC419C" w14:textId="77777777" w:rsidR="003F5A42" w:rsidRPr="00CB71AC" w:rsidRDefault="003F5A42" w:rsidP="000613D3">
      <w:pPr>
        <w:pStyle w:val="EndNoteBibliography"/>
        <w:spacing w:beforeLines="100" w:before="240" w:after="0" w:line="320" w:lineRule="exact"/>
        <w:rPr>
          <w:rFonts w:ascii="Times New Roman" w:hAnsi="Times New Roman" w:cs="Times New Roman"/>
          <w:sz w:val="21"/>
          <w:szCs w:val="21"/>
        </w:rPr>
      </w:pPr>
    </w:p>
    <w:p w14:paraId="26C3B278" w14:textId="77777777" w:rsidR="00711EA0" w:rsidRPr="00CB71AC" w:rsidRDefault="00711EA0" w:rsidP="00AE21E9">
      <w:pPr>
        <w:shd w:val="clear" w:color="auto" w:fill="FFFFFF"/>
        <w:adjustRightInd/>
        <w:snapToGrid/>
        <w:spacing w:beforeLines="50" w:before="120" w:afterLines="50" w:after="120" w:line="480" w:lineRule="auto"/>
        <w:jc w:val="both"/>
        <w:rPr>
          <w:rFonts w:ascii="Times New Roman" w:hAnsi="Times New Roman" w:cs="Times New Roman"/>
          <w:b/>
          <w:sz w:val="21"/>
          <w:szCs w:val="21"/>
        </w:rPr>
      </w:pPr>
    </w:p>
    <w:p w14:paraId="3EF46E89" w14:textId="77777777" w:rsidR="00711EA0" w:rsidRPr="00CB71AC" w:rsidRDefault="00711EA0" w:rsidP="00AE21E9">
      <w:pPr>
        <w:shd w:val="clear" w:color="auto" w:fill="FFFFFF"/>
        <w:adjustRightInd/>
        <w:snapToGrid/>
        <w:spacing w:beforeLines="50" w:before="120" w:afterLines="50" w:after="120" w:line="480" w:lineRule="auto"/>
        <w:jc w:val="both"/>
        <w:rPr>
          <w:rFonts w:ascii="Times New Roman" w:hAnsi="Times New Roman" w:cs="Times New Roman"/>
          <w:b/>
          <w:sz w:val="21"/>
          <w:szCs w:val="21"/>
        </w:rPr>
      </w:pPr>
    </w:p>
    <w:p w14:paraId="6B9DF867" w14:textId="7AA966BE" w:rsidR="003F5A42" w:rsidRPr="00CB71AC" w:rsidRDefault="00AE21E9" w:rsidP="00AE21E9">
      <w:pPr>
        <w:shd w:val="clear" w:color="auto" w:fill="FFFFFF"/>
        <w:adjustRightInd/>
        <w:snapToGrid/>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b/>
          <w:sz w:val="21"/>
          <w:szCs w:val="21"/>
        </w:rPr>
        <w:t>Reference</w:t>
      </w:r>
    </w:p>
    <w:p w14:paraId="79246459" w14:textId="138AE0C6" w:rsidR="00B20962" w:rsidRPr="00CB71AC" w:rsidRDefault="003F5A42" w:rsidP="00525E75">
      <w:pPr>
        <w:pStyle w:val="EndNoteBibliography"/>
        <w:spacing w:after="0" w:line="360" w:lineRule="auto"/>
        <w:ind w:left="567" w:hanging="567"/>
      </w:pPr>
      <w:r w:rsidRPr="00CB71AC">
        <w:rPr>
          <w:rFonts w:ascii="Times New Roman" w:hAnsi="Times New Roman" w:cs="Times New Roman"/>
          <w:sz w:val="21"/>
          <w:szCs w:val="21"/>
        </w:rPr>
        <w:fldChar w:fldCharType="begin"/>
      </w:r>
      <w:r w:rsidRPr="00CB71AC">
        <w:rPr>
          <w:rFonts w:ascii="Times New Roman" w:hAnsi="Times New Roman" w:cs="Times New Roman"/>
          <w:sz w:val="21"/>
          <w:szCs w:val="21"/>
        </w:rPr>
        <w:instrText xml:space="preserve"> ADDIN EN.REFLIST </w:instrText>
      </w:r>
      <w:r w:rsidRPr="00CB71AC">
        <w:rPr>
          <w:rFonts w:ascii="Times New Roman" w:hAnsi="Times New Roman" w:cs="Times New Roman"/>
          <w:sz w:val="21"/>
          <w:szCs w:val="21"/>
        </w:rPr>
        <w:fldChar w:fldCharType="separate"/>
      </w:r>
      <w:r w:rsidR="00B20962" w:rsidRPr="00CB71AC">
        <w:t>1.</w:t>
      </w:r>
      <w:r w:rsidR="00B20962" w:rsidRPr="00CB71AC">
        <w:tab/>
      </w:r>
      <w:r w:rsidR="003F1CBC" w:rsidRPr="00CB71AC">
        <w:t xml:space="preserve">Kloren W, Norton B W, </w:t>
      </w:r>
      <w:r w:rsidR="00B20962" w:rsidRPr="00CB71AC">
        <w:t xml:space="preserve">Waters </w:t>
      </w:r>
      <w:r w:rsidR="003F1CBC" w:rsidRPr="00CB71AC">
        <w:t>M J.</w:t>
      </w:r>
      <w:r w:rsidR="00B20962" w:rsidRPr="00CB71AC">
        <w:t xml:space="preserve"> Fleece growth in Australian cashmere goats. III. The seasonal patterns of cashmere and hair growth, and association with growth hormone, prolactin and thyroxine in blood.</w:t>
      </w:r>
      <w:r w:rsidR="00B20962" w:rsidRPr="00CB71AC">
        <w:rPr>
          <w:i/>
        </w:rPr>
        <w:t xml:space="preserve"> </w:t>
      </w:r>
      <w:r w:rsidR="00B20962" w:rsidRPr="00CB71AC">
        <w:rPr>
          <w:iCs/>
        </w:rPr>
        <w:t>Crop Pasture Sci</w:t>
      </w:r>
      <w:r w:rsidR="003F1CBC" w:rsidRPr="00CB71AC">
        <w:rPr>
          <w:iCs/>
        </w:rPr>
        <w:t>.</w:t>
      </w:r>
      <w:r w:rsidR="00B20962" w:rsidRPr="00CB71AC">
        <w:rPr>
          <w:iCs/>
        </w:rPr>
        <w:t xml:space="preserve"> </w:t>
      </w:r>
      <w:r w:rsidR="00B20962" w:rsidRPr="00CB71AC">
        <w:t>1993</w:t>
      </w:r>
      <w:r w:rsidR="003F1CBC" w:rsidRPr="00CB71AC">
        <w:t>;</w:t>
      </w:r>
      <w:r w:rsidR="00B20962" w:rsidRPr="00CB71AC">
        <w:t>44(5):1035-1050.</w:t>
      </w:r>
    </w:p>
    <w:p w14:paraId="08BFB3DF" w14:textId="406B0A64" w:rsidR="00B20962" w:rsidRPr="00CB71AC" w:rsidRDefault="00B20962" w:rsidP="00525E75">
      <w:pPr>
        <w:pStyle w:val="EndNoteBibliography"/>
        <w:spacing w:after="0" w:line="360" w:lineRule="auto"/>
        <w:ind w:left="567" w:hanging="567"/>
      </w:pPr>
      <w:r w:rsidRPr="00CB71AC">
        <w:lastRenderedPageBreak/>
        <w:t>2.</w:t>
      </w:r>
      <w:r w:rsidRPr="00CB71AC">
        <w:tab/>
        <w:t>Mcdonald B, Hoey W, Hopkins P</w:t>
      </w:r>
      <w:r w:rsidR="003F1CBC" w:rsidRPr="00CB71AC">
        <w:t>.</w:t>
      </w:r>
      <w:r w:rsidRPr="00CB71AC">
        <w:t xml:space="preserve"> Cyclical fleece growth in cashmere goats. </w:t>
      </w:r>
      <w:r w:rsidR="00637D9D" w:rsidRPr="00CB71AC">
        <w:rPr>
          <w:iCs/>
        </w:rPr>
        <w:t xml:space="preserve">Aust J Agr Res. </w:t>
      </w:r>
      <w:r w:rsidRPr="00CB71AC">
        <w:t>1987</w:t>
      </w:r>
      <w:r w:rsidR="00637D9D" w:rsidRPr="00CB71AC">
        <w:t>;</w:t>
      </w:r>
      <w:r w:rsidRPr="00CB71AC">
        <w:t>38(3):597.</w:t>
      </w:r>
    </w:p>
    <w:p w14:paraId="449A8E1E" w14:textId="03FA3939" w:rsidR="00B20962" w:rsidRPr="00CB71AC" w:rsidRDefault="00B20962" w:rsidP="00525E75">
      <w:pPr>
        <w:pStyle w:val="EndNoteBibliography"/>
        <w:spacing w:after="0" w:line="360" w:lineRule="auto"/>
        <w:ind w:left="567" w:hanging="567"/>
      </w:pPr>
      <w:r w:rsidRPr="00CB71AC">
        <w:t>3.</w:t>
      </w:r>
      <w:r w:rsidRPr="00CB71AC">
        <w:tab/>
        <w:t>Baker RE, Murray PJ</w:t>
      </w:r>
      <w:r w:rsidR="00E2137C" w:rsidRPr="00CB71AC">
        <w:t>.</w:t>
      </w:r>
      <w:r w:rsidRPr="00CB71AC">
        <w:t xml:space="preserve"> Understanding hair follicle cycling: a systems approach.</w:t>
      </w:r>
      <w:r w:rsidR="00E2137C" w:rsidRPr="00CB71AC">
        <w:t xml:space="preserve"> Curr Opin Genet Dev.</w:t>
      </w:r>
      <w:r w:rsidRPr="00CB71AC">
        <w:rPr>
          <w:i/>
        </w:rPr>
        <w:t xml:space="preserve"> </w:t>
      </w:r>
      <w:r w:rsidRPr="00CB71AC">
        <w:t>2012</w:t>
      </w:r>
      <w:r w:rsidR="00E2137C" w:rsidRPr="00CB71AC">
        <w:t>;</w:t>
      </w:r>
      <w:r w:rsidRPr="00CB71AC">
        <w:t>22(6):607-612.</w:t>
      </w:r>
    </w:p>
    <w:p w14:paraId="7A63E2FD" w14:textId="019A96A4" w:rsidR="00B20962" w:rsidRPr="00CB71AC" w:rsidRDefault="00B20962" w:rsidP="00525E75">
      <w:pPr>
        <w:pStyle w:val="EndNoteBibliography"/>
        <w:spacing w:after="0" w:line="360" w:lineRule="auto"/>
        <w:ind w:left="567" w:hanging="567"/>
      </w:pPr>
      <w:r w:rsidRPr="00CB71AC">
        <w:t>4.</w:t>
      </w:r>
      <w:r w:rsidRPr="00CB71AC">
        <w:tab/>
        <w:t>Alonso L, Fuchs E</w:t>
      </w:r>
      <w:r w:rsidR="00E2137C" w:rsidRPr="00CB71AC">
        <w:t>.</w:t>
      </w:r>
      <w:r w:rsidRPr="00CB71AC">
        <w:t xml:space="preserve"> The hair cycle. </w:t>
      </w:r>
      <w:r w:rsidR="00E2137C" w:rsidRPr="00CB71AC">
        <w:rPr>
          <w:iCs/>
        </w:rPr>
        <w:t>J Cell Sci.</w:t>
      </w:r>
      <w:r w:rsidRPr="00CB71AC">
        <w:rPr>
          <w:i/>
        </w:rPr>
        <w:t xml:space="preserve"> </w:t>
      </w:r>
      <w:r w:rsidRPr="00CB71AC">
        <w:t>2006</w:t>
      </w:r>
      <w:r w:rsidR="00E2137C" w:rsidRPr="00CB71AC">
        <w:t>;</w:t>
      </w:r>
      <w:r w:rsidRPr="00CB71AC">
        <w:t>119(Pt 3):391-393.</w:t>
      </w:r>
    </w:p>
    <w:p w14:paraId="20EA5AF5" w14:textId="62E1A3FF" w:rsidR="00B20962" w:rsidRPr="00CB71AC" w:rsidRDefault="00B20962" w:rsidP="00525E75">
      <w:pPr>
        <w:pStyle w:val="EndNoteBibliography"/>
        <w:spacing w:after="0" w:line="360" w:lineRule="auto"/>
        <w:ind w:left="567" w:hanging="567"/>
      </w:pPr>
      <w:r w:rsidRPr="00CB71AC">
        <w:t>5.</w:t>
      </w:r>
      <w:r w:rsidRPr="00CB71AC">
        <w:tab/>
        <w:t>Rishikaysh P, Dev K, Diaz D, Qureshi W, Filip S, Mokry J</w:t>
      </w:r>
      <w:r w:rsidR="00E2137C" w:rsidRPr="00CB71AC">
        <w:t>.</w:t>
      </w:r>
      <w:r w:rsidRPr="00CB71AC">
        <w:t xml:space="preserve"> Signaling Involved in Hair Follicle Morphogenesis and Development.</w:t>
      </w:r>
      <w:r w:rsidR="00425C08" w:rsidRPr="00CB71AC">
        <w:t xml:space="preserve"> </w:t>
      </w:r>
      <w:r w:rsidR="00E2137C" w:rsidRPr="00CB71AC">
        <w:rPr>
          <w:iCs/>
        </w:rPr>
        <w:t>Int J Mol Sci.</w:t>
      </w:r>
      <w:r w:rsidR="00E2137C" w:rsidRPr="00CB71AC">
        <w:rPr>
          <w:i/>
        </w:rPr>
        <w:t xml:space="preserve"> </w:t>
      </w:r>
      <w:r w:rsidRPr="00CB71AC">
        <w:t>2014</w:t>
      </w:r>
      <w:r w:rsidR="00425C08" w:rsidRPr="00CB71AC">
        <w:t>;</w:t>
      </w:r>
      <w:r w:rsidRPr="00CB71AC">
        <w:t>15(1):1647-1670.</w:t>
      </w:r>
    </w:p>
    <w:p w14:paraId="58DC02D5" w14:textId="63D2C11E" w:rsidR="00B20962" w:rsidRPr="00CB71AC" w:rsidRDefault="00B20962" w:rsidP="00525E75">
      <w:pPr>
        <w:pStyle w:val="EndNoteBibliography"/>
        <w:spacing w:after="0" w:line="360" w:lineRule="auto"/>
        <w:ind w:left="567" w:hanging="567"/>
      </w:pPr>
      <w:r w:rsidRPr="00CB71AC">
        <w:t>6.</w:t>
      </w:r>
      <w:r w:rsidRPr="00CB71AC">
        <w:tab/>
        <w:t>Oh HS, Smart RC</w:t>
      </w:r>
      <w:r w:rsidR="00425C08" w:rsidRPr="00CB71AC">
        <w:t>.</w:t>
      </w:r>
      <w:r w:rsidRPr="00CB71AC">
        <w:t xml:space="preserve"> An estrogen receptor pathway regulates the telogen-anagen hair follicle transition and influences epidermal cell proliferation. </w:t>
      </w:r>
      <w:r w:rsidR="00425C08" w:rsidRPr="00CB71AC">
        <w:rPr>
          <w:iCs/>
        </w:rPr>
        <w:t>P Natl Acad Sci.</w:t>
      </w:r>
      <w:r w:rsidRPr="00CB71AC">
        <w:rPr>
          <w:i/>
        </w:rPr>
        <w:t xml:space="preserve"> </w:t>
      </w:r>
      <w:r w:rsidRPr="00CB71AC">
        <w:t>1996</w:t>
      </w:r>
      <w:r w:rsidR="00425C08" w:rsidRPr="00CB71AC">
        <w:t>;</w:t>
      </w:r>
      <w:r w:rsidRPr="00CB71AC">
        <w:t>93(22):12525-12530.</w:t>
      </w:r>
    </w:p>
    <w:p w14:paraId="2A28DB96" w14:textId="519EC878" w:rsidR="00B20962" w:rsidRPr="00CB71AC" w:rsidRDefault="00B20962" w:rsidP="00525E75">
      <w:pPr>
        <w:pStyle w:val="EndNoteBibliography"/>
        <w:spacing w:after="0" w:line="360" w:lineRule="auto"/>
        <w:ind w:left="567" w:hanging="567"/>
      </w:pPr>
      <w:r w:rsidRPr="00CB71AC">
        <w:t>7.</w:t>
      </w:r>
      <w:r w:rsidRPr="00CB71AC">
        <w:tab/>
        <w:t>Ibraheem M, Galbraith H, Scaife J, Ewen S</w:t>
      </w:r>
      <w:r w:rsidR="00425C08" w:rsidRPr="00CB71AC">
        <w:t>.</w:t>
      </w:r>
      <w:r w:rsidRPr="00CB71AC">
        <w:t xml:space="preserve"> Growth of secondary hair follicles of the Cashmere goat in vitro and their response to prolactin and melatonin. </w:t>
      </w:r>
      <w:r w:rsidR="00425C08" w:rsidRPr="00CB71AC">
        <w:rPr>
          <w:iCs/>
        </w:rPr>
        <w:t>J Anat.</w:t>
      </w:r>
      <w:r w:rsidR="00425C08" w:rsidRPr="00CB71AC">
        <w:rPr>
          <w:i/>
        </w:rPr>
        <w:t xml:space="preserve"> </w:t>
      </w:r>
      <w:r w:rsidRPr="00CB71AC">
        <w:t>1994</w:t>
      </w:r>
      <w:r w:rsidR="00425C08" w:rsidRPr="00CB71AC">
        <w:t>;</w:t>
      </w:r>
      <w:r w:rsidRPr="00CB71AC">
        <w:t>185(Pt 1):135-142.</w:t>
      </w:r>
    </w:p>
    <w:p w14:paraId="5E85815F" w14:textId="6E9D685B" w:rsidR="00B20962" w:rsidRPr="00CB71AC" w:rsidRDefault="00B20962" w:rsidP="00525E75">
      <w:pPr>
        <w:pStyle w:val="EndNoteBibliography"/>
        <w:spacing w:after="0" w:line="360" w:lineRule="auto"/>
        <w:ind w:left="567" w:hanging="567"/>
      </w:pPr>
      <w:r w:rsidRPr="00CB71AC">
        <w:t>8.</w:t>
      </w:r>
      <w:r w:rsidRPr="00CB71AC">
        <w:tab/>
        <w:t>Foitzik K, Lindner G, Mueller-Roever S, Maurer M, Botchkareva N, Botchkarev V, Handjiski B</w:t>
      </w:r>
      <w:r w:rsidR="00425C08" w:rsidRPr="00CB71AC">
        <w:t>.</w:t>
      </w:r>
      <w:r w:rsidRPr="00CB71AC">
        <w:t xml:space="preserve"> Control of murine hair follicle regression(catagen) by TGF-beta1 in vivo. </w:t>
      </w:r>
      <w:r w:rsidR="00425C08" w:rsidRPr="00CB71AC">
        <w:rPr>
          <w:iCs/>
        </w:rPr>
        <w:t>FASEB J.</w:t>
      </w:r>
      <w:r w:rsidRPr="00CB71AC">
        <w:t xml:space="preserve"> </w:t>
      </w:r>
      <w:r w:rsidR="00425C08" w:rsidRPr="00CB71AC">
        <w:t>2000;</w:t>
      </w:r>
      <w:r w:rsidRPr="00CB71AC">
        <w:t>14(5):752-760.</w:t>
      </w:r>
    </w:p>
    <w:p w14:paraId="29E18F4A" w14:textId="31A68505" w:rsidR="00B20962" w:rsidRPr="00CB71AC" w:rsidRDefault="00B20962" w:rsidP="00525E75">
      <w:pPr>
        <w:pStyle w:val="EndNoteBibliography"/>
        <w:spacing w:after="0" w:line="360" w:lineRule="auto"/>
        <w:ind w:left="567" w:hanging="567"/>
      </w:pPr>
      <w:r w:rsidRPr="00CB71AC">
        <w:t>9.</w:t>
      </w:r>
      <w:r w:rsidRPr="00CB71AC">
        <w:tab/>
        <w:t>Castexrizzi N, Lachgar S, Charveron M, Gall Y</w:t>
      </w:r>
      <w:r w:rsidR="00425C08" w:rsidRPr="00CB71AC">
        <w:t>.</w:t>
      </w:r>
      <w:r w:rsidRPr="00CB71AC">
        <w:t xml:space="preserve"> Implication of VEGF, steroid hormones and neuropeptides in hair follicle cell responses. </w:t>
      </w:r>
      <w:r w:rsidR="00425C08" w:rsidRPr="00CB71AC">
        <w:rPr>
          <w:iCs/>
        </w:rPr>
        <w:t>Ann Dermatol Vener.</w:t>
      </w:r>
      <w:r w:rsidRPr="00CB71AC">
        <w:rPr>
          <w:iCs/>
        </w:rPr>
        <w:t xml:space="preserve"> </w:t>
      </w:r>
      <w:r w:rsidRPr="00CB71AC">
        <w:t>2002</w:t>
      </w:r>
      <w:r w:rsidR="00425C08" w:rsidRPr="00CB71AC">
        <w:t>;</w:t>
      </w:r>
      <w:r w:rsidRPr="00CB71AC">
        <w:t>129(5 Pt 2):783-786.</w:t>
      </w:r>
    </w:p>
    <w:p w14:paraId="15924DA6" w14:textId="01D1EF73" w:rsidR="00B20962" w:rsidRPr="00CB71AC" w:rsidRDefault="00B20962" w:rsidP="00525E75">
      <w:pPr>
        <w:pStyle w:val="EndNoteBibliography"/>
        <w:spacing w:after="0" w:line="360" w:lineRule="auto"/>
        <w:ind w:left="567" w:hanging="567"/>
      </w:pPr>
      <w:r w:rsidRPr="00CB71AC">
        <w:t>10.</w:t>
      </w:r>
      <w:r w:rsidRPr="00CB71AC">
        <w:tab/>
        <w:t>Guttman M, Rinn JL</w:t>
      </w:r>
      <w:r w:rsidR="00425C08" w:rsidRPr="00CB71AC">
        <w:t>.</w:t>
      </w:r>
      <w:r w:rsidRPr="00CB71AC">
        <w:t xml:space="preserve"> Modular regulatory principles of large non- coding RNAs. </w:t>
      </w:r>
      <w:r w:rsidRPr="00CB71AC">
        <w:rPr>
          <w:iCs/>
        </w:rPr>
        <w:t>Nature</w:t>
      </w:r>
      <w:r w:rsidR="00425C08" w:rsidRPr="00CB71AC">
        <w:rPr>
          <w:iCs/>
        </w:rPr>
        <w:t>.</w:t>
      </w:r>
      <w:r w:rsidRPr="00CB71AC">
        <w:rPr>
          <w:i/>
        </w:rPr>
        <w:t xml:space="preserve"> </w:t>
      </w:r>
      <w:r w:rsidRPr="00CB71AC">
        <w:t>2012</w:t>
      </w:r>
      <w:r w:rsidR="00425C08" w:rsidRPr="00CB71AC">
        <w:t>;</w:t>
      </w:r>
      <w:r w:rsidRPr="00CB71AC">
        <w:t>482(7385):p.339-346.</w:t>
      </w:r>
    </w:p>
    <w:p w14:paraId="2D5C976F" w14:textId="116A88BD" w:rsidR="00B20962" w:rsidRPr="00CB71AC" w:rsidRDefault="00B20962" w:rsidP="00525E75">
      <w:pPr>
        <w:pStyle w:val="EndNoteBibliography"/>
        <w:spacing w:after="0" w:line="360" w:lineRule="auto"/>
        <w:ind w:left="567" w:hanging="567"/>
      </w:pPr>
      <w:r w:rsidRPr="00CB71AC">
        <w:t>11.</w:t>
      </w:r>
      <w:r w:rsidRPr="00CB71AC">
        <w:tab/>
      </w:r>
      <w:r w:rsidR="00397F7B" w:rsidRPr="00CB71AC">
        <w:t>Sarropoulos I, Marin R, Cardoso-Moreira M, Kaessmann H.</w:t>
      </w:r>
      <w:r w:rsidRPr="00CB71AC">
        <w:t xml:space="preserve"> Developmental dynamics of lncRNAs across mammalian organs and species. </w:t>
      </w:r>
      <w:r w:rsidRPr="00CB71AC">
        <w:rPr>
          <w:iCs/>
        </w:rPr>
        <w:t>Nature</w:t>
      </w:r>
      <w:r w:rsidR="00397F7B" w:rsidRPr="00CB71AC">
        <w:rPr>
          <w:iCs/>
        </w:rPr>
        <w:t>.</w:t>
      </w:r>
      <w:r w:rsidRPr="00CB71AC">
        <w:rPr>
          <w:i/>
        </w:rPr>
        <w:t xml:space="preserve"> </w:t>
      </w:r>
      <w:r w:rsidRPr="00CB71AC">
        <w:t>2019</w:t>
      </w:r>
      <w:r w:rsidR="00397F7B" w:rsidRPr="00CB71AC">
        <w:t>;</w:t>
      </w:r>
      <w:r w:rsidRPr="00CB71AC">
        <w:t>571(7766):</w:t>
      </w:r>
      <w:r w:rsidR="008E2E14" w:rsidRPr="00CB71AC">
        <w:t>510</w:t>
      </w:r>
      <w:r w:rsidRPr="00CB71AC">
        <w:t>-5</w:t>
      </w:r>
      <w:r w:rsidR="008E2E14" w:rsidRPr="00CB71AC">
        <w:t>14</w:t>
      </w:r>
      <w:r w:rsidRPr="00CB71AC">
        <w:t>.</w:t>
      </w:r>
    </w:p>
    <w:p w14:paraId="27A69D28" w14:textId="4FD78580" w:rsidR="00B20962" w:rsidRPr="00CB71AC" w:rsidRDefault="00B20962" w:rsidP="00525E75">
      <w:pPr>
        <w:pStyle w:val="EndNoteBibliography"/>
        <w:spacing w:after="0" w:line="360" w:lineRule="auto"/>
        <w:ind w:left="567" w:hanging="567"/>
      </w:pPr>
      <w:r w:rsidRPr="00CB71AC">
        <w:t>12.</w:t>
      </w:r>
      <w:r w:rsidRPr="00CB71AC">
        <w:tab/>
        <w:t>Amaral PP, Leonardi T, Han N, Viré E, Gascoigne DK, Arias-Carrasco R, Büscher M, Pandolfini L, Zhang A, Pluchino S</w:t>
      </w:r>
      <w:r w:rsidR="008E2E14" w:rsidRPr="00CB71AC">
        <w:t>.</w:t>
      </w:r>
      <w:r w:rsidRPr="00CB71AC">
        <w:t xml:space="preserve"> Genomic positional conservation identifies topological anchor point RNAs linked to developmental loci. </w:t>
      </w:r>
      <w:r w:rsidR="008E2E14" w:rsidRPr="00CB71AC">
        <w:rPr>
          <w:iCs/>
        </w:rPr>
        <w:t>Genome Biol.</w:t>
      </w:r>
      <w:r w:rsidRPr="00CB71AC">
        <w:t>2018</w:t>
      </w:r>
      <w:r w:rsidR="008E2E14" w:rsidRPr="00CB71AC">
        <w:t>;</w:t>
      </w:r>
      <w:r w:rsidRPr="00CB71AC">
        <w:t>19(1):32.</w:t>
      </w:r>
    </w:p>
    <w:p w14:paraId="020E9E96" w14:textId="4AD208DE" w:rsidR="00B20962" w:rsidRPr="00CB71AC" w:rsidRDefault="00B20962" w:rsidP="00525E75">
      <w:pPr>
        <w:pStyle w:val="EndNoteBibliography"/>
        <w:spacing w:after="0" w:line="360" w:lineRule="auto"/>
        <w:ind w:left="567" w:hanging="567"/>
      </w:pPr>
      <w:r w:rsidRPr="00CB71AC">
        <w:t>13.</w:t>
      </w:r>
      <w:r w:rsidRPr="00CB71AC">
        <w:tab/>
        <w:t>Nitsche A, Stadler PF</w:t>
      </w:r>
      <w:r w:rsidR="008E2E14" w:rsidRPr="00CB71AC">
        <w:t>.</w:t>
      </w:r>
      <w:r w:rsidRPr="00CB71AC">
        <w:t xml:space="preserve"> Evolutionary clues in lncRNAs. </w:t>
      </w:r>
      <w:r w:rsidR="008E2E14" w:rsidRPr="00CB71AC">
        <w:rPr>
          <w:iCs/>
        </w:rPr>
        <w:t>Wiley Interdiscip Rev RNA.</w:t>
      </w:r>
      <w:r w:rsidR="008E2E14" w:rsidRPr="00CB71AC">
        <w:rPr>
          <w:i/>
        </w:rPr>
        <w:t xml:space="preserve"> </w:t>
      </w:r>
      <w:r w:rsidRPr="00CB71AC">
        <w:t>2017</w:t>
      </w:r>
      <w:r w:rsidR="008E2E14" w:rsidRPr="00CB71AC">
        <w:t>;</w:t>
      </w:r>
      <w:r w:rsidRPr="00CB71AC">
        <w:t>8(1):e1376.</w:t>
      </w:r>
    </w:p>
    <w:p w14:paraId="57726BE6" w14:textId="00B411F9" w:rsidR="00B20962" w:rsidRPr="00CB71AC" w:rsidRDefault="00B20962" w:rsidP="00525E75">
      <w:pPr>
        <w:pStyle w:val="EndNoteBibliography"/>
        <w:spacing w:after="0" w:line="360" w:lineRule="auto"/>
        <w:ind w:left="567" w:hanging="567"/>
      </w:pPr>
      <w:r w:rsidRPr="00CB71AC">
        <w:t>14.</w:t>
      </w:r>
      <w:r w:rsidRPr="00CB71AC">
        <w:tab/>
        <w:t>Roberts TC, Morris KV, Weinberg MS</w:t>
      </w:r>
      <w:r w:rsidR="008E2E14" w:rsidRPr="00CB71AC">
        <w:t>.</w:t>
      </w:r>
      <w:r w:rsidRPr="00CB71AC">
        <w:t xml:space="preserve"> Perspectives on the mechanism of transcriptional regulation by long non-coding RNAs. Epigenetics</w:t>
      </w:r>
      <w:r w:rsidR="00A22C98" w:rsidRPr="00CB71AC">
        <w:t>.</w:t>
      </w:r>
      <w:r w:rsidRPr="00CB71AC">
        <w:t xml:space="preserve"> 2014</w:t>
      </w:r>
      <w:r w:rsidR="00A22C98" w:rsidRPr="00CB71AC">
        <w:t>;</w:t>
      </w:r>
      <w:r w:rsidRPr="00CB71AC">
        <w:t>9(1):13-20.</w:t>
      </w:r>
    </w:p>
    <w:p w14:paraId="3F1FB908" w14:textId="4C00A5D7" w:rsidR="00B20962" w:rsidRPr="00CB71AC" w:rsidRDefault="00B20962" w:rsidP="00525E75">
      <w:pPr>
        <w:pStyle w:val="EndNoteBibliography"/>
        <w:spacing w:after="0" w:line="360" w:lineRule="auto"/>
        <w:ind w:left="567" w:hanging="567"/>
      </w:pPr>
      <w:r w:rsidRPr="00CB71AC">
        <w:t>15.</w:t>
      </w:r>
      <w:r w:rsidRPr="00CB71AC">
        <w:tab/>
        <w:t>Mitchell G, Julie D, Bryce W C, Manuel G, Jennifer K G, Glen M, Geneva Y, Anne Bergstrom L, Robert A, Laurakay B et al</w:t>
      </w:r>
      <w:r w:rsidR="00A22C98" w:rsidRPr="00CB71AC">
        <w:t>.</w:t>
      </w:r>
      <w:r w:rsidRPr="00CB71AC">
        <w:t>lincRNAs act in the circuitry controlling pluripotency and differentiation. Nature</w:t>
      </w:r>
      <w:r w:rsidR="00A22C98" w:rsidRPr="00CB71AC">
        <w:t>.</w:t>
      </w:r>
      <w:r w:rsidRPr="00CB71AC">
        <w:t xml:space="preserve"> 2011</w:t>
      </w:r>
      <w:r w:rsidR="00A22C98" w:rsidRPr="00CB71AC">
        <w:t>;</w:t>
      </w:r>
      <w:r w:rsidRPr="00CB71AC">
        <w:t>477(7364):295-300.</w:t>
      </w:r>
    </w:p>
    <w:p w14:paraId="6B6A2EE4" w14:textId="324DD442" w:rsidR="00B20962" w:rsidRPr="00CB71AC" w:rsidRDefault="00B20962" w:rsidP="00525E75">
      <w:pPr>
        <w:pStyle w:val="EndNoteBibliography"/>
        <w:spacing w:after="0" w:line="360" w:lineRule="auto"/>
        <w:ind w:left="567" w:hanging="567"/>
      </w:pPr>
      <w:r w:rsidRPr="00CB71AC">
        <w:lastRenderedPageBreak/>
        <w:t>16.</w:t>
      </w:r>
      <w:r w:rsidRPr="00CB71AC">
        <w:tab/>
        <w:t>Lin CM, Liu Y, Huang K, Chen X</w:t>
      </w:r>
      <w:r w:rsidR="00A22C98" w:rsidRPr="00CB71AC">
        <w:t>C</w:t>
      </w:r>
      <w:r w:rsidRPr="00CB71AC">
        <w:t>, Cai B</w:t>
      </w:r>
      <w:r w:rsidR="00A22C98" w:rsidRPr="00CB71AC">
        <w:t>Z</w:t>
      </w:r>
      <w:r w:rsidRPr="00CB71AC">
        <w:t>, Li H</w:t>
      </w:r>
      <w:r w:rsidR="00A22C98" w:rsidRPr="00CB71AC">
        <w:t>H</w:t>
      </w:r>
      <w:r w:rsidRPr="00CB71AC">
        <w:t>, Yuan Y</w:t>
      </w:r>
      <w:r w:rsidR="00A22C98" w:rsidRPr="00CB71AC">
        <w:t>P</w:t>
      </w:r>
      <w:r w:rsidRPr="00CB71AC">
        <w:t>, Zhang H, Li Y</w:t>
      </w:r>
      <w:r w:rsidR="00A22C98" w:rsidRPr="00CB71AC">
        <w:t>.</w:t>
      </w:r>
      <w:r w:rsidRPr="00CB71AC">
        <w:t xml:space="preserve"> Long noncoding RNA expression in dermal papilla cells contributes to hairy gene regulation. </w:t>
      </w:r>
      <w:r w:rsidR="00A22C98" w:rsidRPr="00CB71AC">
        <w:rPr>
          <w:iCs/>
        </w:rPr>
        <w:t>Biochem Bioph Res Co.</w:t>
      </w:r>
      <w:r w:rsidRPr="00CB71AC">
        <w:rPr>
          <w:i/>
        </w:rPr>
        <w:t xml:space="preserve"> </w:t>
      </w:r>
      <w:r w:rsidRPr="00CB71AC">
        <w:t>2014</w:t>
      </w:r>
      <w:r w:rsidR="00A22C98" w:rsidRPr="00CB71AC">
        <w:t>;</w:t>
      </w:r>
      <w:r w:rsidRPr="00CB71AC">
        <w:t>453(3):508-514.</w:t>
      </w:r>
    </w:p>
    <w:p w14:paraId="3913976A" w14:textId="242E316B" w:rsidR="00B20962" w:rsidRPr="00CB71AC" w:rsidRDefault="00B20962" w:rsidP="00525E75">
      <w:pPr>
        <w:pStyle w:val="EndNoteBibliography"/>
        <w:spacing w:after="0" w:line="360" w:lineRule="auto"/>
        <w:ind w:left="567" w:hanging="567"/>
      </w:pPr>
      <w:r w:rsidRPr="00CB71AC">
        <w:t>17.</w:t>
      </w:r>
      <w:r w:rsidRPr="00CB71AC">
        <w:tab/>
        <w:t>Zhao B, Chen Y, Hu S, Yang N, Wang M, Liu M, Li J, Xiao Y, Wu X</w:t>
      </w:r>
      <w:r w:rsidR="00A22C98" w:rsidRPr="00CB71AC">
        <w:t>.</w:t>
      </w:r>
      <w:r w:rsidRPr="00CB71AC">
        <w:t xml:space="preserve"> Systematic Analysis of Non-coding RNAs Involved in the Angora Rabbit (Oryctolagus cuniculus) Hair Follicle Cycle by RNA Sequencing. </w:t>
      </w:r>
      <w:r w:rsidR="004D1BE8" w:rsidRPr="00CB71AC">
        <w:rPr>
          <w:iCs/>
        </w:rPr>
        <w:t>Front Gene.</w:t>
      </w:r>
      <w:r w:rsidR="004D1BE8" w:rsidRPr="00CB71AC">
        <w:rPr>
          <w:i/>
        </w:rPr>
        <w:t xml:space="preserve"> </w:t>
      </w:r>
      <w:r w:rsidRPr="00CB71AC">
        <w:t>2019</w:t>
      </w:r>
      <w:r w:rsidR="004D1BE8" w:rsidRPr="00CB71AC">
        <w:t>;</w:t>
      </w:r>
      <w:r w:rsidRPr="00CB71AC">
        <w:t>10(407):eCollection 2019.</w:t>
      </w:r>
    </w:p>
    <w:p w14:paraId="4788CA06" w14:textId="065E3F8A" w:rsidR="00B20962" w:rsidRPr="00CB71AC" w:rsidRDefault="00B20962" w:rsidP="00525E75">
      <w:pPr>
        <w:pStyle w:val="EndNoteBibliography"/>
        <w:spacing w:after="0" w:line="360" w:lineRule="auto"/>
        <w:ind w:left="567" w:hanging="567"/>
      </w:pPr>
      <w:r w:rsidRPr="00CB71AC">
        <w:t>18.</w:t>
      </w:r>
      <w:r w:rsidRPr="00CB71AC">
        <w:tab/>
        <w:t>Sulayman A, Tian K, Huang X, Tian Y, Xu X, Fu X, Zhao B, Wu W, Wang D, Tulafu AYaH</w:t>
      </w:r>
      <w:r w:rsidR="004D1BE8" w:rsidRPr="00CB71AC">
        <w:t>.</w:t>
      </w:r>
      <w:r w:rsidRPr="00CB71AC">
        <w:t xml:space="preserve"> Genome-wide identification and characterization of long non-coding RNAs expressed during sheep fetal and postnatal hair follicle development. </w:t>
      </w:r>
      <w:r w:rsidR="004D1BE8" w:rsidRPr="00CB71AC">
        <w:rPr>
          <w:iCs/>
        </w:rPr>
        <w:t xml:space="preserve">Sci Rep. </w:t>
      </w:r>
      <w:r w:rsidRPr="00CB71AC">
        <w:t>2019</w:t>
      </w:r>
      <w:r w:rsidR="004D1BE8" w:rsidRPr="00CB71AC">
        <w:t>;</w:t>
      </w:r>
      <w:r w:rsidRPr="00CB71AC">
        <w:t>9(1):8501.</w:t>
      </w:r>
    </w:p>
    <w:p w14:paraId="3D20AF28" w14:textId="3304B418" w:rsidR="00B20962" w:rsidRPr="00CB71AC" w:rsidRDefault="00B20962" w:rsidP="00525E75">
      <w:pPr>
        <w:pStyle w:val="EndNoteBibliography"/>
        <w:spacing w:after="0" w:line="360" w:lineRule="auto"/>
        <w:ind w:left="567" w:hanging="567"/>
      </w:pPr>
      <w:r w:rsidRPr="00CB71AC">
        <w:t>19.</w:t>
      </w:r>
      <w:r w:rsidRPr="00CB71AC">
        <w:tab/>
        <w:t>Wang S, Wei G, Zhixin L, Yang G, Beilei J, Lei Q, Zhiying Z, Xin W</w:t>
      </w:r>
      <w:r w:rsidR="004D1BE8" w:rsidRPr="00CB71AC">
        <w:t>.</w:t>
      </w:r>
      <w:r w:rsidRPr="00CB71AC">
        <w:t xml:space="preserve"> Integrated analysis of coding genes and non-coding RNAs during hair follicle cycle of cashmere goat (Capra hircus). </w:t>
      </w:r>
      <w:r w:rsidR="004D1BE8" w:rsidRPr="00CB71AC">
        <w:rPr>
          <w:iCs/>
        </w:rPr>
        <w:t xml:space="preserve">BMC </w:t>
      </w:r>
      <w:r w:rsidRPr="00CB71AC">
        <w:rPr>
          <w:iCs/>
        </w:rPr>
        <w:t>Genomics</w:t>
      </w:r>
      <w:r w:rsidR="004D1BE8" w:rsidRPr="00CB71AC">
        <w:rPr>
          <w:iCs/>
        </w:rPr>
        <w:t>.</w:t>
      </w:r>
      <w:r w:rsidRPr="00CB71AC">
        <w:rPr>
          <w:iCs/>
        </w:rPr>
        <w:t xml:space="preserve"> </w:t>
      </w:r>
      <w:r w:rsidRPr="00CB71AC">
        <w:t>2017</w:t>
      </w:r>
      <w:r w:rsidR="004D1BE8" w:rsidRPr="00CB71AC">
        <w:t>;</w:t>
      </w:r>
      <w:r w:rsidRPr="00CB71AC">
        <w:t>18(1):767.</w:t>
      </w:r>
    </w:p>
    <w:p w14:paraId="6F21DEB2" w14:textId="15A3240F" w:rsidR="00B20962" w:rsidRPr="00CB71AC" w:rsidRDefault="00B20962" w:rsidP="00525E75">
      <w:pPr>
        <w:pStyle w:val="EndNoteBibliography"/>
        <w:spacing w:after="0" w:line="360" w:lineRule="auto"/>
        <w:ind w:left="567" w:hanging="567"/>
      </w:pPr>
      <w:r w:rsidRPr="00CB71AC">
        <w:t>20.</w:t>
      </w:r>
      <w:r w:rsidRPr="00CB71AC">
        <w:tab/>
        <w:t>Weikard R, Hadlich F, Kuehn C</w:t>
      </w:r>
      <w:r w:rsidR="00D710DE" w:rsidRPr="00CB71AC">
        <w:t>.</w:t>
      </w:r>
      <w:r w:rsidRPr="00CB71AC">
        <w:t xml:space="preserve"> Identification of novel transcripts and noncoding RNAs in bovine skin by deep next generation sequencing. </w:t>
      </w:r>
      <w:r w:rsidR="00D710DE" w:rsidRPr="00CB71AC">
        <w:rPr>
          <w:iCs/>
        </w:rPr>
        <w:t xml:space="preserve">BMC </w:t>
      </w:r>
      <w:r w:rsidRPr="00CB71AC">
        <w:rPr>
          <w:iCs/>
        </w:rPr>
        <w:t>Genomics</w:t>
      </w:r>
      <w:r w:rsidR="00D710DE" w:rsidRPr="00CB71AC">
        <w:rPr>
          <w:iCs/>
        </w:rPr>
        <w:t>.</w:t>
      </w:r>
      <w:r w:rsidRPr="00CB71AC">
        <w:rPr>
          <w:iCs/>
        </w:rPr>
        <w:t xml:space="preserve"> </w:t>
      </w:r>
      <w:r w:rsidRPr="00CB71AC">
        <w:t>2013</w:t>
      </w:r>
      <w:r w:rsidR="00D710DE" w:rsidRPr="00CB71AC">
        <w:t>;</w:t>
      </w:r>
      <w:r w:rsidRPr="00CB71AC">
        <w:t>14:798.</w:t>
      </w:r>
    </w:p>
    <w:p w14:paraId="634C4974" w14:textId="31F64EAB" w:rsidR="00B20962" w:rsidRPr="00CB71AC" w:rsidRDefault="00B20962" w:rsidP="00525E75">
      <w:pPr>
        <w:pStyle w:val="EndNoteBibliography"/>
        <w:spacing w:after="0" w:line="360" w:lineRule="auto"/>
        <w:ind w:left="567" w:hanging="567"/>
      </w:pPr>
      <w:r w:rsidRPr="00CB71AC">
        <w:t>21.</w:t>
      </w:r>
      <w:r w:rsidRPr="00CB71AC">
        <w:tab/>
        <w:t>Song LL, Cui Y, Yu S-J, Liu PG, Liu J, Yang X, He JF, Zhang Q</w:t>
      </w:r>
      <w:r w:rsidR="00D710DE" w:rsidRPr="00CB71AC">
        <w:t>.</w:t>
      </w:r>
      <w:r w:rsidRPr="00CB71AC">
        <w:t xml:space="preserve"> Expression Characteristics of BMP2, BMPR-IA and Noggin in Different Stages of Hair Follicle in Yak Skin. </w:t>
      </w:r>
      <w:r w:rsidR="00D710DE" w:rsidRPr="00CB71AC">
        <w:rPr>
          <w:iCs/>
        </w:rPr>
        <w:t>Gen Comp Endocr.</w:t>
      </w:r>
      <w:r w:rsidRPr="00CB71AC">
        <w:rPr>
          <w:i/>
        </w:rPr>
        <w:t xml:space="preserve"> </w:t>
      </w:r>
      <w:r w:rsidRPr="00CB71AC">
        <w:t>2018</w:t>
      </w:r>
      <w:r w:rsidR="00D710DE" w:rsidRPr="00CB71AC">
        <w:t>;</w:t>
      </w:r>
      <w:r w:rsidRPr="00CB71AC">
        <w:t>260:18-24.</w:t>
      </w:r>
    </w:p>
    <w:p w14:paraId="6B89153A" w14:textId="1346EC9D" w:rsidR="00B20962" w:rsidRPr="00CB71AC" w:rsidRDefault="00B20962" w:rsidP="00525E75">
      <w:pPr>
        <w:pStyle w:val="EndNoteBibliography"/>
        <w:spacing w:after="0" w:line="360" w:lineRule="auto"/>
        <w:ind w:left="567" w:hanging="567"/>
      </w:pPr>
      <w:r w:rsidRPr="00CB71AC">
        <w:t>22.</w:t>
      </w:r>
      <w:r w:rsidRPr="00CB71AC">
        <w:tab/>
        <w:t>Song L</w:t>
      </w:r>
      <w:r w:rsidR="00D710DE" w:rsidRPr="00CB71AC">
        <w:t>L</w:t>
      </w:r>
      <w:r w:rsidRPr="00CB71AC">
        <w:t>, Cui Y, Xiao L, Yu S, He J</w:t>
      </w:r>
      <w:r w:rsidR="00D710DE" w:rsidRPr="00CB71AC">
        <w:t>.</w:t>
      </w:r>
      <w:r w:rsidRPr="00CB71AC">
        <w:t xml:space="preserve"> DHT and E2 Synthesis-Related Proteins and Receptors Expression in Male Yak Skin During Different Hair Follicle Stages. </w:t>
      </w:r>
      <w:r w:rsidR="00D710DE" w:rsidRPr="00CB71AC">
        <w:rPr>
          <w:iCs/>
        </w:rPr>
        <w:t xml:space="preserve">Gen Comp Endocr. </w:t>
      </w:r>
      <w:r w:rsidRPr="00CB71AC">
        <w:t>2020</w:t>
      </w:r>
      <w:r w:rsidR="00D710DE" w:rsidRPr="00CB71AC">
        <w:t>;</w:t>
      </w:r>
      <w:r w:rsidRPr="00CB71AC">
        <w:t>286:113245.</w:t>
      </w:r>
    </w:p>
    <w:p w14:paraId="40AE251C" w14:textId="39CFEC3D" w:rsidR="00B20962" w:rsidRPr="00CB71AC" w:rsidRDefault="00B20962" w:rsidP="00525E75">
      <w:pPr>
        <w:pStyle w:val="EndNoteBibliography"/>
        <w:spacing w:after="0" w:line="360" w:lineRule="auto"/>
        <w:ind w:left="567" w:hanging="567"/>
      </w:pPr>
      <w:r w:rsidRPr="00CB71AC">
        <w:t>23.</w:t>
      </w:r>
      <w:r w:rsidRPr="00CB71AC">
        <w:tab/>
        <w:t>Song LL, Cui Y, Yu SJ, Liu PG, He JF</w:t>
      </w:r>
      <w:r w:rsidR="00534DA4" w:rsidRPr="00CB71AC">
        <w:t>.</w:t>
      </w:r>
      <w:r w:rsidRPr="00CB71AC">
        <w:t xml:space="preserve"> TGF-beta and HSP70 profiles during transformation of yak hair follicles from the anagen to catagen stage.</w:t>
      </w:r>
      <w:r w:rsidRPr="00CB71AC">
        <w:rPr>
          <w:iCs/>
        </w:rPr>
        <w:t xml:space="preserve"> </w:t>
      </w:r>
      <w:r w:rsidR="00534DA4" w:rsidRPr="00CB71AC">
        <w:rPr>
          <w:iCs/>
        </w:rPr>
        <w:t xml:space="preserve">J Cell Physiol. </w:t>
      </w:r>
      <w:r w:rsidRPr="00CB71AC">
        <w:t>2019</w:t>
      </w:r>
      <w:r w:rsidR="00534DA4" w:rsidRPr="00CB71AC">
        <w:t>;</w:t>
      </w:r>
      <w:r w:rsidRPr="00CB71AC">
        <w:t>234(9):15638-15646.</w:t>
      </w:r>
    </w:p>
    <w:p w14:paraId="6CA319E2" w14:textId="2A5BEC52" w:rsidR="00B20962" w:rsidRPr="00CB71AC" w:rsidRDefault="00B20962" w:rsidP="00525E75">
      <w:pPr>
        <w:pStyle w:val="EndNoteBibliography"/>
        <w:spacing w:after="0" w:line="360" w:lineRule="auto"/>
        <w:ind w:left="567" w:hanging="567"/>
      </w:pPr>
      <w:r w:rsidRPr="00CB71AC">
        <w:t>24.</w:t>
      </w:r>
      <w:r w:rsidRPr="00CB71AC">
        <w:tab/>
        <w:t>Jia C, Wang H, Li C, Wu X, Zan L, Ding X, Guo X, Bao P, Pei J, Chu M</w:t>
      </w:r>
      <w:r w:rsidRPr="00CB71AC">
        <w:rPr>
          <w:iCs/>
        </w:rPr>
        <w:t xml:space="preserve"> et al</w:t>
      </w:r>
      <w:r w:rsidR="00534DA4" w:rsidRPr="00CB71AC">
        <w:rPr>
          <w:iCs/>
        </w:rPr>
        <w:t>.</w:t>
      </w:r>
      <w:r w:rsidRPr="00CB71AC">
        <w:t xml:space="preserve">Genome-wide detection of copy number variations in polled yak using the Illumina BovineHD BeadChip. </w:t>
      </w:r>
      <w:r w:rsidRPr="00CB71AC">
        <w:rPr>
          <w:iCs/>
        </w:rPr>
        <w:t>BMC Genomics</w:t>
      </w:r>
      <w:r w:rsidR="001919AF" w:rsidRPr="00CB71AC">
        <w:rPr>
          <w:iCs/>
        </w:rPr>
        <w:t>.</w:t>
      </w:r>
      <w:r w:rsidRPr="00CB71AC">
        <w:rPr>
          <w:i/>
        </w:rPr>
        <w:t xml:space="preserve"> </w:t>
      </w:r>
      <w:r w:rsidRPr="00CB71AC">
        <w:t>2019</w:t>
      </w:r>
      <w:r w:rsidR="001919AF" w:rsidRPr="00CB71AC">
        <w:t>;</w:t>
      </w:r>
      <w:r w:rsidRPr="00CB71AC">
        <w:t>20(1):376.</w:t>
      </w:r>
    </w:p>
    <w:p w14:paraId="4A6EE1EA" w14:textId="5F4D7AAE" w:rsidR="00B20962" w:rsidRPr="00CB71AC" w:rsidRDefault="00B20962" w:rsidP="00525E75">
      <w:pPr>
        <w:pStyle w:val="EndNoteBibliography"/>
        <w:spacing w:after="0" w:line="360" w:lineRule="auto"/>
        <w:ind w:left="567" w:hanging="567"/>
      </w:pPr>
      <w:r w:rsidRPr="00CB71AC">
        <w:t>25.</w:t>
      </w:r>
      <w:r w:rsidRPr="00CB71AC">
        <w:tab/>
        <w:t>Gupta RA, Shah N, Wang KC, Kim J, Horlings HM, Wong DJ, Tsai MC, Hung T, Argani P, Rinn JL</w:t>
      </w:r>
      <w:r w:rsidRPr="00CB71AC">
        <w:rPr>
          <w:i/>
        </w:rPr>
        <w:t xml:space="preserve"> </w:t>
      </w:r>
      <w:r w:rsidRPr="00CB71AC">
        <w:rPr>
          <w:iCs/>
        </w:rPr>
        <w:t>et al</w:t>
      </w:r>
      <w:r w:rsidR="001919AF" w:rsidRPr="00CB71AC">
        <w:t>.</w:t>
      </w:r>
      <w:r w:rsidRPr="00CB71AC">
        <w:t xml:space="preserve"> Long non-coding RNA HOTAIR reprograms chromatin state to promote cancer metastasis. </w:t>
      </w:r>
      <w:r w:rsidRPr="00CB71AC">
        <w:rPr>
          <w:iCs/>
        </w:rPr>
        <w:t>Nature</w:t>
      </w:r>
      <w:r w:rsidR="001919AF" w:rsidRPr="00CB71AC">
        <w:rPr>
          <w:iCs/>
        </w:rPr>
        <w:t>.</w:t>
      </w:r>
      <w:r w:rsidRPr="00CB71AC">
        <w:rPr>
          <w:i/>
        </w:rPr>
        <w:t xml:space="preserve"> </w:t>
      </w:r>
      <w:r w:rsidRPr="00CB71AC">
        <w:t>2010</w:t>
      </w:r>
      <w:r w:rsidR="001919AF" w:rsidRPr="00CB71AC">
        <w:t>;</w:t>
      </w:r>
      <w:r w:rsidRPr="00CB71AC">
        <w:t>464(7291):1071-1076.</w:t>
      </w:r>
    </w:p>
    <w:p w14:paraId="4FCE1CBC" w14:textId="232EEDF8" w:rsidR="00B20962" w:rsidRPr="00CB71AC" w:rsidRDefault="00B20962" w:rsidP="00525E75">
      <w:pPr>
        <w:pStyle w:val="EndNoteBibliography"/>
        <w:spacing w:after="0" w:line="360" w:lineRule="auto"/>
        <w:ind w:left="567" w:hanging="567"/>
      </w:pPr>
      <w:r w:rsidRPr="00CB71AC">
        <w:t>26.</w:t>
      </w:r>
      <w:r w:rsidRPr="00CB71AC">
        <w:tab/>
        <w:t>Gutschner T, Hämmerle M, Diederichs S</w:t>
      </w:r>
      <w:r w:rsidR="00127C60" w:rsidRPr="00CB71AC">
        <w:t>.</w:t>
      </w:r>
      <w:r w:rsidRPr="00CB71AC">
        <w:t xml:space="preserve"> MALAT1 —a paradigm for long noncoding RNA function in cancer. </w:t>
      </w:r>
      <w:r w:rsidR="007F06CF" w:rsidRPr="00CB71AC">
        <w:rPr>
          <w:iCs/>
        </w:rPr>
        <w:t>J Mol Med.</w:t>
      </w:r>
      <w:r w:rsidRPr="00CB71AC">
        <w:rPr>
          <w:i/>
        </w:rPr>
        <w:t xml:space="preserve"> </w:t>
      </w:r>
      <w:r w:rsidRPr="00CB71AC">
        <w:t>2013</w:t>
      </w:r>
      <w:r w:rsidR="007F06CF" w:rsidRPr="00CB71AC">
        <w:t>;</w:t>
      </w:r>
      <w:r w:rsidRPr="00CB71AC">
        <w:t>91(7):791-801.</w:t>
      </w:r>
    </w:p>
    <w:p w14:paraId="006043BA" w14:textId="795A4A36" w:rsidR="00B20962" w:rsidRPr="00CB71AC" w:rsidRDefault="00B20962" w:rsidP="00525E75">
      <w:pPr>
        <w:pStyle w:val="EndNoteBibliography"/>
        <w:spacing w:after="0" w:line="360" w:lineRule="auto"/>
        <w:ind w:left="567" w:hanging="567"/>
      </w:pPr>
      <w:r w:rsidRPr="00CB71AC">
        <w:t>27.</w:t>
      </w:r>
      <w:r w:rsidRPr="00CB71AC">
        <w:tab/>
        <w:t>Brown CJ, Hendrich BD, Rupert JL, Lafrenière RG, Xing Y, Lawrence J, Willard HF</w:t>
      </w:r>
      <w:r w:rsidR="007F06CF" w:rsidRPr="00CB71AC">
        <w:t>.</w:t>
      </w:r>
      <w:r w:rsidRPr="00CB71AC">
        <w:t xml:space="preserve"> The human XIST gene: Analysis of a 17 kb inactive X-specific RNA that contains conserved repeats and is highly localized within the nucleus. </w:t>
      </w:r>
      <w:r w:rsidRPr="00CB71AC">
        <w:rPr>
          <w:iCs/>
        </w:rPr>
        <w:t>Cell</w:t>
      </w:r>
      <w:r w:rsidR="007F06CF" w:rsidRPr="00CB71AC">
        <w:rPr>
          <w:iCs/>
        </w:rPr>
        <w:t>.</w:t>
      </w:r>
      <w:r w:rsidRPr="00CB71AC">
        <w:rPr>
          <w:iCs/>
        </w:rPr>
        <w:t xml:space="preserve"> </w:t>
      </w:r>
      <w:r w:rsidRPr="00CB71AC">
        <w:t>1992</w:t>
      </w:r>
      <w:r w:rsidR="007F06CF" w:rsidRPr="00CB71AC">
        <w:t>;</w:t>
      </w:r>
      <w:r w:rsidRPr="00CB71AC">
        <w:t>71(3):527-542.</w:t>
      </w:r>
    </w:p>
    <w:p w14:paraId="58FCFC48" w14:textId="76516A2A" w:rsidR="00B20962" w:rsidRPr="00CB71AC" w:rsidRDefault="00B20962" w:rsidP="00525E75">
      <w:pPr>
        <w:pStyle w:val="EndNoteBibliography"/>
        <w:spacing w:after="0" w:line="360" w:lineRule="auto"/>
        <w:ind w:left="567" w:hanging="567"/>
      </w:pPr>
      <w:r w:rsidRPr="00CB71AC">
        <w:lastRenderedPageBreak/>
        <w:t>28.</w:t>
      </w:r>
      <w:r w:rsidRPr="00CB71AC">
        <w:tab/>
        <w:t>Jeon Y, Lee JT</w:t>
      </w:r>
      <w:r w:rsidR="007F06CF" w:rsidRPr="00CB71AC">
        <w:t>.</w:t>
      </w:r>
      <w:r w:rsidRPr="00CB71AC">
        <w:t xml:space="preserve"> YY1 Tethers Xist RNA to the Inactive X Nucleation Center.</w:t>
      </w:r>
      <w:r w:rsidRPr="00CB71AC">
        <w:rPr>
          <w:iCs/>
        </w:rPr>
        <w:t xml:space="preserve"> Cell</w:t>
      </w:r>
      <w:r w:rsidR="007F06CF" w:rsidRPr="00CB71AC">
        <w:rPr>
          <w:iCs/>
        </w:rPr>
        <w:t>.</w:t>
      </w:r>
      <w:r w:rsidRPr="00CB71AC">
        <w:rPr>
          <w:i/>
        </w:rPr>
        <w:t xml:space="preserve"> </w:t>
      </w:r>
      <w:r w:rsidRPr="00CB71AC">
        <w:t>2011</w:t>
      </w:r>
      <w:r w:rsidR="007F06CF" w:rsidRPr="00CB71AC">
        <w:t>;</w:t>
      </w:r>
      <w:r w:rsidRPr="00CB71AC">
        <w:t>146(1):119-133.</w:t>
      </w:r>
    </w:p>
    <w:p w14:paraId="22AE2618" w14:textId="24313269" w:rsidR="00B20962" w:rsidRPr="00CB71AC" w:rsidRDefault="00B20962" w:rsidP="00525E75">
      <w:pPr>
        <w:pStyle w:val="EndNoteBibliography"/>
        <w:spacing w:after="0" w:line="360" w:lineRule="auto"/>
        <w:ind w:left="567" w:hanging="567"/>
      </w:pPr>
      <w:r w:rsidRPr="00CB71AC">
        <w:t>29.</w:t>
      </w:r>
      <w:r w:rsidRPr="00CB71AC">
        <w:tab/>
        <w:t>Nitsche A, Rose D, Fasold M, Reiche K, Stadler PF</w:t>
      </w:r>
      <w:r w:rsidR="007F06CF" w:rsidRPr="00CB71AC">
        <w:t>.</w:t>
      </w:r>
      <w:r w:rsidRPr="00CB71AC">
        <w:t xml:space="preserve"> Comparison of splice sites reveals that long noncoding RNAs are evolutionarily well conserved. </w:t>
      </w:r>
      <w:r w:rsidRPr="00CB71AC">
        <w:rPr>
          <w:iCs/>
        </w:rPr>
        <w:t>RNA</w:t>
      </w:r>
      <w:r w:rsidR="007F06CF" w:rsidRPr="00CB71AC">
        <w:rPr>
          <w:iCs/>
        </w:rPr>
        <w:t>.</w:t>
      </w:r>
      <w:r w:rsidRPr="00CB71AC">
        <w:rPr>
          <w:i/>
        </w:rPr>
        <w:t xml:space="preserve"> </w:t>
      </w:r>
      <w:r w:rsidRPr="00CB71AC">
        <w:t>2015</w:t>
      </w:r>
      <w:r w:rsidR="007F06CF" w:rsidRPr="00CB71AC">
        <w:t>;</w:t>
      </w:r>
      <w:r w:rsidRPr="00CB71AC">
        <w:t>21(5):801-812.</w:t>
      </w:r>
    </w:p>
    <w:p w14:paraId="50F31046" w14:textId="59B4ADEC" w:rsidR="00B20962" w:rsidRPr="00CB71AC" w:rsidRDefault="00B20962" w:rsidP="00525E75">
      <w:pPr>
        <w:pStyle w:val="EndNoteBibliography"/>
        <w:spacing w:after="0" w:line="360" w:lineRule="auto"/>
        <w:ind w:left="567" w:hanging="567"/>
      </w:pPr>
      <w:r w:rsidRPr="00CB71AC">
        <w:t>30.</w:t>
      </w:r>
      <w:r w:rsidRPr="00CB71AC">
        <w:tab/>
        <w:t>Johnsson P, Lipovich L, Grandér D, Morris KV</w:t>
      </w:r>
      <w:r w:rsidR="007F06CF" w:rsidRPr="00CB71AC">
        <w:t>.</w:t>
      </w:r>
      <w:r w:rsidRPr="00CB71AC">
        <w:t xml:space="preserve"> Evolutionary conservation of long non-coding RNAs; sequence, structure, function. </w:t>
      </w:r>
      <w:r w:rsidR="007F06CF" w:rsidRPr="00CB71AC">
        <w:t>Biochim Biophys Acta.</w:t>
      </w:r>
      <w:r w:rsidRPr="00CB71AC">
        <w:t xml:space="preserve"> 2014</w:t>
      </w:r>
      <w:r w:rsidR="007F06CF" w:rsidRPr="00CB71AC">
        <w:t>;</w:t>
      </w:r>
      <w:r w:rsidRPr="00CB71AC">
        <w:t>1840(3):1063-1071.</w:t>
      </w:r>
    </w:p>
    <w:p w14:paraId="5181D700" w14:textId="3F0C0314" w:rsidR="00B20962" w:rsidRPr="00CB71AC" w:rsidRDefault="00B20962" w:rsidP="00525E75">
      <w:pPr>
        <w:pStyle w:val="EndNoteBibliography"/>
        <w:spacing w:after="0" w:line="360" w:lineRule="auto"/>
        <w:ind w:left="567" w:hanging="567"/>
      </w:pPr>
      <w:r w:rsidRPr="00CB71AC">
        <w:t>31.</w:t>
      </w:r>
      <w:r w:rsidRPr="00CB71AC">
        <w:tab/>
        <w:t>Hezroni H, Koppstein D, Schwartz MG, Avrutin A, Bartel DP, Ulitsky I</w:t>
      </w:r>
      <w:r w:rsidR="007F06CF" w:rsidRPr="00CB71AC">
        <w:t>.</w:t>
      </w:r>
      <w:r w:rsidRPr="00CB71AC">
        <w:t xml:space="preserve"> Principles of Long Noncoding RNA Evolution Derived from Direct Comparison of Transcriptomes in 17 Species.</w:t>
      </w:r>
      <w:r w:rsidRPr="00CB71AC">
        <w:rPr>
          <w:iCs/>
        </w:rPr>
        <w:t xml:space="preserve"> </w:t>
      </w:r>
      <w:r w:rsidR="007F06CF" w:rsidRPr="00CB71AC">
        <w:rPr>
          <w:iCs/>
        </w:rPr>
        <w:t>Cell Rep.</w:t>
      </w:r>
      <w:r w:rsidRPr="00CB71AC">
        <w:rPr>
          <w:i/>
        </w:rPr>
        <w:t xml:space="preserve"> </w:t>
      </w:r>
      <w:r w:rsidRPr="00CB71AC">
        <w:t>2015</w:t>
      </w:r>
      <w:r w:rsidR="007F06CF" w:rsidRPr="00CB71AC">
        <w:t>;</w:t>
      </w:r>
      <w:r w:rsidRPr="00CB71AC">
        <w:t>11(7):1110-1122.</w:t>
      </w:r>
    </w:p>
    <w:p w14:paraId="1AEE6B74" w14:textId="03DB3875" w:rsidR="00B20962" w:rsidRPr="00CB71AC" w:rsidRDefault="00B20962" w:rsidP="00525E75">
      <w:pPr>
        <w:pStyle w:val="EndNoteBibliography"/>
        <w:spacing w:after="0" w:line="360" w:lineRule="auto"/>
        <w:ind w:left="567" w:hanging="567"/>
      </w:pPr>
      <w:r w:rsidRPr="00CB71AC">
        <w:t>32.</w:t>
      </w:r>
      <w:r w:rsidRPr="00CB71AC">
        <w:tab/>
        <w:t>Kim D, Langmead B, Salzberg SL</w:t>
      </w:r>
      <w:r w:rsidR="007F06CF" w:rsidRPr="00CB71AC">
        <w:t>.</w:t>
      </w:r>
      <w:r w:rsidRPr="00CB71AC">
        <w:t xml:space="preserve"> HISAT: a fast spliced aligner with low memory requirements.</w:t>
      </w:r>
      <w:r w:rsidRPr="00CB71AC">
        <w:rPr>
          <w:iCs/>
        </w:rPr>
        <w:t xml:space="preserve"> </w:t>
      </w:r>
      <w:r w:rsidR="007F06CF" w:rsidRPr="00CB71AC">
        <w:rPr>
          <w:iCs/>
        </w:rPr>
        <w:t>Nat Methods.</w:t>
      </w:r>
      <w:r w:rsidRPr="00CB71AC">
        <w:rPr>
          <w:i/>
        </w:rPr>
        <w:t xml:space="preserve"> </w:t>
      </w:r>
      <w:r w:rsidRPr="00CB71AC">
        <w:t>2015</w:t>
      </w:r>
      <w:r w:rsidR="007F06CF" w:rsidRPr="00CB71AC">
        <w:t>;</w:t>
      </w:r>
      <w:r w:rsidRPr="00CB71AC">
        <w:t>12(4):357-360.</w:t>
      </w:r>
    </w:p>
    <w:p w14:paraId="183ED7DF" w14:textId="6E75213C" w:rsidR="00B20962" w:rsidRPr="00CB71AC" w:rsidRDefault="00B20962" w:rsidP="00525E75">
      <w:pPr>
        <w:pStyle w:val="EndNoteBibliography"/>
        <w:spacing w:after="0" w:line="360" w:lineRule="auto"/>
        <w:ind w:left="567" w:hanging="567"/>
      </w:pPr>
      <w:r w:rsidRPr="00CB71AC">
        <w:t>33.</w:t>
      </w:r>
      <w:r w:rsidRPr="00CB71AC">
        <w:tab/>
        <w:t>Trapnell C, Roberts A, Goff L, Pertea G, Kim D, Kelley DR, Pimentel H, Salzberg SL, Rinn JL, Pachter L</w:t>
      </w:r>
      <w:r w:rsidR="007F06CF" w:rsidRPr="00CB71AC">
        <w:t>.</w:t>
      </w:r>
      <w:r w:rsidRPr="00CB71AC">
        <w:t xml:space="preserve"> Differential gene and transcript expression analysis of RNA-seq experiments with TopHat and Cufflinks. </w:t>
      </w:r>
      <w:r w:rsidR="007F06CF" w:rsidRPr="00CB71AC">
        <w:rPr>
          <w:iCs/>
        </w:rPr>
        <w:t xml:space="preserve">Nat Protoc. </w:t>
      </w:r>
      <w:r w:rsidRPr="00CB71AC">
        <w:t>2012</w:t>
      </w:r>
      <w:r w:rsidR="007F06CF" w:rsidRPr="00CB71AC">
        <w:t>;</w:t>
      </w:r>
      <w:r w:rsidRPr="00CB71AC">
        <w:t xml:space="preserve"> 7(3):562-578.</w:t>
      </w:r>
    </w:p>
    <w:p w14:paraId="28282E8D" w14:textId="03757169" w:rsidR="00B20962" w:rsidRPr="00CB71AC" w:rsidRDefault="00B20962" w:rsidP="00525E75">
      <w:pPr>
        <w:pStyle w:val="EndNoteBibliography"/>
        <w:spacing w:after="0" w:line="360" w:lineRule="auto"/>
        <w:ind w:left="567" w:hanging="567"/>
      </w:pPr>
      <w:r w:rsidRPr="00CB71AC">
        <w:t>34.</w:t>
      </w:r>
      <w:r w:rsidRPr="00CB71AC">
        <w:tab/>
        <w:t>Pertea M, Pertea GM, Antonescu CM, Chang TC, Mendell JT, Salzberg SL</w:t>
      </w:r>
      <w:r w:rsidR="00D76D42" w:rsidRPr="00CB71AC">
        <w:t>.</w:t>
      </w:r>
      <w:r w:rsidRPr="00CB71AC">
        <w:t xml:space="preserve"> StringTie enables improved reconstruction of a transcriptome from RNA-seq reads. </w:t>
      </w:r>
      <w:r w:rsidR="00D76D42" w:rsidRPr="00CB71AC">
        <w:rPr>
          <w:iCs/>
        </w:rPr>
        <w:t xml:space="preserve">Nat Biotechnol. </w:t>
      </w:r>
      <w:r w:rsidRPr="00CB71AC">
        <w:t>2015</w:t>
      </w:r>
      <w:r w:rsidR="00D76D42" w:rsidRPr="00CB71AC">
        <w:t>;</w:t>
      </w:r>
      <w:r w:rsidRPr="00CB71AC">
        <w:t>33(3):290-295.</w:t>
      </w:r>
    </w:p>
    <w:p w14:paraId="05A3510A" w14:textId="2B57DFC9" w:rsidR="00B20962" w:rsidRPr="00CB71AC" w:rsidRDefault="00B20962" w:rsidP="00525E75">
      <w:pPr>
        <w:pStyle w:val="EndNoteBibliography"/>
        <w:spacing w:after="0" w:line="360" w:lineRule="auto"/>
        <w:ind w:left="567" w:hanging="567"/>
      </w:pPr>
      <w:r w:rsidRPr="00CB71AC">
        <w:t>35.</w:t>
      </w:r>
      <w:r w:rsidRPr="00CB71AC">
        <w:tab/>
        <w:t>Liang S, Luo H, Bu D, Zhao G, Yu K, Zhang C, Liu Y, Chen R, Yi Z</w:t>
      </w:r>
      <w:r w:rsidR="00D76D42" w:rsidRPr="00CB71AC">
        <w:t>.</w:t>
      </w:r>
      <w:r w:rsidRPr="00CB71AC">
        <w:t xml:space="preserve"> Utilizing sequence intrinsic composition to classify protein-coding and long non-coding transcripts.</w:t>
      </w:r>
      <w:r w:rsidRPr="00CB71AC">
        <w:rPr>
          <w:iCs/>
        </w:rPr>
        <w:t xml:space="preserve"> </w:t>
      </w:r>
      <w:r w:rsidR="00D76D42" w:rsidRPr="00CB71AC">
        <w:rPr>
          <w:iCs/>
        </w:rPr>
        <w:t>Nucleic Acids Res.</w:t>
      </w:r>
      <w:r w:rsidRPr="00CB71AC">
        <w:rPr>
          <w:i/>
        </w:rPr>
        <w:t xml:space="preserve"> </w:t>
      </w:r>
      <w:r w:rsidRPr="00CB71AC">
        <w:t>2013</w:t>
      </w:r>
      <w:r w:rsidR="00D76D42" w:rsidRPr="00CB71AC">
        <w:t>;</w:t>
      </w:r>
      <w:r w:rsidRPr="00CB71AC">
        <w:t>41(17):e166.</w:t>
      </w:r>
    </w:p>
    <w:p w14:paraId="7DEEEF26" w14:textId="52981B13" w:rsidR="00B20962" w:rsidRPr="00CB71AC" w:rsidRDefault="00B20962" w:rsidP="00525E75">
      <w:pPr>
        <w:pStyle w:val="EndNoteBibliography"/>
        <w:spacing w:after="0" w:line="360" w:lineRule="auto"/>
        <w:ind w:left="567" w:hanging="567"/>
      </w:pPr>
      <w:r w:rsidRPr="00CB71AC">
        <w:t>36.</w:t>
      </w:r>
      <w:r w:rsidRPr="00CB71AC">
        <w:tab/>
        <w:t>Lei K, Yong Z, Ye ZQ, Liu XQ, Zhao SQ, Wei L, Ge G</w:t>
      </w:r>
      <w:r w:rsidR="00D76D42" w:rsidRPr="00CB71AC">
        <w:t>.</w:t>
      </w:r>
      <w:r w:rsidRPr="00CB71AC">
        <w:t xml:space="preserve"> CPC: assess the protein-coding potential of transcripts using sequence features and support vector machine. </w:t>
      </w:r>
      <w:r w:rsidR="00D76D42" w:rsidRPr="00CB71AC">
        <w:rPr>
          <w:i/>
        </w:rPr>
        <w:t>Nucleic Acids Res.</w:t>
      </w:r>
      <w:r w:rsidRPr="00CB71AC">
        <w:rPr>
          <w:i/>
        </w:rPr>
        <w:t xml:space="preserve"> </w:t>
      </w:r>
      <w:r w:rsidRPr="00CB71AC">
        <w:t>2007</w:t>
      </w:r>
      <w:r w:rsidR="00D76D42" w:rsidRPr="00CB71AC">
        <w:t>;</w:t>
      </w:r>
      <w:r w:rsidRPr="00CB71AC">
        <w:t>35(Web Server issue):W345–W349.</w:t>
      </w:r>
    </w:p>
    <w:p w14:paraId="5041E49C" w14:textId="43AAC859" w:rsidR="00B20962" w:rsidRPr="00CB71AC" w:rsidRDefault="00B20962" w:rsidP="00525E75">
      <w:pPr>
        <w:pStyle w:val="EndNoteBibliography"/>
        <w:spacing w:after="0" w:line="360" w:lineRule="auto"/>
        <w:ind w:left="567" w:hanging="567"/>
      </w:pPr>
      <w:r w:rsidRPr="00CB71AC">
        <w:t>37.</w:t>
      </w:r>
      <w:r w:rsidRPr="00CB71AC">
        <w:tab/>
        <w:t>Finn RD, Bateman A, Clements J, Coggill P, Eberhardt RY, Eddy SR, Heger A, Hetherington K, Holm L, Mistry J</w:t>
      </w:r>
      <w:r w:rsidR="00D76D42" w:rsidRPr="00CB71AC">
        <w:t>.</w:t>
      </w:r>
      <w:r w:rsidRPr="00CB71AC">
        <w:t xml:space="preserve">Pfam: the protein families database. </w:t>
      </w:r>
      <w:r w:rsidR="00D76D42" w:rsidRPr="00CB71AC">
        <w:rPr>
          <w:iCs/>
        </w:rPr>
        <w:t>Nucleic Acids Res.</w:t>
      </w:r>
      <w:r w:rsidRPr="00CB71AC">
        <w:rPr>
          <w:i/>
        </w:rPr>
        <w:t xml:space="preserve"> </w:t>
      </w:r>
      <w:r w:rsidRPr="00CB71AC">
        <w:t>2014</w:t>
      </w:r>
      <w:r w:rsidR="00D76D42" w:rsidRPr="00CB71AC">
        <w:t>;</w:t>
      </w:r>
      <w:r w:rsidRPr="00CB71AC">
        <w:t>42(D1):D222-D230.</w:t>
      </w:r>
    </w:p>
    <w:p w14:paraId="6140AE87" w14:textId="20393AD7" w:rsidR="00B20962" w:rsidRPr="00CB71AC" w:rsidRDefault="00B20962" w:rsidP="00525E75">
      <w:pPr>
        <w:pStyle w:val="EndNoteBibliography"/>
        <w:spacing w:after="0" w:line="360" w:lineRule="auto"/>
        <w:ind w:left="567" w:hanging="567"/>
      </w:pPr>
      <w:r w:rsidRPr="00CB71AC">
        <w:t>38.</w:t>
      </w:r>
      <w:r w:rsidRPr="00CB71AC">
        <w:tab/>
        <w:t>Li A, Zhang J, Zhou Z</w:t>
      </w:r>
      <w:r w:rsidR="00D76D42" w:rsidRPr="00CB71AC">
        <w:t>.</w:t>
      </w:r>
      <w:r w:rsidRPr="00CB71AC">
        <w:t xml:space="preserve"> PLEK: a tool for predicting long non-coding RNAs and messenger RNAs based on an improved k-mer scheme. </w:t>
      </w:r>
      <w:r w:rsidRPr="00CB71AC">
        <w:rPr>
          <w:iCs/>
        </w:rPr>
        <w:t>B</w:t>
      </w:r>
      <w:r w:rsidR="00D76D42" w:rsidRPr="00CB71AC">
        <w:rPr>
          <w:iCs/>
        </w:rPr>
        <w:t>MC</w:t>
      </w:r>
      <w:r w:rsidRPr="00CB71AC">
        <w:rPr>
          <w:iCs/>
        </w:rPr>
        <w:t xml:space="preserve"> Bioinformatics </w:t>
      </w:r>
      <w:r w:rsidRPr="00CB71AC">
        <w:t>2014</w:t>
      </w:r>
      <w:r w:rsidR="00D76D42" w:rsidRPr="00CB71AC">
        <w:t>;</w:t>
      </w:r>
      <w:r w:rsidRPr="00CB71AC">
        <w:t>15(1):311.</w:t>
      </w:r>
    </w:p>
    <w:p w14:paraId="2A8D3244" w14:textId="13B19FC5" w:rsidR="00B20962" w:rsidRPr="00CB71AC" w:rsidRDefault="00B20962" w:rsidP="00525E75">
      <w:pPr>
        <w:pStyle w:val="EndNoteBibliography"/>
        <w:spacing w:after="0" w:line="360" w:lineRule="auto"/>
        <w:ind w:left="567" w:hanging="567"/>
      </w:pPr>
      <w:r w:rsidRPr="00CB71AC">
        <w:t>39.</w:t>
      </w:r>
      <w:r w:rsidRPr="00CB71AC">
        <w:tab/>
        <w:t>Valentin W, Fabrice L, Benoît H, Guillaume R, Lætitia L, Tosso L, Vidhya J, Edouard C, Audrey D, Hannes L</w:t>
      </w:r>
      <w:r w:rsidR="00D76D42" w:rsidRPr="00CB71AC">
        <w:t>.</w:t>
      </w:r>
      <w:r w:rsidRPr="00CB71AC">
        <w:t xml:space="preserve"> FEELnc: a tool for long non-coding RNA annotation and its application to the dog transcriptome. Nucleic Acids </w:t>
      </w:r>
      <w:r w:rsidR="00D76D42" w:rsidRPr="00CB71AC">
        <w:t>Res.</w:t>
      </w:r>
      <w:r w:rsidR="00D76D42" w:rsidRPr="00CB71AC">
        <w:rPr>
          <w:i/>
        </w:rPr>
        <w:t xml:space="preserve"> </w:t>
      </w:r>
      <w:r w:rsidRPr="00CB71AC">
        <w:t>2017</w:t>
      </w:r>
      <w:r w:rsidR="00D76D42" w:rsidRPr="00CB71AC">
        <w:t>;</w:t>
      </w:r>
      <w:r w:rsidR="0011544D" w:rsidRPr="00CB71AC">
        <w:t>45</w:t>
      </w:r>
      <w:r w:rsidRPr="00CB71AC">
        <w:t>(8):</w:t>
      </w:r>
      <w:r w:rsidR="0011544D" w:rsidRPr="00CB71AC">
        <w:t>e57</w:t>
      </w:r>
      <w:r w:rsidRPr="00CB71AC">
        <w:t>.</w:t>
      </w:r>
    </w:p>
    <w:p w14:paraId="0480BFA7" w14:textId="66E6311C" w:rsidR="00B20962" w:rsidRPr="00CB71AC" w:rsidRDefault="00B20962" w:rsidP="00525E75">
      <w:pPr>
        <w:pStyle w:val="EndNoteBibliography"/>
        <w:spacing w:after="0" w:line="360" w:lineRule="auto"/>
        <w:ind w:left="567" w:hanging="567"/>
      </w:pPr>
      <w:r w:rsidRPr="00CB71AC">
        <w:t>40.</w:t>
      </w:r>
      <w:r w:rsidRPr="00CB71AC">
        <w:tab/>
        <w:t>Trapnell C, Williams BA, Pertea G, Mortazavi A, Kwan G, van Baren MJ, Salzberg SL, Wold BJ, Pachter L</w:t>
      </w:r>
      <w:r w:rsidR="0011544D" w:rsidRPr="00CB71AC">
        <w:t>.</w:t>
      </w:r>
      <w:r w:rsidRPr="00CB71AC">
        <w:t xml:space="preserve"> Transcript assembly and quantification by RNA-Seq reveals </w:t>
      </w:r>
      <w:r w:rsidRPr="00CB71AC">
        <w:lastRenderedPageBreak/>
        <w:t xml:space="preserve">unannotated transcripts and isoform switching during cell differentiation. </w:t>
      </w:r>
      <w:r w:rsidR="0011544D" w:rsidRPr="00CB71AC">
        <w:rPr>
          <w:i/>
        </w:rPr>
        <w:t xml:space="preserve">Nat Biotechnol. </w:t>
      </w:r>
      <w:r w:rsidRPr="00CB71AC">
        <w:t>2010</w:t>
      </w:r>
      <w:r w:rsidR="0011544D" w:rsidRPr="00CB71AC">
        <w:t>;</w:t>
      </w:r>
      <w:r w:rsidRPr="00CB71AC">
        <w:t>28(5):511-515.</w:t>
      </w:r>
    </w:p>
    <w:p w14:paraId="55C40814" w14:textId="5B7256B0" w:rsidR="00B20962" w:rsidRPr="00CB71AC" w:rsidRDefault="00B20962" w:rsidP="00525E75">
      <w:pPr>
        <w:pStyle w:val="EndNoteBibliography"/>
        <w:spacing w:after="0" w:line="360" w:lineRule="auto"/>
        <w:ind w:left="567" w:hanging="567"/>
      </w:pPr>
      <w:r w:rsidRPr="00CB71AC">
        <w:t>41.</w:t>
      </w:r>
      <w:r w:rsidRPr="00CB71AC">
        <w:tab/>
        <w:t>Love MI, Huber W, Anders S</w:t>
      </w:r>
      <w:r w:rsidR="0011544D" w:rsidRPr="00CB71AC">
        <w:t>.</w:t>
      </w:r>
      <w:r w:rsidRPr="00CB71AC">
        <w:t xml:space="preserve"> Moderated estimation of fold change and dispersion for RNA-seq data with DESeq2. </w:t>
      </w:r>
      <w:r w:rsidR="0011544D" w:rsidRPr="00CB71AC">
        <w:rPr>
          <w:iCs/>
        </w:rPr>
        <w:t>Genome Biol.</w:t>
      </w:r>
      <w:r w:rsidRPr="00CB71AC">
        <w:rPr>
          <w:i/>
        </w:rPr>
        <w:t xml:space="preserve"> </w:t>
      </w:r>
      <w:r w:rsidRPr="00CB71AC">
        <w:t>2014</w:t>
      </w:r>
      <w:r w:rsidR="0011544D" w:rsidRPr="00CB71AC">
        <w:t>;</w:t>
      </w:r>
      <w:r w:rsidRPr="00CB71AC">
        <w:t>15(12):550.</w:t>
      </w:r>
    </w:p>
    <w:p w14:paraId="54BB04E2" w14:textId="096310BB" w:rsidR="00B20962" w:rsidRPr="00CB71AC" w:rsidRDefault="00B20962" w:rsidP="00525E75">
      <w:pPr>
        <w:pStyle w:val="EndNoteBibliography"/>
        <w:spacing w:after="0" w:line="360" w:lineRule="auto"/>
        <w:ind w:left="567" w:hanging="567"/>
      </w:pPr>
      <w:r w:rsidRPr="00CB71AC">
        <w:t>42.</w:t>
      </w:r>
      <w:r w:rsidRPr="00CB71AC">
        <w:tab/>
        <w:t>Bao P, Luo J, Liu Y, Chu M, Ren Q, Guo X, Tang B, Ding X, Qiu Q, Pan H</w:t>
      </w:r>
      <w:r w:rsidRPr="00CB71AC">
        <w:rPr>
          <w:i/>
        </w:rPr>
        <w:t xml:space="preserve"> </w:t>
      </w:r>
      <w:r w:rsidRPr="00CB71AC">
        <w:rPr>
          <w:iCs/>
        </w:rPr>
        <w:t>et al</w:t>
      </w:r>
      <w:r w:rsidR="009A7CA3" w:rsidRPr="00CB71AC">
        <w:rPr>
          <w:iCs/>
        </w:rPr>
        <w:t>.</w:t>
      </w:r>
      <w:r w:rsidRPr="00CB71AC">
        <w:t xml:space="preserve"> The seasonal development dynamics of the yak hair cycle transcriptome. </w:t>
      </w:r>
      <w:r w:rsidRPr="00CB71AC">
        <w:rPr>
          <w:iCs/>
        </w:rPr>
        <w:t>BMC Genomics</w:t>
      </w:r>
      <w:r w:rsidR="009A7CA3" w:rsidRPr="00CB71AC">
        <w:t>.</w:t>
      </w:r>
      <w:r w:rsidRPr="00CB71AC">
        <w:t xml:space="preserve"> 2020</w:t>
      </w:r>
      <w:r w:rsidR="009A7CA3" w:rsidRPr="00CB71AC">
        <w:t>;</w:t>
      </w:r>
      <w:r w:rsidRPr="00CB71AC">
        <w:t>21(1):355.</w:t>
      </w:r>
    </w:p>
    <w:p w14:paraId="70C6515C" w14:textId="3BACDD6A" w:rsidR="00B20962" w:rsidRPr="00CB71AC" w:rsidRDefault="00B20962" w:rsidP="00525E75">
      <w:pPr>
        <w:pStyle w:val="EndNoteBibliography"/>
        <w:spacing w:after="0" w:line="360" w:lineRule="auto"/>
        <w:ind w:left="567" w:hanging="567"/>
      </w:pPr>
      <w:r w:rsidRPr="00CB71AC">
        <w:t>43.</w:t>
      </w:r>
      <w:r w:rsidRPr="00CB71AC">
        <w:tab/>
        <w:t>C</w:t>
      </w:r>
      <w:r w:rsidR="00882AC4" w:rsidRPr="00CB71AC">
        <w:t>amacho</w:t>
      </w:r>
      <w:r w:rsidRPr="00CB71AC">
        <w:t xml:space="preserve"> CG</w:t>
      </w:r>
      <w:r w:rsidR="00882AC4" w:rsidRPr="00CB71AC">
        <w:t>,</w:t>
      </w:r>
      <w:r w:rsidRPr="00CB71AC">
        <w:t xml:space="preserve"> C</w:t>
      </w:r>
      <w:r w:rsidR="00882AC4" w:rsidRPr="00CB71AC">
        <w:t>oulouris G</w:t>
      </w:r>
      <w:r w:rsidRPr="00CB71AC">
        <w:t xml:space="preserve">, </w:t>
      </w:r>
      <w:r w:rsidR="00882AC4" w:rsidRPr="00CB71AC">
        <w:t xml:space="preserve">Avagyan </w:t>
      </w:r>
      <w:r w:rsidRPr="00CB71AC">
        <w:t>V</w:t>
      </w:r>
      <w:r w:rsidR="00882AC4" w:rsidRPr="00CB71AC">
        <w:t>, Ma N, Papadopoulos J, Bealer K, Madden TL.</w:t>
      </w:r>
      <w:r w:rsidRPr="00CB71AC">
        <w:t xml:space="preserve">BLAST+: architecture and applications. </w:t>
      </w:r>
      <w:r w:rsidRPr="00CB71AC">
        <w:rPr>
          <w:iCs/>
        </w:rPr>
        <w:t xml:space="preserve">BMC Bioinformatics </w:t>
      </w:r>
      <w:r w:rsidRPr="00CB71AC">
        <w:t>2009</w:t>
      </w:r>
      <w:r w:rsidR="00882AC4" w:rsidRPr="00CB71AC">
        <w:t>;</w:t>
      </w:r>
      <w:r w:rsidRPr="00CB71AC">
        <w:t>10(421).</w:t>
      </w:r>
    </w:p>
    <w:p w14:paraId="498EDB6F" w14:textId="5680BA8E" w:rsidR="00B20962" w:rsidRPr="00CB71AC" w:rsidRDefault="00B20962" w:rsidP="00525E75">
      <w:pPr>
        <w:pStyle w:val="EndNoteBibliography"/>
        <w:spacing w:after="0" w:line="360" w:lineRule="auto"/>
        <w:ind w:left="567" w:hanging="567"/>
      </w:pPr>
      <w:r w:rsidRPr="00CB71AC">
        <w:t>44.</w:t>
      </w:r>
      <w:r w:rsidRPr="00CB71AC">
        <w:tab/>
        <w:t>Zhang S, Qin C, Cao G, Xin W, Feng C, Zhang W</w:t>
      </w:r>
      <w:r w:rsidR="00411323" w:rsidRPr="00CB71AC">
        <w:t>.</w:t>
      </w:r>
      <w:r w:rsidRPr="00CB71AC">
        <w:t xml:space="preserve"> Systematic Analysis of Long Noncoding RNAs in the Senescence-accelerated Mouse Prone 8 Brain Using RNA Sequencing.</w:t>
      </w:r>
      <w:r w:rsidR="00411323" w:rsidRPr="00CB71AC">
        <w:t xml:space="preserve"> Mol Ther Nucleic Acids.</w:t>
      </w:r>
      <w:r w:rsidRPr="00CB71AC">
        <w:rPr>
          <w:i/>
        </w:rPr>
        <w:t xml:space="preserve"> </w:t>
      </w:r>
      <w:r w:rsidRPr="00CB71AC">
        <w:t>2016</w:t>
      </w:r>
      <w:r w:rsidR="00411323" w:rsidRPr="00CB71AC">
        <w:t>;</w:t>
      </w:r>
      <w:r w:rsidRPr="00CB71AC">
        <w:t>5(8):e343.</w:t>
      </w:r>
    </w:p>
    <w:p w14:paraId="600A898D" w14:textId="4B399677" w:rsidR="00B20962" w:rsidRPr="00CB71AC" w:rsidRDefault="00B20962" w:rsidP="00525E75">
      <w:pPr>
        <w:pStyle w:val="EndNoteBibliography"/>
        <w:spacing w:after="0" w:line="360" w:lineRule="auto"/>
        <w:ind w:left="567" w:hanging="567"/>
      </w:pPr>
      <w:r w:rsidRPr="00CB71AC">
        <w:t>45.</w:t>
      </w:r>
      <w:r w:rsidRPr="00CB71AC">
        <w:tab/>
        <w:t xml:space="preserve">Ji XY, </w:t>
      </w:r>
      <w:r w:rsidR="00411323" w:rsidRPr="00CB71AC">
        <w:t xml:space="preserve">Wang </w:t>
      </w:r>
      <w:r w:rsidRPr="00CB71AC">
        <w:t>J</w:t>
      </w:r>
      <w:r w:rsidR="00ED18B7" w:rsidRPr="00CB71AC">
        <w:t>X</w:t>
      </w:r>
      <w:r w:rsidRPr="00CB71AC">
        <w:t xml:space="preserve">, </w:t>
      </w:r>
      <w:r w:rsidR="00ED18B7" w:rsidRPr="00CB71AC">
        <w:t xml:space="preserve">Liu </w:t>
      </w:r>
      <w:r w:rsidRPr="00CB71AC">
        <w:t xml:space="preserve">B, </w:t>
      </w:r>
      <w:r w:rsidR="00ED18B7" w:rsidRPr="00CB71AC">
        <w:t xml:space="preserve">Zheng </w:t>
      </w:r>
      <w:r w:rsidRPr="00CB71AC">
        <w:t>Z</w:t>
      </w:r>
      <w:r w:rsidR="00ED18B7" w:rsidRPr="00CB71AC">
        <w:t>Q</w:t>
      </w:r>
      <w:r w:rsidRPr="00CB71AC">
        <w:t xml:space="preserve">, </w:t>
      </w:r>
      <w:r w:rsidR="00ED18B7" w:rsidRPr="00CB71AC">
        <w:t xml:space="preserve">Fu </w:t>
      </w:r>
      <w:r w:rsidRPr="00CB71AC">
        <w:t>S</w:t>
      </w:r>
      <w:r w:rsidR="00ED18B7" w:rsidRPr="00CB71AC">
        <w:t>Y</w:t>
      </w:r>
      <w:r w:rsidRPr="00CB71AC">
        <w:t xml:space="preserve">, Mekuriaw TG, </w:t>
      </w:r>
      <w:r w:rsidR="00ED18B7" w:rsidRPr="00CB71AC">
        <w:t xml:space="preserve">Bai </w:t>
      </w:r>
      <w:r w:rsidRPr="00CB71AC">
        <w:t xml:space="preserve">X, </w:t>
      </w:r>
      <w:r w:rsidR="00ED18B7" w:rsidRPr="00CB71AC">
        <w:t xml:space="preserve">Bai </w:t>
      </w:r>
      <w:r w:rsidRPr="00CB71AC">
        <w:t>Y</w:t>
      </w:r>
      <w:r w:rsidR="00ED18B7" w:rsidRPr="00CB71AC">
        <w:t>S</w:t>
      </w:r>
      <w:r w:rsidRPr="00CB71AC">
        <w:t>,</w:t>
      </w:r>
      <w:r w:rsidR="00ED18B7" w:rsidRPr="00CB71AC">
        <w:t xml:space="preserve"> Li</w:t>
      </w:r>
      <w:r w:rsidRPr="00CB71AC">
        <w:t xml:space="preserve"> H, </w:t>
      </w:r>
      <w:r w:rsidR="00ED18B7" w:rsidRPr="00CB71AC">
        <w:t xml:space="preserve">Zhang </w:t>
      </w:r>
      <w:r w:rsidRPr="00CB71AC">
        <w:t>W</w:t>
      </w:r>
      <w:r w:rsidR="00ED18B7" w:rsidRPr="00CB71AC">
        <w:t>G.</w:t>
      </w:r>
      <w:r w:rsidRPr="00CB71AC">
        <w:t xml:space="preserve"> Comparative Transcriptome Analysis Reveals that a Ubiquitin-Mediated Proteolysis Pathway Is Important for Primary and Secondary Hair Follicle Development in Cashmere Goats. </w:t>
      </w:r>
      <w:r w:rsidRPr="00CB71AC">
        <w:rPr>
          <w:iCs/>
        </w:rPr>
        <w:t>Plos One</w:t>
      </w:r>
      <w:r w:rsidR="00ED18B7" w:rsidRPr="00CB71AC">
        <w:rPr>
          <w:iCs/>
        </w:rPr>
        <w:t>.</w:t>
      </w:r>
      <w:r w:rsidRPr="00CB71AC">
        <w:rPr>
          <w:i/>
        </w:rPr>
        <w:t xml:space="preserve"> </w:t>
      </w:r>
      <w:r w:rsidRPr="00CB71AC">
        <w:t>2016</w:t>
      </w:r>
      <w:r w:rsidR="00ED18B7" w:rsidRPr="00CB71AC">
        <w:t>;</w:t>
      </w:r>
      <w:r w:rsidRPr="00CB71AC">
        <w:t>11(10):e0156124.</w:t>
      </w:r>
    </w:p>
    <w:p w14:paraId="68A5B9B1" w14:textId="0DAD3170" w:rsidR="00B20962" w:rsidRPr="00CB71AC" w:rsidRDefault="00B20962" w:rsidP="00525E75">
      <w:pPr>
        <w:pStyle w:val="EndNoteBibliography"/>
        <w:spacing w:after="0" w:line="360" w:lineRule="auto"/>
        <w:ind w:left="567" w:hanging="567"/>
      </w:pPr>
      <w:r w:rsidRPr="00CB71AC">
        <w:t>46.</w:t>
      </w:r>
      <w:r w:rsidRPr="00CB71AC">
        <w:tab/>
        <w:t>Huntzicker EG, Oro AE</w:t>
      </w:r>
      <w:r w:rsidR="00187592" w:rsidRPr="00CB71AC">
        <w:t>.</w:t>
      </w:r>
      <w:r w:rsidRPr="00CB71AC">
        <w:t xml:space="preserve"> Controlling Hair Follicle Signaling Pathways through Polyubiquitination.</w:t>
      </w:r>
      <w:r w:rsidRPr="00CB71AC">
        <w:rPr>
          <w:iCs/>
        </w:rPr>
        <w:t xml:space="preserve"> </w:t>
      </w:r>
      <w:r w:rsidR="00187592" w:rsidRPr="00CB71AC">
        <w:rPr>
          <w:iCs/>
        </w:rPr>
        <w:t xml:space="preserve">J Invest Dermatol. </w:t>
      </w:r>
      <w:r w:rsidRPr="00CB71AC">
        <w:t>2008</w:t>
      </w:r>
      <w:r w:rsidR="00187592" w:rsidRPr="00CB71AC">
        <w:t>;</w:t>
      </w:r>
      <w:r w:rsidRPr="00CB71AC">
        <w:t>128(5):1081-1087.</w:t>
      </w:r>
    </w:p>
    <w:p w14:paraId="5BEBB0E5" w14:textId="5140C709" w:rsidR="00B20962" w:rsidRPr="00CB71AC" w:rsidRDefault="00B20962" w:rsidP="00525E75">
      <w:pPr>
        <w:pStyle w:val="EndNoteBibliography"/>
        <w:spacing w:after="0" w:line="360" w:lineRule="auto"/>
        <w:ind w:left="567" w:hanging="567"/>
      </w:pPr>
      <w:r w:rsidRPr="00CB71AC">
        <w:t>47.</w:t>
      </w:r>
      <w:r w:rsidRPr="00CB71AC">
        <w:tab/>
        <w:t>Tsai SY, Sennett R, Rezza A, Clavel C, Grisanti L, Zemla R, Najam S, Rendl M</w:t>
      </w:r>
      <w:r w:rsidR="00187592" w:rsidRPr="00CB71AC">
        <w:t>.</w:t>
      </w:r>
      <w:r w:rsidRPr="00CB71AC">
        <w:t xml:space="preserve"> Wnt/β-catenin signaling in dermal condensates is required for hair follicle formation.</w:t>
      </w:r>
      <w:r w:rsidRPr="00CB71AC">
        <w:rPr>
          <w:iCs/>
        </w:rPr>
        <w:t xml:space="preserve"> </w:t>
      </w:r>
      <w:r w:rsidR="00187592" w:rsidRPr="00CB71AC">
        <w:rPr>
          <w:iCs/>
        </w:rPr>
        <w:t xml:space="preserve">Dev Biol. </w:t>
      </w:r>
      <w:r w:rsidRPr="00CB71AC">
        <w:rPr>
          <w:iCs/>
        </w:rPr>
        <w:t xml:space="preserve"> </w:t>
      </w:r>
      <w:r w:rsidRPr="00CB71AC">
        <w:t>2014</w:t>
      </w:r>
      <w:r w:rsidR="00187592" w:rsidRPr="00CB71AC">
        <w:t>;</w:t>
      </w:r>
      <w:r w:rsidRPr="00CB71AC">
        <w:t>385(2):179-188.</w:t>
      </w:r>
    </w:p>
    <w:p w14:paraId="4C3D23B8" w14:textId="305BD608" w:rsidR="00B20962" w:rsidRPr="00CB71AC" w:rsidRDefault="00B20962" w:rsidP="00525E75">
      <w:pPr>
        <w:pStyle w:val="EndNoteBibliography"/>
        <w:spacing w:after="0" w:line="360" w:lineRule="auto"/>
        <w:ind w:left="567" w:hanging="567"/>
      </w:pPr>
      <w:r w:rsidRPr="00CB71AC">
        <w:t>48.</w:t>
      </w:r>
      <w:r w:rsidRPr="00CB71AC">
        <w:tab/>
        <w:t>Yamamoto N, Tanigaki K, Han H, Hiai H, Honjo T</w:t>
      </w:r>
      <w:r w:rsidR="00187592" w:rsidRPr="00CB71AC">
        <w:t>.</w:t>
      </w:r>
      <w:r w:rsidRPr="00CB71AC">
        <w:t xml:space="preserve"> Notch/RBP-J Signaling Regulates Epidermis/Hair Fate Determination of Hair Follicular Stem Cells. </w:t>
      </w:r>
      <w:r w:rsidR="00187592" w:rsidRPr="00CB71AC">
        <w:rPr>
          <w:iCs/>
        </w:rPr>
        <w:t xml:space="preserve">Curr Biol. </w:t>
      </w:r>
      <w:r w:rsidRPr="00CB71AC">
        <w:rPr>
          <w:i/>
        </w:rPr>
        <w:t xml:space="preserve"> </w:t>
      </w:r>
      <w:r w:rsidRPr="00CB71AC">
        <w:t>2003</w:t>
      </w:r>
      <w:r w:rsidR="00187592" w:rsidRPr="00CB71AC">
        <w:t>;</w:t>
      </w:r>
      <w:r w:rsidRPr="00CB71AC">
        <w:t>13(4):333-338.</w:t>
      </w:r>
    </w:p>
    <w:p w14:paraId="01F90C62" w14:textId="5086FF77" w:rsidR="00B20962" w:rsidRPr="00CB71AC" w:rsidRDefault="00B20962" w:rsidP="00525E75">
      <w:pPr>
        <w:pStyle w:val="EndNoteBibliography"/>
        <w:spacing w:after="0" w:line="360" w:lineRule="auto"/>
        <w:ind w:left="567" w:hanging="567"/>
      </w:pPr>
      <w:r w:rsidRPr="00CB71AC">
        <w:t>49.</w:t>
      </w:r>
      <w:r w:rsidRPr="00CB71AC">
        <w:tab/>
        <w:t xml:space="preserve">Chao L, </w:t>
      </w:r>
      <w:r w:rsidR="00187592" w:rsidRPr="00CB71AC">
        <w:t xml:space="preserve">Li </w:t>
      </w:r>
      <w:r w:rsidRPr="00CB71AC">
        <w:t xml:space="preserve">Y, </w:t>
      </w:r>
      <w:r w:rsidR="00187592" w:rsidRPr="00CB71AC">
        <w:t xml:space="preserve">Zhou </w:t>
      </w:r>
      <w:r w:rsidRPr="00CB71AC">
        <w:t>G</w:t>
      </w:r>
      <w:r w:rsidR="00187592" w:rsidRPr="00CB71AC">
        <w:t>X</w:t>
      </w:r>
      <w:r w:rsidRPr="00CB71AC">
        <w:t xml:space="preserve">, </w:t>
      </w:r>
      <w:r w:rsidR="00187592" w:rsidRPr="00CB71AC">
        <w:t xml:space="preserve">Gao </w:t>
      </w:r>
      <w:r w:rsidRPr="00CB71AC">
        <w:t xml:space="preserve">Y, </w:t>
      </w:r>
      <w:r w:rsidR="00187592" w:rsidRPr="00CB71AC">
        <w:t xml:space="preserve">Ma </w:t>
      </w:r>
      <w:r w:rsidRPr="00CB71AC">
        <w:t xml:space="preserve">S, </w:t>
      </w:r>
      <w:r w:rsidR="00187592" w:rsidRPr="00CB71AC">
        <w:t xml:space="preserve">Chen </w:t>
      </w:r>
      <w:r w:rsidRPr="00CB71AC">
        <w:t>Y</w:t>
      </w:r>
      <w:r w:rsidR="00187592" w:rsidRPr="00CB71AC">
        <w:t>L</w:t>
      </w:r>
      <w:r w:rsidRPr="00CB71AC">
        <w:t>,</w:t>
      </w:r>
      <w:r w:rsidR="00187592" w:rsidRPr="00CB71AC">
        <w:t xml:space="preserve"> Song</w:t>
      </w:r>
      <w:r w:rsidRPr="00CB71AC">
        <w:t xml:space="preserve"> J</w:t>
      </w:r>
      <w:r w:rsidR="00187592" w:rsidRPr="00CB71AC">
        <w:t>Z</w:t>
      </w:r>
      <w:r w:rsidRPr="00CB71AC">
        <w:t xml:space="preserve">, </w:t>
      </w:r>
      <w:r w:rsidR="00187592" w:rsidRPr="00CB71AC">
        <w:t xml:space="preserve">Wang </w:t>
      </w:r>
      <w:r w:rsidRPr="00CB71AC">
        <w:t>X</w:t>
      </w:r>
      <w:r w:rsidR="00187592" w:rsidRPr="00CB71AC">
        <w:t>L.</w:t>
      </w:r>
      <w:r w:rsidRPr="00CB71AC">
        <w:t xml:space="preserve"> Whole-genome bisulfite sequencing of goat skins identifies signatures associated with hair cycling. </w:t>
      </w:r>
      <w:r w:rsidRPr="00CB71AC">
        <w:rPr>
          <w:iCs/>
        </w:rPr>
        <w:t>BMC Genomics</w:t>
      </w:r>
      <w:r w:rsidR="00187592" w:rsidRPr="00CB71AC">
        <w:rPr>
          <w:iCs/>
        </w:rPr>
        <w:t>.</w:t>
      </w:r>
      <w:r w:rsidRPr="00CB71AC">
        <w:rPr>
          <w:iCs/>
        </w:rPr>
        <w:t xml:space="preserve"> </w:t>
      </w:r>
      <w:r w:rsidRPr="00CB71AC">
        <w:t>2018</w:t>
      </w:r>
      <w:r w:rsidR="00187592" w:rsidRPr="00CB71AC">
        <w:t>;</w:t>
      </w:r>
      <w:r w:rsidRPr="00CB71AC">
        <w:t>19(1):638.</w:t>
      </w:r>
    </w:p>
    <w:p w14:paraId="45A729FE" w14:textId="08FC02D5" w:rsidR="00B20962" w:rsidRPr="00CB71AC" w:rsidRDefault="00B20962" w:rsidP="00525E75">
      <w:pPr>
        <w:pStyle w:val="EndNoteBibliography"/>
        <w:spacing w:after="0" w:line="360" w:lineRule="auto"/>
        <w:ind w:left="567" w:hanging="567"/>
      </w:pPr>
      <w:r w:rsidRPr="00CB71AC">
        <w:t>50.</w:t>
      </w:r>
      <w:r w:rsidRPr="00CB71AC">
        <w:tab/>
        <w:t>Nyberg KG, Machado CA, Notes A</w:t>
      </w:r>
      <w:r w:rsidR="003B4E52" w:rsidRPr="00CB71AC">
        <w:t>.</w:t>
      </w:r>
      <w:r w:rsidRPr="00CB71AC">
        <w:t xml:space="preserve"> Comparative Expression Dynamics of Intergenic Long Noncoding RNAs in the Genus Drosophila.</w:t>
      </w:r>
      <w:r w:rsidR="00CD5D86" w:rsidRPr="00CB71AC">
        <w:t xml:space="preserve"> Genome Biol Evol. </w:t>
      </w:r>
      <w:r w:rsidRPr="00CB71AC">
        <w:t>2016</w:t>
      </w:r>
      <w:r w:rsidR="00CD5D86" w:rsidRPr="00CB71AC">
        <w:t>;</w:t>
      </w:r>
      <w:r w:rsidRPr="00CB71AC">
        <w:t>8(6):1839-1858.</w:t>
      </w:r>
    </w:p>
    <w:p w14:paraId="3ADC0833" w14:textId="41329DFE" w:rsidR="00B20962" w:rsidRPr="00CB71AC" w:rsidRDefault="00B20962" w:rsidP="00525E75">
      <w:pPr>
        <w:pStyle w:val="EndNoteBibliography"/>
        <w:spacing w:after="0" w:line="360" w:lineRule="auto"/>
        <w:ind w:left="567" w:hanging="567"/>
      </w:pPr>
      <w:r w:rsidRPr="00CB71AC">
        <w:t>51.</w:t>
      </w:r>
      <w:r w:rsidRPr="00CB71AC">
        <w:tab/>
        <w:t>Infante P, Severini LL, Bernardi F, Bufalieri F, Marcotullio LD</w:t>
      </w:r>
      <w:r w:rsidR="00CD5D86" w:rsidRPr="00CB71AC">
        <w:t>.</w:t>
      </w:r>
      <w:r w:rsidRPr="00CB71AC">
        <w:t xml:space="preserve"> Targeting Hedgehog Signalling through the Ubiquitylation Process: The Multiple Roles of the HECT-E3 Ligase Itch. </w:t>
      </w:r>
      <w:r w:rsidRPr="00CB71AC">
        <w:rPr>
          <w:iCs/>
        </w:rPr>
        <w:t>Cells</w:t>
      </w:r>
      <w:r w:rsidR="00CD5D86" w:rsidRPr="00CB71AC">
        <w:rPr>
          <w:iCs/>
        </w:rPr>
        <w:t>.</w:t>
      </w:r>
      <w:r w:rsidRPr="00CB71AC">
        <w:rPr>
          <w:i/>
        </w:rPr>
        <w:t xml:space="preserve"> </w:t>
      </w:r>
      <w:r w:rsidRPr="00CB71AC">
        <w:t>2019</w:t>
      </w:r>
      <w:r w:rsidR="00CD5D86" w:rsidRPr="00CB71AC">
        <w:t>;</w:t>
      </w:r>
      <w:r w:rsidRPr="00CB71AC">
        <w:t>8(2):98.</w:t>
      </w:r>
    </w:p>
    <w:p w14:paraId="43AC8E02" w14:textId="55E4C802" w:rsidR="00B20962" w:rsidRPr="00CB71AC" w:rsidRDefault="00B20962" w:rsidP="00525E75">
      <w:pPr>
        <w:pStyle w:val="EndNoteBibliography"/>
        <w:spacing w:after="0" w:line="360" w:lineRule="auto"/>
        <w:ind w:left="567" w:hanging="567"/>
      </w:pPr>
      <w:r w:rsidRPr="00CB71AC">
        <w:t>52.</w:t>
      </w:r>
      <w:r w:rsidRPr="00CB71AC">
        <w:tab/>
        <w:t>Suen WJ, Li ST, Yang LT</w:t>
      </w:r>
      <w:r w:rsidR="00CD5D86" w:rsidRPr="00CB71AC">
        <w:t>.</w:t>
      </w:r>
      <w:r w:rsidRPr="00CB71AC">
        <w:t xml:space="preserve"> Hes1 regulates anagen initiation and hair follicle regeneration through modulation of hedgehog signaling. </w:t>
      </w:r>
      <w:r w:rsidRPr="00CB71AC">
        <w:rPr>
          <w:iCs/>
        </w:rPr>
        <w:t>Stem Cells</w:t>
      </w:r>
      <w:r w:rsidR="00CD5D86" w:rsidRPr="00CB71AC">
        <w:rPr>
          <w:iCs/>
        </w:rPr>
        <w:t>.</w:t>
      </w:r>
      <w:r w:rsidRPr="00CB71AC">
        <w:rPr>
          <w:i/>
        </w:rPr>
        <w:t xml:space="preserve"> </w:t>
      </w:r>
      <w:r w:rsidRPr="00CB71AC">
        <w:t>2020</w:t>
      </w:r>
      <w:r w:rsidR="00CD5D86" w:rsidRPr="00CB71AC">
        <w:t>;</w:t>
      </w:r>
      <w:r w:rsidRPr="00CB71AC">
        <w:t>38(2):301-314.</w:t>
      </w:r>
    </w:p>
    <w:p w14:paraId="2C60B353" w14:textId="586781B3" w:rsidR="00B20962" w:rsidRPr="00CB71AC" w:rsidRDefault="00B20962" w:rsidP="00525E75">
      <w:pPr>
        <w:pStyle w:val="EndNoteBibliography"/>
        <w:spacing w:after="0" w:line="360" w:lineRule="auto"/>
        <w:ind w:left="567" w:hanging="567"/>
      </w:pPr>
      <w:r w:rsidRPr="00CB71AC">
        <w:lastRenderedPageBreak/>
        <w:t>53.</w:t>
      </w:r>
      <w:r w:rsidRPr="00CB71AC">
        <w:tab/>
        <w:t>Massa</w:t>
      </w:r>
      <w:r w:rsidR="00CD5D86" w:rsidRPr="00CB71AC">
        <w:t xml:space="preserve"> </w:t>
      </w:r>
      <w:r w:rsidRPr="00CB71AC">
        <w:t xml:space="preserve">F, Tammaro R, </w:t>
      </w:r>
      <w:r w:rsidR="00CD5D86" w:rsidRPr="00CB71AC">
        <w:t xml:space="preserve">Prado </w:t>
      </w:r>
      <w:r w:rsidRPr="00CB71AC">
        <w:t>M</w:t>
      </w:r>
      <w:r w:rsidR="00CD5D86" w:rsidRPr="00CB71AC">
        <w:t>A</w:t>
      </w:r>
      <w:r w:rsidRPr="00CB71AC">
        <w:t xml:space="preserve"> , Cesana M, Lee</w:t>
      </w:r>
      <w:r w:rsidR="00CD5D86" w:rsidRPr="00CB71AC">
        <w:t xml:space="preserve"> BH. </w:t>
      </w:r>
      <w:r w:rsidRPr="00CB71AC">
        <w:t xml:space="preserve">The deubiquitinating enzyme USP14 controls ciliogenesis and hedgehog signalling. </w:t>
      </w:r>
      <w:r w:rsidR="00CD5D86" w:rsidRPr="00CB71AC">
        <w:rPr>
          <w:iCs/>
        </w:rPr>
        <w:t xml:space="preserve">Hum Mol Genet. </w:t>
      </w:r>
      <w:r w:rsidRPr="00CB71AC">
        <w:rPr>
          <w:i/>
        </w:rPr>
        <w:t xml:space="preserve"> </w:t>
      </w:r>
      <w:r w:rsidRPr="00CB71AC">
        <w:t>2018</w:t>
      </w:r>
      <w:r w:rsidR="00CD5D86" w:rsidRPr="00CB71AC">
        <w:t>;</w:t>
      </w:r>
      <w:r w:rsidRPr="00CB71AC">
        <w:t>28(5):764–777.</w:t>
      </w:r>
    </w:p>
    <w:p w14:paraId="198E3736" w14:textId="0900CD7B" w:rsidR="00B20962" w:rsidRPr="00CB71AC" w:rsidRDefault="00B20962" w:rsidP="00525E75">
      <w:pPr>
        <w:pStyle w:val="EndNoteBibliography"/>
        <w:spacing w:after="0" w:line="360" w:lineRule="auto"/>
        <w:ind w:left="567" w:hanging="567"/>
      </w:pPr>
      <w:r w:rsidRPr="00CB71AC">
        <w:t>54.</w:t>
      </w:r>
      <w:r w:rsidRPr="00CB71AC">
        <w:tab/>
        <w:t>Gao Y, Wang X, Yan H, Zeng J, Ma S, Niu Y, Zhou G, Jiang Y, Chen Y</w:t>
      </w:r>
      <w:r w:rsidR="00CD5D86" w:rsidRPr="00CB71AC">
        <w:t>.</w:t>
      </w:r>
      <w:r w:rsidRPr="00CB71AC">
        <w:t xml:space="preserve"> Comparative Transcriptome Analysis of Fetal Skin Reveals Key Genes Related to Hair Follicle Morphogenesis in Cashmere Goats. </w:t>
      </w:r>
      <w:r w:rsidRPr="00CB71AC">
        <w:rPr>
          <w:iCs/>
        </w:rPr>
        <w:t>Plos One</w:t>
      </w:r>
      <w:r w:rsidR="00CD5D86" w:rsidRPr="00CB71AC">
        <w:rPr>
          <w:iCs/>
        </w:rPr>
        <w:t>.</w:t>
      </w:r>
      <w:r w:rsidRPr="00CB71AC">
        <w:rPr>
          <w:i/>
        </w:rPr>
        <w:t xml:space="preserve"> </w:t>
      </w:r>
      <w:r w:rsidRPr="00CB71AC">
        <w:t>2016</w:t>
      </w:r>
      <w:r w:rsidR="00CD5D86" w:rsidRPr="00CB71AC">
        <w:t>;</w:t>
      </w:r>
      <w:r w:rsidRPr="00CB71AC">
        <w:t>11(3):e0151118.</w:t>
      </w:r>
    </w:p>
    <w:p w14:paraId="61435970" w14:textId="366B6729" w:rsidR="00B20962" w:rsidRPr="00CB71AC" w:rsidRDefault="00B20962" w:rsidP="00525E75">
      <w:pPr>
        <w:pStyle w:val="EndNoteBibliography"/>
        <w:spacing w:after="0" w:line="360" w:lineRule="auto"/>
        <w:ind w:left="567" w:hanging="567"/>
      </w:pPr>
      <w:r w:rsidRPr="00CB71AC">
        <w:t>55.</w:t>
      </w:r>
      <w:r w:rsidRPr="00CB71AC">
        <w:tab/>
        <w:t>Jacobo A, Dasgupta A, Erzberger A, Siletti K, Hudspeth AJ</w:t>
      </w:r>
      <w:r w:rsidR="00CD5D86" w:rsidRPr="00CB71AC">
        <w:t>.</w:t>
      </w:r>
      <w:r w:rsidRPr="00CB71AC">
        <w:t xml:space="preserve"> Notch-Mediated Determination of Hair-Bundle Polarity in Mechanosensory Hair Cells of the Zebrafish Lateral Line. </w:t>
      </w:r>
      <w:r w:rsidR="00CD5D86" w:rsidRPr="00CB71AC">
        <w:rPr>
          <w:iCs/>
        </w:rPr>
        <w:t>Curr Biol.</w:t>
      </w:r>
      <w:r w:rsidR="00CD5D86" w:rsidRPr="00CB71AC">
        <w:rPr>
          <w:i/>
        </w:rPr>
        <w:t xml:space="preserve"> </w:t>
      </w:r>
      <w:r w:rsidRPr="00CB71AC">
        <w:rPr>
          <w:i/>
        </w:rPr>
        <w:t xml:space="preserve"> </w:t>
      </w:r>
      <w:r w:rsidRPr="00CB71AC">
        <w:t>2019</w:t>
      </w:r>
      <w:r w:rsidR="00CD5D86" w:rsidRPr="00CB71AC">
        <w:t>;</w:t>
      </w:r>
      <w:r w:rsidRPr="00CB71AC">
        <w:t>29(21):3579-3587.</w:t>
      </w:r>
    </w:p>
    <w:p w14:paraId="5BF94003" w14:textId="42EBA0DB" w:rsidR="00B20962" w:rsidRPr="00CB71AC" w:rsidRDefault="00B20962" w:rsidP="00525E75">
      <w:pPr>
        <w:pStyle w:val="EndNoteBibliography"/>
        <w:spacing w:after="0" w:line="360" w:lineRule="auto"/>
        <w:ind w:left="567" w:hanging="567"/>
      </w:pPr>
      <w:r w:rsidRPr="00CB71AC">
        <w:t>56.</w:t>
      </w:r>
      <w:r w:rsidRPr="00CB71AC">
        <w:tab/>
        <w:t>Stenn KS,</w:t>
      </w:r>
      <w:r w:rsidR="00FF5021" w:rsidRPr="00CB71AC">
        <w:t xml:space="preserve"> Paus</w:t>
      </w:r>
      <w:r w:rsidRPr="00CB71AC">
        <w:t xml:space="preserve"> R. Controls of Hair Follicle Cycling. </w:t>
      </w:r>
      <w:r w:rsidR="00FF5021" w:rsidRPr="00CB71AC">
        <w:rPr>
          <w:iCs/>
        </w:rPr>
        <w:t>Physiol Rev.</w:t>
      </w:r>
      <w:r w:rsidRPr="00CB71AC">
        <w:rPr>
          <w:i/>
        </w:rPr>
        <w:t xml:space="preserve"> </w:t>
      </w:r>
      <w:r w:rsidRPr="00CB71AC">
        <w:t>2001</w:t>
      </w:r>
      <w:r w:rsidR="00FF5021" w:rsidRPr="00CB71AC">
        <w:t>;</w:t>
      </w:r>
      <w:r w:rsidRPr="00CB71AC">
        <w:t>81(1):449-494.</w:t>
      </w:r>
    </w:p>
    <w:p w14:paraId="4C286516" w14:textId="086E3C83" w:rsidR="00B20962" w:rsidRPr="00CB71AC" w:rsidRDefault="00B20962" w:rsidP="00525E75">
      <w:pPr>
        <w:pStyle w:val="EndNoteBibliography"/>
        <w:spacing w:after="0" w:line="360" w:lineRule="auto"/>
        <w:ind w:left="567" w:hanging="567"/>
      </w:pPr>
      <w:r w:rsidRPr="00CB71AC">
        <w:t>57.</w:t>
      </w:r>
      <w:r w:rsidRPr="00CB71AC">
        <w:tab/>
        <w:t>Sennett R, Rendl M</w:t>
      </w:r>
      <w:r w:rsidR="00FF5021" w:rsidRPr="00CB71AC">
        <w:t>.</w:t>
      </w:r>
      <w:r w:rsidRPr="00CB71AC">
        <w:t xml:space="preserve"> Mesenchymal–epithelial interactions during hair follicle morphogenesis and cycling. </w:t>
      </w:r>
      <w:r w:rsidR="00FF5021" w:rsidRPr="00CB71AC">
        <w:rPr>
          <w:iCs/>
        </w:rPr>
        <w:t>Semin Cell Dev Biol.</w:t>
      </w:r>
      <w:r w:rsidR="00FF5021" w:rsidRPr="00CB71AC">
        <w:rPr>
          <w:i/>
        </w:rPr>
        <w:t xml:space="preserve"> </w:t>
      </w:r>
      <w:r w:rsidRPr="00CB71AC">
        <w:t>2012</w:t>
      </w:r>
      <w:r w:rsidR="00FF5021" w:rsidRPr="00CB71AC">
        <w:t>;</w:t>
      </w:r>
      <w:r w:rsidRPr="00CB71AC">
        <w:t>23(8):917-927.</w:t>
      </w:r>
    </w:p>
    <w:p w14:paraId="56ABC6C7" w14:textId="30C03926" w:rsidR="00B20962" w:rsidRPr="00CB71AC" w:rsidRDefault="00B20962" w:rsidP="00525E75">
      <w:pPr>
        <w:pStyle w:val="EndNoteBibliography"/>
        <w:spacing w:after="0" w:line="360" w:lineRule="auto"/>
        <w:ind w:left="567" w:hanging="567"/>
      </w:pPr>
      <w:r w:rsidRPr="00CB71AC">
        <w:t>58.</w:t>
      </w:r>
      <w:r w:rsidRPr="00CB71AC">
        <w:tab/>
        <w:t>Jiao Q, Yin RH, Zhao SJ, Wang ZY, Zhu YB, Wang W, Zheng YY, Yin XB, Guo D, Wang SQ</w:t>
      </w:r>
      <w:r w:rsidRPr="00CB71AC">
        <w:rPr>
          <w:i/>
        </w:rPr>
        <w:t xml:space="preserve"> </w:t>
      </w:r>
      <w:r w:rsidRPr="00CB71AC">
        <w:rPr>
          <w:iCs/>
        </w:rPr>
        <w:t>et al</w:t>
      </w:r>
      <w:r w:rsidR="00FF5021" w:rsidRPr="00CB71AC">
        <w:t>.</w:t>
      </w:r>
      <w:r w:rsidRPr="00CB71AC">
        <w:t xml:space="preserve"> Identification and molecular analysis of a lncRNA-HOTAIR transcript from secondary hair follicle of cashmere goat reveal integrated regulatory network with the expression regulated potentially by its promoter methylation. </w:t>
      </w:r>
      <w:r w:rsidRPr="00CB71AC">
        <w:rPr>
          <w:iCs/>
        </w:rPr>
        <w:t>Gene</w:t>
      </w:r>
      <w:r w:rsidR="00FF5021" w:rsidRPr="00CB71AC">
        <w:rPr>
          <w:iCs/>
        </w:rPr>
        <w:t>.</w:t>
      </w:r>
      <w:r w:rsidRPr="00CB71AC">
        <w:rPr>
          <w:i/>
        </w:rPr>
        <w:t xml:space="preserve"> </w:t>
      </w:r>
      <w:r w:rsidRPr="00CB71AC">
        <w:t>2019</w:t>
      </w:r>
      <w:r w:rsidR="00E51C9A" w:rsidRPr="00CB71AC">
        <w:t>;</w:t>
      </w:r>
      <w:r w:rsidRPr="00CB71AC">
        <w:t>688:182-192.</w:t>
      </w:r>
    </w:p>
    <w:p w14:paraId="73F098E3" w14:textId="0BE46A7E" w:rsidR="00B20962" w:rsidRPr="00CB71AC" w:rsidRDefault="00B20962" w:rsidP="00525E75">
      <w:pPr>
        <w:pStyle w:val="EndNoteBibliography"/>
        <w:spacing w:after="0" w:line="360" w:lineRule="auto"/>
        <w:ind w:left="567" w:hanging="567"/>
      </w:pPr>
      <w:r w:rsidRPr="00CB71AC">
        <w:t>59.</w:t>
      </w:r>
      <w:r w:rsidRPr="00CB71AC">
        <w:tab/>
        <w:t>Wei G,</w:t>
      </w:r>
      <w:r w:rsidR="00E51C9A" w:rsidRPr="00CB71AC">
        <w:t xml:space="preserve"> Wang</w:t>
      </w:r>
      <w:r w:rsidRPr="00CB71AC">
        <w:t xml:space="preserve"> S</w:t>
      </w:r>
      <w:r w:rsidR="00E51C9A" w:rsidRPr="00CB71AC">
        <w:t>H</w:t>
      </w:r>
      <w:r w:rsidRPr="00CB71AC">
        <w:t xml:space="preserve">, </w:t>
      </w:r>
      <w:r w:rsidR="00E51C9A" w:rsidRPr="00CB71AC">
        <w:t xml:space="preserve">Sun </w:t>
      </w:r>
      <w:r w:rsidRPr="00CB71AC">
        <w:t xml:space="preserve">B, </w:t>
      </w:r>
      <w:r w:rsidR="00E51C9A" w:rsidRPr="00CB71AC">
        <w:t xml:space="preserve">Zhang </w:t>
      </w:r>
      <w:r w:rsidRPr="00CB71AC">
        <w:t>Y</w:t>
      </w:r>
      <w:r w:rsidR="00E51C9A" w:rsidRPr="00CB71AC">
        <w:t>L</w:t>
      </w:r>
      <w:r w:rsidRPr="00CB71AC">
        <w:t xml:space="preserve">, </w:t>
      </w:r>
      <w:r w:rsidR="00E51C9A" w:rsidRPr="00CB71AC">
        <w:t xml:space="preserve">Shen </w:t>
      </w:r>
      <w:r w:rsidRPr="00CB71AC">
        <w:t>W, Hasan K</w:t>
      </w:r>
      <w:r w:rsidR="00E51C9A" w:rsidRPr="00CB71AC">
        <w:t>.</w:t>
      </w:r>
      <w:r w:rsidRPr="00CB71AC">
        <w:t xml:space="preserve"> Melatonin promotes Cashmere goat (Capra hircus) secondary hair follicle growth: a view from integrated analysis of long non-coding and coding RNAs. </w:t>
      </w:r>
      <w:r w:rsidRPr="00CB71AC">
        <w:rPr>
          <w:iCs/>
        </w:rPr>
        <w:t>Cell Cycle</w:t>
      </w:r>
      <w:r w:rsidR="00E51C9A" w:rsidRPr="00CB71AC">
        <w:rPr>
          <w:iCs/>
        </w:rPr>
        <w:t>.</w:t>
      </w:r>
      <w:r w:rsidRPr="00CB71AC">
        <w:rPr>
          <w:i/>
        </w:rPr>
        <w:t xml:space="preserve"> </w:t>
      </w:r>
      <w:r w:rsidRPr="00CB71AC">
        <w:t>2018</w:t>
      </w:r>
      <w:r w:rsidR="00E51C9A" w:rsidRPr="00CB71AC">
        <w:t>;</w:t>
      </w:r>
      <w:r w:rsidRPr="00CB71AC">
        <w:t xml:space="preserve"> 17(10):1255-1267.</w:t>
      </w:r>
    </w:p>
    <w:p w14:paraId="628063BA" w14:textId="7BAA34CC" w:rsidR="00B20962" w:rsidRPr="00CB71AC" w:rsidRDefault="00B20962" w:rsidP="00525E75">
      <w:pPr>
        <w:pStyle w:val="EndNoteBibliography"/>
        <w:spacing w:after="0" w:line="360" w:lineRule="auto"/>
        <w:ind w:left="567" w:hanging="567"/>
      </w:pPr>
      <w:r w:rsidRPr="00CB71AC">
        <w:t>60.</w:t>
      </w:r>
      <w:r w:rsidRPr="00CB71AC">
        <w:tab/>
        <w:t>Mater DV, Kolligs FT, Dlugosz AA, Fearon ER</w:t>
      </w:r>
      <w:r w:rsidR="00E51C9A" w:rsidRPr="00CB71AC">
        <w:t>.</w:t>
      </w:r>
      <w:r w:rsidRPr="00CB71AC">
        <w:t xml:space="preserve"> Transient Activation of Beta -Catenin Signaling in Cutaneous Keratinocytes Is Sufficient to Trigger the Active Growth Phase of the Hair Cycle in Mice. </w:t>
      </w:r>
      <w:r w:rsidR="00E51C9A" w:rsidRPr="00CB71AC">
        <w:rPr>
          <w:iCs/>
        </w:rPr>
        <w:t xml:space="preserve">Genes Dev. </w:t>
      </w:r>
      <w:r w:rsidRPr="00CB71AC">
        <w:t>2003</w:t>
      </w:r>
      <w:r w:rsidR="00E51C9A" w:rsidRPr="00CB71AC">
        <w:t>;</w:t>
      </w:r>
      <w:r w:rsidRPr="00CB71AC">
        <w:t>17(10):1219-1224.</w:t>
      </w:r>
    </w:p>
    <w:p w14:paraId="0836BAC2" w14:textId="1FF3AF6A" w:rsidR="00B20962" w:rsidRPr="00CB71AC" w:rsidRDefault="00B20962" w:rsidP="00525E75">
      <w:pPr>
        <w:pStyle w:val="EndNoteBibliography"/>
        <w:spacing w:after="0" w:line="360" w:lineRule="auto"/>
        <w:ind w:left="567" w:hanging="567"/>
      </w:pPr>
      <w:r w:rsidRPr="00CB71AC">
        <w:t>61.</w:t>
      </w:r>
      <w:r w:rsidRPr="00CB71AC">
        <w:tab/>
        <w:t>Ivan M, Kondo K, Yang H, Kim W, Valiando J, Ohh M, Salic A, Asara JM, Lane WS, Kaelin WG</w:t>
      </w:r>
      <w:r w:rsidR="00E51C9A" w:rsidRPr="00CB71AC">
        <w:t>.</w:t>
      </w:r>
      <w:r w:rsidRPr="00CB71AC">
        <w:t xml:space="preserve"> HIFalpha Targeted for VHL-Mediated Destruction by Proline Hydroxylation: Implications for O2 Sensing. </w:t>
      </w:r>
      <w:r w:rsidRPr="00CB71AC">
        <w:rPr>
          <w:iCs/>
        </w:rPr>
        <w:t>Science</w:t>
      </w:r>
      <w:r w:rsidR="00A9326E" w:rsidRPr="00CB71AC">
        <w:rPr>
          <w:iCs/>
        </w:rPr>
        <w:t>.</w:t>
      </w:r>
      <w:r w:rsidRPr="00CB71AC">
        <w:rPr>
          <w:iCs/>
        </w:rPr>
        <w:t xml:space="preserve"> </w:t>
      </w:r>
      <w:r w:rsidRPr="00CB71AC">
        <w:t>2001</w:t>
      </w:r>
      <w:r w:rsidR="00A9326E" w:rsidRPr="00CB71AC">
        <w:t>;</w:t>
      </w:r>
      <w:r w:rsidRPr="00CB71AC">
        <w:t>292(5516):464-468.</w:t>
      </w:r>
    </w:p>
    <w:p w14:paraId="6E6E2E51" w14:textId="7510F31F" w:rsidR="00B20962" w:rsidRPr="00CB71AC" w:rsidRDefault="00B20962" w:rsidP="00525E75">
      <w:pPr>
        <w:pStyle w:val="EndNoteBibliography"/>
        <w:spacing w:after="0" w:line="360" w:lineRule="auto"/>
        <w:ind w:left="567" w:hanging="567"/>
      </w:pPr>
      <w:r w:rsidRPr="00CB71AC">
        <w:t>62.</w:t>
      </w:r>
      <w:r w:rsidRPr="00CB71AC">
        <w:tab/>
        <w:t>Marín-Béjar O, Mas AM, González J, Martinez D, Athie A, Morales X, Galduroz M, Raimondi I, Grossi E, Guo S</w:t>
      </w:r>
      <w:r w:rsidR="00A9326E" w:rsidRPr="00CB71AC">
        <w:t>.</w:t>
      </w:r>
      <w:r w:rsidRPr="00CB71AC">
        <w:t xml:space="preserve"> The human lncRNA LINC-PINT inhibits tumor cell invasion through a highly conserved sequence element. </w:t>
      </w:r>
      <w:r w:rsidR="00A9326E" w:rsidRPr="00CB71AC">
        <w:rPr>
          <w:iCs/>
        </w:rPr>
        <w:t>Genome Biol.</w:t>
      </w:r>
      <w:r w:rsidRPr="00CB71AC">
        <w:rPr>
          <w:i/>
        </w:rPr>
        <w:t xml:space="preserve"> </w:t>
      </w:r>
      <w:r w:rsidRPr="00CB71AC">
        <w:t>2017</w:t>
      </w:r>
      <w:r w:rsidR="00A9326E" w:rsidRPr="00CB71AC">
        <w:t>;</w:t>
      </w:r>
      <w:r w:rsidRPr="00CB71AC">
        <w:t>18(1):202.</w:t>
      </w:r>
    </w:p>
    <w:p w14:paraId="17DBF8FE" w14:textId="028A42CA" w:rsidR="00B20962" w:rsidRPr="00CB71AC" w:rsidRDefault="00B20962" w:rsidP="00525E75">
      <w:pPr>
        <w:pStyle w:val="EndNoteBibliography"/>
        <w:spacing w:after="0" w:line="360" w:lineRule="auto"/>
        <w:ind w:left="567" w:hanging="567"/>
      </w:pPr>
      <w:r w:rsidRPr="00CB71AC">
        <w:t>63.</w:t>
      </w:r>
      <w:r w:rsidRPr="00CB71AC">
        <w:tab/>
        <w:t>Poliseno L, Salmena L, Zhang J, Carver B, Haveman WJ, Pandolfi PP</w:t>
      </w:r>
      <w:r w:rsidR="00976012" w:rsidRPr="00CB71AC">
        <w:t>.</w:t>
      </w:r>
      <w:r w:rsidRPr="00CB71AC">
        <w:t xml:space="preserve"> A coding-independent function of gene and pseudogene mRNAs regulates tumour biology. </w:t>
      </w:r>
      <w:r w:rsidRPr="00CB71AC">
        <w:rPr>
          <w:iCs/>
        </w:rPr>
        <w:t>Nature</w:t>
      </w:r>
      <w:r w:rsidR="00976012" w:rsidRPr="00CB71AC">
        <w:rPr>
          <w:iCs/>
        </w:rPr>
        <w:t>.</w:t>
      </w:r>
      <w:r w:rsidRPr="00CB71AC">
        <w:rPr>
          <w:iCs/>
        </w:rPr>
        <w:t xml:space="preserve"> 2</w:t>
      </w:r>
      <w:r w:rsidRPr="00CB71AC">
        <w:t>010</w:t>
      </w:r>
      <w:r w:rsidR="00976012" w:rsidRPr="00CB71AC">
        <w:t>;</w:t>
      </w:r>
      <w:r w:rsidRPr="00CB71AC">
        <w:t>465(7301):1033-1038.</w:t>
      </w:r>
    </w:p>
    <w:p w14:paraId="2ECA6CE4" w14:textId="17D4B350" w:rsidR="00B20962" w:rsidRPr="00CB71AC" w:rsidRDefault="00B20962" w:rsidP="00525E75">
      <w:pPr>
        <w:pStyle w:val="EndNoteBibliography"/>
        <w:spacing w:after="0" w:line="360" w:lineRule="auto"/>
        <w:ind w:left="567" w:hanging="567"/>
      </w:pPr>
      <w:r w:rsidRPr="00CB71AC">
        <w:t>64.</w:t>
      </w:r>
      <w:r w:rsidRPr="00CB71AC">
        <w:tab/>
        <w:t>Zheng H, Li J, Liu D, Li H, Samudrala R, Yu J, Wong GK-S, Wang J, Zhang J</w:t>
      </w:r>
      <w:r w:rsidR="00976012" w:rsidRPr="00CB71AC">
        <w:t>.</w:t>
      </w:r>
      <w:r w:rsidRPr="00CB71AC">
        <w:t xml:space="preserve"> Mouse transcriptome: Neutral evolution of ‘non-coding’ complementary DNAs. </w:t>
      </w:r>
      <w:r w:rsidRPr="00CB71AC">
        <w:rPr>
          <w:iCs/>
        </w:rPr>
        <w:t>Nature</w:t>
      </w:r>
      <w:r w:rsidR="00976012" w:rsidRPr="00CB71AC">
        <w:rPr>
          <w:iCs/>
        </w:rPr>
        <w:t>.</w:t>
      </w:r>
      <w:r w:rsidRPr="00CB71AC">
        <w:rPr>
          <w:i/>
        </w:rPr>
        <w:t xml:space="preserve"> </w:t>
      </w:r>
      <w:r w:rsidRPr="00CB71AC">
        <w:t>2004</w:t>
      </w:r>
      <w:r w:rsidR="00976012" w:rsidRPr="00CB71AC">
        <w:t>;</w:t>
      </w:r>
      <w:r w:rsidRPr="00CB71AC">
        <w:t>431(7010):1-757.</w:t>
      </w:r>
    </w:p>
    <w:p w14:paraId="7EE2E5FF" w14:textId="191C3804" w:rsidR="00B20962" w:rsidRPr="00CB71AC" w:rsidRDefault="00B20962" w:rsidP="00525E75">
      <w:pPr>
        <w:pStyle w:val="EndNoteBibliography"/>
        <w:spacing w:after="0" w:line="360" w:lineRule="auto"/>
        <w:ind w:left="567" w:hanging="567"/>
      </w:pPr>
      <w:r w:rsidRPr="00CB71AC">
        <w:lastRenderedPageBreak/>
        <w:t>65.</w:t>
      </w:r>
      <w:r w:rsidRPr="00CB71AC">
        <w:tab/>
        <w:t>Lin N, Chang KY, Li Z, Gates K, Rana TM</w:t>
      </w:r>
      <w:r w:rsidR="00976012" w:rsidRPr="00CB71AC">
        <w:t>.</w:t>
      </w:r>
      <w:r w:rsidRPr="00CB71AC">
        <w:t xml:space="preserve"> An Evolutionarily Conserved Long Noncoding RNA TUNA Controls Pluripotency and Neural Lineage Commitment. </w:t>
      </w:r>
      <w:r w:rsidR="00976012" w:rsidRPr="00CB71AC">
        <w:rPr>
          <w:iCs/>
        </w:rPr>
        <w:t>Mol Cell.</w:t>
      </w:r>
      <w:r w:rsidR="00976012" w:rsidRPr="00CB71AC">
        <w:rPr>
          <w:i/>
        </w:rPr>
        <w:t xml:space="preserve"> </w:t>
      </w:r>
      <w:r w:rsidRPr="00CB71AC">
        <w:t>2014</w:t>
      </w:r>
      <w:r w:rsidR="00976012" w:rsidRPr="00CB71AC">
        <w:t>;</w:t>
      </w:r>
      <w:r w:rsidRPr="00CB71AC">
        <w:t>53(6):1005-1019.</w:t>
      </w:r>
    </w:p>
    <w:p w14:paraId="0909AE01" w14:textId="326D0470" w:rsidR="00B20962" w:rsidRPr="00CB71AC" w:rsidRDefault="00B20962" w:rsidP="00525E75">
      <w:pPr>
        <w:pStyle w:val="EndNoteBibliography"/>
        <w:spacing w:after="0" w:line="360" w:lineRule="auto"/>
        <w:ind w:left="567" w:hanging="567"/>
      </w:pPr>
      <w:r w:rsidRPr="00CB71AC">
        <w:t>66.</w:t>
      </w:r>
      <w:r w:rsidRPr="00CB71AC">
        <w:tab/>
        <w:t>Ulitsky I</w:t>
      </w:r>
      <w:r w:rsidR="00976012" w:rsidRPr="00CB71AC">
        <w:t>.</w:t>
      </w:r>
      <w:r w:rsidRPr="00CB71AC">
        <w:t xml:space="preserve"> Evolution to the rescue: using comparative genomics to understand long non-coding RNAs. </w:t>
      </w:r>
      <w:r w:rsidR="00976012" w:rsidRPr="00CB71AC">
        <w:rPr>
          <w:iCs/>
        </w:rPr>
        <w:t xml:space="preserve">Nat Rev Genet. </w:t>
      </w:r>
      <w:r w:rsidRPr="00CB71AC">
        <w:t>2016</w:t>
      </w:r>
      <w:r w:rsidR="00976012" w:rsidRPr="00CB71AC">
        <w:t>;</w:t>
      </w:r>
      <w:r w:rsidRPr="00CB71AC">
        <w:t>17(10):601.</w:t>
      </w:r>
    </w:p>
    <w:p w14:paraId="6814B1A7" w14:textId="38603800" w:rsidR="00B20962" w:rsidRPr="00CB71AC" w:rsidRDefault="00B20962" w:rsidP="00525E75">
      <w:pPr>
        <w:pStyle w:val="EndNoteBibliography"/>
        <w:spacing w:after="0" w:line="360" w:lineRule="auto"/>
        <w:ind w:left="567" w:hanging="567"/>
      </w:pPr>
      <w:r w:rsidRPr="00CB71AC">
        <w:t>67.</w:t>
      </w:r>
      <w:r w:rsidRPr="00CB71AC">
        <w:tab/>
        <w:t>Chen J, Shishkin AA, Zhu X, Kadri S, Maza I, Guttman M, Hanna JH, Regev A, Garber M</w:t>
      </w:r>
      <w:r w:rsidR="00976012" w:rsidRPr="00CB71AC">
        <w:t>.</w:t>
      </w:r>
      <w:r w:rsidRPr="00CB71AC">
        <w:t xml:space="preserve"> Evolutionary analysis across mammals reveals distinct classes of long non-coding RNAs.</w:t>
      </w:r>
      <w:r w:rsidRPr="00CB71AC">
        <w:rPr>
          <w:iCs/>
        </w:rPr>
        <w:t xml:space="preserve"> </w:t>
      </w:r>
      <w:r w:rsidR="00976012" w:rsidRPr="00CB71AC">
        <w:rPr>
          <w:iCs/>
        </w:rPr>
        <w:t>Genome Biol.</w:t>
      </w:r>
      <w:r w:rsidR="00976012" w:rsidRPr="00CB71AC">
        <w:rPr>
          <w:i/>
        </w:rPr>
        <w:t xml:space="preserve"> </w:t>
      </w:r>
      <w:r w:rsidRPr="00CB71AC">
        <w:rPr>
          <w:i/>
        </w:rPr>
        <w:t xml:space="preserve"> </w:t>
      </w:r>
      <w:r w:rsidRPr="00CB71AC">
        <w:t>2016</w:t>
      </w:r>
      <w:r w:rsidR="00976012" w:rsidRPr="00CB71AC">
        <w:t>;</w:t>
      </w:r>
      <w:r w:rsidRPr="00CB71AC">
        <w:t>17(1):19.</w:t>
      </w:r>
    </w:p>
    <w:p w14:paraId="279E181C" w14:textId="7F789A05" w:rsidR="00B20962" w:rsidRPr="00CB71AC" w:rsidRDefault="00B20962" w:rsidP="00525E75">
      <w:pPr>
        <w:pStyle w:val="EndNoteBibliography"/>
        <w:spacing w:after="0" w:line="360" w:lineRule="auto"/>
        <w:ind w:left="567" w:hanging="567"/>
      </w:pPr>
      <w:r w:rsidRPr="00CB71AC">
        <w:t>68.</w:t>
      </w:r>
      <w:r w:rsidRPr="00CB71AC">
        <w:tab/>
        <w:t>Necsulea A, Soumillon M, Warnefors M, Liechti A, Daish T, Zeller U, Baker JC, Gruetzner F, Kaessmann H</w:t>
      </w:r>
      <w:r w:rsidR="00207B59" w:rsidRPr="00CB71AC">
        <w:t>.</w:t>
      </w:r>
      <w:r w:rsidRPr="00CB71AC">
        <w:t xml:space="preserve"> The evolution of IncRNA repertoires and expression patterns in tetrapods. </w:t>
      </w:r>
      <w:r w:rsidRPr="00CB71AC">
        <w:rPr>
          <w:iCs/>
        </w:rPr>
        <w:t>Nature</w:t>
      </w:r>
      <w:r w:rsidR="00207B59" w:rsidRPr="00CB71AC">
        <w:rPr>
          <w:iCs/>
        </w:rPr>
        <w:t>.</w:t>
      </w:r>
      <w:r w:rsidRPr="00CB71AC">
        <w:rPr>
          <w:i/>
        </w:rPr>
        <w:t xml:space="preserve"> </w:t>
      </w:r>
      <w:r w:rsidRPr="00CB71AC">
        <w:t>2014</w:t>
      </w:r>
      <w:r w:rsidR="00207B59" w:rsidRPr="00CB71AC">
        <w:t>;</w:t>
      </w:r>
      <w:r w:rsidRPr="00CB71AC">
        <w:t>505(7485):635-640,a611.</w:t>
      </w:r>
    </w:p>
    <w:p w14:paraId="797A8AE8" w14:textId="422CDD41" w:rsidR="00B20962" w:rsidRPr="00CB71AC" w:rsidRDefault="00B20962" w:rsidP="00525E75">
      <w:pPr>
        <w:pStyle w:val="EndNoteBibliography"/>
        <w:spacing w:after="0" w:line="360" w:lineRule="auto"/>
        <w:ind w:left="567" w:hanging="567"/>
      </w:pPr>
      <w:r w:rsidRPr="00CB71AC">
        <w:t>69.</w:t>
      </w:r>
      <w:r w:rsidRPr="00CB71AC">
        <w:tab/>
        <w:t>Meyer A</w:t>
      </w:r>
      <w:r w:rsidR="00207B59" w:rsidRPr="00CB71AC">
        <w:t>.</w:t>
      </w:r>
      <w:r w:rsidRPr="00CB71AC">
        <w:t xml:space="preserve"> From donkeys and cows to whales. </w:t>
      </w:r>
      <w:r w:rsidRPr="00CB71AC">
        <w:rPr>
          <w:iCs/>
        </w:rPr>
        <w:t>Nature</w:t>
      </w:r>
      <w:r w:rsidR="00207B59" w:rsidRPr="00CB71AC">
        <w:t>.</w:t>
      </w:r>
      <w:r w:rsidRPr="00CB71AC">
        <w:t xml:space="preserve"> 2000</w:t>
      </w:r>
      <w:r w:rsidR="00207B59" w:rsidRPr="00CB71AC">
        <w:t>;</w:t>
      </w:r>
      <w:r w:rsidRPr="00CB71AC">
        <w:t>406(6797):677-678.</w:t>
      </w:r>
    </w:p>
    <w:p w14:paraId="6145593E" w14:textId="4AA971FD" w:rsidR="00B20962" w:rsidRPr="00CB71AC" w:rsidRDefault="00B20962" w:rsidP="00525E75">
      <w:pPr>
        <w:pStyle w:val="EndNoteBibliography"/>
        <w:spacing w:after="0" w:line="360" w:lineRule="auto"/>
        <w:ind w:left="567" w:hanging="567"/>
      </w:pPr>
      <w:r w:rsidRPr="00CB71AC">
        <w:t>70.</w:t>
      </w:r>
      <w:r w:rsidRPr="00CB71AC">
        <w:tab/>
        <w:t>Thewissen JGM, Cooper LN, Clementz MT, Bajpai S, Tiwari BN</w:t>
      </w:r>
      <w:r w:rsidR="00207B59" w:rsidRPr="00CB71AC">
        <w:t>.</w:t>
      </w:r>
      <w:r w:rsidRPr="00CB71AC">
        <w:t xml:space="preserve"> Whales originated from aquatic artiodactyls in the Eocene epoch of India. </w:t>
      </w:r>
      <w:r w:rsidRPr="00CB71AC">
        <w:rPr>
          <w:iCs/>
        </w:rPr>
        <w:t>Nature</w:t>
      </w:r>
      <w:r w:rsidR="00207B59" w:rsidRPr="00CB71AC">
        <w:rPr>
          <w:iCs/>
        </w:rPr>
        <w:t>.</w:t>
      </w:r>
      <w:r w:rsidRPr="00CB71AC">
        <w:rPr>
          <w:i/>
        </w:rPr>
        <w:t xml:space="preserve"> </w:t>
      </w:r>
      <w:r w:rsidRPr="00CB71AC">
        <w:t>2007</w:t>
      </w:r>
      <w:r w:rsidR="00207B59" w:rsidRPr="00CB71AC">
        <w:t>;</w:t>
      </w:r>
      <w:r w:rsidRPr="00CB71AC">
        <w:t>450(7173):p.1190-1194.</w:t>
      </w:r>
    </w:p>
    <w:p w14:paraId="3DF455E9" w14:textId="6A2B704D" w:rsidR="00B20962" w:rsidRPr="00CB71AC" w:rsidRDefault="00B20962" w:rsidP="00525E75">
      <w:pPr>
        <w:pStyle w:val="EndNoteBibliography"/>
        <w:spacing w:line="360" w:lineRule="auto"/>
        <w:ind w:left="567" w:hanging="567"/>
      </w:pPr>
      <w:r w:rsidRPr="00CB71AC">
        <w:t>71.</w:t>
      </w:r>
      <w:r w:rsidRPr="00CB71AC">
        <w:tab/>
        <w:t>Geisler JH</w:t>
      </w:r>
      <w:r w:rsidR="00207B59" w:rsidRPr="00CB71AC">
        <w:t>.</w:t>
      </w:r>
      <w:r w:rsidRPr="00CB71AC">
        <w:t xml:space="preserve"> Whale Evolution: Dispersal by Paddle or Fluke. </w:t>
      </w:r>
      <w:r w:rsidRPr="00CB71AC">
        <w:rPr>
          <w:iCs/>
        </w:rPr>
        <w:t xml:space="preserve">Curr </w:t>
      </w:r>
      <w:r w:rsidR="00426904" w:rsidRPr="00CB71AC">
        <w:rPr>
          <w:iCs/>
        </w:rPr>
        <w:t xml:space="preserve">Biol. </w:t>
      </w:r>
      <w:r w:rsidRPr="00CB71AC">
        <w:rPr>
          <w:iCs/>
        </w:rPr>
        <w:t>2</w:t>
      </w:r>
      <w:r w:rsidRPr="00CB71AC">
        <w:t>019</w:t>
      </w:r>
      <w:r w:rsidR="00426904" w:rsidRPr="00CB71AC">
        <w:t>;</w:t>
      </w:r>
      <w:r w:rsidRPr="00CB71AC">
        <w:t>29(8):R294-R296.</w:t>
      </w:r>
    </w:p>
    <w:p w14:paraId="5C8B87A5" w14:textId="38F584CC" w:rsidR="00303C0C" w:rsidRPr="00CB71AC" w:rsidRDefault="003F5A42" w:rsidP="00D5748D">
      <w:pPr>
        <w:pStyle w:val="EndNoteBibliography"/>
        <w:spacing w:after="0" w:line="320" w:lineRule="exact"/>
        <w:ind w:leftChars="-45" w:left="426" w:hangingChars="250" w:hanging="525"/>
        <w:jc w:val="center"/>
        <w:rPr>
          <w:rFonts w:ascii="Times New Roman" w:hAnsi="Times New Roman" w:cs="Times New Roman"/>
          <w:sz w:val="21"/>
          <w:szCs w:val="21"/>
        </w:rPr>
      </w:pPr>
      <w:r w:rsidRPr="00CB71AC">
        <w:rPr>
          <w:rFonts w:ascii="Times New Roman" w:hAnsi="Times New Roman" w:cs="Times New Roman"/>
          <w:sz w:val="21"/>
          <w:szCs w:val="21"/>
        </w:rPr>
        <w:fldChar w:fldCharType="end"/>
      </w:r>
    </w:p>
    <w:p w14:paraId="1F500D92" w14:textId="5D256172" w:rsidR="001D44CA" w:rsidRPr="00CB71AC" w:rsidRDefault="001D44CA"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7E183039" w14:textId="60A086A2" w:rsidR="001D44CA" w:rsidRPr="00CB71AC" w:rsidRDefault="001D44CA"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0959DE0E" w14:textId="21A5D23E" w:rsidR="00950220" w:rsidRPr="00CB71AC" w:rsidRDefault="00950220"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717F5077" w14:textId="77777777" w:rsidR="00950220" w:rsidRPr="00CB71AC" w:rsidRDefault="00950220"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4D8E3530" w14:textId="639B5B7C" w:rsidR="001D44CA" w:rsidRPr="00CB71AC" w:rsidRDefault="001D44CA"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5A11A2AD" w14:textId="719A9FA3" w:rsidR="001D44CA" w:rsidRPr="00CB71AC" w:rsidRDefault="001D44CA"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53EB136B" w14:textId="5913AA74" w:rsidR="001D44CA" w:rsidRPr="00CB71AC" w:rsidRDefault="001D44CA"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627F083E" w14:textId="3E6C2623" w:rsidR="006C4813" w:rsidRPr="00CB71AC" w:rsidRDefault="006C4813"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55FFF0F8" w14:textId="56CC3548" w:rsidR="006C4813" w:rsidRPr="00CB71AC" w:rsidRDefault="006C4813"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7324E72A" w14:textId="69C5388E" w:rsidR="006C4813" w:rsidRPr="00CB71AC" w:rsidRDefault="006C4813"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4E179AFE" w14:textId="7AA1E254" w:rsidR="006C4813" w:rsidRPr="00CB71AC" w:rsidRDefault="006C4813"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2F74AB79" w14:textId="77777777" w:rsidR="006C4813" w:rsidRPr="00CB71AC" w:rsidRDefault="006C4813"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7A0C32B8" w14:textId="77777777" w:rsidR="00950220" w:rsidRPr="00CB71AC" w:rsidRDefault="00950220" w:rsidP="00950220">
      <w:pPr>
        <w:spacing w:beforeLines="50" w:before="120" w:afterLines="50" w:after="120" w:line="480" w:lineRule="auto"/>
        <w:jc w:val="both"/>
        <w:rPr>
          <w:rFonts w:ascii="Times New Roman" w:hAnsi="Times New Roman" w:cs="Times New Roman"/>
          <w:b/>
          <w:sz w:val="21"/>
          <w:szCs w:val="21"/>
        </w:rPr>
      </w:pPr>
      <w:r w:rsidRPr="00CB71AC">
        <w:rPr>
          <w:rFonts w:ascii="Times New Roman" w:hAnsi="Times New Roman" w:cs="Times New Roman"/>
          <w:b/>
          <w:sz w:val="21"/>
          <w:szCs w:val="21"/>
        </w:rPr>
        <w:t>Figure legends</w:t>
      </w:r>
    </w:p>
    <w:p w14:paraId="4102A359" w14:textId="77777777" w:rsidR="00950220" w:rsidRPr="00CB71AC" w:rsidRDefault="00950220" w:rsidP="00950220">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b/>
          <w:sz w:val="21"/>
          <w:szCs w:val="21"/>
        </w:rPr>
        <w:t>Fig. 1.</w:t>
      </w:r>
      <w:r w:rsidRPr="00CB71AC">
        <w:rPr>
          <w:rFonts w:ascii="Times New Roman" w:hAnsi="Times New Roman" w:cs="Times New Roman"/>
          <w:sz w:val="21"/>
          <w:szCs w:val="21"/>
        </w:rPr>
        <w:t xml:space="preserve"> Long noncoding RNAs (lncRNAs) identification and comparative analysis of their differential expression in the hair follicles (HFs) cycle of yak. (a)Screening of the candidate lncRNAs in skin transcriptome. Four tools (CPC, PLEK, CNCI, and PFAM) were employed to analyze the coding potential of lncRNAs. Those lncRNAs shared by the four analytical tools were designated as candidate lncRNAs and </w:t>
      </w:r>
      <w:r w:rsidRPr="00CB71AC">
        <w:rPr>
          <w:rFonts w:ascii="Times New Roman" w:hAnsi="Times New Roman" w:cs="Times New Roman"/>
          <w:sz w:val="21"/>
          <w:szCs w:val="21"/>
        </w:rPr>
        <w:lastRenderedPageBreak/>
        <w:t>used for subsequent analysis. (b) The length distribution, classification, and exon number distribution of novel lncRNAs. (c) Statistical analysis of differently expressed lncRNAs in every two comparison groups (left), and common and specific differently expressed lncRNAs between different comparison groups (right). (d) Venn diagrams of DELs in three comparison groups, including Jan.-vs-Mar., Jan.-vs-Oct. and Mar.-vs-Oct., the lncRNAs shared with the three groups indicated differently expressed in every comparison group. (e) PCA and the analysis of sample-to-sample distance were used to check the sample similarities of the three groups(Jan., Mar. and Oct.)</w:t>
      </w:r>
    </w:p>
    <w:p w14:paraId="1D415364" w14:textId="77777777" w:rsidR="00950220" w:rsidRPr="00CB71AC" w:rsidRDefault="00950220" w:rsidP="00950220">
      <w:pPr>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b/>
          <w:sz w:val="21"/>
          <w:szCs w:val="21"/>
        </w:rPr>
        <w:t xml:space="preserve">Fig. 2. </w:t>
      </w:r>
      <w:r w:rsidRPr="00CB71AC">
        <w:rPr>
          <w:rFonts w:ascii="Times New Roman" w:hAnsi="Times New Roman" w:cs="Times New Roman"/>
          <w:sz w:val="21"/>
          <w:szCs w:val="21"/>
        </w:rPr>
        <w:t xml:space="preserve">GO and KEGG enrichment analysis of the nearest genes of differently expressed lncRNAs.  (a) GO analysis of the nearest genes of differentially expressed lncRNAs; the top 30 GO terms (top 10 terms in each GO category) are shown. (b)KEGG enrichment analysis of the nearest genes of differently expressed lncRNAs; the top 20 pathways with the number of genes greater than two are illustrated as bubble plot. The size of the bubble indicates gene number, and the color indicates </w:t>
      </w:r>
      <w:r w:rsidRPr="00CB71AC">
        <w:rPr>
          <w:rFonts w:ascii="Times New Roman" w:hAnsi="Times New Roman" w:cs="Times New Roman"/>
          <w:i/>
          <w:iCs/>
          <w:sz w:val="21"/>
          <w:szCs w:val="21"/>
        </w:rPr>
        <w:t xml:space="preserve">P </w:t>
      </w:r>
      <w:r w:rsidRPr="00CB71AC">
        <w:rPr>
          <w:rFonts w:ascii="Times New Roman" w:hAnsi="Times New Roman" w:cs="Times New Roman"/>
          <w:sz w:val="21"/>
          <w:szCs w:val="21"/>
        </w:rPr>
        <w:t>value. (c)Protein-to-protein interactive network of all the nearest genes of differently expressed lncRNAs visualized using Cytoscape. The color indicates node degree.</w:t>
      </w:r>
    </w:p>
    <w:p w14:paraId="6E28F6CC" w14:textId="77777777" w:rsidR="00950220" w:rsidRPr="00CB71AC" w:rsidRDefault="00950220" w:rsidP="00950220">
      <w:pPr>
        <w:shd w:val="clear" w:color="auto" w:fill="FFFFFF"/>
        <w:adjustRightInd/>
        <w:snapToGrid/>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b/>
          <w:sz w:val="21"/>
          <w:szCs w:val="21"/>
        </w:rPr>
        <w:t xml:space="preserve">Fig. 3. </w:t>
      </w:r>
      <w:r w:rsidRPr="00CB71AC">
        <w:rPr>
          <w:rFonts w:ascii="Times New Roman" w:hAnsi="Times New Roman" w:cs="Times New Roman"/>
          <w:sz w:val="21"/>
          <w:szCs w:val="21"/>
        </w:rPr>
        <w:t>Verification of sequencing data by RT-qPCR and screening of sequence conserved DELs between yak and cashmere goat. (a)The expression level of differently expressed lncRNAs and several paired DEGs were detected by RT-qPCR(above), the relative expression levels of lncRNAs and mRNAs were analyzed by the 2</w:t>
      </w:r>
      <w:r w:rsidRPr="00CB71AC">
        <w:rPr>
          <w:rFonts w:ascii="Times New Roman" w:hAnsi="Times New Roman" w:cs="Times New Roman"/>
          <w:sz w:val="21"/>
          <w:szCs w:val="21"/>
          <w:vertAlign w:val="superscript"/>
        </w:rPr>
        <w:t>−ΔΔCt</w:t>
      </w:r>
      <w:r w:rsidRPr="00CB71AC">
        <w:rPr>
          <w:rFonts w:ascii="Times New Roman" w:hAnsi="Times New Roman" w:cs="Times New Roman"/>
          <w:sz w:val="21"/>
          <w:szCs w:val="21"/>
        </w:rPr>
        <w:t xml:space="preserve"> method and normalized using </w:t>
      </w:r>
      <w:r w:rsidRPr="00CB71AC">
        <w:rPr>
          <w:rFonts w:ascii="Times New Roman" w:hAnsi="Times New Roman" w:cs="Times New Roman"/>
          <w:i/>
          <w:sz w:val="21"/>
          <w:szCs w:val="21"/>
        </w:rPr>
        <w:t>GAPDH</w:t>
      </w:r>
      <w:r w:rsidRPr="00CB71AC">
        <w:rPr>
          <w:rFonts w:ascii="Times New Roman" w:hAnsi="Times New Roman" w:cs="Times New Roman"/>
          <w:sz w:val="21"/>
          <w:szCs w:val="21"/>
        </w:rPr>
        <w:t>. Data were presented as means ± SEM (</w:t>
      </w:r>
      <w:r w:rsidRPr="00CB71AC">
        <w:rPr>
          <w:rFonts w:ascii="Times New Roman" w:hAnsi="Times New Roman" w:cs="Times New Roman"/>
          <w:i/>
          <w:iCs/>
          <w:sz w:val="21"/>
          <w:szCs w:val="21"/>
        </w:rPr>
        <w:t>n</w:t>
      </w:r>
      <w:r w:rsidRPr="00CB71AC">
        <w:rPr>
          <w:rFonts w:ascii="Times New Roman" w:hAnsi="Times New Roman" w:cs="Times New Roman"/>
          <w:sz w:val="21"/>
          <w:szCs w:val="21"/>
        </w:rPr>
        <w:t xml:space="preserve"> = 3). The same letter means no significant difference, different letters mean significant difference; Comparation the expression pattern of the sequencing data and RT-qPCR data (below). Log</w:t>
      </w:r>
      <w:r w:rsidRPr="00CB71AC">
        <w:rPr>
          <w:rFonts w:ascii="Times New Roman" w:hAnsi="Times New Roman" w:cs="Times New Roman"/>
          <w:sz w:val="21"/>
          <w:szCs w:val="21"/>
          <w:vertAlign w:val="subscript"/>
        </w:rPr>
        <w:t>2</w:t>
      </w:r>
      <w:r w:rsidRPr="00CB71AC">
        <w:rPr>
          <w:rFonts w:ascii="Times New Roman" w:hAnsi="Times New Roman" w:cs="Times New Roman"/>
          <w:sz w:val="21"/>
          <w:szCs w:val="21"/>
        </w:rPr>
        <w:t>(fold change) &gt;0 indicates the transcript up regulated in Jan. (catagen) or Oct. (anagen) compared to Mar.(telogen). Log</w:t>
      </w:r>
      <w:r w:rsidRPr="00CB71AC">
        <w:rPr>
          <w:rFonts w:ascii="Times New Roman" w:hAnsi="Times New Roman" w:cs="Times New Roman"/>
          <w:sz w:val="21"/>
          <w:szCs w:val="21"/>
          <w:vertAlign w:val="subscript"/>
        </w:rPr>
        <w:t>2</w:t>
      </w:r>
      <w:r w:rsidRPr="00CB71AC">
        <w:rPr>
          <w:rFonts w:ascii="Times New Roman" w:hAnsi="Times New Roman" w:cs="Times New Roman"/>
          <w:sz w:val="21"/>
          <w:szCs w:val="21"/>
        </w:rPr>
        <w:t>(fold change) &lt;0 is the opposite. (b)Cluster analysis of the aligned 24 DELsand their paired 23 differently expressed mRNAs in yak. (c) Heat map showing the expression profiles of DEGs in both yak and cashmere goat during the HFs cycle.</w:t>
      </w:r>
    </w:p>
    <w:p w14:paraId="3490D749" w14:textId="77777777" w:rsidR="00950220" w:rsidRPr="00CB71AC" w:rsidRDefault="00950220" w:rsidP="00950220">
      <w:pPr>
        <w:shd w:val="clear" w:color="auto" w:fill="FFFFFF"/>
        <w:adjustRightInd/>
        <w:snapToGrid/>
        <w:spacing w:beforeLines="50" w:before="120" w:afterLines="50" w:after="120" w:line="480" w:lineRule="auto"/>
        <w:jc w:val="both"/>
        <w:rPr>
          <w:rFonts w:ascii="Times New Roman" w:hAnsi="Times New Roman" w:cs="Times New Roman"/>
          <w:sz w:val="21"/>
          <w:szCs w:val="21"/>
        </w:rPr>
      </w:pPr>
      <w:r w:rsidRPr="00CB71AC">
        <w:rPr>
          <w:rFonts w:ascii="Times New Roman" w:hAnsi="Times New Roman" w:cs="Times New Roman"/>
          <w:b/>
          <w:sz w:val="21"/>
          <w:szCs w:val="21"/>
        </w:rPr>
        <w:t>Fig. 4.</w:t>
      </w:r>
      <w:r w:rsidRPr="00CB71AC">
        <w:rPr>
          <w:rFonts w:ascii="Times New Roman" w:hAnsi="Times New Roman" w:cs="Times New Roman"/>
          <w:sz w:val="21"/>
          <w:szCs w:val="21"/>
        </w:rPr>
        <w:t xml:space="preserve"> Analysis of conservation properties of the lncRNA alignmentsbetween yak and cashmere goat. (a) Length distribution of the matching sequence of aligned cashmere goat lncRNAs in matched sequences of yak using NCBI BLAST-2.9.0+. (b) Sequence logo of the highly conserved sequences between TCONS_00008989 and its aligned 10 cashmere goat lncRNAs using WebLogo3. (c) Dot plot of </w:t>
      </w:r>
      <w:r w:rsidRPr="00CB71AC">
        <w:rPr>
          <w:rFonts w:ascii="Times New Roman" w:hAnsi="Times New Roman" w:cs="Times New Roman"/>
          <w:sz w:val="21"/>
          <w:szCs w:val="21"/>
        </w:rPr>
        <w:lastRenderedPageBreak/>
        <w:t>TCONS_00020227 and the detailed ranges of the repeats on TCONS_00020227 were analyzed using dottup website and Clone Manager software, respectively. The boxes with the same color indicate the same region of TCONS_00020227, and the red and green boxes represented two pairs of repeats on TCONS_00020227.</w:t>
      </w:r>
      <w:r w:rsidRPr="00CB71AC">
        <w:rPr>
          <w:rFonts w:ascii="Times New Roman" w:hAnsi="Times New Roman" w:cs="Times New Roman" w:hint="eastAsia"/>
          <w:sz w:val="21"/>
          <w:szCs w:val="21"/>
        </w:rPr>
        <w:t xml:space="preserve"> </w:t>
      </w:r>
      <w:r w:rsidRPr="00CB71AC">
        <w:rPr>
          <w:rFonts w:ascii="Times New Roman" w:hAnsi="Times New Roman" w:cs="Times New Roman"/>
          <w:sz w:val="21"/>
          <w:szCs w:val="21"/>
        </w:rPr>
        <w:t xml:space="preserve">(d) The Blast Tree View of TCONS_00016111 produced using BLAST pairwise alignments with neighbor joining algorithm. Query_55251 presented TCONS_00016111, and other terms on the tree were the first seven sequences of TCONS_00016111 BLAST result. (e) Graphic summary of selected 100 sequences in defaulted first page of TCONS_00016111 BLAST result. Three matching regions of TCONS_00016111 are marked in green box. (f) Typical alignments example of the two key matching regions, about 2881-3029 and 3191-3365, in the chromosome of </w:t>
      </w:r>
      <w:r w:rsidRPr="00CB71AC">
        <w:rPr>
          <w:rFonts w:ascii="Times New Roman" w:hAnsi="Times New Roman" w:cs="Times New Roman"/>
          <w:i/>
          <w:iCs/>
          <w:sz w:val="21"/>
          <w:szCs w:val="21"/>
        </w:rPr>
        <w:t>Ovis canadensis canadensis</w:t>
      </w:r>
      <w:r w:rsidRPr="00CB71AC">
        <w:rPr>
          <w:rFonts w:ascii="Times New Roman" w:hAnsi="Times New Roman" w:cs="Times New Roman"/>
          <w:sz w:val="21"/>
          <w:szCs w:val="21"/>
        </w:rPr>
        <w:t xml:space="preserve"> and </w:t>
      </w:r>
      <w:r w:rsidRPr="00CB71AC">
        <w:rPr>
          <w:rFonts w:ascii="Times New Roman" w:hAnsi="Times New Roman" w:cs="Times New Roman"/>
          <w:i/>
          <w:iCs/>
          <w:sz w:val="21"/>
          <w:szCs w:val="21"/>
        </w:rPr>
        <w:t>Bos mutu</w:t>
      </w:r>
      <w:r w:rsidRPr="00CB71AC">
        <w:rPr>
          <w:rFonts w:ascii="Times New Roman" w:hAnsi="Times New Roman" w:cs="Times New Roman"/>
          <w:sz w:val="21"/>
          <w:szCs w:val="21"/>
        </w:rPr>
        <w:t>s (yak). The number of matches in each of these two chromosomes is highlighted using red box.</w:t>
      </w:r>
    </w:p>
    <w:p w14:paraId="09920EFF" w14:textId="43560B0D" w:rsidR="001D44CA" w:rsidRPr="00CB71AC" w:rsidRDefault="001D44CA"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56F2D753" w14:textId="3D3B70AE" w:rsidR="001D44CA" w:rsidRPr="00CB71AC" w:rsidRDefault="001D44CA"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2C5EA1C6" w14:textId="4570E53F" w:rsidR="001D44CA" w:rsidRPr="00CB71AC" w:rsidRDefault="001D44CA"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17178432" w14:textId="7C3731A0" w:rsidR="001D44CA" w:rsidRPr="00CB71AC" w:rsidRDefault="001D44CA"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6C77C18E" w14:textId="49495D4C" w:rsidR="001D44CA" w:rsidRPr="00CB71AC" w:rsidRDefault="001D44CA"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1E8CF811" w14:textId="21155448" w:rsidR="001D44CA" w:rsidRPr="00CB71AC" w:rsidRDefault="001D44CA"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4A4F1929" w14:textId="57850CEA" w:rsidR="001D44CA" w:rsidRPr="00CB71AC" w:rsidRDefault="001D44CA"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55F211EB" w14:textId="42A645A1" w:rsidR="001D44CA" w:rsidRPr="00CB71AC" w:rsidRDefault="001D44CA" w:rsidP="00CB71AC">
      <w:pPr>
        <w:pStyle w:val="EndNoteBibliography"/>
        <w:spacing w:after="0" w:line="320" w:lineRule="exact"/>
        <w:rPr>
          <w:rFonts w:ascii="Times New Roman" w:hAnsi="Times New Roman" w:cs="Times New Roman"/>
          <w:sz w:val="21"/>
          <w:szCs w:val="21"/>
        </w:rPr>
      </w:pPr>
    </w:p>
    <w:p w14:paraId="7FCA027B" w14:textId="03CE3674" w:rsidR="001D44CA" w:rsidRPr="00CB71AC" w:rsidRDefault="001D44CA"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190BA6BB" w14:textId="6FAFCFE7" w:rsidR="001D44CA" w:rsidRPr="00CB71AC" w:rsidRDefault="001D44CA"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46C7B399" w14:textId="581A26FE" w:rsidR="00950220" w:rsidRPr="00CB71AC" w:rsidRDefault="00950220"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7E56C5E5" w14:textId="5A65CB13" w:rsidR="00950220" w:rsidRPr="00CB71AC" w:rsidRDefault="00950220"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0E2C6DA0" w14:textId="3A42666B" w:rsidR="00950220" w:rsidRPr="00CB71AC" w:rsidRDefault="00950220"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205FEBB1" w14:textId="5B2E3F70" w:rsidR="00950220" w:rsidRPr="00CB71AC" w:rsidRDefault="00950220"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18448468" w14:textId="35A434D1" w:rsidR="00950220" w:rsidRPr="00CB71AC" w:rsidRDefault="00950220"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778AFB75" w14:textId="492E6380" w:rsidR="00950220" w:rsidRPr="00CB71AC" w:rsidRDefault="00950220"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13AC0556" w14:textId="625F5978" w:rsidR="00950220" w:rsidRPr="00CB71AC" w:rsidRDefault="00950220"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7EF83EBC" w14:textId="194E490F" w:rsidR="00950220" w:rsidRPr="00CB71AC" w:rsidRDefault="00950220" w:rsidP="00D5748D">
      <w:pPr>
        <w:pStyle w:val="EndNoteBibliography"/>
        <w:spacing w:after="0" w:line="320" w:lineRule="exact"/>
        <w:ind w:leftChars="-45" w:left="426" w:hangingChars="250" w:hanging="525"/>
        <w:jc w:val="center"/>
        <w:rPr>
          <w:rFonts w:ascii="Times New Roman" w:hAnsi="Times New Roman" w:cs="Times New Roman"/>
          <w:sz w:val="21"/>
          <w:szCs w:val="21"/>
        </w:rPr>
      </w:pPr>
    </w:p>
    <w:p w14:paraId="6B558350" w14:textId="2EA5B2AA" w:rsidR="00950220" w:rsidRPr="00CB71AC" w:rsidRDefault="00950220" w:rsidP="00D5748D">
      <w:pPr>
        <w:pStyle w:val="EndNoteBibliography"/>
        <w:spacing w:after="0" w:line="320" w:lineRule="exact"/>
        <w:ind w:leftChars="-45" w:left="426" w:hangingChars="250" w:hanging="525"/>
        <w:jc w:val="center"/>
        <w:rPr>
          <w:rFonts w:ascii="Times New Roman" w:hAnsi="Times New Roman" w:cs="Times New Roman"/>
          <w:sz w:val="21"/>
          <w:szCs w:val="21"/>
        </w:rPr>
      </w:pPr>
    </w:p>
    <w:tbl>
      <w:tblPr>
        <w:tblpPr w:leftFromText="180" w:rightFromText="180" w:vertAnchor="page" w:horzAnchor="margin" w:tblpY="2612"/>
        <w:tblW w:w="9754" w:type="dxa"/>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1715"/>
        <w:gridCol w:w="571"/>
        <w:gridCol w:w="1496"/>
        <w:gridCol w:w="1572"/>
        <w:gridCol w:w="4400"/>
      </w:tblGrid>
      <w:tr w:rsidR="00B76E3F" w:rsidRPr="00CB71AC" w14:paraId="60B3F4D6" w14:textId="77777777" w:rsidTr="00B76E3F">
        <w:trPr>
          <w:trHeight w:val="409"/>
        </w:trPr>
        <w:tc>
          <w:tcPr>
            <w:tcW w:w="0" w:type="auto"/>
            <w:tcBorders>
              <w:top w:val="single" w:sz="4" w:space="0" w:color="auto"/>
              <w:bottom w:val="single" w:sz="4" w:space="0" w:color="auto"/>
            </w:tcBorders>
            <w:shd w:val="clear" w:color="auto" w:fill="auto"/>
            <w:tcMar>
              <w:top w:w="10" w:type="dxa"/>
              <w:left w:w="10" w:type="dxa"/>
              <w:bottom w:w="0" w:type="dxa"/>
              <w:right w:w="10" w:type="dxa"/>
            </w:tcMar>
            <w:vAlign w:val="center"/>
            <w:hideMark/>
          </w:tcPr>
          <w:p w14:paraId="77DA6945" w14:textId="1A2970B8" w:rsidR="00B76E3F" w:rsidRPr="00CB71AC" w:rsidRDefault="00D357BA" w:rsidP="00B76E3F">
            <w:pPr>
              <w:spacing w:after="0" w:line="240" w:lineRule="exact"/>
              <w:jc w:val="center"/>
              <w:rPr>
                <w:rFonts w:ascii="Times New Roman" w:hAnsi="Times New Roman"/>
                <w:sz w:val="18"/>
                <w:szCs w:val="18"/>
              </w:rPr>
            </w:pPr>
            <w:r w:rsidRPr="00CB71AC">
              <w:rPr>
                <w:rFonts w:ascii="Times New Roman" w:hAnsi="Times New Roman" w:cs="Times New Roman"/>
                <w:sz w:val="21"/>
                <w:szCs w:val="21"/>
              </w:rPr>
              <w:lastRenderedPageBreak/>
              <w:t>Table 1 Information of lncRNAs aligned with numerous lncRNA sequences of cashmere goat</w:t>
            </w:r>
            <w:r w:rsidR="00B76E3F" w:rsidRPr="00CB71AC">
              <w:rPr>
                <w:rFonts w:ascii="Times New Roman" w:hAnsi="Times New Roman"/>
                <w:b/>
                <w:bCs/>
                <w:sz w:val="18"/>
                <w:szCs w:val="18"/>
              </w:rPr>
              <w:t>Query</w:t>
            </w:r>
          </w:p>
        </w:tc>
        <w:tc>
          <w:tcPr>
            <w:tcW w:w="0" w:type="auto"/>
            <w:tcBorders>
              <w:top w:val="single" w:sz="4" w:space="0" w:color="auto"/>
              <w:bottom w:val="single" w:sz="4" w:space="0" w:color="auto"/>
            </w:tcBorders>
            <w:shd w:val="clear" w:color="auto" w:fill="auto"/>
            <w:tcMar>
              <w:top w:w="10" w:type="dxa"/>
              <w:left w:w="10" w:type="dxa"/>
              <w:bottom w:w="0" w:type="dxa"/>
              <w:right w:w="10" w:type="dxa"/>
            </w:tcMar>
            <w:vAlign w:val="center"/>
            <w:hideMark/>
          </w:tcPr>
          <w:p w14:paraId="11056C50" w14:textId="77777777" w:rsidR="00B76E3F" w:rsidRPr="00CB71AC" w:rsidRDefault="00B76E3F" w:rsidP="00B76E3F">
            <w:pPr>
              <w:spacing w:after="0" w:line="240" w:lineRule="exact"/>
              <w:jc w:val="center"/>
              <w:rPr>
                <w:rFonts w:ascii="Times New Roman" w:hAnsi="Times New Roman"/>
                <w:sz w:val="18"/>
                <w:szCs w:val="18"/>
              </w:rPr>
            </w:pPr>
            <w:r w:rsidRPr="00CB71AC">
              <w:rPr>
                <w:rFonts w:ascii="Times New Roman" w:hAnsi="Times New Roman"/>
                <w:b/>
                <w:bCs/>
                <w:sz w:val="18"/>
                <w:szCs w:val="18"/>
              </w:rPr>
              <w:t>Length</w:t>
            </w:r>
          </w:p>
        </w:tc>
        <w:tc>
          <w:tcPr>
            <w:tcW w:w="1496" w:type="dxa"/>
            <w:tcBorders>
              <w:top w:val="single" w:sz="4" w:space="0" w:color="auto"/>
              <w:bottom w:val="single" w:sz="4" w:space="0" w:color="auto"/>
            </w:tcBorders>
            <w:shd w:val="clear" w:color="auto" w:fill="auto"/>
            <w:tcMar>
              <w:top w:w="10" w:type="dxa"/>
              <w:left w:w="10" w:type="dxa"/>
              <w:bottom w:w="0" w:type="dxa"/>
              <w:right w:w="10" w:type="dxa"/>
            </w:tcMar>
            <w:vAlign w:val="center"/>
            <w:hideMark/>
          </w:tcPr>
          <w:p w14:paraId="1818F070" w14:textId="77777777" w:rsidR="00B76E3F" w:rsidRPr="00CB71AC" w:rsidRDefault="00B76E3F" w:rsidP="00B76E3F">
            <w:pPr>
              <w:spacing w:after="0" w:line="240" w:lineRule="exact"/>
              <w:jc w:val="center"/>
              <w:rPr>
                <w:rFonts w:ascii="Times New Roman" w:hAnsi="Times New Roman"/>
                <w:sz w:val="18"/>
                <w:szCs w:val="18"/>
              </w:rPr>
            </w:pPr>
            <w:r w:rsidRPr="00CB71AC">
              <w:rPr>
                <w:rFonts w:ascii="Times New Roman" w:hAnsi="Times New Roman"/>
                <w:b/>
                <w:bCs/>
                <w:sz w:val="18"/>
                <w:szCs w:val="18"/>
              </w:rPr>
              <w:t>Number of matched alignments</w:t>
            </w:r>
          </w:p>
        </w:tc>
        <w:tc>
          <w:tcPr>
            <w:tcW w:w="1572" w:type="dxa"/>
            <w:tcBorders>
              <w:top w:val="single" w:sz="4" w:space="0" w:color="auto"/>
              <w:bottom w:val="single" w:sz="4" w:space="0" w:color="auto"/>
            </w:tcBorders>
            <w:shd w:val="clear" w:color="auto" w:fill="auto"/>
            <w:tcMar>
              <w:top w:w="10" w:type="dxa"/>
              <w:left w:w="10" w:type="dxa"/>
              <w:bottom w:w="0" w:type="dxa"/>
              <w:right w:w="10" w:type="dxa"/>
            </w:tcMar>
            <w:vAlign w:val="center"/>
            <w:hideMark/>
          </w:tcPr>
          <w:p w14:paraId="0FCCB515" w14:textId="77777777" w:rsidR="00B76E3F" w:rsidRPr="00CB71AC" w:rsidRDefault="00B76E3F" w:rsidP="00B76E3F">
            <w:pPr>
              <w:spacing w:after="0" w:line="240" w:lineRule="exact"/>
              <w:jc w:val="center"/>
              <w:rPr>
                <w:rFonts w:ascii="Times New Roman" w:hAnsi="Times New Roman"/>
                <w:sz w:val="18"/>
                <w:szCs w:val="18"/>
              </w:rPr>
            </w:pPr>
            <w:r w:rsidRPr="00CB71AC">
              <w:rPr>
                <w:rFonts w:ascii="Times New Roman" w:hAnsi="Times New Roman"/>
                <w:b/>
                <w:bCs/>
                <w:sz w:val="18"/>
                <w:szCs w:val="18"/>
              </w:rPr>
              <w:t>Partner_gene</w:t>
            </w:r>
          </w:p>
        </w:tc>
        <w:tc>
          <w:tcPr>
            <w:tcW w:w="4400" w:type="dxa"/>
            <w:tcBorders>
              <w:top w:val="single" w:sz="4" w:space="0" w:color="auto"/>
              <w:bottom w:val="single" w:sz="4" w:space="0" w:color="auto"/>
            </w:tcBorders>
            <w:shd w:val="clear" w:color="auto" w:fill="auto"/>
            <w:tcMar>
              <w:top w:w="10" w:type="dxa"/>
              <w:left w:w="10" w:type="dxa"/>
              <w:bottom w:w="0" w:type="dxa"/>
              <w:right w:w="10" w:type="dxa"/>
            </w:tcMar>
            <w:vAlign w:val="center"/>
            <w:hideMark/>
          </w:tcPr>
          <w:p w14:paraId="3B4BA98A" w14:textId="77777777" w:rsidR="00B76E3F" w:rsidRPr="00CB71AC" w:rsidRDefault="00B76E3F" w:rsidP="00B76E3F">
            <w:pPr>
              <w:spacing w:after="0" w:line="240" w:lineRule="exact"/>
              <w:ind w:firstLineChars="350" w:firstLine="630"/>
              <w:rPr>
                <w:rFonts w:ascii="Times New Roman" w:hAnsi="Times New Roman"/>
                <w:sz w:val="18"/>
                <w:szCs w:val="18"/>
              </w:rPr>
            </w:pPr>
            <w:r w:rsidRPr="00CB71AC">
              <w:rPr>
                <w:rFonts w:ascii="Times New Roman" w:hAnsi="Times New Roman"/>
                <w:b/>
                <w:bCs/>
                <w:sz w:val="18"/>
                <w:szCs w:val="18"/>
              </w:rPr>
              <w:t>Regions of matching sequence</w:t>
            </w:r>
          </w:p>
        </w:tc>
      </w:tr>
      <w:tr w:rsidR="00B76E3F" w:rsidRPr="00CB71AC" w14:paraId="47AE5713" w14:textId="77777777" w:rsidTr="00B76E3F">
        <w:trPr>
          <w:trHeight w:hRule="exact" w:val="454"/>
        </w:trPr>
        <w:tc>
          <w:tcPr>
            <w:tcW w:w="0" w:type="auto"/>
            <w:tcBorders>
              <w:top w:val="single" w:sz="4" w:space="0" w:color="auto"/>
            </w:tcBorders>
            <w:shd w:val="clear" w:color="auto" w:fill="auto"/>
            <w:tcMar>
              <w:top w:w="10" w:type="dxa"/>
              <w:left w:w="10" w:type="dxa"/>
              <w:bottom w:w="0" w:type="dxa"/>
              <w:right w:w="10" w:type="dxa"/>
            </w:tcMar>
            <w:hideMark/>
          </w:tcPr>
          <w:p w14:paraId="72C4B08C"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TCONS_00008989</w:t>
            </w:r>
          </w:p>
        </w:tc>
        <w:tc>
          <w:tcPr>
            <w:tcW w:w="0" w:type="auto"/>
            <w:tcBorders>
              <w:top w:val="single" w:sz="4" w:space="0" w:color="auto"/>
            </w:tcBorders>
            <w:shd w:val="clear" w:color="auto" w:fill="auto"/>
            <w:tcMar>
              <w:top w:w="10" w:type="dxa"/>
              <w:left w:w="10" w:type="dxa"/>
              <w:bottom w:w="0" w:type="dxa"/>
              <w:right w:w="10" w:type="dxa"/>
            </w:tcMar>
            <w:hideMark/>
          </w:tcPr>
          <w:p w14:paraId="7EB5DFE5"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1549</w:t>
            </w:r>
          </w:p>
        </w:tc>
        <w:tc>
          <w:tcPr>
            <w:tcW w:w="1496" w:type="dxa"/>
            <w:tcBorders>
              <w:top w:val="single" w:sz="4" w:space="0" w:color="auto"/>
            </w:tcBorders>
            <w:shd w:val="clear" w:color="auto" w:fill="auto"/>
            <w:tcMar>
              <w:top w:w="10" w:type="dxa"/>
              <w:left w:w="10" w:type="dxa"/>
              <w:bottom w:w="0" w:type="dxa"/>
              <w:right w:w="10" w:type="dxa"/>
            </w:tcMar>
            <w:hideMark/>
          </w:tcPr>
          <w:p w14:paraId="225B49E8"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14</w:t>
            </w:r>
          </w:p>
        </w:tc>
        <w:tc>
          <w:tcPr>
            <w:tcW w:w="1572" w:type="dxa"/>
            <w:tcBorders>
              <w:top w:val="single" w:sz="4" w:space="0" w:color="auto"/>
            </w:tcBorders>
            <w:shd w:val="clear" w:color="auto" w:fill="auto"/>
            <w:tcMar>
              <w:top w:w="10" w:type="dxa"/>
              <w:left w:w="10" w:type="dxa"/>
              <w:bottom w:w="0" w:type="dxa"/>
              <w:right w:w="10" w:type="dxa"/>
            </w:tcMar>
            <w:hideMark/>
          </w:tcPr>
          <w:p w14:paraId="232F0A8C"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GPRC5D</w:t>
            </w:r>
          </w:p>
        </w:tc>
        <w:tc>
          <w:tcPr>
            <w:tcW w:w="4400" w:type="dxa"/>
            <w:tcBorders>
              <w:top w:val="single" w:sz="4" w:space="0" w:color="auto"/>
            </w:tcBorders>
            <w:shd w:val="clear" w:color="auto" w:fill="auto"/>
            <w:tcMar>
              <w:top w:w="10" w:type="dxa"/>
              <w:left w:w="10" w:type="dxa"/>
              <w:bottom w:w="0" w:type="dxa"/>
              <w:right w:w="10" w:type="dxa"/>
            </w:tcMar>
            <w:hideMark/>
          </w:tcPr>
          <w:p w14:paraId="5EB4585A" w14:textId="77777777" w:rsidR="00B76E3F" w:rsidRPr="00CB71AC" w:rsidRDefault="00B76E3F" w:rsidP="00B76E3F">
            <w:pPr>
              <w:spacing w:beforeLines="50" w:before="120" w:afterLines="50" w:after="120" w:line="320" w:lineRule="exact"/>
              <w:ind w:firstLineChars="1100" w:firstLine="1980"/>
              <w:rPr>
                <w:rFonts w:ascii="Times New Roman" w:hAnsi="Times New Roman"/>
                <w:sz w:val="18"/>
                <w:szCs w:val="18"/>
              </w:rPr>
            </w:pPr>
            <w:r w:rsidRPr="00CB71AC">
              <w:rPr>
                <w:rFonts w:ascii="Times New Roman" w:hAnsi="Times New Roman"/>
                <w:sz w:val="18"/>
                <w:szCs w:val="18"/>
              </w:rPr>
              <w:t>243-442</w:t>
            </w:r>
          </w:p>
        </w:tc>
      </w:tr>
      <w:tr w:rsidR="00B76E3F" w:rsidRPr="00CB71AC" w14:paraId="1412953C" w14:textId="77777777" w:rsidTr="00B76E3F">
        <w:trPr>
          <w:trHeight w:hRule="exact" w:val="454"/>
        </w:trPr>
        <w:tc>
          <w:tcPr>
            <w:tcW w:w="0" w:type="auto"/>
            <w:shd w:val="clear" w:color="auto" w:fill="auto"/>
            <w:tcMar>
              <w:top w:w="10" w:type="dxa"/>
              <w:left w:w="10" w:type="dxa"/>
              <w:bottom w:w="0" w:type="dxa"/>
              <w:right w:w="10" w:type="dxa"/>
            </w:tcMar>
            <w:hideMark/>
          </w:tcPr>
          <w:p w14:paraId="064F60B4"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TCONS_00020227</w:t>
            </w:r>
          </w:p>
        </w:tc>
        <w:tc>
          <w:tcPr>
            <w:tcW w:w="0" w:type="auto"/>
            <w:shd w:val="clear" w:color="auto" w:fill="auto"/>
            <w:tcMar>
              <w:top w:w="10" w:type="dxa"/>
              <w:left w:w="10" w:type="dxa"/>
              <w:bottom w:w="0" w:type="dxa"/>
              <w:right w:w="10" w:type="dxa"/>
            </w:tcMar>
            <w:hideMark/>
          </w:tcPr>
          <w:p w14:paraId="2E3D82FA"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5053</w:t>
            </w:r>
          </w:p>
        </w:tc>
        <w:tc>
          <w:tcPr>
            <w:tcW w:w="1496" w:type="dxa"/>
            <w:shd w:val="clear" w:color="auto" w:fill="auto"/>
            <w:tcMar>
              <w:top w:w="10" w:type="dxa"/>
              <w:left w:w="10" w:type="dxa"/>
              <w:bottom w:w="0" w:type="dxa"/>
              <w:right w:w="10" w:type="dxa"/>
            </w:tcMar>
            <w:hideMark/>
          </w:tcPr>
          <w:p w14:paraId="08D68365"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31</w:t>
            </w:r>
          </w:p>
        </w:tc>
        <w:tc>
          <w:tcPr>
            <w:tcW w:w="1572" w:type="dxa"/>
            <w:shd w:val="clear" w:color="auto" w:fill="auto"/>
            <w:tcMar>
              <w:top w:w="10" w:type="dxa"/>
              <w:left w:w="10" w:type="dxa"/>
              <w:bottom w:w="0" w:type="dxa"/>
              <w:right w:w="10" w:type="dxa"/>
            </w:tcMar>
            <w:hideMark/>
          </w:tcPr>
          <w:p w14:paraId="287B739D"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TMEM231</w:t>
            </w:r>
          </w:p>
        </w:tc>
        <w:tc>
          <w:tcPr>
            <w:tcW w:w="4400" w:type="dxa"/>
            <w:shd w:val="clear" w:color="auto" w:fill="auto"/>
            <w:tcMar>
              <w:top w:w="10" w:type="dxa"/>
              <w:left w:w="10" w:type="dxa"/>
              <w:bottom w:w="0" w:type="dxa"/>
              <w:right w:w="10" w:type="dxa"/>
            </w:tcMar>
            <w:hideMark/>
          </w:tcPr>
          <w:p w14:paraId="230F112C" w14:textId="77777777" w:rsidR="00B76E3F" w:rsidRPr="00CB71AC" w:rsidRDefault="00B76E3F" w:rsidP="00B76E3F">
            <w:pPr>
              <w:spacing w:beforeLines="50" w:before="120" w:afterLines="50" w:after="120" w:line="320" w:lineRule="exact"/>
              <w:ind w:firstLineChars="400" w:firstLine="720"/>
              <w:rPr>
                <w:rFonts w:ascii="Times New Roman" w:hAnsi="Times New Roman"/>
                <w:sz w:val="18"/>
                <w:szCs w:val="18"/>
              </w:rPr>
            </w:pPr>
            <w:r w:rsidRPr="00CB71AC">
              <w:rPr>
                <w:rFonts w:ascii="Times New Roman" w:hAnsi="Times New Roman"/>
                <w:sz w:val="18"/>
                <w:szCs w:val="18"/>
              </w:rPr>
              <w:t>2506-3121,4251-4452,4723-4898,4886-5053</w:t>
            </w:r>
          </w:p>
        </w:tc>
      </w:tr>
      <w:tr w:rsidR="00B76E3F" w:rsidRPr="00CB71AC" w14:paraId="5FF1C6F3" w14:textId="77777777" w:rsidTr="00B76E3F">
        <w:trPr>
          <w:trHeight w:hRule="exact" w:val="454"/>
        </w:trPr>
        <w:tc>
          <w:tcPr>
            <w:tcW w:w="0" w:type="auto"/>
            <w:shd w:val="clear" w:color="auto" w:fill="auto"/>
            <w:tcMar>
              <w:top w:w="10" w:type="dxa"/>
              <w:left w:w="10" w:type="dxa"/>
              <w:bottom w:w="0" w:type="dxa"/>
              <w:right w:w="10" w:type="dxa"/>
            </w:tcMar>
            <w:hideMark/>
          </w:tcPr>
          <w:p w14:paraId="27F3E6E1"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TCONS_00058749</w:t>
            </w:r>
          </w:p>
        </w:tc>
        <w:tc>
          <w:tcPr>
            <w:tcW w:w="0" w:type="auto"/>
            <w:shd w:val="clear" w:color="auto" w:fill="auto"/>
            <w:tcMar>
              <w:top w:w="10" w:type="dxa"/>
              <w:left w:w="10" w:type="dxa"/>
              <w:bottom w:w="0" w:type="dxa"/>
              <w:right w:w="10" w:type="dxa"/>
            </w:tcMar>
            <w:hideMark/>
          </w:tcPr>
          <w:p w14:paraId="52ED1589"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2278</w:t>
            </w:r>
          </w:p>
        </w:tc>
        <w:tc>
          <w:tcPr>
            <w:tcW w:w="1496" w:type="dxa"/>
            <w:shd w:val="clear" w:color="auto" w:fill="auto"/>
            <w:tcMar>
              <w:top w:w="10" w:type="dxa"/>
              <w:left w:w="10" w:type="dxa"/>
              <w:bottom w:w="0" w:type="dxa"/>
              <w:right w:w="10" w:type="dxa"/>
            </w:tcMar>
            <w:hideMark/>
          </w:tcPr>
          <w:p w14:paraId="6C6013C4"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25</w:t>
            </w:r>
          </w:p>
        </w:tc>
        <w:tc>
          <w:tcPr>
            <w:tcW w:w="1572" w:type="dxa"/>
            <w:shd w:val="clear" w:color="auto" w:fill="auto"/>
            <w:tcMar>
              <w:top w:w="10" w:type="dxa"/>
              <w:left w:w="10" w:type="dxa"/>
              <w:bottom w:w="0" w:type="dxa"/>
              <w:right w:w="10" w:type="dxa"/>
            </w:tcMar>
            <w:hideMark/>
          </w:tcPr>
          <w:p w14:paraId="3CE32EBB"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ASAH2</w:t>
            </w:r>
          </w:p>
        </w:tc>
        <w:tc>
          <w:tcPr>
            <w:tcW w:w="4400" w:type="dxa"/>
            <w:shd w:val="clear" w:color="auto" w:fill="auto"/>
            <w:tcMar>
              <w:top w:w="10" w:type="dxa"/>
              <w:left w:w="10" w:type="dxa"/>
              <w:bottom w:w="0" w:type="dxa"/>
              <w:right w:w="10" w:type="dxa"/>
            </w:tcMar>
            <w:hideMark/>
          </w:tcPr>
          <w:p w14:paraId="72847E64" w14:textId="77777777" w:rsidR="00B76E3F" w:rsidRPr="00CB71AC" w:rsidRDefault="00B76E3F" w:rsidP="00B76E3F">
            <w:pPr>
              <w:spacing w:beforeLines="50" w:before="120" w:afterLines="50" w:after="120" w:line="320" w:lineRule="exact"/>
              <w:ind w:firstLineChars="950" w:firstLine="1710"/>
              <w:rPr>
                <w:rFonts w:ascii="Times New Roman" w:hAnsi="Times New Roman"/>
                <w:sz w:val="18"/>
                <w:szCs w:val="18"/>
              </w:rPr>
            </w:pPr>
            <w:r w:rsidRPr="00CB71AC">
              <w:rPr>
                <w:rFonts w:ascii="Times New Roman" w:hAnsi="Times New Roman"/>
                <w:sz w:val="18"/>
                <w:szCs w:val="18"/>
              </w:rPr>
              <w:t>172-359, 1673-1863</w:t>
            </w:r>
          </w:p>
        </w:tc>
      </w:tr>
      <w:tr w:rsidR="00B76E3F" w:rsidRPr="00CB71AC" w14:paraId="57BA5674" w14:textId="77777777" w:rsidTr="00B76E3F">
        <w:trPr>
          <w:trHeight w:hRule="exact" w:val="454"/>
        </w:trPr>
        <w:tc>
          <w:tcPr>
            <w:tcW w:w="0" w:type="auto"/>
            <w:shd w:val="clear" w:color="auto" w:fill="auto"/>
            <w:tcMar>
              <w:top w:w="10" w:type="dxa"/>
              <w:left w:w="10" w:type="dxa"/>
              <w:bottom w:w="0" w:type="dxa"/>
              <w:right w:w="10" w:type="dxa"/>
            </w:tcMar>
            <w:hideMark/>
          </w:tcPr>
          <w:p w14:paraId="596A4599"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TCONS_00055139</w:t>
            </w:r>
          </w:p>
        </w:tc>
        <w:tc>
          <w:tcPr>
            <w:tcW w:w="0" w:type="auto"/>
            <w:shd w:val="clear" w:color="auto" w:fill="auto"/>
            <w:tcMar>
              <w:top w:w="10" w:type="dxa"/>
              <w:left w:w="10" w:type="dxa"/>
              <w:bottom w:w="0" w:type="dxa"/>
              <w:right w:w="10" w:type="dxa"/>
            </w:tcMar>
            <w:hideMark/>
          </w:tcPr>
          <w:p w14:paraId="5CFCD8F2"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2913</w:t>
            </w:r>
          </w:p>
        </w:tc>
        <w:tc>
          <w:tcPr>
            <w:tcW w:w="1496" w:type="dxa"/>
            <w:shd w:val="clear" w:color="auto" w:fill="auto"/>
            <w:tcMar>
              <w:top w:w="10" w:type="dxa"/>
              <w:left w:w="10" w:type="dxa"/>
              <w:bottom w:w="0" w:type="dxa"/>
              <w:right w:w="10" w:type="dxa"/>
            </w:tcMar>
            <w:hideMark/>
          </w:tcPr>
          <w:p w14:paraId="6B1B9800"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13</w:t>
            </w:r>
          </w:p>
        </w:tc>
        <w:tc>
          <w:tcPr>
            <w:tcW w:w="1572" w:type="dxa"/>
            <w:shd w:val="clear" w:color="auto" w:fill="auto"/>
            <w:tcMar>
              <w:top w:w="10" w:type="dxa"/>
              <w:left w:w="10" w:type="dxa"/>
              <w:bottom w:w="0" w:type="dxa"/>
              <w:right w:w="10" w:type="dxa"/>
            </w:tcMar>
            <w:hideMark/>
          </w:tcPr>
          <w:p w14:paraId="1CA31AE8"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BACH1</w:t>
            </w:r>
          </w:p>
        </w:tc>
        <w:tc>
          <w:tcPr>
            <w:tcW w:w="4400" w:type="dxa"/>
            <w:shd w:val="clear" w:color="auto" w:fill="auto"/>
            <w:tcMar>
              <w:top w:w="10" w:type="dxa"/>
              <w:left w:w="10" w:type="dxa"/>
              <w:bottom w:w="0" w:type="dxa"/>
              <w:right w:w="10" w:type="dxa"/>
            </w:tcMar>
            <w:hideMark/>
          </w:tcPr>
          <w:p w14:paraId="384C0721"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920-1463</w:t>
            </w:r>
          </w:p>
        </w:tc>
      </w:tr>
      <w:tr w:rsidR="00B76E3F" w:rsidRPr="00CB71AC" w14:paraId="484E022D" w14:textId="77777777" w:rsidTr="00B76E3F">
        <w:trPr>
          <w:trHeight w:hRule="exact" w:val="454"/>
        </w:trPr>
        <w:tc>
          <w:tcPr>
            <w:tcW w:w="0" w:type="auto"/>
            <w:shd w:val="clear" w:color="auto" w:fill="auto"/>
            <w:tcMar>
              <w:top w:w="10" w:type="dxa"/>
              <w:left w:w="10" w:type="dxa"/>
              <w:bottom w:w="0" w:type="dxa"/>
              <w:right w:w="10" w:type="dxa"/>
            </w:tcMar>
            <w:hideMark/>
          </w:tcPr>
          <w:p w14:paraId="22937556"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TCONS_00033093</w:t>
            </w:r>
          </w:p>
        </w:tc>
        <w:tc>
          <w:tcPr>
            <w:tcW w:w="0" w:type="auto"/>
            <w:shd w:val="clear" w:color="auto" w:fill="auto"/>
            <w:tcMar>
              <w:top w:w="10" w:type="dxa"/>
              <w:left w:w="10" w:type="dxa"/>
              <w:bottom w:w="0" w:type="dxa"/>
              <w:right w:w="10" w:type="dxa"/>
            </w:tcMar>
            <w:hideMark/>
          </w:tcPr>
          <w:p w14:paraId="0E092BE1"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2364</w:t>
            </w:r>
          </w:p>
        </w:tc>
        <w:tc>
          <w:tcPr>
            <w:tcW w:w="1496" w:type="dxa"/>
            <w:shd w:val="clear" w:color="auto" w:fill="auto"/>
            <w:tcMar>
              <w:top w:w="10" w:type="dxa"/>
              <w:left w:w="10" w:type="dxa"/>
              <w:bottom w:w="0" w:type="dxa"/>
              <w:right w:w="10" w:type="dxa"/>
            </w:tcMar>
            <w:hideMark/>
          </w:tcPr>
          <w:p w14:paraId="10E4FCBB"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11</w:t>
            </w:r>
          </w:p>
        </w:tc>
        <w:tc>
          <w:tcPr>
            <w:tcW w:w="1572" w:type="dxa"/>
            <w:shd w:val="clear" w:color="auto" w:fill="auto"/>
            <w:tcMar>
              <w:top w:w="10" w:type="dxa"/>
              <w:left w:w="10" w:type="dxa"/>
              <w:bottom w:w="0" w:type="dxa"/>
              <w:right w:w="10" w:type="dxa"/>
            </w:tcMar>
            <w:hideMark/>
          </w:tcPr>
          <w:p w14:paraId="3BC048EE"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EMX2</w:t>
            </w:r>
          </w:p>
        </w:tc>
        <w:tc>
          <w:tcPr>
            <w:tcW w:w="4400" w:type="dxa"/>
            <w:shd w:val="clear" w:color="auto" w:fill="auto"/>
            <w:tcMar>
              <w:top w:w="10" w:type="dxa"/>
              <w:left w:w="10" w:type="dxa"/>
              <w:bottom w:w="0" w:type="dxa"/>
              <w:right w:w="10" w:type="dxa"/>
            </w:tcMar>
            <w:hideMark/>
          </w:tcPr>
          <w:p w14:paraId="5ABAB8BD"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1929-2091</w:t>
            </w:r>
          </w:p>
        </w:tc>
      </w:tr>
      <w:tr w:rsidR="00B76E3F" w:rsidRPr="00CB71AC" w14:paraId="14AEEB5E" w14:textId="77777777" w:rsidTr="00B76E3F">
        <w:trPr>
          <w:trHeight w:hRule="exact" w:val="454"/>
        </w:trPr>
        <w:tc>
          <w:tcPr>
            <w:tcW w:w="0" w:type="auto"/>
            <w:shd w:val="clear" w:color="auto" w:fill="auto"/>
            <w:tcMar>
              <w:top w:w="10" w:type="dxa"/>
              <w:left w:w="10" w:type="dxa"/>
              <w:bottom w:w="0" w:type="dxa"/>
              <w:right w:w="10" w:type="dxa"/>
            </w:tcMar>
            <w:hideMark/>
          </w:tcPr>
          <w:p w14:paraId="73B6582E"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TCONS_00018581</w:t>
            </w:r>
          </w:p>
        </w:tc>
        <w:tc>
          <w:tcPr>
            <w:tcW w:w="0" w:type="auto"/>
            <w:shd w:val="clear" w:color="auto" w:fill="auto"/>
            <w:tcMar>
              <w:top w:w="10" w:type="dxa"/>
              <w:left w:w="10" w:type="dxa"/>
              <w:bottom w:w="0" w:type="dxa"/>
              <w:right w:w="10" w:type="dxa"/>
            </w:tcMar>
            <w:hideMark/>
          </w:tcPr>
          <w:p w14:paraId="3561C2C4"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229</w:t>
            </w:r>
          </w:p>
        </w:tc>
        <w:tc>
          <w:tcPr>
            <w:tcW w:w="1496" w:type="dxa"/>
            <w:shd w:val="clear" w:color="auto" w:fill="auto"/>
            <w:tcMar>
              <w:top w:w="10" w:type="dxa"/>
              <w:left w:w="10" w:type="dxa"/>
              <w:bottom w:w="0" w:type="dxa"/>
              <w:right w:w="10" w:type="dxa"/>
            </w:tcMar>
            <w:hideMark/>
          </w:tcPr>
          <w:p w14:paraId="02799BF8"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15</w:t>
            </w:r>
          </w:p>
        </w:tc>
        <w:tc>
          <w:tcPr>
            <w:tcW w:w="1572" w:type="dxa"/>
            <w:shd w:val="clear" w:color="auto" w:fill="auto"/>
            <w:tcMar>
              <w:top w:w="10" w:type="dxa"/>
              <w:left w:w="10" w:type="dxa"/>
              <w:bottom w:w="0" w:type="dxa"/>
              <w:right w:w="10" w:type="dxa"/>
            </w:tcMar>
            <w:hideMark/>
          </w:tcPr>
          <w:p w14:paraId="0E612681"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FER</w:t>
            </w:r>
          </w:p>
        </w:tc>
        <w:tc>
          <w:tcPr>
            <w:tcW w:w="4400" w:type="dxa"/>
            <w:shd w:val="clear" w:color="auto" w:fill="auto"/>
            <w:tcMar>
              <w:top w:w="10" w:type="dxa"/>
              <w:left w:w="10" w:type="dxa"/>
              <w:bottom w:w="0" w:type="dxa"/>
              <w:right w:w="10" w:type="dxa"/>
            </w:tcMar>
            <w:hideMark/>
          </w:tcPr>
          <w:p w14:paraId="400ED930"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1-229</w:t>
            </w:r>
          </w:p>
        </w:tc>
      </w:tr>
      <w:tr w:rsidR="00B76E3F" w:rsidRPr="00CB71AC" w14:paraId="080595EA" w14:textId="77777777" w:rsidTr="00B76E3F">
        <w:trPr>
          <w:trHeight w:hRule="exact" w:val="454"/>
        </w:trPr>
        <w:tc>
          <w:tcPr>
            <w:tcW w:w="0" w:type="auto"/>
            <w:shd w:val="clear" w:color="auto" w:fill="auto"/>
            <w:tcMar>
              <w:top w:w="10" w:type="dxa"/>
              <w:left w:w="10" w:type="dxa"/>
              <w:bottom w:w="0" w:type="dxa"/>
              <w:right w:w="10" w:type="dxa"/>
            </w:tcMar>
            <w:hideMark/>
          </w:tcPr>
          <w:p w14:paraId="15884254"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TCONS_00016111</w:t>
            </w:r>
          </w:p>
        </w:tc>
        <w:tc>
          <w:tcPr>
            <w:tcW w:w="0" w:type="auto"/>
            <w:shd w:val="clear" w:color="auto" w:fill="auto"/>
            <w:tcMar>
              <w:top w:w="10" w:type="dxa"/>
              <w:left w:w="10" w:type="dxa"/>
              <w:bottom w:w="0" w:type="dxa"/>
              <w:right w:w="10" w:type="dxa"/>
            </w:tcMar>
            <w:hideMark/>
          </w:tcPr>
          <w:p w14:paraId="27654771"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4400</w:t>
            </w:r>
          </w:p>
        </w:tc>
        <w:tc>
          <w:tcPr>
            <w:tcW w:w="1496" w:type="dxa"/>
            <w:shd w:val="clear" w:color="auto" w:fill="auto"/>
            <w:tcMar>
              <w:top w:w="10" w:type="dxa"/>
              <w:left w:w="10" w:type="dxa"/>
              <w:bottom w:w="0" w:type="dxa"/>
              <w:right w:w="10" w:type="dxa"/>
            </w:tcMar>
            <w:hideMark/>
          </w:tcPr>
          <w:p w14:paraId="737272FE"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26</w:t>
            </w:r>
          </w:p>
        </w:tc>
        <w:tc>
          <w:tcPr>
            <w:tcW w:w="1572" w:type="dxa"/>
            <w:shd w:val="clear" w:color="auto" w:fill="auto"/>
            <w:tcMar>
              <w:top w:w="10" w:type="dxa"/>
              <w:left w:w="10" w:type="dxa"/>
              <w:bottom w:w="0" w:type="dxa"/>
              <w:right w:w="10" w:type="dxa"/>
            </w:tcMar>
            <w:hideMark/>
          </w:tcPr>
          <w:p w14:paraId="08B27C47"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GPR157</w:t>
            </w:r>
          </w:p>
        </w:tc>
        <w:tc>
          <w:tcPr>
            <w:tcW w:w="4400" w:type="dxa"/>
            <w:shd w:val="clear" w:color="auto" w:fill="auto"/>
            <w:tcMar>
              <w:top w:w="10" w:type="dxa"/>
              <w:left w:w="10" w:type="dxa"/>
              <w:bottom w:w="0" w:type="dxa"/>
              <w:right w:w="10" w:type="dxa"/>
            </w:tcMar>
            <w:hideMark/>
          </w:tcPr>
          <w:p w14:paraId="425668F7"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690-4400(2),103-279(2),277-689(1),2881-3029,3191-3365</w:t>
            </w:r>
          </w:p>
        </w:tc>
      </w:tr>
      <w:tr w:rsidR="00B76E3F" w:rsidRPr="00CB71AC" w14:paraId="6BCFF338" w14:textId="77777777" w:rsidTr="00B76E3F">
        <w:trPr>
          <w:trHeight w:hRule="exact" w:val="454"/>
        </w:trPr>
        <w:tc>
          <w:tcPr>
            <w:tcW w:w="0" w:type="auto"/>
            <w:shd w:val="clear" w:color="auto" w:fill="auto"/>
            <w:tcMar>
              <w:top w:w="10" w:type="dxa"/>
              <w:left w:w="10" w:type="dxa"/>
              <w:bottom w:w="0" w:type="dxa"/>
              <w:right w:w="10" w:type="dxa"/>
            </w:tcMar>
            <w:hideMark/>
          </w:tcPr>
          <w:p w14:paraId="5954DEBD"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TCONS_00027937</w:t>
            </w:r>
          </w:p>
        </w:tc>
        <w:tc>
          <w:tcPr>
            <w:tcW w:w="0" w:type="auto"/>
            <w:shd w:val="clear" w:color="auto" w:fill="auto"/>
            <w:tcMar>
              <w:top w:w="10" w:type="dxa"/>
              <w:left w:w="10" w:type="dxa"/>
              <w:bottom w:w="0" w:type="dxa"/>
              <w:right w:w="10" w:type="dxa"/>
            </w:tcMar>
            <w:hideMark/>
          </w:tcPr>
          <w:p w14:paraId="27F1E35C"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6622</w:t>
            </w:r>
          </w:p>
        </w:tc>
        <w:tc>
          <w:tcPr>
            <w:tcW w:w="1496" w:type="dxa"/>
            <w:shd w:val="clear" w:color="auto" w:fill="auto"/>
            <w:tcMar>
              <w:top w:w="10" w:type="dxa"/>
              <w:left w:w="10" w:type="dxa"/>
              <w:bottom w:w="0" w:type="dxa"/>
              <w:right w:w="10" w:type="dxa"/>
            </w:tcMar>
            <w:hideMark/>
          </w:tcPr>
          <w:p w14:paraId="05AC0D14"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36</w:t>
            </w:r>
          </w:p>
        </w:tc>
        <w:tc>
          <w:tcPr>
            <w:tcW w:w="1572" w:type="dxa"/>
            <w:shd w:val="clear" w:color="auto" w:fill="auto"/>
            <w:tcMar>
              <w:top w:w="10" w:type="dxa"/>
              <w:left w:w="10" w:type="dxa"/>
              <w:bottom w:w="0" w:type="dxa"/>
              <w:right w:w="10" w:type="dxa"/>
            </w:tcMar>
            <w:hideMark/>
          </w:tcPr>
          <w:p w14:paraId="347E64C6"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ISPD</w:t>
            </w:r>
          </w:p>
        </w:tc>
        <w:tc>
          <w:tcPr>
            <w:tcW w:w="4400" w:type="dxa"/>
            <w:shd w:val="clear" w:color="auto" w:fill="auto"/>
            <w:tcMar>
              <w:top w:w="10" w:type="dxa"/>
              <w:left w:w="10" w:type="dxa"/>
              <w:bottom w:w="0" w:type="dxa"/>
              <w:right w:w="10" w:type="dxa"/>
            </w:tcMar>
            <w:hideMark/>
          </w:tcPr>
          <w:p w14:paraId="6FECD5B8"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43-160</w:t>
            </w:r>
          </w:p>
        </w:tc>
      </w:tr>
      <w:tr w:rsidR="00B76E3F" w:rsidRPr="00CB71AC" w14:paraId="406712F5" w14:textId="77777777" w:rsidTr="00B76E3F">
        <w:trPr>
          <w:trHeight w:hRule="exact" w:val="454"/>
        </w:trPr>
        <w:tc>
          <w:tcPr>
            <w:tcW w:w="0" w:type="auto"/>
            <w:shd w:val="clear" w:color="auto" w:fill="auto"/>
            <w:tcMar>
              <w:top w:w="10" w:type="dxa"/>
              <w:left w:w="10" w:type="dxa"/>
              <w:bottom w:w="0" w:type="dxa"/>
              <w:right w:w="10" w:type="dxa"/>
            </w:tcMar>
            <w:hideMark/>
          </w:tcPr>
          <w:p w14:paraId="23B2A375"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TCONS_00000176</w:t>
            </w:r>
          </w:p>
        </w:tc>
        <w:tc>
          <w:tcPr>
            <w:tcW w:w="0" w:type="auto"/>
            <w:shd w:val="clear" w:color="auto" w:fill="auto"/>
            <w:tcMar>
              <w:top w:w="10" w:type="dxa"/>
              <w:left w:w="10" w:type="dxa"/>
              <w:bottom w:w="0" w:type="dxa"/>
              <w:right w:w="10" w:type="dxa"/>
            </w:tcMar>
            <w:hideMark/>
          </w:tcPr>
          <w:p w14:paraId="17357993"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839</w:t>
            </w:r>
          </w:p>
        </w:tc>
        <w:tc>
          <w:tcPr>
            <w:tcW w:w="1496" w:type="dxa"/>
            <w:shd w:val="clear" w:color="auto" w:fill="auto"/>
            <w:tcMar>
              <w:top w:w="10" w:type="dxa"/>
              <w:left w:w="10" w:type="dxa"/>
              <w:bottom w:w="0" w:type="dxa"/>
              <w:right w:w="10" w:type="dxa"/>
            </w:tcMar>
            <w:hideMark/>
          </w:tcPr>
          <w:p w14:paraId="7985CD79"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16</w:t>
            </w:r>
          </w:p>
        </w:tc>
        <w:tc>
          <w:tcPr>
            <w:tcW w:w="1572" w:type="dxa"/>
            <w:shd w:val="clear" w:color="auto" w:fill="auto"/>
            <w:tcMar>
              <w:top w:w="10" w:type="dxa"/>
              <w:left w:w="10" w:type="dxa"/>
              <w:bottom w:w="0" w:type="dxa"/>
              <w:right w:w="10" w:type="dxa"/>
            </w:tcMar>
            <w:hideMark/>
          </w:tcPr>
          <w:p w14:paraId="1D288954"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LIPG</w:t>
            </w:r>
          </w:p>
        </w:tc>
        <w:tc>
          <w:tcPr>
            <w:tcW w:w="4400" w:type="dxa"/>
            <w:shd w:val="clear" w:color="auto" w:fill="auto"/>
            <w:tcMar>
              <w:top w:w="10" w:type="dxa"/>
              <w:left w:w="10" w:type="dxa"/>
              <w:bottom w:w="0" w:type="dxa"/>
              <w:right w:w="10" w:type="dxa"/>
            </w:tcMar>
            <w:hideMark/>
          </w:tcPr>
          <w:p w14:paraId="3729246C"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1-133,131-267</w:t>
            </w:r>
          </w:p>
        </w:tc>
      </w:tr>
      <w:tr w:rsidR="00B76E3F" w:rsidRPr="00CB71AC" w14:paraId="02B86425" w14:textId="77777777" w:rsidTr="00B76E3F">
        <w:trPr>
          <w:trHeight w:hRule="exact" w:val="454"/>
        </w:trPr>
        <w:tc>
          <w:tcPr>
            <w:tcW w:w="0" w:type="auto"/>
            <w:shd w:val="clear" w:color="auto" w:fill="auto"/>
            <w:tcMar>
              <w:top w:w="10" w:type="dxa"/>
              <w:left w:w="10" w:type="dxa"/>
              <w:bottom w:w="0" w:type="dxa"/>
              <w:right w:w="10" w:type="dxa"/>
            </w:tcMar>
            <w:hideMark/>
          </w:tcPr>
          <w:p w14:paraId="4D4F2508"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TCONS_00016755</w:t>
            </w:r>
          </w:p>
        </w:tc>
        <w:tc>
          <w:tcPr>
            <w:tcW w:w="0" w:type="auto"/>
            <w:shd w:val="clear" w:color="auto" w:fill="auto"/>
            <w:tcMar>
              <w:top w:w="10" w:type="dxa"/>
              <w:left w:w="10" w:type="dxa"/>
              <w:bottom w:w="0" w:type="dxa"/>
              <w:right w:w="10" w:type="dxa"/>
            </w:tcMar>
            <w:hideMark/>
          </w:tcPr>
          <w:p w14:paraId="704C908D"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1962</w:t>
            </w:r>
          </w:p>
        </w:tc>
        <w:tc>
          <w:tcPr>
            <w:tcW w:w="1496" w:type="dxa"/>
            <w:shd w:val="clear" w:color="auto" w:fill="auto"/>
            <w:tcMar>
              <w:top w:w="10" w:type="dxa"/>
              <w:left w:w="10" w:type="dxa"/>
              <w:bottom w:w="0" w:type="dxa"/>
              <w:right w:w="10" w:type="dxa"/>
            </w:tcMar>
            <w:hideMark/>
          </w:tcPr>
          <w:p w14:paraId="44525999"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15</w:t>
            </w:r>
          </w:p>
        </w:tc>
        <w:tc>
          <w:tcPr>
            <w:tcW w:w="1572" w:type="dxa"/>
            <w:shd w:val="clear" w:color="auto" w:fill="auto"/>
            <w:tcMar>
              <w:top w:w="10" w:type="dxa"/>
              <w:left w:w="10" w:type="dxa"/>
              <w:bottom w:w="0" w:type="dxa"/>
              <w:right w:w="10" w:type="dxa"/>
            </w:tcMar>
            <w:hideMark/>
          </w:tcPr>
          <w:p w14:paraId="26441D79"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LOC102274179</w:t>
            </w:r>
          </w:p>
        </w:tc>
        <w:tc>
          <w:tcPr>
            <w:tcW w:w="4400" w:type="dxa"/>
            <w:shd w:val="clear" w:color="auto" w:fill="auto"/>
            <w:tcMar>
              <w:top w:w="10" w:type="dxa"/>
              <w:left w:w="10" w:type="dxa"/>
              <w:bottom w:w="0" w:type="dxa"/>
              <w:right w:w="10" w:type="dxa"/>
            </w:tcMar>
            <w:hideMark/>
          </w:tcPr>
          <w:p w14:paraId="1E2B6B19"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923-1962</w:t>
            </w:r>
          </w:p>
        </w:tc>
      </w:tr>
      <w:tr w:rsidR="00B76E3F" w:rsidRPr="00CB71AC" w14:paraId="36009AC5" w14:textId="77777777" w:rsidTr="00B76E3F">
        <w:trPr>
          <w:trHeight w:hRule="exact" w:val="454"/>
        </w:trPr>
        <w:tc>
          <w:tcPr>
            <w:tcW w:w="0" w:type="auto"/>
            <w:shd w:val="clear" w:color="auto" w:fill="auto"/>
            <w:tcMar>
              <w:top w:w="10" w:type="dxa"/>
              <w:left w:w="10" w:type="dxa"/>
              <w:bottom w:w="0" w:type="dxa"/>
              <w:right w:w="10" w:type="dxa"/>
            </w:tcMar>
            <w:hideMark/>
          </w:tcPr>
          <w:p w14:paraId="76E68C8C"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TCONS_00027432</w:t>
            </w:r>
          </w:p>
        </w:tc>
        <w:tc>
          <w:tcPr>
            <w:tcW w:w="0" w:type="auto"/>
            <w:shd w:val="clear" w:color="auto" w:fill="auto"/>
            <w:tcMar>
              <w:top w:w="10" w:type="dxa"/>
              <w:left w:w="10" w:type="dxa"/>
              <w:bottom w:w="0" w:type="dxa"/>
              <w:right w:w="10" w:type="dxa"/>
            </w:tcMar>
            <w:hideMark/>
          </w:tcPr>
          <w:p w14:paraId="05AABE0B"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1635</w:t>
            </w:r>
          </w:p>
        </w:tc>
        <w:tc>
          <w:tcPr>
            <w:tcW w:w="1496" w:type="dxa"/>
            <w:shd w:val="clear" w:color="auto" w:fill="auto"/>
            <w:tcMar>
              <w:top w:w="10" w:type="dxa"/>
              <w:left w:w="10" w:type="dxa"/>
              <w:bottom w:w="0" w:type="dxa"/>
              <w:right w:w="10" w:type="dxa"/>
            </w:tcMar>
            <w:hideMark/>
          </w:tcPr>
          <w:p w14:paraId="024954B0"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36</w:t>
            </w:r>
          </w:p>
        </w:tc>
        <w:tc>
          <w:tcPr>
            <w:tcW w:w="1572" w:type="dxa"/>
            <w:shd w:val="clear" w:color="auto" w:fill="auto"/>
            <w:tcMar>
              <w:top w:w="10" w:type="dxa"/>
              <w:left w:w="10" w:type="dxa"/>
              <w:bottom w:w="0" w:type="dxa"/>
              <w:right w:w="10" w:type="dxa"/>
            </w:tcMar>
            <w:hideMark/>
          </w:tcPr>
          <w:p w14:paraId="52428940"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OAF</w:t>
            </w:r>
          </w:p>
        </w:tc>
        <w:tc>
          <w:tcPr>
            <w:tcW w:w="4400" w:type="dxa"/>
            <w:shd w:val="clear" w:color="auto" w:fill="auto"/>
            <w:tcMar>
              <w:top w:w="10" w:type="dxa"/>
              <w:left w:w="10" w:type="dxa"/>
              <w:bottom w:w="0" w:type="dxa"/>
              <w:right w:w="10" w:type="dxa"/>
            </w:tcMar>
            <w:hideMark/>
          </w:tcPr>
          <w:p w14:paraId="5D9847A0"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581-1397(3),1058-1400,1-171</w:t>
            </w:r>
          </w:p>
        </w:tc>
      </w:tr>
      <w:tr w:rsidR="00B76E3F" w:rsidRPr="00CB71AC" w14:paraId="70D435B7" w14:textId="77777777" w:rsidTr="00B76E3F">
        <w:trPr>
          <w:trHeight w:hRule="exact" w:val="454"/>
        </w:trPr>
        <w:tc>
          <w:tcPr>
            <w:tcW w:w="0" w:type="auto"/>
            <w:shd w:val="clear" w:color="auto" w:fill="auto"/>
            <w:tcMar>
              <w:top w:w="10" w:type="dxa"/>
              <w:left w:w="10" w:type="dxa"/>
              <w:bottom w:w="0" w:type="dxa"/>
              <w:right w:w="10" w:type="dxa"/>
            </w:tcMar>
            <w:hideMark/>
          </w:tcPr>
          <w:p w14:paraId="503E42A5" w14:textId="77777777" w:rsidR="00B76E3F" w:rsidRPr="00CB71AC" w:rsidRDefault="00B76E3F" w:rsidP="00B76E3F">
            <w:pPr>
              <w:spacing w:beforeLines="50" w:before="120" w:afterLines="50" w:after="120" w:line="320" w:lineRule="exact"/>
              <w:rPr>
                <w:rFonts w:ascii="Times New Roman" w:hAnsi="Times New Roman"/>
                <w:sz w:val="18"/>
                <w:szCs w:val="18"/>
              </w:rPr>
            </w:pPr>
            <w:r w:rsidRPr="00CB71AC">
              <w:rPr>
                <w:rFonts w:ascii="Times New Roman" w:hAnsi="Times New Roman"/>
                <w:sz w:val="18"/>
                <w:szCs w:val="18"/>
              </w:rPr>
              <w:t>TCONS_00031781</w:t>
            </w:r>
          </w:p>
        </w:tc>
        <w:tc>
          <w:tcPr>
            <w:tcW w:w="0" w:type="auto"/>
            <w:shd w:val="clear" w:color="auto" w:fill="auto"/>
            <w:tcMar>
              <w:top w:w="10" w:type="dxa"/>
              <w:left w:w="10" w:type="dxa"/>
              <w:bottom w:w="0" w:type="dxa"/>
              <w:right w:w="10" w:type="dxa"/>
            </w:tcMar>
            <w:hideMark/>
          </w:tcPr>
          <w:p w14:paraId="7F8F8DED"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223</w:t>
            </w:r>
          </w:p>
        </w:tc>
        <w:tc>
          <w:tcPr>
            <w:tcW w:w="1496" w:type="dxa"/>
            <w:shd w:val="clear" w:color="auto" w:fill="auto"/>
            <w:tcMar>
              <w:top w:w="10" w:type="dxa"/>
              <w:left w:w="10" w:type="dxa"/>
              <w:bottom w:w="0" w:type="dxa"/>
              <w:right w:w="10" w:type="dxa"/>
            </w:tcMar>
            <w:hideMark/>
          </w:tcPr>
          <w:p w14:paraId="4144C312"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15</w:t>
            </w:r>
          </w:p>
        </w:tc>
        <w:tc>
          <w:tcPr>
            <w:tcW w:w="1572" w:type="dxa"/>
            <w:shd w:val="clear" w:color="auto" w:fill="auto"/>
            <w:tcMar>
              <w:top w:w="10" w:type="dxa"/>
              <w:left w:w="10" w:type="dxa"/>
              <w:bottom w:w="0" w:type="dxa"/>
              <w:right w:w="10" w:type="dxa"/>
            </w:tcMar>
            <w:hideMark/>
          </w:tcPr>
          <w:p w14:paraId="05FC5AB1"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COLEC12</w:t>
            </w:r>
          </w:p>
        </w:tc>
        <w:tc>
          <w:tcPr>
            <w:tcW w:w="4400" w:type="dxa"/>
            <w:shd w:val="clear" w:color="auto" w:fill="auto"/>
            <w:tcMar>
              <w:top w:w="10" w:type="dxa"/>
              <w:left w:w="10" w:type="dxa"/>
              <w:bottom w:w="0" w:type="dxa"/>
              <w:right w:w="10" w:type="dxa"/>
            </w:tcMar>
            <w:hideMark/>
          </w:tcPr>
          <w:p w14:paraId="3D2FE0EA"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1-223</w:t>
            </w:r>
          </w:p>
        </w:tc>
      </w:tr>
      <w:tr w:rsidR="00B76E3F" w:rsidRPr="00CB71AC" w14:paraId="673FFBE1" w14:textId="77777777" w:rsidTr="00B76E3F">
        <w:trPr>
          <w:trHeight w:hRule="exact" w:val="454"/>
        </w:trPr>
        <w:tc>
          <w:tcPr>
            <w:tcW w:w="0" w:type="auto"/>
            <w:shd w:val="clear" w:color="auto" w:fill="auto"/>
            <w:tcMar>
              <w:top w:w="10" w:type="dxa"/>
              <w:left w:w="10" w:type="dxa"/>
              <w:bottom w:w="0" w:type="dxa"/>
              <w:right w:w="10" w:type="dxa"/>
            </w:tcMar>
            <w:hideMark/>
          </w:tcPr>
          <w:p w14:paraId="181D9CFA"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TCONS_00058073</w:t>
            </w:r>
          </w:p>
        </w:tc>
        <w:tc>
          <w:tcPr>
            <w:tcW w:w="0" w:type="auto"/>
            <w:shd w:val="clear" w:color="auto" w:fill="auto"/>
            <w:tcMar>
              <w:top w:w="10" w:type="dxa"/>
              <w:left w:w="10" w:type="dxa"/>
              <w:bottom w:w="0" w:type="dxa"/>
              <w:right w:w="10" w:type="dxa"/>
            </w:tcMar>
            <w:hideMark/>
          </w:tcPr>
          <w:p w14:paraId="431BE116"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3188</w:t>
            </w:r>
          </w:p>
        </w:tc>
        <w:tc>
          <w:tcPr>
            <w:tcW w:w="1496" w:type="dxa"/>
            <w:shd w:val="clear" w:color="auto" w:fill="auto"/>
            <w:tcMar>
              <w:top w:w="10" w:type="dxa"/>
              <w:left w:w="10" w:type="dxa"/>
              <w:bottom w:w="0" w:type="dxa"/>
              <w:right w:w="10" w:type="dxa"/>
            </w:tcMar>
            <w:hideMark/>
          </w:tcPr>
          <w:p w14:paraId="1F96E0A9"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11</w:t>
            </w:r>
          </w:p>
        </w:tc>
        <w:tc>
          <w:tcPr>
            <w:tcW w:w="1572" w:type="dxa"/>
            <w:shd w:val="clear" w:color="auto" w:fill="auto"/>
            <w:tcMar>
              <w:top w:w="10" w:type="dxa"/>
              <w:left w:w="10" w:type="dxa"/>
              <w:bottom w:w="0" w:type="dxa"/>
              <w:right w:w="10" w:type="dxa"/>
            </w:tcMar>
            <w:hideMark/>
          </w:tcPr>
          <w:p w14:paraId="7A357ACC"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LOC102267365</w:t>
            </w:r>
          </w:p>
        </w:tc>
        <w:tc>
          <w:tcPr>
            <w:tcW w:w="4400" w:type="dxa"/>
            <w:shd w:val="clear" w:color="auto" w:fill="auto"/>
            <w:tcMar>
              <w:top w:w="10" w:type="dxa"/>
              <w:left w:w="10" w:type="dxa"/>
              <w:bottom w:w="0" w:type="dxa"/>
              <w:right w:w="10" w:type="dxa"/>
            </w:tcMar>
            <w:hideMark/>
          </w:tcPr>
          <w:p w14:paraId="70B4E848" w14:textId="77777777" w:rsidR="00B76E3F" w:rsidRPr="00CB71AC" w:rsidRDefault="00B76E3F" w:rsidP="00B76E3F">
            <w:pPr>
              <w:spacing w:beforeLines="50" w:before="120" w:afterLines="50" w:after="120" w:line="320" w:lineRule="exact"/>
              <w:jc w:val="center"/>
              <w:rPr>
                <w:rFonts w:ascii="Times New Roman" w:hAnsi="Times New Roman"/>
                <w:sz w:val="18"/>
                <w:szCs w:val="18"/>
              </w:rPr>
            </w:pPr>
            <w:r w:rsidRPr="00CB71AC">
              <w:rPr>
                <w:rFonts w:ascii="Times New Roman" w:hAnsi="Times New Roman"/>
                <w:sz w:val="18"/>
                <w:szCs w:val="18"/>
              </w:rPr>
              <w:t>2867-3059</w:t>
            </w:r>
          </w:p>
        </w:tc>
      </w:tr>
    </w:tbl>
    <w:p w14:paraId="1672EE5C" w14:textId="6B6B2344" w:rsidR="00D357BA" w:rsidRPr="00BF1B5A" w:rsidRDefault="00D357BA" w:rsidP="00CB71AC">
      <w:pPr>
        <w:pStyle w:val="EndNoteBibliography"/>
        <w:spacing w:beforeLines="100" w:before="240" w:after="0" w:line="320" w:lineRule="exact"/>
        <w:ind w:firstLineChars="550" w:firstLine="1155"/>
        <w:jc w:val="center"/>
        <w:rPr>
          <w:rFonts w:ascii="Times New Roman" w:hAnsi="Times New Roman" w:cs="Times New Roman"/>
          <w:sz w:val="21"/>
          <w:szCs w:val="21"/>
        </w:rPr>
      </w:pPr>
      <w:r w:rsidRPr="00CB71AC">
        <w:rPr>
          <w:rFonts w:ascii="Times New Roman" w:hAnsi="Times New Roman" w:cs="Times New Roman"/>
          <w:sz w:val="21"/>
          <w:szCs w:val="21"/>
        </w:rPr>
        <w:t>Note: The number in parentheses refer to the aligned numbers in that region (relative less), and the remaining aligned numbers are</w:t>
      </w:r>
      <w:r w:rsidRPr="00CB71AC">
        <w:rPr>
          <w:rFonts w:ascii="Times New Roman" w:hAnsi="Times New Roman" w:cs="Times New Roman" w:hint="eastAsia"/>
          <w:sz w:val="21"/>
          <w:szCs w:val="21"/>
        </w:rPr>
        <w:t xml:space="preserve"> </w:t>
      </w:r>
      <w:r w:rsidRPr="00CB71AC">
        <w:rPr>
          <w:rFonts w:ascii="Times New Roman" w:hAnsi="Times New Roman" w:cs="Times New Roman"/>
          <w:sz w:val="21"/>
          <w:szCs w:val="21"/>
        </w:rPr>
        <w:t>assigned to other matching regions.</w:t>
      </w:r>
    </w:p>
    <w:p w14:paraId="6FDFA17A" w14:textId="51A7D29D" w:rsidR="005D33D4" w:rsidRDefault="005D33D4" w:rsidP="00CB71AC">
      <w:pPr>
        <w:pStyle w:val="EndNoteBibliography"/>
        <w:spacing w:beforeLines="100" w:before="240" w:after="0" w:line="320" w:lineRule="exact"/>
        <w:rPr>
          <w:rFonts w:ascii="Times New Roman" w:hAnsi="Times New Roman" w:cs="Times New Roman"/>
          <w:sz w:val="21"/>
          <w:szCs w:val="21"/>
        </w:rPr>
      </w:pPr>
    </w:p>
    <w:p w14:paraId="239F4AE7" w14:textId="2CF55213" w:rsidR="005D33D4" w:rsidRPr="00BF1B5A" w:rsidRDefault="005D33D4" w:rsidP="00D357BA">
      <w:pPr>
        <w:pStyle w:val="EndNoteBibliography"/>
        <w:spacing w:beforeLines="100" w:before="240" w:after="0" w:line="320" w:lineRule="exact"/>
        <w:jc w:val="center"/>
        <w:rPr>
          <w:rFonts w:ascii="Times New Roman" w:hAnsi="Times New Roman" w:cs="Times New Roman"/>
          <w:sz w:val="21"/>
          <w:szCs w:val="21"/>
        </w:rPr>
      </w:pPr>
    </w:p>
    <w:sectPr w:rsidR="005D33D4" w:rsidRPr="00BF1B5A" w:rsidSect="00CB71AC">
      <w:footerReference w:type="default" r:id="rId14"/>
      <w:pgSz w:w="11906" w:h="16838"/>
      <w:pgMar w:top="1418" w:right="1418" w:bottom="1418" w:left="1418"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F8964E" w14:textId="77777777" w:rsidR="004D6A6D" w:rsidRDefault="004D6A6D" w:rsidP="006C56A4">
      <w:pPr>
        <w:spacing w:after="0"/>
      </w:pPr>
      <w:r>
        <w:separator/>
      </w:r>
    </w:p>
  </w:endnote>
  <w:endnote w:type="continuationSeparator" w:id="0">
    <w:p w14:paraId="2FAA4968" w14:textId="77777777" w:rsidR="004D6A6D" w:rsidRDefault="004D6A6D" w:rsidP="006C56A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crosoft YaHei">
    <w:altName w:val="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64638417"/>
      <w:docPartObj>
        <w:docPartGallery w:val="Page Numbers (Bottom of Page)"/>
        <w:docPartUnique/>
      </w:docPartObj>
    </w:sdtPr>
    <w:sdtEndPr/>
    <w:sdtContent>
      <w:p w14:paraId="56772B2F" w14:textId="77777777" w:rsidR="00494DF5" w:rsidRDefault="00494DF5">
        <w:pPr>
          <w:pStyle w:val="Footer"/>
          <w:jc w:val="center"/>
        </w:pPr>
        <w:r>
          <w:fldChar w:fldCharType="begin"/>
        </w:r>
        <w:r>
          <w:instrText>PAGE   \* MERGEFORMAT</w:instrText>
        </w:r>
        <w:r>
          <w:fldChar w:fldCharType="separate"/>
        </w:r>
        <w:r w:rsidRPr="00C94024">
          <w:rPr>
            <w:noProof/>
            <w:lang w:val="zh-CN"/>
          </w:rPr>
          <w:t>1</w:t>
        </w:r>
        <w:r>
          <w:fldChar w:fldCharType="end"/>
        </w:r>
      </w:p>
    </w:sdtContent>
  </w:sdt>
  <w:p w14:paraId="34C09F90" w14:textId="77777777" w:rsidR="00494DF5" w:rsidRDefault="00494D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938D0B" w14:textId="77777777" w:rsidR="004D6A6D" w:rsidRDefault="004D6A6D" w:rsidP="006C56A4">
      <w:pPr>
        <w:spacing w:after="0"/>
      </w:pPr>
      <w:r>
        <w:separator/>
      </w:r>
    </w:p>
  </w:footnote>
  <w:footnote w:type="continuationSeparator" w:id="0">
    <w:p w14:paraId="6BF403D6" w14:textId="77777777" w:rsidR="004D6A6D" w:rsidRDefault="004D6A6D" w:rsidP="006C56A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D2B13BD"/>
    <w:multiLevelType w:val="multilevel"/>
    <w:tmpl w:val="BFA47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720"/>
  <w:characterSpacingControl w:val="doNotCompress"/>
  <w:hdrShapeDefaults>
    <o:shapedefaults v:ext="edit" spidmax="2049" fillcolor="white" stroke="f">
      <v:fill color="white"/>
      <v:stroke on="f"/>
      <v:textbox inset="0"/>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Genomics&lt;/Style&gt;&lt;LeftDelim&gt;{&lt;/LeftDelim&gt;&lt;RightDelim&gt;}&lt;/RightDelim&gt;&lt;FontName&gt;Tahoma&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f55tt2vd92x2ketzvgvate4z0rtt2s2pfva&quot;&gt;My EndNote Library&lt;record-ids&gt;&lt;item&gt;12&lt;/item&gt;&lt;item&gt;34&lt;/item&gt;&lt;item&gt;157&lt;/item&gt;&lt;item&gt;158&lt;/item&gt;&lt;item&gt;159&lt;/item&gt;&lt;item&gt;160&lt;/item&gt;&lt;item&gt;161&lt;/item&gt;&lt;item&gt;167&lt;/item&gt;&lt;/record-ids&gt;&lt;/item&gt;&lt;/Libraries&gt;"/>
  </w:docVars>
  <w:rsids>
    <w:rsidRoot w:val="00D31D50"/>
    <w:rsid w:val="0000022A"/>
    <w:rsid w:val="0000068A"/>
    <w:rsid w:val="00000709"/>
    <w:rsid w:val="00000B1B"/>
    <w:rsid w:val="00000CF3"/>
    <w:rsid w:val="00001B52"/>
    <w:rsid w:val="00001E1B"/>
    <w:rsid w:val="00002AA1"/>
    <w:rsid w:val="00003F81"/>
    <w:rsid w:val="0000441C"/>
    <w:rsid w:val="00004FCA"/>
    <w:rsid w:val="000054E9"/>
    <w:rsid w:val="000063D9"/>
    <w:rsid w:val="000064A6"/>
    <w:rsid w:val="00006711"/>
    <w:rsid w:val="0000675A"/>
    <w:rsid w:val="00006CEF"/>
    <w:rsid w:val="00007134"/>
    <w:rsid w:val="0000780D"/>
    <w:rsid w:val="00007D7F"/>
    <w:rsid w:val="000108A7"/>
    <w:rsid w:val="00010953"/>
    <w:rsid w:val="000110AA"/>
    <w:rsid w:val="00011108"/>
    <w:rsid w:val="00011235"/>
    <w:rsid w:val="00011477"/>
    <w:rsid w:val="00011865"/>
    <w:rsid w:val="00011FA8"/>
    <w:rsid w:val="0001257F"/>
    <w:rsid w:val="000128C7"/>
    <w:rsid w:val="00012B3D"/>
    <w:rsid w:val="000133D3"/>
    <w:rsid w:val="0001345E"/>
    <w:rsid w:val="00013CD0"/>
    <w:rsid w:val="00014055"/>
    <w:rsid w:val="0001410F"/>
    <w:rsid w:val="00014329"/>
    <w:rsid w:val="000149E8"/>
    <w:rsid w:val="00015276"/>
    <w:rsid w:val="000158F0"/>
    <w:rsid w:val="00015A96"/>
    <w:rsid w:val="00015D2D"/>
    <w:rsid w:val="00015F26"/>
    <w:rsid w:val="00016166"/>
    <w:rsid w:val="000167CF"/>
    <w:rsid w:val="00016B87"/>
    <w:rsid w:val="00016C60"/>
    <w:rsid w:val="00016EC8"/>
    <w:rsid w:val="00017774"/>
    <w:rsid w:val="00017C7A"/>
    <w:rsid w:val="00017CCB"/>
    <w:rsid w:val="00017E4B"/>
    <w:rsid w:val="0002012B"/>
    <w:rsid w:val="000201E3"/>
    <w:rsid w:val="000205FA"/>
    <w:rsid w:val="0002063A"/>
    <w:rsid w:val="00020C78"/>
    <w:rsid w:val="00020DA8"/>
    <w:rsid w:val="00021145"/>
    <w:rsid w:val="00021908"/>
    <w:rsid w:val="00021A43"/>
    <w:rsid w:val="00021DEE"/>
    <w:rsid w:val="00021EE1"/>
    <w:rsid w:val="0002200E"/>
    <w:rsid w:val="00022198"/>
    <w:rsid w:val="000221DB"/>
    <w:rsid w:val="000222A1"/>
    <w:rsid w:val="00022314"/>
    <w:rsid w:val="00022B8F"/>
    <w:rsid w:val="00023540"/>
    <w:rsid w:val="00024931"/>
    <w:rsid w:val="00025652"/>
    <w:rsid w:val="00025B96"/>
    <w:rsid w:val="00025E9A"/>
    <w:rsid w:val="00025F9D"/>
    <w:rsid w:val="000260C9"/>
    <w:rsid w:val="000261AF"/>
    <w:rsid w:val="00026282"/>
    <w:rsid w:val="00026874"/>
    <w:rsid w:val="00026A85"/>
    <w:rsid w:val="00026CA8"/>
    <w:rsid w:val="000270B2"/>
    <w:rsid w:val="00027347"/>
    <w:rsid w:val="00027A96"/>
    <w:rsid w:val="00027EC3"/>
    <w:rsid w:val="00030013"/>
    <w:rsid w:val="00030621"/>
    <w:rsid w:val="000313B3"/>
    <w:rsid w:val="000313C1"/>
    <w:rsid w:val="00031B58"/>
    <w:rsid w:val="00031C14"/>
    <w:rsid w:val="00031F05"/>
    <w:rsid w:val="000328E0"/>
    <w:rsid w:val="00032A5C"/>
    <w:rsid w:val="00032D58"/>
    <w:rsid w:val="0003362D"/>
    <w:rsid w:val="0003375E"/>
    <w:rsid w:val="00033AE1"/>
    <w:rsid w:val="00034D43"/>
    <w:rsid w:val="00034E56"/>
    <w:rsid w:val="000371F3"/>
    <w:rsid w:val="00037364"/>
    <w:rsid w:val="0003772D"/>
    <w:rsid w:val="000408B2"/>
    <w:rsid w:val="00040DCA"/>
    <w:rsid w:val="000414B4"/>
    <w:rsid w:val="000414D3"/>
    <w:rsid w:val="000414E2"/>
    <w:rsid w:val="000415BA"/>
    <w:rsid w:val="00041D08"/>
    <w:rsid w:val="00041F55"/>
    <w:rsid w:val="000421F4"/>
    <w:rsid w:val="000423A0"/>
    <w:rsid w:val="000424BB"/>
    <w:rsid w:val="00042536"/>
    <w:rsid w:val="00042812"/>
    <w:rsid w:val="0004379B"/>
    <w:rsid w:val="000437E2"/>
    <w:rsid w:val="00044403"/>
    <w:rsid w:val="000447D7"/>
    <w:rsid w:val="00044884"/>
    <w:rsid w:val="00044932"/>
    <w:rsid w:val="000449C7"/>
    <w:rsid w:val="00045ED8"/>
    <w:rsid w:val="0004652C"/>
    <w:rsid w:val="00046A45"/>
    <w:rsid w:val="0004770E"/>
    <w:rsid w:val="0004779A"/>
    <w:rsid w:val="0004797B"/>
    <w:rsid w:val="00047D07"/>
    <w:rsid w:val="00050600"/>
    <w:rsid w:val="00050AB9"/>
    <w:rsid w:val="00050FB1"/>
    <w:rsid w:val="00051915"/>
    <w:rsid w:val="0005195D"/>
    <w:rsid w:val="00052179"/>
    <w:rsid w:val="000521D6"/>
    <w:rsid w:val="00052231"/>
    <w:rsid w:val="000528CB"/>
    <w:rsid w:val="00052981"/>
    <w:rsid w:val="00052A27"/>
    <w:rsid w:val="00052C23"/>
    <w:rsid w:val="00052C9B"/>
    <w:rsid w:val="00052CF7"/>
    <w:rsid w:val="0005308F"/>
    <w:rsid w:val="00053261"/>
    <w:rsid w:val="000553CB"/>
    <w:rsid w:val="00056159"/>
    <w:rsid w:val="00056544"/>
    <w:rsid w:val="0005675C"/>
    <w:rsid w:val="00056E44"/>
    <w:rsid w:val="00056E4C"/>
    <w:rsid w:val="00056F37"/>
    <w:rsid w:val="000576ED"/>
    <w:rsid w:val="00057F82"/>
    <w:rsid w:val="00060160"/>
    <w:rsid w:val="00060316"/>
    <w:rsid w:val="00060359"/>
    <w:rsid w:val="00060752"/>
    <w:rsid w:val="00060BAE"/>
    <w:rsid w:val="00060CC3"/>
    <w:rsid w:val="000613D3"/>
    <w:rsid w:val="00061699"/>
    <w:rsid w:val="00061A6E"/>
    <w:rsid w:val="00062911"/>
    <w:rsid w:val="00062A3C"/>
    <w:rsid w:val="00062ABF"/>
    <w:rsid w:val="00062D66"/>
    <w:rsid w:val="00062DD3"/>
    <w:rsid w:val="00062E05"/>
    <w:rsid w:val="00063CD9"/>
    <w:rsid w:val="00063F29"/>
    <w:rsid w:val="00064999"/>
    <w:rsid w:val="00065010"/>
    <w:rsid w:val="00065A0B"/>
    <w:rsid w:val="000661DC"/>
    <w:rsid w:val="0006628B"/>
    <w:rsid w:val="0006737D"/>
    <w:rsid w:val="00067BFF"/>
    <w:rsid w:val="00067E98"/>
    <w:rsid w:val="00070283"/>
    <w:rsid w:val="00070AEA"/>
    <w:rsid w:val="00070B0B"/>
    <w:rsid w:val="00070BFE"/>
    <w:rsid w:val="00071AB6"/>
    <w:rsid w:val="0007234D"/>
    <w:rsid w:val="00072BA5"/>
    <w:rsid w:val="00072C2A"/>
    <w:rsid w:val="0007303C"/>
    <w:rsid w:val="00073537"/>
    <w:rsid w:val="0007359E"/>
    <w:rsid w:val="000735AD"/>
    <w:rsid w:val="00073A5D"/>
    <w:rsid w:val="000744E1"/>
    <w:rsid w:val="00074706"/>
    <w:rsid w:val="00074E83"/>
    <w:rsid w:val="00075CCE"/>
    <w:rsid w:val="00076304"/>
    <w:rsid w:val="00077D26"/>
    <w:rsid w:val="00077DE4"/>
    <w:rsid w:val="000808D2"/>
    <w:rsid w:val="000809CC"/>
    <w:rsid w:val="00080EAC"/>
    <w:rsid w:val="00081359"/>
    <w:rsid w:val="000813C0"/>
    <w:rsid w:val="00081502"/>
    <w:rsid w:val="0008162E"/>
    <w:rsid w:val="000835B1"/>
    <w:rsid w:val="000836B5"/>
    <w:rsid w:val="00084AE0"/>
    <w:rsid w:val="00084BB9"/>
    <w:rsid w:val="00085363"/>
    <w:rsid w:val="0008574D"/>
    <w:rsid w:val="000858A0"/>
    <w:rsid w:val="00085B36"/>
    <w:rsid w:val="00085C16"/>
    <w:rsid w:val="00085DCF"/>
    <w:rsid w:val="00085EA6"/>
    <w:rsid w:val="0008634D"/>
    <w:rsid w:val="000864A2"/>
    <w:rsid w:val="0008667E"/>
    <w:rsid w:val="000867B0"/>
    <w:rsid w:val="000867EA"/>
    <w:rsid w:val="0008702E"/>
    <w:rsid w:val="00087FD4"/>
    <w:rsid w:val="00087FD9"/>
    <w:rsid w:val="000900F8"/>
    <w:rsid w:val="000909F9"/>
    <w:rsid w:val="00090EAF"/>
    <w:rsid w:val="00090F9C"/>
    <w:rsid w:val="00091078"/>
    <w:rsid w:val="0009148A"/>
    <w:rsid w:val="0009193D"/>
    <w:rsid w:val="00091B9A"/>
    <w:rsid w:val="00091C58"/>
    <w:rsid w:val="00091D66"/>
    <w:rsid w:val="00092292"/>
    <w:rsid w:val="000926AA"/>
    <w:rsid w:val="0009285D"/>
    <w:rsid w:val="00092897"/>
    <w:rsid w:val="00092BE8"/>
    <w:rsid w:val="00092D07"/>
    <w:rsid w:val="00093280"/>
    <w:rsid w:val="0009377E"/>
    <w:rsid w:val="0009388E"/>
    <w:rsid w:val="00093CD6"/>
    <w:rsid w:val="00094329"/>
    <w:rsid w:val="00094CEF"/>
    <w:rsid w:val="00094D58"/>
    <w:rsid w:val="000950E5"/>
    <w:rsid w:val="000955FD"/>
    <w:rsid w:val="00095BBE"/>
    <w:rsid w:val="00096184"/>
    <w:rsid w:val="00096553"/>
    <w:rsid w:val="000965A4"/>
    <w:rsid w:val="00096824"/>
    <w:rsid w:val="00096A2F"/>
    <w:rsid w:val="0009701F"/>
    <w:rsid w:val="00097032"/>
    <w:rsid w:val="000976BF"/>
    <w:rsid w:val="00097772"/>
    <w:rsid w:val="000978AB"/>
    <w:rsid w:val="00097CEA"/>
    <w:rsid w:val="00097D13"/>
    <w:rsid w:val="00097FB5"/>
    <w:rsid w:val="00097FF8"/>
    <w:rsid w:val="000A035B"/>
    <w:rsid w:val="000A0609"/>
    <w:rsid w:val="000A0AB7"/>
    <w:rsid w:val="000A0BA0"/>
    <w:rsid w:val="000A1380"/>
    <w:rsid w:val="000A228A"/>
    <w:rsid w:val="000A3426"/>
    <w:rsid w:val="000A3648"/>
    <w:rsid w:val="000A38E5"/>
    <w:rsid w:val="000A3919"/>
    <w:rsid w:val="000A475C"/>
    <w:rsid w:val="000A4B04"/>
    <w:rsid w:val="000A4B60"/>
    <w:rsid w:val="000A5268"/>
    <w:rsid w:val="000A542E"/>
    <w:rsid w:val="000A5B1E"/>
    <w:rsid w:val="000A66DB"/>
    <w:rsid w:val="000A6EF6"/>
    <w:rsid w:val="000A75D0"/>
    <w:rsid w:val="000A7CE6"/>
    <w:rsid w:val="000A7F06"/>
    <w:rsid w:val="000A7F99"/>
    <w:rsid w:val="000B0850"/>
    <w:rsid w:val="000B0B86"/>
    <w:rsid w:val="000B1467"/>
    <w:rsid w:val="000B162E"/>
    <w:rsid w:val="000B19D5"/>
    <w:rsid w:val="000B282B"/>
    <w:rsid w:val="000B28CF"/>
    <w:rsid w:val="000B2DC0"/>
    <w:rsid w:val="000B363A"/>
    <w:rsid w:val="000B3DE3"/>
    <w:rsid w:val="000B44BA"/>
    <w:rsid w:val="000B465B"/>
    <w:rsid w:val="000B530F"/>
    <w:rsid w:val="000B53A2"/>
    <w:rsid w:val="000B5F2E"/>
    <w:rsid w:val="000B66CC"/>
    <w:rsid w:val="000B70A4"/>
    <w:rsid w:val="000B7217"/>
    <w:rsid w:val="000B780F"/>
    <w:rsid w:val="000B7824"/>
    <w:rsid w:val="000B78BC"/>
    <w:rsid w:val="000B7EEA"/>
    <w:rsid w:val="000C01E8"/>
    <w:rsid w:val="000C046D"/>
    <w:rsid w:val="000C087B"/>
    <w:rsid w:val="000C0A19"/>
    <w:rsid w:val="000C0B5F"/>
    <w:rsid w:val="000C0DBF"/>
    <w:rsid w:val="000C1046"/>
    <w:rsid w:val="000C117A"/>
    <w:rsid w:val="000C174B"/>
    <w:rsid w:val="000C1A62"/>
    <w:rsid w:val="000C1DA7"/>
    <w:rsid w:val="000C2402"/>
    <w:rsid w:val="000C2466"/>
    <w:rsid w:val="000C2B01"/>
    <w:rsid w:val="000C2DD2"/>
    <w:rsid w:val="000C304A"/>
    <w:rsid w:val="000C39A2"/>
    <w:rsid w:val="000C4266"/>
    <w:rsid w:val="000C4781"/>
    <w:rsid w:val="000C485D"/>
    <w:rsid w:val="000C4928"/>
    <w:rsid w:val="000C4A08"/>
    <w:rsid w:val="000C4AF3"/>
    <w:rsid w:val="000C55CF"/>
    <w:rsid w:val="000C5A3F"/>
    <w:rsid w:val="000C6074"/>
    <w:rsid w:val="000C629E"/>
    <w:rsid w:val="000C62A5"/>
    <w:rsid w:val="000C6F07"/>
    <w:rsid w:val="000D016D"/>
    <w:rsid w:val="000D07E5"/>
    <w:rsid w:val="000D081A"/>
    <w:rsid w:val="000D0B1F"/>
    <w:rsid w:val="000D0CE6"/>
    <w:rsid w:val="000D0D37"/>
    <w:rsid w:val="000D1264"/>
    <w:rsid w:val="000D1CC1"/>
    <w:rsid w:val="000D1E3E"/>
    <w:rsid w:val="000D1FC8"/>
    <w:rsid w:val="000D2194"/>
    <w:rsid w:val="000D26A8"/>
    <w:rsid w:val="000D2ADE"/>
    <w:rsid w:val="000D2B99"/>
    <w:rsid w:val="000D2D1E"/>
    <w:rsid w:val="000D39A7"/>
    <w:rsid w:val="000D3A57"/>
    <w:rsid w:val="000D3E39"/>
    <w:rsid w:val="000D3FF5"/>
    <w:rsid w:val="000D461D"/>
    <w:rsid w:val="000D4654"/>
    <w:rsid w:val="000D5574"/>
    <w:rsid w:val="000D5811"/>
    <w:rsid w:val="000D6392"/>
    <w:rsid w:val="000D68E4"/>
    <w:rsid w:val="000D6BB3"/>
    <w:rsid w:val="000D6C2A"/>
    <w:rsid w:val="000D709B"/>
    <w:rsid w:val="000D776D"/>
    <w:rsid w:val="000D79F3"/>
    <w:rsid w:val="000D7A2D"/>
    <w:rsid w:val="000E0035"/>
    <w:rsid w:val="000E0F4B"/>
    <w:rsid w:val="000E111D"/>
    <w:rsid w:val="000E16CB"/>
    <w:rsid w:val="000E16E8"/>
    <w:rsid w:val="000E1C9B"/>
    <w:rsid w:val="000E2265"/>
    <w:rsid w:val="000E2721"/>
    <w:rsid w:val="000E28AC"/>
    <w:rsid w:val="000E2A44"/>
    <w:rsid w:val="000E2AAB"/>
    <w:rsid w:val="000E357A"/>
    <w:rsid w:val="000E3A44"/>
    <w:rsid w:val="000E3D65"/>
    <w:rsid w:val="000E516A"/>
    <w:rsid w:val="000E6123"/>
    <w:rsid w:val="000E678C"/>
    <w:rsid w:val="000E783A"/>
    <w:rsid w:val="000E7CF9"/>
    <w:rsid w:val="000E7D29"/>
    <w:rsid w:val="000F0336"/>
    <w:rsid w:val="000F1302"/>
    <w:rsid w:val="000F14A7"/>
    <w:rsid w:val="000F1CA1"/>
    <w:rsid w:val="000F2375"/>
    <w:rsid w:val="000F266F"/>
    <w:rsid w:val="000F2693"/>
    <w:rsid w:val="000F29E7"/>
    <w:rsid w:val="000F2A78"/>
    <w:rsid w:val="000F30A8"/>
    <w:rsid w:val="000F331E"/>
    <w:rsid w:val="000F3363"/>
    <w:rsid w:val="000F34CD"/>
    <w:rsid w:val="000F39F0"/>
    <w:rsid w:val="000F4290"/>
    <w:rsid w:val="000F45D9"/>
    <w:rsid w:val="000F48DA"/>
    <w:rsid w:val="000F4E86"/>
    <w:rsid w:val="000F4FD3"/>
    <w:rsid w:val="000F5645"/>
    <w:rsid w:val="000F5822"/>
    <w:rsid w:val="000F5CD9"/>
    <w:rsid w:val="000F5CF7"/>
    <w:rsid w:val="000F5D5F"/>
    <w:rsid w:val="000F6B46"/>
    <w:rsid w:val="000F6C20"/>
    <w:rsid w:val="000F74DB"/>
    <w:rsid w:val="000F74F1"/>
    <w:rsid w:val="000F7578"/>
    <w:rsid w:val="00100241"/>
    <w:rsid w:val="001002DC"/>
    <w:rsid w:val="00101042"/>
    <w:rsid w:val="0010158D"/>
    <w:rsid w:val="00101995"/>
    <w:rsid w:val="00101D64"/>
    <w:rsid w:val="00101DFD"/>
    <w:rsid w:val="001021B6"/>
    <w:rsid w:val="001021BF"/>
    <w:rsid w:val="0010316A"/>
    <w:rsid w:val="001037F3"/>
    <w:rsid w:val="00103A3F"/>
    <w:rsid w:val="00103F6F"/>
    <w:rsid w:val="001041A1"/>
    <w:rsid w:val="00104EF2"/>
    <w:rsid w:val="00104F67"/>
    <w:rsid w:val="0010559E"/>
    <w:rsid w:val="00105DCA"/>
    <w:rsid w:val="00106B1C"/>
    <w:rsid w:val="00106EB0"/>
    <w:rsid w:val="00106F90"/>
    <w:rsid w:val="001079B8"/>
    <w:rsid w:val="00107EB2"/>
    <w:rsid w:val="001101F4"/>
    <w:rsid w:val="00110519"/>
    <w:rsid w:val="0011074C"/>
    <w:rsid w:val="00110CA5"/>
    <w:rsid w:val="00110F2E"/>
    <w:rsid w:val="00112760"/>
    <w:rsid w:val="00112F3D"/>
    <w:rsid w:val="001133F3"/>
    <w:rsid w:val="001135E4"/>
    <w:rsid w:val="0011365D"/>
    <w:rsid w:val="0011374C"/>
    <w:rsid w:val="00113E0C"/>
    <w:rsid w:val="00113E1E"/>
    <w:rsid w:val="00114455"/>
    <w:rsid w:val="001146A0"/>
    <w:rsid w:val="001149FB"/>
    <w:rsid w:val="00114B19"/>
    <w:rsid w:val="00114D10"/>
    <w:rsid w:val="00114F37"/>
    <w:rsid w:val="0011527D"/>
    <w:rsid w:val="0011544D"/>
    <w:rsid w:val="001158F5"/>
    <w:rsid w:val="00115AF2"/>
    <w:rsid w:val="00115CCD"/>
    <w:rsid w:val="0011624A"/>
    <w:rsid w:val="001165D2"/>
    <w:rsid w:val="001165EA"/>
    <w:rsid w:val="0011664D"/>
    <w:rsid w:val="001169A8"/>
    <w:rsid w:val="00116DB8"/>
    <w:rsid w:val="001178C3"/>
    <w:rsid w:val="00117D35"/>
    <w:rsid w:val="0012076C"/>
    <w:rsid w:val="0012081C"/>
    <w:rsid w:val="00120BC7"/>
    <w:rsid w:val="00120EAA"/>
    <w:rsid w:val="0012109B"/>
    <w:rsid w:val="0012204E"/>
    <w:rsid w:val="00122384"/>
    <w:rsid w:val="00122397"/>
    <w:rsid w:val="00122B5A"/>
    <w:rsid w:val="0012399D"/>
    <w:rsid w:val="00123AD3"/>
    <w:rsid w:val="00123CE3"/>
    <w:rsid w:val="00124830"/>
    <w:rsid w:val="0012537D"/>
    <w:rsid w:val="001258A1"/>
    <w:rsid w:val="00126D9E"/>
    <w:rsid w:val="00127125"/>
    <w:rsid w:val="00127C60"/>
    <w:rsid w:val="00127E1A"/>
    <w:rsid w:val="00127FC4"/>
    <w:rsid w:val="00130136"/>
    <w:rsid w:val="0013081D"/>
    <w:rsid w:val="00131D50"/>
    <w:rsid w:val="00131F1C"/>
    <w:rsid w:val="00131FFD"/>
    <w:rsid w:val="001328C3"/>
    <w:rsid w:val="00132DB7"/>
    <w:rsid w:val="00132DE8"/>
    <w:rsid w:val="00133481"/>
    <w:rsid w:val="001334A2"/>
    <w:rsid w:val="00133578"/>
    <w:rsid w:val="00133C94"/>
    <w:rsid w:val="00133EC2"/>
    <w:rsid w:val="00134216"/>
    <w:rsid w:val="00135288"/>
    <w:rsid w:val="0013557E"/>
    <w:rsid w:val="001357BC"/>
    <w:rsid w:val="0013663A"/>
    <w:rsid w:val="0013671C"/>
    <w:rsid w:val="001370E7"/>
    <w:rsid w:val="001373BD"/>
    <w:rsid w:val="00137466"/>
    <w:rsid w:val="00137A5F"/>
    <w:rsid w:val="0014056D"/>
    <w:rsid w:val="00140702"/>
    <w:rsid w:val="00140749"/>
    <w:rsid w:val="00140C7D"/>
    <w:rsid w:val="001416B8"/>
    <w:rsid w:val="00141E94"/>
    <w:rsid w:val="00142310"/>
    <w:rsid w:val="0014232F"/>
    <w:rsid w:val="00144BB7"/>
    <w:rsid w:val="00144CF1"/>
    <w:rsid w:val="001453A3"/>
    <w:rsid w:val="001453E3"/>
    <w:rsid w:val="00145A1C"/>
    <w:rsid w:val="00145D40"/>
    <w:rsid w:val="0014635C"/>
    <w:rsid w:val="0014639E"/>
    <w:rsid w:val="0014732C"/>
    <w:rsid w:val="00147C9A"/>
    <w:rsid w:val="00150BB2"/>
    <w:rsid w:val="00150E12"/>
    <w:rsid w:val="00150E43"/>
    <w:rsid w:val="0015236E"/>
    <w:rsid w:val="001527D9"/>
    <w:rsid w:val="0015289D"/>
    <w:rsid w:val="00152D61"/>
    <w:rsid w:val="001542CD"/>
    <w:rsid w:val="001548CC"/>
    <w:rsid w:val="001549B5"/>
    <w:rsid w:val="00154D97"/>
    <w:rsid w:val="001550B2"/>
    <w:rsid w:val="0015532E"/>
    <w:rsid w:val="00155771"/>
    <w:rsid w:val="00155815"/>
    <w:rsid w:val="00155F50"/>
    <w:rsid w:val="001565DF"/>
    <w:rsid w:val="00156CFE"/>
    <w:rsid w:val="00157529"/>
    <w:rsid w:val="001575DE"/>
    <w:rsid w:val="00157C32"/>
    <w:rsid w:val="00157D1C"/>
    <w:rsid w:val="00157E14"/>
    <w:rsid w:val="00157FE0"/>
    <w:rsid w:val="001614AD"/>
    <w:rsid w:val="001615A2"/>
    <w:rsid w:val="00161AD8"/>
    <w:rsid w:val="00162936"/>
    <w:rsid w:val="00162FE8"/>
    <w:rsid w:val="0016319A"/>
    <w:rsid w:val="00163594"/>
    <w:rsid w:val="00163D35"/>
    <w:rsid w:val="00163E30"/>
    <w:rsid w:val="00163FDD"/>
    <w:rsid w:val="001649A1"/>
    <w:rsid w:val="00164D03"/>
    <w:rsid w:val="001651A7"/>
    <w:rsid w:val="001655EF"/>
    <w:rsid w:val="00165729"/>
    <w:rsid w:val="001658F3"/>
    <w:rsid w:val="00165C48"/>
    <w:rsid w:val="00166338"/>
    <w:rsid w:val="0016682E"/>
    <w:rsid w:val="001669AC"/>
    <w:rsid w:val="001669EC"/>
    <w:rsid w:val="00166EE3"/>
    <w:rsid w:val="00167CC0"/>
    <w:rsid w:val="00167E66"/>
    <w:rsid w:val="00170790"/>
    <w:rsid w:val="00170906"/>
    <w:rsid w:val="00170ED4"/>
    <w:rsid w:val="00171187"/>
    <w:rsid w:val="001714D6"/>
    <w:rsid w:val="0017171F"/>
    <w:rsid w:val="00172188"/>
    <w:rsid w:val="0017260E"/>
    <w:rsid w:val="00172696"/>
    <w:rsid w:val="00172765"/>
    <w:rsid w:val="00173121"/>
    <w:rsid w:val="00173359"/>
    <w:rsid w:val="0017360C"/>
    <w:rsid w:val="00173BFC"/>
    <w:rsid w:val="001741FA"/>
    <w:rsid w:val="001752A8"/>
    <w:rsid w:val="00175CB7"/>
    <w:rsid w:val="00175D32"/>
    <w:rsid w:val="00176052"/>
    <w:rsid w:val="00176709"/>
    <w:rsid w:val="001772C1"/>
    <w:rsid w:val="001772EA"/>
    <w:rsid w:val="0017763F"/>
    <w:rsid w:val="00177705"/>
    <w:rsid w:val="00177AE8"/>
    <w:rsid w:val="00177C44"/>
    <w:rsid w:val="0018016F"/>
    <w:rsid w:val="00180415"/>
    <w:rsid w:val="001807C9"/>
    <w:rsid w:val="001814E9"/>
    <w:rsid w:val="00181CC7"/>
    <w:rsid w:val="0018212B"/>
    <w:rsid w:val="0018213A"/>
    <w:rsid w:val="00182B5B"/>
    <w:rsid w:val="00182B79"/>
    <w:rsid w:val="001839EE"/>
    <w:rsid w:val="00184483"/>
    <w:rsid w:val="00184675"/>
    <w:rsid w:val="00184AA6"/>
    <w:rsid w:val="00184BA1"/>
    <w:rsid w:val="00186067"/>
    <w:rsid w:val="00186874"/>
    <w:rsid w:val="00186967"/>
    <w:rsid w:val="00186C95"/>
    <w:rsid w:val="00187592"/>
    <w:rsid w:val="00187D69"/>
    <w:rsid w:val="001905A2"/>
    <w:rsid w:val="00190672"/>
    <w:rsid w:val="001907AA"/>
    <w:rsid w:val="00190807"/>
    <w:rsid w:val="0019092F"/>
    <w:rsid w:val="00190A03"/>
    <w:rsid w:val="00190C03"/>
    <w:rsid w:val="0019142B"/>
    <w:rsid w:val="001919AF"/>
    <w:rsid w:val="0019261C"/>
    <w:rsid w:val="00192C0D"/>
    <w:rsid w:val="00192E5A"/>
    <w:rsid w:val="00192F20"/>
    <w:rsid w:val="00193174"/>
    <w:rsid w:val="00193213"/>
    <w:rsid w:val="00193974"/>
    <w:rsid w:val="001950D5"/>
    <w:rsid w:val="001950EF"/>
    <w:rsid w:val="001957AC"/>
    <w:rsid w:val="00195C55"/>
    <w:rsid w:val="00196F8F"/>
    <w:rsid w:val="001A0068"/>
    <w:rsid w:val="001A060B"/>
    <w:rsid w:val="001A101F"/>
    <w:rsid w:val="001A1100"/>
    <w:rsid w:val="001A1C56"/>
    <w:rsid w:val="001A1E35"/>
    <w:rsid w:val="001A2C6A"/>
    <w:rsid w:val="001A4140"/>
    <w:rsid w:val="001A4900"/>
    <w:rsid w:val="001A4E09"/>
    <w:rsid w:val="001A5027"/>
    <w:rsid w:val="001A511B"/>
    <w:rsid w:val="001A5CAC"/>
    <w:rsid w:val="001A5DC3"/>
    <w:rsid w:val="001A643E"/>
    <w:rsid w:val="001A6954"/>
    <w:rsid w:val="001A6ADA"/>
    <w:rsid w:val="001A72A0"/>
    <w:rsid w:val="001A75DD"/>
    <w:rsid w:val="001A775D"/>
    <w:rsid w:val="001A7919"/>
    <w:rsid w:val="001A7B16"/>
    <w:rsid w:val="001A7B83"/>
    <w:rsid w:val="001B039C"/>
    <w:rsid w:val="001B081B"/>
    <w:rsid w:val="001B0914"/>
    <w:rsid w:val="001B0F34"/>
    <w:rsid w:val="001B1F86"/>
    <w:rsid w:val="001B2075"/>
    <w:rsid w:val="001B266D"/>
    <w:rsid w:val="001B290D"/>
    <w:rsid w:val="001B2BA1"/>
    <w:rsid w:val="001B2FB0"/>
    <w:rsid w:val="001B355E"/>
    <w:rsid w:val="001B3B77"/>
    <w:rsid w:val="001B3DC3"/>
    <w:rsid w:val="001B4407"/>
    <w:rsid w:val="001B4878"/>
    <w:rsid w:val="001B4ACA"/>
    <w:rsid w:val="001B4F16"/>
    <w:rsid w:val="001B51F4"/>
    <w:rsid w:val="001B58E0"/>
    <w:rsid w:val="001B58FB"/>
    <w:rsid w:val="001B5AE8"/>
    <w:rsid w:val="001B5DC8"/>
    <w:rsid w:val="001B63C7"/>
    <w:rsid w:val="001B65B1"/>
    <w:rsid w:val="001B661B"/>
    <w:rsid w:val="001B6637"/>
    <w:rsid w:val="001B6E4A"/>
    <w:rsid w:val="001B70AC"/>
    <w:rsid w:val="001B74AC"/>
    <w:rsid w:val="001B7964"/>
    <w:rsid w:val="001C062F"/>
    <w:rsid w:val="001C0854"/>
    <w:rsid w:val="001C08B0"/>
    <w:rsid w:val="001C0FD9"/>
    <w:rsid w:val="001C1D1A"/>
    <w:rsid w:val="001C2249"/>
    <w:rsid w:val="001C224D"/>
    <w:rsid w:val="001C28AE"/>
    <w:rsid w:val="001C2B7A"/>
    <w:rsid w:val="001C3806"/>
    <w:rsid w:val="001C3834"/>
    <w:rsid w:val="001C3AFA"/>
    <w:rsid w:val="001C3BCA"/>
    <w:rsid w:val="001C47B6"/>
    <w:rsid w:val="001C4C12"/>
    <w:rsid w:val="001C569F"/>
    <w:rsid w:val="001C5785"/>
    <w:rsid w:val="001C579A"/>
    <w:rsid w:val="001C5B77"/>
    <w:rsid w:val="001C6226"/>
    <w:rsid w:val="001C6B97"/>
    <w:rsid w:val="001C7208"/>
    <w:rsid w:val="001C7870"/>
    <w:rsid w:val="001C7C17"/>
    <w:rsid w:val="001C7D4A"/>
    <w:rsid w:val="001C7DF2"/>
    <w:rsid w:val="001D0257"/>
    <w:rsid w:val="001D12F8"/>
    <w:rsid w:val="001D1393"/>
    <w:rsid w:val="001D1AE2"/>
    <w:rsid w:val="001D2289"/>
    <w:rsid w:val="001D2C63"/>
    <w:rsid w:val="001D2F01"/>
    <w:rsid w:val="001D309F"/>
    <w:rsid w:val="001D394B"/>
    <w:rsid w:val="001D3D69"/>
    <w:rsid w:val="001D4217"/>
    <w:rsid w:val="001D44CA"/>
    <w:rsid w:val="001D48D2"/>
    <w:rsid w:val="001D5428"/>
    <w:rsid w:val="001D562C"/>
    <w:rsid w:val="001D5688"/>
    <w:rsid w:val="001D6461"/>
    <w:rsid w:val="001D657A"/>
    <w:rsid w:val="001D69F0"/>
    <w:rsid w:val="001D790C"/>
    <w:rsid w:val="001D7A43"/>
    <w:rsid w:val="001D7B93"/>
    <w:rsid w:val="001E0069"/>
    <w:rsid w:val="001E0A78"/>
    <w:rsid w:val="001E1153"/>
    <w:rsid w:val="001E1675"/>
    <w:rsid w:val="001E1680"/>
    <w:rsid w:val="001E17C1"/>
    <w:rsid w:val="001E19A2"/>
    <w:rsid w:val="001E1AB6"/>
    <w:rsid w:val="001E2D18"/>
    <w:rsid w:val="001E2E2A"/>
    <w:rsid w:val="001E32C9"/>
    <w:rsid w:val="001E3596"/>
    <w:rsid w:val="001E36E5"/>
    <w:rsid w:val="001E38AC"/>
    <w:rsid w:val="001E3F0C"/>
    <w:rsid w:val="001E41AF"/>
    <w:rsid w:val="001E4758"/>
    <w:rsid w:val="001E48A7"/>
    <w:rsid w:val="001E4942"/>
    <w:rsid w:val="001E578F"/>
    <w:rsid w:val="001E5873"/>
    <w:rsid w:val="001E6037"/>
    <w:rsid w:val="001E6484"/>
    <w:rsid w:val="001E78C3"/>
    <w:rsid w:val="001E7C53"/>
    <w:rsid w:val="001E7CA4"/>
    <w:rsid w:val="001F050C"/>
    <w:rsid w:val="001F0B80"/>
    <w:rsid w:val="001F1656"/>
    <w:rsid w:val="001F28DE"/>
    <w:rsid w:val="001F3DDE"/>
    <w:rsid w:val="001F3ED7"/>
    <w:rsid w:val="001F4982"/>
    <w:rsid w:val="001F4EDF"/>
    <w:rsid w:val="001F6769"/>
    <w:rsid w:val="001F6B62"/>
    <w:rsid w:val="001F7B29"/>
    <w:rsid w:val="001F7B87"/>
    <w:rsid w:val="002003C3"/>
    <w:rsid w:val="002006AF"/>
    <w:rsid w:val="002009F5"/>
    <w:rsid w:val="00200EC6"/>
    <w:rsid w:val="002013CA"/>
    <w:rsid w:val="0020157E"/>
    <w:rsid w:val="00201E9B"/>
    <w:rsid w:val="00202F1C"/>
    <w:rsid w:val="002031BB"/>
    <w:rsid w:val="002032B1"/>
    <w:rsid w:val="00203432"/>
    <w:rsid w:val="0020391B"/>
    <w:rsid w:val="00203A9B"/>
    <w:rsid w:val="00203B3D"/>
    <w:rsid w:val="00203BE8"/>
    <w:rsid w:val="00203C2F"/>
    <w:rsid w:val="00203E28"/>
    <w:rsid w:val="00204513"/>
    <w:rsid w:val="002050C1"/>
    <w:rsid w:val="002065B8"/>
    <w:rsid w:val="00206A56"/>
    <w:rsid w:val="00207089"/>
    <w:rsid w:val="002070A6"/>
    <w:rsid w:val="00207143"/>
    <w:rsid w:val="0020776C"/>
    <w:rsid w:val="00207B59"/>
    <w:rsid w:val="00207DA8"/>
    <w:rsid w:val="002101BE"/>
    <w:rsid w:val="002101C2"/>
    <w:rsid w:val="002108BA"/>
    <w:rsid w:val="00210E81"/>
    <w:rsid w:val="00210F47"/>
    <w:rsid w:val="00211224"/>
    <w:rsid w:val="0021157E"/>
    <w:rsid w:val="002117FB"/>
    <w:rsid w:val="00211922"/>
    <w:rsid w:val="00211B33"/>
    <w:rsid w:val="00212904"/>
    <w:rsid w:val="00212DF0"/>
    <w:rsid w:val="00213213"/>
    <w:rsid w:val="00214ECA"/>
    <w:rsid w:val="0021501B"/>
    <w:rsid w:val="0021588C"/>
    <w:rsid w:val="00215E45"/>
    <w:rsid w:val="00215E4D"/>
    <w:rsid w:val="00216012"/>
    <w:rsid w:val="00216041"/>
    <w:rsid w:val="002161A3"/>
    <w:rsid w:val="00216732"/>
    <w:rsid w:val="00216823"/>
    <w:rsid w:val="00216915"/>
    <w:rsid w:val="00216946"/>
    <w:rsid w:val="00216F93"/>
    <w:rsid w:val="002172C7"/>
    <w:rsid w:val="0021758D"/>
    <w:rsid w:val="00217893"/>
    <w:rsid w:val="00217A5C"/>
    <w:rsid w:val="00217D22"/>
    <w:rsid w:val="002207FA"/>
    <w:rsid w:val="002216DC"/>
    <w:rsid w:val="0022185F"/>
    <w:rsid w:val="00221A30"/>
    <w:rsid w:val="00221E49"/>
    <w:rsid w:val="0022217D"/>
    <w:rsid w:val="0022231B"/>
    <w:rsid w:val="002227E9"/>
    <w:rsid w:val="00222B67"/>
    <w:rsid w:val="00222ED3"/>
    <w:rsid w:val="00222F45"/>
    <w:rsid w:val="00223485"/>
    <w:rsid w:val="0022380E"/>
    <w:rsid w:val="002239CA"/>
    <w:rsid w:val="00223D77"/>
    <w:rsid w:val="0022462D"/>
    <w:rsid w:val="00224C7A"/>
    <w:rsid w:val="00225401"/>
    <w:rsid w:val="00225E11"/>
    <w:rsid w:val="002260D0"/>
    <w:rsid w:val="00226673"/>
    <w:rsid w:val="0022698C"/>
    <w:rsid w:val="00226A76"/>
    <w:rsid w:val="002273A4"/>
    <w:rsid w:val="0022742F"/>
    <w:rsid w:val="002275C4"/>
    <w:rsid w:val="00227837"/>
    <w:rsid w:val="00227C19"/>
    <w:rsid w:val="0023011D"/>
    <w:rsid w:val="0023014C"/>
    <w:rsid w:val="002303DB"/>
    <w:rsid w:val="00230523"/>
    <w:rsid w:val="00230F37"/>
    <w:rsid w:val="002316EE"/>
    <w:rsid w:val="00231742"/>
    <w:rsid w:val="00231C42"/>
    <w:rsid w:val="0023242A"/>
    <w:rsid w:val="002327E4"/>
    <w:rsid w:val="00232A61"/>
    <w:rsid w:val="00232F66"/>
    <w:rsid w:val="00233102"/>
    <w:rsid w:val="0023350C"/>
    <w:rsid w:val="00233B61"/>
    <w:rsid w:val="00233BF3"/>
    <w:rsid w:val="00234192"/>
    <w:rsid w:val="0023429C"/>
    <w:rsid w:val="0023473C"/>
    <w:rsid w:val="00235C6F"/>
    <w:rsid w:val="002367AA"/>
    <w:rsid w:val="002368F8"/>
    <w:rsid w:val="00236E72"/>
    <w:rsid w:val="002377D8"/>
    <w:rsid w:val="00237B7B"/>
    <w:rsid w:val="002405B8"/>
    <w:rsid w:val="0024112F"/>
    <w:rsid w:val="00241865"/>
    <w:rsid w:val="002419C4"/>
    <w:rsid w:val="00242202"/>
    <w:rsid w:val="002424FC"/>
    <w:rsid w:val="0024255F"/>
    <w:rsid w:val="00242C78"/>
    <w:rsid w:val="00242E36"/>
    <w:rsid w:val="002432E1"/>
    <w:rsid w:val="00243377"/>
    <w:rsid w:val="002435CC"/>
    <w:rsid w:val="00243AD1"/>
    <w:rsid w:val="00243C93"/>
    <w:rsid w:val="00243F4F"/>
    <w:rsid w:val="00244044"/>
    <w:rsid w:val="002442BF"/>
    <w:rsid w:val="00244448"/>
    <w:rsid w:val="00244727"/>
    <w:rsid w:val="002448AB"/>
    <w:rsid w:val="00245266"/>
    <w:rsid w:val="00245405"/>
    <w:rsid w:val="002457CF"/>
    <w:rsid w:val="0024677A"/>
    <w:rsid w:val="00246A9F"/>
    <w:rsid w:val="0024787D"/>
    <w:rsid w:val="00247D42"/>
    <w:rsid w:val="00247D84"/>
    <w:rsid w:val="00247E32"/>
    <w:rsid w:val="00250613"/>
    <w:rsid w:val="0025072C"/>
    <w:rsid w:val="002514D0"/>
    <w:rsid w:val="002517F7"/>
    <w:rsid w:val="002519F2"/>
    <w:rsid w:val="002519FF"/>
    <w:rsid w:val="00252822"/>
    <w:rsid w:val="00252B81"/>
    <w:rsid w:val="00252ECE"/>
    <w:rsid w:val="0025339D"/>
    <w:rsid w:val="002535A8"/>
    <w:rsid w:val="00253DD4"/>
    <w:rsid w:val="002543A4"/>
    <w:rsid w:val="00254495"/>
    <w:rsid w:val="0025452A"/>
    <w:rsid w:val="00254A1A"/>
    <w:rsid w:val="00254E90"/>
    <w:rsid w:val="00254ECB"/>
    <w:rsid w:val="0025554A"/>
    <w:rsid w:val="0025565E"/>
    <w:rsid w:val="0025591B"/>
    <w:rsid w:val="00255B48"/>
    <w:rsid w:val="00256874"/>
    <w:rsid w:val="002568C2"/>
    <w:rsid w:val="002569DC"/>
    <w:rsid w:val="00256B6D"/>
    <w:rsid w:val="00256D1E"/>
    <w:rsid w:val="002578AA"/>
    <w:rsid w:val="0025797C"/>
    <w:rsid w:val="00257FDC"/>
    <w:rsid w:val="00260025"/>
    <w:rsid w:val="002604BF"/>
    <w:rsid w:val="00260EDC"/>
    <w:rsid w:val="002611BE"/>
    <w:rsid w:val="002613D3"/>
    <w:rsid w:val="0026196B"/>
    <w:rsid w:val="00261F18"/>
    <w:rsid w:val="00262183"/>
    <w:rsid w:val="00262C5F"/>
    <w:rsid w:val="00263417"/>
    <w:rsid w:val="00263920"/>
    <w:rsid w:val="00263E1A"/>
    <w:rsid w:val="00263E4E"/>
    <w:rsid w:val="00264025"/>
    <w:rsid w:val="0026475A"/>
    <w:rsid w:val="00264BE4"/>
    <w:rsid w:val="00264CB9"/>
    <w:rsid w:val="00265120"/>
    <w:rsid w:val="002657CB"/>
    <w:rsid w:val="0026583F"/>
    <w:rsid w:val="0026603E"/>
    <w:rsid w:val="00266763"/>
    <w:rsid w:val="002667E0"/>
    <w:rsid w:val="0026682E"/>
    <w:rsid w:val="002669D5"/>
    <w:rsid w:val="002678E3"/>
    <w:rsid w:val="002679D4"/>
    <w:rsid w:val="00267AF5"/>
    <w:rsid w:val="002703FB"/>
    <w:rsid w:val="00271101"/>
    <w:rsid w:val="0027117F"/>
    <w:rsid w:val="0027133C"/>
    <w:rsid w:val="00271573"/>
    <w:rsid w:val="00272713"/>
    <w:rsid w:val="00272C52"/>
    <w:rsid w:val="00273397"/>
    <w:rsid w:val="00273C10"/>
    <w:rsid w:val="00274197"/>
    <w:rsid w:val="00274867"/>
    <w:rsid w:val="00274BB8"/>
    <w:rsid w:val="00274DD4"/>
    <w:rsid w:val="00274DDA"/>
    <w:rsid w:val="002751C4"/>
    <w:rsid w:val="002751D6"/>
    <w:rsid w:val="002755E8"/>
    <w:rsid w:val="00276180"/>
    <w:rsid w:val="0027639A"/>
    <w:rsid w:val="0027672D"/>
    <w:rsid w:val="00276BA9"/>
    <w:rsid w:val="00276F81"/>
    <w:rsid w:val="00277213"/>
    <w:rsid w:val="00277372"/>
    <w:rsid w:val="00277568"/>
    <w:rsid w:val="00277B90"/>
    <w:rsid w:val="00277D47"/>
    <w:rsid w:val="00277EC7"/>
    <w:rsid w:val="002801F0"/>
    <w:rsid w:val="002803C0"/>
    <w:rsid w:val="00280648"/>
    <w:rsid w:val="00280705"/>
    <w:rsid w:val="00280879"/>
    <w:rsid w:val="002808B7"/>
    <w:rsid w:val="00280A91"/>
    <w:rsid w:val="00280DB8"/>
    <w:rsid w:val="00281341"/>
    <w:rsid w:val="00281483"/>
    <w:rsid w:val="00281CEE"/>
    <w:rsid w:val="00282296"/>
    <w:rsid w:val="00282590"/>
    <w:rsid w:val="002825AC"/>
    <w:rsid w:val="00282772"/>
    <w:rsid w:val="002827C3"/>
    <w:rsid w:val="002829B1"/>
    <w:rsid w:val="00282F74"/>
    <w:rsid w:val="0028370F"/>
    <w:rsid w:val="00283E66"/>
    <w:rsid w:val="00283F47"/>
    <w:rsid w:val="0028422C"/>
    <w:rsid w:val="00284299"/>
    <w:rsid w:val="0028431E"/>
    <w:rsid w:val="002844BA"/>
    <w:rsid w:val="00284FB5"/>
    <w:rsid w:val="00285743"/>
    <w:rsid w:val="00285E25"/>
    <w:rsid w:val="00285FA6"/>
    <w:rsid w:val="0028606B"/>
    <w:rsid w:val="002864C1"/>
    <w:rsid w:val="002868B8"/>
    <w:rsid w:val="0028744B"/>
    <w:rsid w:val="00287C63"/>
    <w:rsid w:val="0029069C"/>
    <w:rsid w:val="00290D51"/>
    <w:rsid w:val="00292D74"/>
    <w:rsid w:val="002936EE"/>
    <w:rsid w:val="00293753"/>
    <w:rsid w:val="00293836"/>
    <w:rsid w:val="002938F6"/>
    <w:rsid w:val="00294160"/>
    <w:rsid w:val="0029420B"/>
    <w:rsid w:val="00294406"/>
    <w:rsid w:val="00294604"/>
    <w:rsid w:val="00294D4D"/>
    <w:rsid w:val="00294FD0"/>
    <w:rsid w:val="00295D28"/>
    <w:rsid w:val="002961B8"/>
    <w:rsid w:val="00296C8B"/>
    <w:rsid w:val="00297BF3"/>
    <w:rsid w:val="00297E2F"/>
    <w:rsid w:val="002A088A"/>
    <w:rsid w:val="002A0897"/>
    <w:rsid w:val="002A0E1E"/>
    <w:rsid w:val="002A0EE4"/>
    <w:rsid w:val="002A103A"/>
    <w:rsid w:val="002A10FB"/>
    <w:rsid w:val="002A11F9"/>
    <w:rsid w:val="002A132A"/>
    <w:rsid w:val="002A1ED6"/>
    <w:rsid w:val="002A20EA"/>
    <w:rsid w:val="002A26CA"/>
    <w:rsid w:val="002A2C81"/>
    <w:rsid w:val="002A2FE0"/>
    <w:rsid w:val="002A33CC"/>
    <w:rsid w:val="002A42BC"/>
    <w:rsid w:val="002A56DE"/>
    <w:rsid w:val="002A57F0"/>
    <w:rsid w:val="002A5899"/>
    <w:rsid w:val="002A63BD"/>
    <w:rsid w:val="002A6444"/>
    <w:rsid w:val="002A670A"/>
    <w:rsid w:val="002A6765"/>
    <w:rsid w:val="002A6E80"/>
    <w:rsid w:val="002A79D6"/>
    <w:rsid w:val="002A7AA3"/>
    <w:rsid w:val="002A7AC5"/>
    <w:rsid w:val="002A7B3A"/>
    <w:rsid w:val="002B00BA"/>
    <w:rsid w:val="002B0154"/>
    <w:rsid w:val="002B042E"/>
    <w:rsid w:val="002B06A0"/>
    <w:rsid w:val="002B0C2A"/>
    <w:rsid w:val="002B0DF1"/>
    <w:rsid w:val="002B1549"/>
    <w:rsid w:val="002B16B2"/>
    <w:rsid w:val="002B189C"/>
    <w:rsid w:val="002B1AFB"/>
    <w:rsid w:val="002B1B46"/>
    <w:rsid w:val="002B1C7F"/>
    <w:rsid w:val="002B2228"/>
    <w:rsid w:val="002B32FF"/>
    <w:rsid w:val="002B3391"/>
    <w:rsid w:val="002B43EC"/>
    <w:rsid w:val="002B49E3"/>
    <w:rsid w:val="002B49F5"/>
    <w:rsid w:val="002B4F98"/>
    <w:rsid w:val="002B5A88"/>
    <w:rsid w:val="002B7063"/>
    <w:rsid w:val="002B7645"/>
    <w:rsid w:val="002B78E7"/>
    <w:rsid w:val="002B7BE8"/>
    <w:rsid w:val="002B7ED2"/>
    <w:rsid w:val="002C0952"/>
    <w:rsid w:val="002C0976"/>
    <w:rsid w:val="002C1177"/>
    <w:rsid w:val="002C14D3"/>
    <w:rsid w:val="002C1646"/>
    <w:rsid w:val="002C16A0"/>
    <w:rsid w:val="002C1AC7"/>
    <w:rsid w:val="002C1CA9"/>
    <w:rsid w:val="002C1E02"/>
    <w:rsid w:val="002C1E66"/>
    <w:rsid w:val="002C1FD0"/>
    <w:rsid w:val="002C208E"/>
    <w:rsid w:val="002C2456"/>
    <w:rsid w:val="002C2CE3"/>
    <w:rsid w:val="002C2D23"/>
    <w:rsid w:val="002C334C"/>
    <w:rsid w:val="002C3A38"/>
    <w:rsid w:val="002C3C84"/>
    <w:rsid w:val="002C3D65"/>
    <w:rsid w:val="002C3F88"/>
    <w:rsid w:val="002C538B"/>
    <w:rsid w:val="002C5CC3"/>
    <w:rsid w:val="002C6CA9"/>
    <w:rsid w:val="002C70C5"/>
    <w:rsid w:val="002C7E90"/>
    <w:rsid w:val="002C7FD0"/>
    <w:rsid w:val="002D0983"/>
    <w:rsid w:val="002D0E10"/>
    <w:rsid w:val="002D0FE8"/>
    <w:rsid w:val="002D12A0"/>
    <w:rsid w:val="002D1357"/>
    <w:rsid w:val="002D1702"/>
    <w:rsid w:val="002D1AED"/>
    <w:rsid w:val="002D1C55"/>
    <w:rsid w:val="002D1C6F"/>
    <w:rsid w:val="002D1D87"/>
    <w:rsid w:val="002D26CE"/>
    <w:rsid w:val="002D2B85"/>
    <w:rsid w:val="002D3074"/>
    <w:rsid w:val="002D3336"/>
    <w:rsid w:val="002D40F8"/>
    <w:rsid w:val="002D472C"/>
    <w:rsid w:val="002D5CA2"/>
    <w:rsid w:val="002D5F58"/>
    <w:rsid w:val="002D63ED"/>
    <w:rsid w:val="002D66B3"/>
    <w:rsid w:val="002D6F29"/>
    <w:rsid w:val="002D70A0"/>
    <w:rsid w:val="002D70AF"/>
    <w:rsid w:val="002D7131"/>
    <w:rsid w:val="002D7C6E"/>
    <w:rsid w:val="002D7DE1"/>
    <w:rsid w:val="002D7F2A"/>
    <w:rsid w:val="002D7F76"/>
    <w:rsid w:val="002D7F9C"/>
    <w:rsid w:val="002E06A8"/>
    <w:rsid w:val="002E0B73"/>
    <w:rsid w:val="002E0D16"/>
    <w:rsid w:val="002E0FF3"/>
    <w:rsid w:val="002E1D22"/>
    <w:rsid w:val="002E1EEF"/>
    <w:rsid w:val="002E21BF"/>
    <w:rsid w:val="002E275A"/>
    <w:rsid w:val="002E2EBB"/>
    <w:rsid w:val="002E3211"/>
    <w:rsid w:val="002E42B8"/>
    <w:rsid w:val="002E45E2"/>
    <w:rsid w:val="002E471F"/>
    <w:rsid w:val="002E4B66"/>
    <w:rsid w:val="002E6033"/>
    <w:rsid w:val="002E653B"/>
    <w:rsid w:val="002E65E9"/>
    <w:rsid w:val="002E69B8"/>
    <w:rsid w:val="002E6D39"/>
    <w:rsid w:val="002E7368"/>
    <w:rsid w:val="002E73AA"/>
    <w:rsid w:val="002E73AD"/>
    <w:rsid w:val="002E76C3"/>
    <w:rsid w:val="002E7A00"/>
    <w:rsid w:val="002E7EEF"/>
    <w:rsid w:val="002F0623"/>
    <w:rsid w:val="002F0BB7"/>
    <w:rsid w:val="002F0F87"/>
    <w:rsid w:val="002F1202"/>
    <w:rsid w:val="002F1C24"/>
    <w:rsid w:val="002F20D0"/>
    <w:rsid w:val="002F2199"/>
    <w:rsid w:val="002F32DE"/>
    <w:rsid w:val="002F33FA"/>
    <w:rsid w:val="002F354F"/>
    <w:rsid w:val="002F36C4"/>
    <w:rsid w:val="002F37AB"/>
    <w:rsid w:val="002F3FDF"/>
    <w:rsid w:val="002F58FA"/>
    <w:rsid w:val="002F5A05"/>
    <w:rsid w:val="002F5F23"/>
    <w:rsid w:val="002F60F1"/>
    <w:rsid w:val="002F6330"/>
    <w:rsid w:val="002F6395"/>
    <w:rsid w:val="002F6A7D"/>
    <w:rsid w:val="002F6BCD"/>
    <w:rsid w:val="002F7300"/>
    <w:rsid w:val="002F7AD7"/>
    <w:rsid w:val="002F7B15"/>
    <w:rsid w:val="002F7B34"/>
    <w:rsid w:val="002F7C3E"/>
    <w:rsid w:val="00300488"/>
    <w:rsid w:val="0030074D"/>
    <w:rsid w:val="00300BE5"/>
    <w:rsid w:val="00301C88"/>
    <w:rsid w:val="00301E63"/>
    <w:rsid w:val="00302AAE"/>
    <w:rsid w:val="00302AFB"/>
    <w:rsid w:val="0030325A"/>
    <w:rsid w:val="00303C0C"/>
    <w:rsid w:val="00303CD7"/>
    <w:rsid w:val="00303FD9"/>
    <w:rsid w:val="00304427"/>
    <w:rsid w:val="00304518"/>
    <w:rsid w:val="00304B34"/>
    <w:rsid w:val="003050D7"/>
    <w:rsid w:val="003054BD"/>
    <w:rsid w:val="00305B6F"/>
    <w:rsid w:val="00305DD3"/>
    <w:rsid w:val="00306517"/>
    <w:rsid w:val="003065EB"/>
    <w:rsid w:val="00306BB7"/>
    <w:rsid w:val="00306F1D"/>
    <w:rsid w:val="003073DA"/>
    <w:rsid w:val="00307C0E"/>
    <w:rsid w:val="00310C88"/>
    <w:rsid w:val="003114B0"/>
    <w:rsid w:val="00311519"/>
    <w:rsid w:val="0031185B"/>
    <w:rsid w:val="00311923"/>
    <w:rsid w:val="00312764"/>
    <w:rsid w:val="003127AF"/>
    <w:rsid w:val="003128D8"/>
    <w:rsid w:val="00312F0A"/>
    <w:rsid w:val="00313284"/>
    <w:rsid w:val="00313C29"/>
    <w:rsid w:val="003143DD"/>
    <w:rsid w:val="00314E3E"/>
    <w:rsid w:val="0031586A"/>
    <w:rsid w:val="00315B6B"/>
    <w:rsid w:val="00315BF0"/>
    <w:rsid w:val="00315CCF"/>
    <w:rsid w:val="00315DB0"/>
    <w:rsid w:val="00316CC9"/>
    <w:rsid w:val="00317186"/>
    <w:rsid w:val="00317AB7"/>
    <w:rsid w:val="003200CD"/>
    <w:rsid w:val="00321666"/>
    <w:rsid w:val="0032190B"/>
    <w:rsid w:val="00322A75"/>
    <w:rsid w:val="003233AD"/>
    <w:rsid w:val="00323453"/>
    <w:rsid w:val="003236D1"/>
    <w:rsid w:val="003237C4"/>
    <w:rsid w:val="003238F7"/>
    <w:rsid w:val="00323B43"/>
    <w:rsid w:val="00323E39"/>
    <w:rsid w:val="003240CB"/>
    <w:rsid w:val="003251DC"/>
    <w:rsid w:val="003252E2"/>
    <w:rsid w:val="00325594"/>
    <w:rsid w:val="0032626D"/>
    <w:rsid w:val="003275ED"/>
    <w:rsid w:val="00327FC3"/>
    <w:rsid w:val="0033091C"/>
    <w:rsid w:val="003309B0"/>
    <w:rsid w:val="00331D21"/>
    <w:rsid w:val="00331F6C"/>
    <w:rsid w:val="0033355D"/>
    <w:rsid w:val="0033361B"/>
    <w:rsid w:val="00333770"/>
    <w:rsid w:val="00333963"/>
    <w:rsid w:val="003339E3"/>
    <w:rsid w:val="00333C0E"/>
    <w:rsid w:val="00333C7A"/>
    <w:rsid w:val="0033417E"/>
    <w:rsid w:val="0033425D"/>
    <w:rsid w:val="003348A3"/>
    <w:rsid w:val="003351D8"/>
    <w:rsid w:val="0033528A"/>
    <w:rsid w:val="003355B6"/>
    <w:rsid w:val="00335FD2"/>
    <w:rsid w:val="00336079"/>
    <w:rsid w:val="003365FD"/>
    <w:rsid w:val="00337C4E"/>
    <w:rsid w:val="003405AA"/>
    <w:rsid w:val="003406A5"/>
    <w:rsid w:val="003407B7"/>
    <w:rsid w:val="003412B5"/>
    <w:rsid w:val="0034143C"/>
    <w:rsid w:val="00341E3E"/>
    <w:rsid w:val="00341E83"/>
    <w:rsid w:val="00342654"/>
    <w:rsid w:val="00342953"/>
    <w:rsid w:val="00342983"/>
    <w:rsid w:val="00342BEA"/>
    <w:rsid w:val="00343EF8"/>
    <w:rsid w:val="00344310"/>
    <w:rsid w:val="0034445B"/>
    <w:rsid w:val="00344F8B"/>
    <w:rsid w:val="0034534D"/>
    <w:rsid w:val="00345389"/>
    <w:rsid w:val="0034557B"/>
    <w:rsid w:val="00345E1D"/>
    <w:rsid w:val="00345EFA"/>
    <w:rsid w:val="00345FC5"/>
    <w:rsid w:val="00346171"/>
    <w:rsid w:val="003468E7"/>
    <w:rsid w:val="0034721D"/>
    <w:rsid w:val="00347369"/>
    <w:rsid w:val="00351055"/>
    <w:rsid w:val="00351E87"/>
    <w:rsid w:val="00352242"/>
    <w:rsid w:val="00353020"/>
    <w:rsid w:val="00353032"/>
    <w:rsid w:val="003537A1"/>
    <w:rsid w:val="00354524"/>
    <w:rsid w:val="00355247"/>
    <w:rsid w:val="00355D34"/>
    <w:rsid w:val="0035616A"/>
    <w:rsid w:val="00356812"/>
    <w:rsid w:val="00356E6D"/>
    <w:rsid w:val="003577E5"/>
    <w:rsid w:val="003579FF"/>
    <w:rsid w:val="00357BF8"/>
    <w:rsid w:val="00357F64"/>
    <w:rsid w:val="0036011B"/>
    <w:rsid w:val="00360B2A"/>
    <w:rsid w:val="00360E2C"/>
    <w:rsid w:val="003617CE"/>
    <w:rsid w:val="0036197F"/>
    <w:rsid w:val="0036206C"/>
    <w:rsid w:val="00362099"/>
    <w:rsid w:val="00362602"/>
    <w:rsid w:val="00362A86"/>
    <w:rsid w:val="0036302F"/>
    <w:rsid w:val="003634C9"/>
    <w:rsid w:val="00363A1C"/>
    <w:rsid w:val="00363BB8"/>
    <w:rsid w:val="00363D28"/>
    <w:rsid w:val="0036486B"/>
    <w:rsid w:val="00364874"/>
    <w:rsid w:val="00364F4D"/>
    <w:rsid w:val="003650FF"/>
    <w:rsid w:val="00365F39"/>
    <w:rsid w:val="003665CF"/>
    <w:rsid w:val="00366D85"/>
    <w:rsid w:val="00367039"/>
    <w:rsid w:val="003670B0"/>
    <w:rsid w:val="0036759F"/>
    <w:rsid w:val="00367E5D"/>
    <w:rsid w:val="003700BB"/>
    <w:rsid w:val="0037214B"/>
    <w:rsid w:val="00372335"/>
    <w:rsid w:val="00372C81"/>
    <w:rsid w:val="00372D5A"/>
    <w:rsid w:val="003736A0"/>
    <w:rsid w:val="0037379F"/>
    <w:rsid w:val="003738E3"/>
    <w:rsid w:val="003739A9"/>
    <w:rsid w:val="00373C7A"/>
    <w:rsid w:val="00373F5C"/>
    <w:rsid w:val="00373FE9"/>
    <w:rsid w:val="00373FFC"/>
    <w:rsid w:val="0037413E"/>
    <w:rsid w:val="003743EA"/>
    <w:rsid w:val="0037508B"/>
    <w:rsid w:val="0037544C"/>
    <w:rsid w:val="00375532"/>
    <w:rsid w:val="003755C2"/>
    <w:rsid w:val="0037561F"/>
    <w:rsid w:val="003756F3"/>
    <w:rsid w:val="003757B8"/>
    <w:rsid w:val="0037594D"/>
    <w:rsid w:val="00375A21"/>
    <w:rsid w:val="00376737"/>
    <w:rsid w:val="00376F1E"/>
    <w:rsid w:val="00376FE4"/>
    <w:rsid w:val="00377535"/>
    <w:rsid w:val="00377DF4"/>
    <w:rsid w:val="00377FD8"/>
    <w:rsid w:val="003801FA"/>
    <w:rsid w:val="00380369"/>
    <w:rsid w:val="0038175C"/>
    <w:rsid w:val="00381A51"/>
    <w:rsid w:val="00381F2B"/>
    <w:rsid w:val="003821B5"/>
    <w:rsid w:val="00382301"/>
    <w:rsid w:val="00382919"/>
    <w:rsid w:val="003837BA"/>
    <w:rsid w:val="0038391D"/>
    <w:rsid w:val="00383DDE"/>
    <w:rsid w:val="00384385"/>
    <w:rsid w:val="00384A92"/>
    <w:rsid w:val="00385582"/>
    <w:rsid w:val="003859A6"/>
    <w:rsid w:val="0038666D"/>
    <w:rsid w:val="003870CD"/>
    <w:rsid w:val="0038717A"/>
    <w:rsid w:val="003876B4"/>
    <w:rsid w:val="00387747"/>
    <w:rsid w:val="00387B29"/>
    <w:rsid w:val="00387FFD"/>
    <w:rsid w:val="003906BE"/>
    <w:rsid w:val="00390737"/>
    <w:rsid w:val="003917C1"/>
    <w:rsid w:val="003919D0"/>
    <w:rsid w:val="00391A41"/>
    <w:rsid w:val="00391A61"/>
    <w:rsid w:val="00391AEE"/>
    <w:rsid w:val="00391E1B"/>
    <w:rsid w:val="003922F4"/>
    <w:rsid w:val="003929F7"/>
    <w:rsid w:val="00392FF9"/>
    <w:rsid w:val="0039339E"/>
    <w:rsid w:val="0039384B"/>
    <w:rsid w:val="00393992"/>
    <w:rsid w:val="00393CB9"/>
    <w:rsid w:val="00393DAF"/>
    <w:rsid w:val="003940BC"/>
    <w:rsid w:val="003940C2"/>
    <w:rsid w:val="003944B0"/>
    <w:rsid w:val="003950A4"/>
    <w:rsid w:val="00395514"/>
    <w:rsid w:val="00395891"/>
    <w:rsid w:val="00395C40"/>
    <w:rsid w:val="00395E74"/>
    <w:rsid w:val="0039638A"/>
    <w:rsid w:val="00396B69"/>
    <w:rsid w:val="00396CE2"/>
    <w:rsid w:val="00396E21"/>
    <w:rsid w:val="00396F94"/>
    <w:rsid w:val="00397A7D"/>
    <w:rsid w:val="00397A90"/>
    <w:rsid w:val="00397ECA"/>
    <w:rsid w:val="00397F7B"/>
    <w:rsid w:val="003A055A"/>
    <w:rsid w:val="003A0620"/>
    <w:rsid w:val="003A0882"/>
    <w:rsid w:val="003A09EA"/>
    <w:rsid w:val="003A18FA"/>
    <w:rsid w:val="003A190A"/>
    <w:rsid w:val="003A1A36"/>
    <w:rsid w:val="003A1DA6"/>
    <w:rsid w:val="003A2D02"/>
    <w:rsid w:val="003A2D11"/>
    <w:rsid w:val="003A3160"/>
    <w:rsid w:val="003A39CD"/>
    <w:rsid w:val="003A3BE9"/>
    <w:rsid w:val="003A3D0A"/>
    <w:rsid w:val="003A3D16"/>
    <w:rsid w:val="003A4055"/>
    <w:rsid w:val="003A4D4F"/>
    <w:rsid w:val="003A533A"/>
    <w:rsid w:val="003A5773"/>
    <w:rsid w:val="003A5D53"/>
    <w:rsid w:val="003A60CE"/>
    <w:rsid w:val="003A61F7"/>
    <w:rsid w:val="003A6B91"/>
    <w:rsid w:val="003A7141"/>
    <w:rsid w:val="003A72EC"/>
    <w:rsid w:val="003A7683"/>
    <w:rsid w:val="003A7CD8"/>
    <w:rsid w:val="003A7D4D"/>
    <w:rsid w:val="003B0480"/>
    <w:rsid w:val="003B0714"/>
    <w:rsid w:val="003B0CF3"/>
    <w:rsid w:val="003B0DF7"/>
    <w:rsid w:val="003B1458"/>
    <w:rsid w:val="003B2260"/>
    <w:rsid w:val="003B29E7"/>
    <w:rsid w:val="003B2EAA"/>
    <w:rsid w:val="003B2F03"/>
    <w:rsid w:val="003B42EA"/>
    <w:rsid w:val="003B493B"/>
    <w:rsid w:val="003B4BC2"/>
    <w:rsid w:val="003B4E52"/>
    <w:rsid w:val="003B4F6A"/>
    <w:rsid w:val="003B4F7C"/>
    <w:rsid w:val="003B5F66"/>
    <w:rsid w:val="003B6781"/>
    <w:rsid w:val="003B67F4"/>
    <w:rsid w:val="003B6896"/>
    <w:rsid w:val="003B697E"/>
    <w:rsid w:val="003B6BB8"/>
    <w:rsid w:val="003B6EE8"/>
    <w:rsid w:val="003B7EE7"/>
    <w:rsid w:val="003C00C1"/>
    <w:rsid w:val="003C0BAF"/>
    <w:rsid w:val="003C133E"/>
    <w:rsid w:val="003C1B21"/>
    <w:rsid w:val="003C1ED1"/>
    <w:rsid w:val="003C22AA"/>
    <w:rsid w:val="003C26CF"/>
    <w:rsid w:val="003C26E7"/>
    <w:rsid w:val="003C2B50"/>
    <w:rsid w:val="003C3120"/>
    <w:rsid w:val="003C3248"/>
    <w:rsid w:val="003C3331"/>
    <w:rsid w:val="003C352C"/>
    <w:rsid w:val="003C39D2"/>
    <w:rsid w:val="003C3B35"/>
    <w:rsid w:val="003C3E33"/>
    <w:rsid w:val="003C3FCB"/>
    <w:rsid w:val="003C4E69"/>
    <w:rsid w:val="003C5425"/>
    <w:rsid w:val="003C69AE"/>
    <w:rsid w:val="003C6AD7"/>
    <w:rsid w:val="003C7896"/>
    <w:rsid w:val="003D012A"/>
    <w:rsid w:val="003D03C4"/>
    <w:rsid w:val="003D0755"/>
    <w:rsid w:val="003D0BEE"/>
    <w:rsid w:val="003D1A07"/>
    <w:rsid w:val="003D1B56"/>
    <w:rsid w:val="003D1C0D"/>
    <w:rsid w:val="003D1C94"/>
    <w:rsid w:val="003D1D68"/>
    <w:rsid w:val="003D1E2B"/>
    <w:rsid w:val="003D1F55"/>
    <w:rsid w:val="003D204C"/>
    <w:rsid w:val="003D2563"/>
    <w:rsid w:val="003D2C0C"/>
    <w:rsid w:val="003D2F46"/>
    <w:rsid w:val="003D306D"/>
    <w:rsid w:val="003D31F5"/>
    <w:rsid w:val="003D37D8"/>
    <w:rsid w:val="003D3F94"/>
    <w:rsid w:val="003D3FD2"/>
    <w:rsid w:val="003D4052"/>
    <w:rsid w:val="003D4446"/>
    <w:rsid w:val="003D4D49"/>
    <w:rsid w:val="003D4E71"/>
    <w:rsid w:val="003D52F8"/>
    <w:rsid w:val="003D54F7"/>
    <w:rsid w:val="003D5A8E"/>
    <w:rsid w:val="003D5B5C"/>
    <w:rsid w:val="003D5D1D"/>
    <w:rsid w:val="003D5DAF"/>
    <w:rsid w:val="003D6F6D"/>
    <w:rsid w:val="003D7380"/>
    <w:rsid w:val="003D75C3"/>
    <w:rsid w:val="003D77B1"/>
    <w:rsid w:val="003D7919"/>
    <w:rsid w:val="003D7A14"/>
    <w:rsid w:val="003E06CE"/>
    <w:rsid w:val="003E09BD"/>
    <w:rsid w:val="003E0F7D"/>
    <w:rsid w:val="003E0FCA"/>
    <w:rsid w:val="003E1549"/>
    <w:rsid w:val="003E1955"/>
    <w:rsid w:val="003E1B9A"/>
    <w:rsid w:val="003E1BBA"/>
    <w:rsid w:val="003E2073"/>
    <w:rsid w:val="003E22A2"/>
    <w:rsid w:val="003E2FE6"/>
    <w:rsid w:val="003E30BA"/>
    <w:rsid w:val="003E30C2"/>
    <w:rsid w:val="003E3190"/>
    <w:rsid w:val="003E3305"/>
    <w:rsid w:val="003E3608"/>
    <w:rsid w:val="003E3B05"/>
    <w:rsid w:val="003E3CFD"/>
    <w:rsid w:val="003E4616"/>
    <w:rsid w:val="003E46F9"/>
    <w:rsid w:val="003E4EFD"/>
    <w:rsid w:val="003E56E1"/>
    <w:rsid w:val="003E5DEE"/>
    <w:rsid w:val="003E7078"/>
    <w:rsid w:val="003E78E3"/>
    <w:rsid w:val="003E79C3"/>
    <w:rsid w:val="003E7D9B"/>
    <w:rsid w:val="003F0D4C"/>
    <w:rsid w:val="003F10BF"/>
    <w:rsid w:val="003F1848"/>
    <w:rsid w:val="003F1CBC"/>
    <w:rsid w:val="003F1DFD"/>
    <w:rsid w:val="003F25D1"/>
    <w:rsid w:val="003F2B1B"/>
    <w:rsid w:val="003F2B8B"/>
    <w:rsid w:val="003F2E56"/>
    <w:rsid w:val="003F32C8"/>
    <w:rsid w:val="003F4BAC"/>
    <w:rsid w:val="003F5A42"/>
    <w:rsid w:val="003F62A7"/>
    <w:rsid w:val="003F6353"/>
    <w:rsid w:val="003F664E"/>
    <w:rsid w:val="003F68D1"/>
    <w:rsid w:val="003F716E"/>
    <w:rsid w:val="003F78D0"/>
    <w:rsid w:val="003F7A98"/>
    <w:rsid w:val="003F7C04"/>
    <w:rsid w:val="0040026D"/>
    <w:rsid w:val="00400B88"/>
    <w:rsid w:val="00401AAC"/>
    <w:rsid w:val="004032BF"/>
    <w:rsid w:val="00403823"/>
    <w:rsid w:val="00403901"/>
    <w:rsid w:val="00403C2C"/>
    <w:rsid w:val="00404FCF"/>
    <w:rsid w:val="0040508B"/>
    <w:rsid w:val="004056D9"/>
    <w:rsid w:val="004058C9"/>
    <w:rsid w:val="004059DA"/>
    <w:rsid w:val="0040709B"/>
    <w:rsid w:val="00407791"/>
    <w:rsid w:val="0040794A"/>
    <w:rsid w:val="0041037D"/>
    <w:rsid w:val="004109B6"/>
    <w:rsid w:val="00410A46"/>
    <w:rsid w:val="00410C70"/>
    <w:rsid w:val="00411323"/>
    <w:rsid w:val="00411330"/>
    <w:rsid w:val="00411379"/>
    <w:rsid w:val="004113CE"/>
    <w:rsid w:val="00411755"/>
    <w:rsid w:val="004126F3"/>
    <w:rsid w:val="004133BB"/>
    <w:rsid w:val="0041352C"/>
    <w:rsid w:val="00413677"/>
    <w:rsid w:val="0041453B"/>
    <w:rsid w:val="0041492E"/>
    <w:rsid w:val="004159B0"/>
    <w:rsid w:val="0041637B"/>
    <w:rsid w:val="004179D8"/>
    <w:rsid w:val="00420227"/>
    <w:rsid w:val="00420845"/>
    <w:rsid w:val="00420938"/>
    <w:rsid w:val="00420BAB"/>
    <w:rsid w:val="00421685"/>
    <w:rsid w:val="00421E83"/>
    <w:rsid w:val="00421F61"/>
    <w:rsid w:val="00422290"/>
    <w:rsid w:val="0042246D"/>
    <w:rsid w:val="004230F1"/>
    <w:rsid w:val="004232EB"/>
    <w:rsid w:val="004234DA"/>
    <w:rsid w:val="00424622"/>
    <w:rsid w:val="00424657"/>
    <w:rsid w:val="0042575B"/>
    <w:rsid w:val="00425C08"/>
    <w:rsid w:val="00425D9C"/>
    <w:rsid w:val="00426133"/>
    <w:rsid w:val="00426904"/>
    <w:rsid w:val="004271CE"/>
    <w:rsid w:val="00427818"/>
    <w:rsid w:val="00427862"/>
    <w:rsid w:val="004279BA"/>
    <w:rsid w:val="00427DFC"/>
    <w:rsid w:val="00427F94"/>
    <w:rsid w:val="0043005B"/>
    <w:rsid w:val="00431C5C"/>
    <w:rsid w:val="00431E6F"/>
    <w:rsid w:val="00432387"/>
    <w:rsid w:val="004328E1"/>
    <w:rsid w:val="00432C05"/>
    <w:rsid w:val="00432C38"/>
    <w:rsid w:val="00433FD7"/>
    <w:rsid w:val="004348E1"/>
    <w:rsid w:val="00434C2E"/>
    <w:rsid w:val="00435508"/>
    <w:rsid w:val="00435542"/>
    <w:rsid w:val="004358AB"/>
    <w:rsid w:val="00435C7A"/>
    <w:rsid w:val="00436534"/>
    <w:rsid w:val="00436D43"/>
    <w:rsid w:val="004375CA"/>
    <w:rsid w:val="004379AF"/>
    <w:rsid w:val="00437DD7"/>
    <w:rsid w:val="00440801"/>
    <w:rsid w:val="00440A5B"/>
    <w:rsid w:val="00441C1F"/>
    <w:rsid w:val="00441D17"/>
    <w:rsid w:val="0044258C"/>
    <w:rsid w:val="00442942"/>
    <w:rsid w:val="00442AA6"/>
    <w:rsid w:val="00442C1A"/>
    <w:rsid w:val="00443242"/>
    <w:rsid w:val="00443608"/>
    <w:rsid w:val="004436AC"/>
    <w:rsid w:val="004444B4"/>
    <w:rsid w:val="0044460E"/>
    <w:rsid w:val="0044517F"/>
    <w:rsid w:val="00445348"/>
    <w:rsid w:val="004453FE"/>
    <w:rsid w:val="0044542F"/>
    <w:rsid w:val="0044578D"/>
    <w:rsid w:val="004457BE"/>
    <w:rsid w:val="0044588D"/>
    <w:rsid w:val="00445BDE"/>
    <w:rsid w:val="00445DBB"/>
    <w:rsid w:val="00445E04"/>
    <w:rsid w:val="00445ED8"/>
    <w:rsid w:val="00446C4E"/>
    <w:rsid w:val="00447281"/>
    <w:rsid w:val="004472B0"/>
    <w:rsid w:val="00447395"/>
    <w:rsid w:val="004501A0"/>
    <w:rsid w:val="00450232"/>
    <w:rsid w:val="00450909"/>
    <w:rsid w:val="00450BCF"/>
    <w:rsid w:val="00450CC9"/>
    <w:rsid w:val="00450DC1"/>
    <w:rsid w:val="00450FCE"/>
    <w:rsid w:val="00451AEA"/>
    <w:rsid w:val="0045215D"/>
    <w:rsid w:val="00452D3E"/>
    <w:rsid w:val="004532C8"/>
    <w:rsid w:val="00453569"/>
    <w:rsid w:val="00453A0B"/>
    <w:rsid w:val="00453B4C"/>
    <w:rsid w:val="00453F5B"/>
    <w:rsid w:val="004541CD"/>
    <w:rsid w:val="00454332"/>
    <w:rsid w:val="0045445F"/>
    <w:rsid w:val="00454CAD"/>
    <w:rsid w:val="004553F0"/>
    <w:rsid w:val="00455494"/>
    <w:rsid w:val="0045558D"/>
    <w:rsid w:val="00455664"/>
    <w:rsid w:val="004558F3"/>
    <w:rsid w:val="00455907"/>
    <w:rsid w:val="00455AD5"/>
    <w:rsid w:val="00455C04"/>
    <w:rsid w:val="00455DE6"/>
    <w:rsid w:val="00456645"/>
    <w:rsid w:val="004566BD"/>
    <w:rsid w:val="00456C44"/>
    <w:rsid w:val="0045717F"/>
    <w:rsid w:val="0045752C"/>
    <w:rsid w:val="00457AB7"/>
    <w:rsid w:val="004601D0"/>
    <w:rsid w:val="00460312"/>
    <w:rsid w:val="004604E6"/>
    <w:rsid w:val="00460A5A"/>
    <w:rsid w:val="00461133"/>
    <w:rsid w:val="0046197D"/>
    <w:rsid w:val="00461FA9"/>
    <w:rsid w:val="0046246B"/>
    <w:rsid w:val="00462C44"/>
    <w:rsid w:val="00462DC5"/>
    <w:rsid w:val="004631D2"/>
    <w:rsid w:val="004640D0"/>
    <w:rsid w:val="004640E1"/>
    <w:rsid w:val="00464194"/>
    <w:rsid w:val="00464256"/>
    <w:rsid w:val="0046455D"/>
    <w:rsid w:val="004647D4"/>
    <w:rsid w:val="00464D99"/>
    <w:rsid w:val="004655BC"/>
    <w:rsid w:val="00465B48"/>
    <w:rsid w:val="00465DAE"/>
    <w:rsid w:val="00466195"/>
    <w:rsid w:val="00466867"/>
    <w:rsid w:val="00466C79"/>
    <w:rsid w:val="00466D6F"/>
    <w:rsid w:val="00466F1A"/>
    <w:rsid w:val="004677EE"/>
    <w:rsid w:val="0046780B"/>
    <w:rsid w:val="00470389"/>
    <w:rsid w:val="0047058F"/>
    <w:rsid w:val="004706C1"/>
    <w:rsid w:val="0047080B"/>
    <w:rsid w:val="00470878"/>
    <w:rsid w:val="00470C92"/>
    <w:rsid w:val="00471A05"/>
    <w:rsid w:val="004720AD"/>
    <w:rsid w:val="00472D40"/>
    <w:rsid w:val="0047356E"/>
    <w:rsid w:val="00473649"/>
    <w:rsid w:val="004747B7"/>
    <w:rsid w:val="0047549F"/>
    <w:rsid w:val="00475A74"/>
    <w:rsid w:val="00475EFE"/>
    <w:rsid w:val="004763EE"/>
    <w:rsid w:val="0047645D"/>
    <w:rsid w:val="004776ED"/>
    <w:rsid w:val="00477852"/>
    <w:rsid w:val="00477955"/>
    <w:rsid w:val="00477D1C"/>
    <w:rsid w:val="00477E8E"/>
    <w:rsid w:val="0048000C"/>
    <w:rsid w:val="00480371"/>
    <w:rsid w:val="004804CF"/>
    <w:rsid w:val="004804F7"/>
    <w:rsid w:val="00480A5E"/>
    <w:rsid w:val="00480D02"/>
    <w:rsid w:val="004818FD"/>
    <w:rsid w:val="00481C63"/>
    <w:rsid w:val="00481D1E"/>
    <w:rsid w:val="00482E66"/>
    <w:rsid w:val="00483B2E"/>
    <w:rsid w:val="00483B81"/>
    <w:rsid w:val="00483F1F"/>
    <w:rsid w:val="004847AD"/>
    <w:rsid w:val="004847D2"/>
    <w:rsid w:val="00485483"/>
    <w:rsid w:val="00485CD3"/>
    <w:rsid w:val="00486214"/>
    <w:rsid w:val="00486322"/>
    <w:rsid w:val="004869BA"/>
    <w:rsid w:val="00486F2D"/>
    <w:rsid w:val="0049020E"/>
    <w:rsid w:val="004906E6"/>
    <w:rsid w:val="0049146E"/>
    <w:rsid w:val="0049175A"/>
    <w:rsid w:val="0049189B"/>
    <w:rsid w:val="00491BC3"/>
    <w:rsid w:val="0049209E"/>
    <w:rsid w:val="004926EC"/>
    <w:rsid w:val="00492878"/>
    <w:rsid w:val="004929B4"/>
    <w:rsid w:val="0049338D"/>
    <w:rsid w:val="00493668"/>
    <w:rsid w:val="00493C28"/>
    <w:rsid w:val="004947A6"/>
    <w:rsid w:val="00494DF5"/>
    <w:rsid w:val="004953C6"/>
    <w:rsid w:val="004956A3"/>
    <w:rsid w:val="00496262"/>
    <w:rsid w:val="004963C8"/>
    <w:rsid w:val="00496771"/>
    <w:rsid w:val="00496B97"/>
    <w:rsid w:val="00496DA1"/>
    <w:rsid w:val="00497426"/>
    <w:rsid w:val="004A01CC"/>
    <w:rsid w:val="004A044F"/>
    <w:rsid w:val="004A0812"/>
    <w:rsid w:val="004A1A8C"/>
    <w:rsid w:val="004A229C"/>
    <w:rsid w:val="004A2661"/>
    <w:rsid w:val="004A2746"/>
    <w:rsid w:val="004A296E"/>
    <w:rsid w:val="004A36B3"/>
    <w:rsid w:val="004A392D"/>
    <w:rsid w:val="004A3AE4"/>
    <w:rsid w:val="004A3E73"/>
    <w:rsid w:val="004A46AC"/>
    <w:rsid w:val="004A4A72"/>
    <w:rsid w:val="004A4E65"/>
    <w:rsid w:val="004A5144"/>
    <w:rsid w:val="004A537B"/>
    <w:rsid w:val="004A5F1A"/>
    <w:rsid w:val="004A6000"/>
    <w:rsid w:val="004A62A7"/>
    <w:rsid w:val="004A6532"/>
    <w:rsid w:val="004A69C0"/>
    <w:rsid w:val="004A7010"/>
    <w:rsid w:val="004A7206"/>
    <w:rsid w:val="004A74EA"/>
    <w:rsid w:val="004A7C75"/>
    <w:rsid w:val="004A7E76"/>
    <w:rsid w:val="004B020F"/>
    <w:rsid w:val="004B03C0"/>
    <w:rsid w:val="004B058D"/>
    <w:rsid w:val="004B0CB0"/>
    <w:rsid w:val="004B0D1F"/>
    <w:rsid w:val="004B0E80"/>
    <w:rsid w:val="004B18CD"/>
    <w:rsid w:val="004B205B"/>
    <w:rsid w:val="004B2127"/>
    <w:rsid w:val="004B223A"/>
    <w:rsid w:val="004B250D"/>
    <w:rsid w:val="004B25F1"/>
    <w:rsid w:val="004B27AB"/>
    <w:rsid w:val="004B2AE8"/>
    <w:rsid w:val="004B32AB"/>
    <w:rsid w:val="004B3B1D"/>
    <w:rsid w:val="004B41E9"/>
    <w:rsid w:val="004B49F7"/>
    <w:rsid w:val="004B4C00"/>
    <w:rsid w:val="004B5881"/>
    <w:rsid w:val="004B5927"/>
    <w:rsid w:val="004B5962"/>
    <w:rsid w:val="004B5FA9"/>
    <w:rsid w:val="004B6629"/>
    <w:rsid w:val="004B73F7"/>
    <w:rsid w:val="004B7825"/>
    <w:rsid w:val="004C07A3"/>
    <w:rsid w:val="004C07D7"/>
    <w:rsid w:val="004C10D2"/>
    <w:rsid w:val="004C12EC"/>
    <w:rsid w:val="004C1535"/>
    <w:rsid w:val="004C1D7C"/>
    <w:rsid w:val="004C2026"/>
    <w:rsid w:val="004C2781"/>
    <w:rsid w:val="004C2983"/>
    <w:rsid w:val="004C2F4E"/>
    <w:rsid w:val="004C3497"/>
    <w:rsid w:val="004C40A6"/>
    <w:rsid w:val="004C4420"/>
    <w:rsid w:val="004C4566"/>
    <w:rsid w:val="004C4715"/>
    <w:rsid w:val="004C4974"/>
    <w:rsid w:val="004C4B76"/>
    <w:rsid w:val="004C4E43"/>
    <w:rsid w:val="004C5322"/>
    <w:rsid w:val="004C59A3"/>
    <w:rsid w:val="004C6461"/>
    <w:rsid w:val="004C71AE"/>
    <w:rsid w:val="004C7253"/>
    <w:rsid w:val="004C7A53"/>
    <w:rsid w:val="004C7EE8"/>
    <w:rsid w:val="004D03DC"/>
    <w:rsid w:val="004D0A0B"/>
    <w:rsid w:val="004D0BD0"/>
    <w:rsid w:val="004D13E8"/>
    <w:rsid w:val="004D1469"/>
    <w:rsid w:val="004D14B2"/>
    <w:rsid w:val="004D18C8"/>
    <w:rsid w:val="004D1BE8"/>
    <w:rsid w:val="004D1C9C"/>
    <w:rsid w:val="004D2243"/>
    <w:rsid w:val="004D22EB"/>
    <w:rsid w:val="004D236A"/>
    <w:rsid w:val="004D24E1"/>
    <w:rsid w:val="004D2C58"/>
    <w:rsid w:val="004D2EAE"/>
    <w:rsid w:val="004D3494"/>
    <w:rsid w:val="004D3D76"/>
    <w:rsid w:val="004D3DB1"/>
    <w:rsid w:val="004D3E28"/>
    <w:rsid w:val="004D41DF"/>
    <w:rsid w:val="004D446B"/>
    <w:rsid w:val="004D4519"/>
    <w:rsid w:val="004D5833"/>
    <w:rsid w:val="004D5A4B"/>
    <w:rsid w:val="004D5D9E"/>
    <w:rsid w:val="004D654D"/>
    <w:rsid w:val="004D6A6D"/>
    <w:rsid w:val="004D6B88"/>
    <w:rsid w:val="004D6CE1"/>
    <w:rsid w:val="004D7144"/>
    <w:rsid w:val="004D72F5"/>
    <w:rsid w:val="004D777F"/>
    <w:rsid w:val="004D7B36"/>
    <w:rsid w:val="004E02F6"/>
    <w:rsid w:val="004E0775"/>
    <w:rsid w:val="004E0939"/>
    <w:rsid w:val="004E0E1B"/>
    <w:rsid w:val="004E0F19"/>
    <w:rsid w:val="004E1372"/>
    <w:rsid w:val="004E1649"/>
    <w:rsid w:val="004E1E56"/>
    <w:rsid w:val="004E2CF4"/>
    <w:rsid w:val="004E2DC8"/>
    <w:rsid w:val="004E2E8D"/>
    <w:rsid w:val="004E30B3"/>
    <w:rsid w:val="004E3599"/>
    <w:rsid w:val="004E3A01"/>
    <w:rsid w:val="004E3D8C"/>
    <w:rsid w:val="004E47CC"/>
    <w:rsid w:val="004E4B57"/>
    <w:rsid w:val="004E4D7C"/>
    <w:rsid w:val="004E5059"/>
    <w:rsid w:val="004E55B0"/>
    <w:rsid w:val="004E5D76"/>
    <w:rsid w:val="004E5ED8"/>
    <w:rsid w:val="004E5EF7"/>
    <w:rsid w:val="004E6008"/>
    <w:rsid w:val="004E6A09"/>
    <w:rsid w:val="004F1412"/>
    <w:rsid w:val="004F152D"/>
    <w:rsid w:val="004F15FD"/>
    <w:rsid w:val="004F1618"/>
    <w:rsid w:val="004F16CE"/>
    <w:rsid w:val="004F1CA3"/>
    <w:rsid w:val="004F1FD0"/>
    <w:rsid w:val="004F33C3"/>
    <w:rsid w:val="004F3567"/>
    <w:rsid w:val="004F3866"/>
    <w:rsid w:val="004F38AC"/>
    <w:rsid w:val="004F4049"/>
    <w:rsid w:val="004F46AE"/>
    <w:rsid w:val="004F4C61"/>
    <w:rsid w:val="004F4E68"/>
    <w:rsid w:val="004F52E2"/>
    <w:rsid w:val="004F54E2"/>
    <w:rsid w:val="004F590D"/>
    <w:rsid w:val="004F5A7D"/>
    <w:rsid w:val="004F608D"/>
    <w:rsid w:val="004F67D8"/>
    <w:rsid w:val="004F6B9C"/>
    <w:rsid w:val="004F6D99"/>
    <w:rsid w:val="004F7293"/>
    <w:rsid w:val="004F72EF"/>
    <w:rsid w:val="004F73EB"/>
    <w:rsid w:val="004F7482"/>
    <w:rsid w:val="004F7885"/>
    <w:rsid w:val="004F7AA8"/>
    <w:rsid w:val="004F7C70"/>
    <w:rsid w:val="004F7FAF"/>
    <w:rsid w:val="005002F6"/>
    <w:rsid w:val="00500391"/>
    <w:rsid w:val="0050058F"/>
    <w:rsid w:val="00500CA0"/>
    <w:rsid w:val="0050135E"/>
    <w:rsid w:val="0050139B"/>
    <w:rsid w:val="00501407"/>
    <w:rsid w:val="0050156A"/>
    <w:rsid w:val="005015F5"/>
    <w:rsid w:val="00501728"/>
    <w:rsid w:val="00501C31"/>
    <w:rsid w:val="00501FDA"/>
    <w:rsid w:val="00501FE9"/>
    <w:rsid w:val="00502292"/>
    <w:rsid w:val="00502D49"/>
    <w:rsid w:val="00502F78"/>
    <w:rsid w:val="005031A4"/>
    <w:rsid w:val="00503222"/>
    <w:rsid w:val="00503D21"/>
    <w:rsid w:val="0050412F"/>
    <w:rsid w:val="0050502B"/>
    <w:rsid w:val="00505174"/>
    <w:rsid w:val="00505531"/>
    <w:rsid w:val="005059AE"/>
    <w:rsid w:val="00506357"/>
    <w:rsid w:val="00506A33"/>
    <w:rsid w:val="00506E2B"/>
    <w:rsid w:val="005102AF"/>
    <w:rsid w:val="005106B7"/>
    <w:rsid w:val="005115FB"/>
    <w:rsid w:val="00511DF3"/>
    <w:rsid w:val="00512209"/>
    <w:rsid w:val="00512791"/>
    <w:rsid w:val="005127DF"/>
    <w:rsid w:val="0051325F"/>
    <w:rsid w:val="00514108"/>
    <w:rsid w:val="00514321"/>
    <w:rsid w:val="005149C3"/>
    <w:rsid w:val="00514DB2"/>
    <w:rsid w:val="00515275"/>
    <w:rsid w:val="00515281"/>
    <w:rsid w:val="0051591B"/>
    <w:rsid w:val="00515A18"/>
    <w:rsid w:val="00515C2E"/>
    <w:rsid w:val="005162C0"/>
    <w:rsid w:val="005166DD"/>
    <w:rsid w:val="005166F1"/>
    <w:rsid w:val="00516BF6"/>
    <w:rsid w:val="00517025"/>
    <w:rsid w:val="005171E2"/>
    <w:rsid w:val="00517292"/>
    <w:rsid w:val="00517778"/>
    <w:rsid w:val="00517B78"/>
    <w:rsid w:val="00517C41"/>
    <w:rsid w:val="0052064B"/>
    <w:rsid w:val="005212BF"/>
    <w:rsid w:val="00522376"/>
    <w:rsid w:val="00522538"/>
    <w:rsid w:val="005228FD"/>
    <w:rsid w:val="00522B53"/>
    <w:rsid w:val="005239EB"/>
    <w:rsid w:val="005241F2"/>
    <w:rsid w:val="0052562B"/>
    <w:rsid w:val="005257AA"/>
    <w:rsid w:val="005257B9"/>
    <w:rsid w:val="00525B2C"/>
    <w:rsid w:val="00525D18"/>
    <w:rsid w:val="00525E75"/>
    <w:rsid w:val="00526609"/>
    <w:rsid w:val="00526735"/>
    <w:rsid w:val="00526C3A"/>
    <w:rsid w:val="00526C63"/>
    <w:rsid w:val="005271E9"/>
    <w:rsid w:val="005277EB"/>
    <w:rsid w:val="00527D5E"/>
    <w:rsid w:val="00530039"/>
    <w:rsid w:val="0053093A"/>
    <w:rsid w:val="0053188B"/>
    <w:rsid w:val="005327C1"/>
    <w:rsid w:val="00532917"/>
    <w:rsid w:val="00532F7B"/>
    <w:rsid w:val="0053373F"/>
    <w:rsid w:val="005337B7"/>
    <w:rsid w:val="00533C57"/>
    <w:rsid w:val="00533DF0"/>
    <w:rsid w:val="00533E79"/>
    <w:rsid w:val="0053416B"/>
    <w:rsid w:val="00534551"/>
    <w:rsid w:val="00534872"/>
    <w:rsid w:val="00534D81"/>
    <w:rsid w:val="00534DA4"/>
    <w:rsid w:val="00535723"/>
    <w:rsid w:val="005366A5"/>
    <w:rsid w:val="00536BBA"/>
    <w:rsid w:val="00537D93"/>
    <w:rsid w:val="00537F72"/>
    <w:rsid w:val="0054026E"/>
    <w:rsid w:val="0054074E"/>
    <w:rsid w:val="00540A2E"/>
    <w:rsid w:val="00541476"/>
    <w:rsid w:val="005415BB"/>
    <w:rsid w:val="00541D23"/>
    <w:rsid w:val="00541D68"/>
    <w:rsid w:val="005420EB"/>
    <w:rsid w:val="00542307"/>
    <w:rsid w:val="0054240E"/>
    <w:rsid w:val="00542989"/>
    <w:rsid w:val="00542BE9"/>
    <w:rsid w:val="00542CA2"/>
    <w:rsid w:val="005434EC"/>
    <w:rsid w:val="0054352E"/>
    <w:rsid w:val="0054382F"/>
    <w:rsid w:val="00544560"/>
    <w:rsid w:val="00544E30"/>
    <w:rsid w:val="0054505D"/>
    <w:rsid w:val="00545127"/>
    <w:rsid w:val="00545A99"/>
    <w:rsid w:val="00545D63"/>
    <w:rsid w:val="0054636F"/>
    <w:rsid w:val="00546417"/>
    <w:rsid w:val="00546459"/>
    <w:rsid w:val="0054646C"/>
    <w:rsid w:val="005467D9"/>
    <w:rsid w:val="00546BF4"/>
    <w:rsid w:val="00546D9A"/>
    <w:rsid w:val="00547754"/>
    <w:rsid w:val="005477C9"/>
    <w:rsid w:val="00547CA0"/>
    <w:rsid w:val="00550168"/>
    <w:rsid w:val="00550449"/>
    <w:rsid w:val="00550648"/>
    <w:rsid w:val="0055075A"/>
    <w:rsid w:val="00550911"/>
    <w:rsid w:val="00550DE4"/>
    <w:rsid w:val="005518A9"/>
    <w:rsid w:val="00552329"/>
    <w:rsid w:val="005523C7"/>
    <w:rsid w:val="00552AD8"/>
    <w:rsid w:val="00552C3A"/>
    <w:rsid w:val="00552DA3"/>
    <w:rsid w:val="00552DDB"/>
    <w:rsid w:val="00552E10"/>
    <w:rsid w:val="00552EBC"/>
    <w:rsid w:val="0055315B"/>
    <w:rsid w:val="00553272"/>
    <w:rsid w:val="005536B1"/>
    <w:rsid w:val="005539E2"/>
    <w:rsid w:val="00553AD7"/>
    <w:rsid w:val="00554606"/>
    <w:rsid w:val="005546DA"/>
    <w:rsid w:val="00555A0F"/>
    <w:rsid w:val="00555A36"/>
    <w:rsid w:val="00555B94"/>
    <w:rsid w:val="00556130"/>
    <w:rsid w:val="0055692D"/>
    <w:rsid w:val="00556B5C"/>
    <w:rsid w:val="00556E52"/>
    <w:rsid w:val="00557010"/>
    <w:rsid w:val="005574BD"/>
    <w:rsid w:val="005574E8"/>
    <w:rsid w:val="00557574"/>
    <w:rsid w:val="00560202"/>
    <w:rsid w:val="00560B5C"/>
    <w:rsid w:val="00560E29"/>
    <w:rsid w:val="00560FAC"/>
    <w:rsid w:val="00561272"/>
    <w:rsid w:val="0056133E"/>
    <w:rsid w:val="00561823"/>
    <w:rsid w:val="00561CFB"/>
    <w:rsid w:val="00562691"/>
    <w:rsid w:val="00562A2E"/>
    <w:rsid w:val="00562F52"/>
    <w:rsid w:val="005630CB"/>
    <w:rsid w:val="005633C6"/>
    <w:rsid w:val="00563E87"/>
    <w:rsid w:val="00564178"/>
    <w:rsid w:val="00564C5E"/>
    <w:rsid w:val="0056507A"/>
    <w:rsid w:val="005658C6"/>
    <w:rsid w:val="00565B3D"/>
    <w:rsid w:val="00565D53"/>
    <w:rsid w:val="0056644D"/>
    <w:rsid w:val="00566A60"/>
    <w:rsid w:val="00567188"/>
    <w:rsid w:val="00567D3F"/>
    <w:rsid w:val="005700FC"/>
    <w:rsid w:val="0057013B"/>
    <w:rsid w:val="005705FD"/>
    <w:rsid w:val="00570F16"/>
    <w:rsid w:val="0057145D"/>
    <w:rsid w:val="00571B90"/>
    <w:rsid w:val="00572A0E"/>
    <w:rsid w:val="00572AA0"/>
    <w:rsid w:val="0057357C"/>
    <w:rsid w:val="00573F62"/>
    <w:rsid w:val="00574669"/>
    <w:rsid w:val="005748CC"/>
    <w:rsid w:val="00574909"/>
    <w:rsid w:val="00574B78"/>
    <w:rsid w:val="00574E94"/>
    <w:rsid w:val="00574EE4"/>
    <w:rsid w:val="00575099"/>
    <w:rsid w:val="005754A9"/>
    <w:rsid w:val="00575789"/>
    <w:rsid w:val="00575922"/>
    <w:rsid w:val="00575C62"/>
    <w:rsid w:val="00575D27"/>
    <w:rsid w:val="005764FA"/>
    <w:rsid w:val="00576BEB"/>
    <w:rsid w:val="00576FBD"/>
    <w:rsid w:val="00577879"/>
    <w:rsid w:val="00577AB1"/>
    <w:rsid w:val="00577E84"/>
    <w:rsid w:val="005800D1"/>
    <w:rsid w:val="00580365"/>
    <w:rsid w:val="00581030"/>
    <w:rsid w:val="005811D6"/>
    <w:rsid w:val="005812D9"/>
    <w:rsid w:val="00581DD4"/>
    <w:rsid w:val="00581E81"/>
    <w:rsid w:val="00581F6F"/>
    <w:rsid w:val="005821DF"/>
    <w:rsid w:val="00582807"/>
    <w:rsid w:val="00582903"/>
    <w:rsid w:val="00582ECA"/>
    <w:rsid w:val="00582ED7"/>
    <w:rsid w:val="005833EF"/>
    <w:rsid w:val="00583EA4"/>
    <w:rsid w:val="0058403F"/>
    <w:rsid w:val="00584329"/>
    <w:rsid w:val="00584FE9"/>
    <w:rsid w:val="00585223"/>
    <w:rsid w:val="00585BF5"/>
    <w:rsid w:val="005860F7"/>
    <w:rsid w:val="005861CC"/>
    <w:rsid w:val="005866C9"/>
    <w:rsid w:val="00586EB1"/>
    <w:rsid w:val="005875E9"/>
    <w:rsid w:val="005901D0"/>
    <w:rsid w:val="00590EB9"/>
    <w:rsid w:val="00590FB8"/>
    <w:rsid w:val="00591896"/>
    <w:rsid w:val="00591AE1"/>
    <w:rsid w:val="00591B4C"/>
    <w:rsid w:val="00591C5B"/>
    <w:rsid w:val="00591EC8"/>
    <w:rsid w:val="0059268C"/>
    <w:rsid w:val="00592B18"/>
    <w:rsid w:val="00592F5A"/>
    <w:rsid w:val="005935D6"/>
    <w:rsid w:val="0059406A"/>
    <w:rsid w:val="0059633F"/>
    <w:rsid w:val="00596358"/>
    <w:rsid w:val="005963AB"/>
    <w:rsid w:val="00596BF3"/>
    <w:rsid w:val="00596CF7"/>
    <w:rsid w:val="00596F87"/>
    <w:rsid w:val="0059705A"/>
    <w:rsid w:val="005979CE"/>
    <w:rsid w:val="005A0680"/>
    <w:rsid w:val="005A0BE5"/>
    <w:rsid w:val="005A1252"/>
    <w:rsid w:val="005A144F"/>
    <w:rsid w:val="005A1EB3"/>
    <w:rsid w:val="005A1F7D"/>
    <w:rsid w:val="005A216F"/>
    <w:rsid w:val="005A2EF6"/>
    <w:rsid w:val="005A33D3"/>
    <w:rsid w:val="005A3BD5"/>
    <w:rsid w:val="005A437A"/>
    <w:rsid w:val="005A4929"/>
    <w:rsid w:val="005A4C56"/>
    <w:rsid w:val="005A555D"/>
    <w:rsid w:val="005A5670"/>
    <w:rsid w:val="005A599D"/>
    <w:rsid w:val="005A64EE"/>
    <w:rsid w:val="005A68B2"/>
    <w:rsid w:val="005A6B33"/>
    <w:rsid w:val="005A6C27"/>
    <w:rsid w:val="005A6E0C"/>
    <w:rsid w:val="005A6FB9"/>
    <w:rsid w:val="005A714B"/>
    <w:rsid w:val="005A7242"/>
    <w:rsid w:val="005A7D5E"/>
    <w:rsid w:val="005B0941"/>
    <w:rsid w:val="005B207E"/>
    <w:rsid w:val="005B2620"/>
    <w:rsid w:val="005B26A2"/>
    <w:rsid w:val="005B26B3"/>
    <w:rsid w:val="005B2C01"/>
    <w:rsid w:val="005B34D6"/>
    <w:rsid w:val="005B366D"/>
    <w:rsid w:val="005B38A0"/>
    <w:rsid w:val="005B38AE"/>
    <w:rsid w:val="005B3943"/>
    <w:rsid w:val="005B3A76"/>
    <w:rsid w:val="005B3D19"/>
    <w:rsid w:val="005B473C"/>
    <w:rsid w:val="005B4856"/>
    <w:rsid w:val="005B5642"/>
    <w:rsid w:val="005B5F25"/>
    <w:rsid w:val="005B5F7A"/>
    <w:rsid w:val="005B63A6"/>
    <w:rsid w:val="005B6454"/>
    <w:rsid w:val="005C02D9"/>
    <w:rsid w:val="005C03A6"/>
    <w:rsid w:val="005C04EC"/>
    <w:rsid w:val="005C0614"/>
    <w:rsid w:val="005C0F4C"/>
    <w:rsid w:val="005C1802"/>
    <w:rsid w:val="005C207D"/>
    <w:rsid w:val="005C2837"/>
    <w:rsid w:val="005C2B9E"/>
    <w:rsid w:val="005C2E45"/>
    <w:rsid w:val="005C33F5"/>
    <w:rsid w:val="005C3B40"/>
    <w:rsid w:val="005C3CAE"/>
    <w:rsid w:val="005C4218"/>
    <w:rsid w:val="005C4720"/>
    <w:rsid w:val="005C4E45"/>
    <w:rsid w:val="005C516F"/>
    <w:rsid w:val="005C5663"/>
    <w:rsid w:val="005C6486"/>
    <w:rsid w:val="005C65AC"/>
    <w:rsid w:val="005C714A"/>
    <w:rsid w:val="005C7B27"/>
    <w:rsid w:val="005D0066"/>
    <w:rsid w:val="005D0485"/>
    <w:rsid w:val="005D0897"/>
    <w:rsid w:val="005D0985"/>
    <w:rsid w:val="005D0CFA"/>
    <w:rsid w:val="005D0D1B"/>
    <w:rsid w:val="005D1666"/>
    <w:rsid w:val="005D1787"/>
    <w:rsid w:val="005D1BBD"/>
    <w:rsid w:val="005D1CC4"/>
    <w:rsid w:val="005D1DE5"/>
    <w:rsid w:val="005D242F"/>
    <w:rsid w:val="005D25D4"/>
    <w:rsid w:val="005D2C61"/>
    <w:rsid w:val="005D33D4"/>
    <w:rsid w:val="005D5AEF"/>
    <w:rsid w:val="005D603F"/>
    <w:rsid w:val="005D6C84"/>
    <w:rsid w:val="005D6E45"/>
    <w:rsid w:val="005D73E4"/>
    <w:rsid w:val="005D7861"/>
    <w:rsid w:val="005E05C1"/>
    <w:rsid w:val="005E0A58"/>
    <w:rsid w:val="005E0CEA"/>
    <w:rsid w:val="005E1006"/>
    <w:rsid w:val="005E1086"/>
    <w:rsid w:val="005E1124"/>
    <w:rsid w:val="005E125E"/>
    <w:rsid w:val="005E1492"/>
    <w:rsid w:val="005E18A6"/>
    <w:rsid w:val="005E1902"/>
    <w:rsid w:val="005E1A42"/>
    <w:rsid w:val="005E1FD4"/>
    <w:rsid w:val="005E3A7C"/>
    <w:rsid w:val="005E3C63"/>
    <w:rsid w:val="005E3DA9"/>
    <w:rsid w:val="005E3F84"/>
    <w:rsid w:val="005E4291"/>
    <w:rsid w:val="005E4E98"/>
    <w:rsid w:val="005E5428"/>
    <w:rsid w:val="005E5DD9"/>
    <w:rsid w:val="005E635D"/>
    <w:rsid w:val="005E6745"/>
    <w:rsid w:val="005E7450"/>
    <w:rsid w:val="005F03B1"/>
    <w:rsid w:val="005F0510"/>
    <w:rsid w:val="005F054D"/>
    <w:rsid w:val="005F0772"/>
    <w:rsid w:val="005F1606"/>
    <w:rsid w:val="005F18F2"/>
    <w:rsid w:val="005F2061"/>
    <w:rsid w:val="005F2091"/>
    <w:rsid w:val="005F22E5"/>
    <w:rsid w:val="005F2376"/>
    <w:rsid w:val="005F2E5A"/>
    <w:rsid w:val="005F3D68"/>
    <w:rsid w:val="005F3E7A"/>
    <w:rsid w:val="005F4037"/>
    <w:rsid w:val="005F4223"/>
    <w:rsid w:val="005F465C"/>
    <w:rsid w:val="005F4AEF"/>
    <w:rsid w:val="005F56FF"/>
    <w:rsid w:val="005F5C80"/>
    <w:rsid w:val="005F5DD4"/>
    <w:rsid w:val="005F5F04"/>
    <w:rsid w:val="005F5F2C"/>
    <w:rsid w:val="005F616D"/>
    <w:rsid w:val="005F6679"/>
    <w:rsid w:val="005F690C"/>
    <w:rsid w:val="005F6D21"/>
    <w:rsid w:val="005F6DCF"/>
    <w:rsid w:val="005F7E15"/>
    <w:rsid w:val="00600B38"/>
    <w:rsid w:val="006011DA"/>
    <w:rsid w:val="00601576"/>
    <w:rsid w:val="006015FE"/>
    <w:rsid w:val="00601B15"/>
    <w:rsid w:val="00601F02"/>
    <w:rsid w:val="00602562"/>
    <w:rsid w:val="006026AD"/>
    <w:rsid w:val="00602B12"/>
    <w:rsid w:val="00602EA0"/>
    <w:rsid w:val="006039D2"/>
    <w:rsid w:val="00603B71"/>
    <w:rsid w:val="0060431D"/>
    <w:rsid w:val="0060442B"/>
    <w:rsid w:val="006044F4"/>
    <w:rsid w:val="00604779"/>
    <w:rsid w:val="0060481A"/>
    <w:rsid w:val="006049EC"/>
    <w:rsid w:val="00604B4C"/>
    <w:rsid w:val="00604C90"/>
    <w:rsid w:val="00604CCD"/>
    <w:rsid w:val="00605129"/>
    <w:rsid w:val="0060529B"/>
    <w:rsid w:val="006059EF"/>
    <w:rsid w:val="00605A18"/>
    <w:rsid w:val="00605AF5"/>
    <w:rsid w:val="0060640A"/>
    <w:rsid w:val="0060667F"/>
    <w:rsid w:val="0060687E"/>
    <w:rsid w:val="00607118"/>
    <w:rsid w:val="006079B3"/>
    <w:rsid w:val="00607AC1"/>
    <w:rsid w:val="0061009B"/>
    <w:rsid w:val="006106CA"/>
    <w:rsid w:val="0061083D"/>
    <w:rsid w:val="006109FE"/>
    <w:rsid w:val="00611640"/>
    <w:rsid w:val="006116A3"/>
    <w:rsid w:val="006118E3"/>
    <w:rsid w:val="006120FD"/>
    <w:rsid w:val="006123C6"/>
    <w:rsid w:val="006123D1"/>
    <w:rsid w:val="00612C58"/>
    <w:rsid w:val="00612C77"/>
    <w:rsid w:val="00612DD6"/>
    <w:rsid w:val="00613044"/>
    <w:rsid w:val="00613B43"/>
    <w:rsid w:val="00613D5B"/>
    <w:rsid w:val="0061425E"/>
    <w:rsid w:val="00614D2B"/>
    <w:rsid w:val="0061596D"/>
    <w:rsid w:val="00616045"/>
    <w:rsid w:val="006171AE"/>
    <w:rsid w:val="00617D2C"/>
    <w:rsid w:val="00617EAF"/>
    <w:rsid w:val="006200BB"/>
    <w:rsid w:val="00620784"/>
    <w:rsid w:val="00620AD9"/>
    <w:rsid w:val="0062172A"/>
    <w:rsid w:val="00621C4C"/>
    <w:rsid w:val="00621D5C"/>
    <w:rsid w:val="00621EBB"/>
    <w:rsid w:val="006222C5"/>
    <w:rsid w:val="00622CC5"/>
    <w:rsid w:val="00622FED"/>
    <w:rsid w:val="006231A2"/>
    <w:rsid w:val="0062338C"/>
    <w:rsid w:val="0062376B"/>
    <w:rsid w:val="006237C9"/>
    <w:rsid w:val="00625DD5"/>
    <w:rsid w:val="006261E0"/>
    <w:rsid w:val="00626588"/>
    <w:rsid w:val="006266B2"/>
    <w:rsid w:val="006268F2"/>
    <w:rsid w:val="00626C8D"/>
    <w:rsid w:val="006303B5"/>
    <w:rsid w:val="00630C16"/>
    <w:rsid w:val="006310A4"/>
    <w:rsid w:val="00631500"/>
    <w:rsid w:val="006316F5"/>
    <w:rsid w:val="00631A8A"/>
    <w:rsid w:val="00631C4C"/>
    <w:rsid w:val="006326F2"/>
    <w:rsid w:val="0063277F"/>
    <w:rsid w:val="00632D14"/>
    <w:rsid w:val="00632D22"/>
    <w:rsid w:val="00632D7D"/>
    <w:rsid w:val="00633720"/>
    <w:rsid w:val="00633835"/>
    <w:rsid w:val="006339B8"/>
    <w:rsid w:val="0063437F"/>
    <w:rsid w:val="0063486E"/>
    <w:rsid w:val="006348A8"/>
    <w:rsid w:val="00634BD8"/>
    <w:rsid w:val="006350C6"/>
    <w:rsid w:val="006357FD"/>
    <w:rsid w:val="006358A6"/>
    <w:rsid w:val="006362AD"/>
    <w:rsid w:val="0063734D"/>
    <w:rsid w:val="006379EE"/>
    <w:rsid w:val="00637C6F"/>
    <w:rsid w:val="00637D9D"/>
    <w:rsid w:val="00640144"/>
    <w:rsid w:val="006404C3"/>
    <w:rsid w:val="00640DD8"/>
    <w:rsid w:val="006415B0"/>
    <w:rsid w:val="00641CD1"/>
    <w:rsid w:val="00642183"/>
    <w:rsid w:val="00642529"/>
    <w:rsid w:val="00642A7A"/>
    <w:rsid w:val="00642C68"/>
    <w:rsid w:val="00643161"/>
    <w:rsid w:val="0064333E"/>
    <w:rsid w:val="006437F5"/>
    <w:rsid w:val="006439FF"/>
    <w:rsid w:val="00643BE6"/>
    <w:rsid w:val="00644638"/>
    <w:rsid w:val="006446D0"/>
    <w:rsid w:val="00644EAA"/>
    <w:rsid w:val="00645168"/>
    <w:rsid w:val="006451E4"/>
    <w:rsid w:val="006464D6"/>
    <w:rsid w:val="006465CB"/>
    <w:rsid w:val="0064695E"/>
    <w:rsid w:val="006471CB"/>
    <w:rsid w:val="0064750A"/>
    <w:rsid w:val="006476EB"/>
    <w:rsid w:val="006477C8"/>
    <w:rsid w:val="0064799C"/>
    <w:rsid w:val="0065171D"/>
    <w:rsid w:val="00652441"/>
    <w:rsid w:val="0065252C"/>
    <w:rsid w:val="006526A5"/>
    <w:rsid w:val="00652C8F"/>
    <w:rsid w:val="00653670"/>
    <w:rsid w:val="00653D75"/>
    <w:rsid w:val="00653DAB"/>
    <w:rsid w:val="00653E17"/>
    <w:rsid w:val="00654145"/>
    <w:rsid w:val="006542DD"/>
    <w:rsid w:val="006546C2"/>
    <w:rsid w:val="00654DE2"/>
    <w:rsid w:val="00654EAF"/>
    <w:rsid w:val="00655002"/>
    <w:rsid w:val="00655A4A"/>
    <w:rsid w:val="0065625C"/>
    <w:rsid w:val="00657166"/>
    <w:rsid w:val="00657664"/>
    <w:rsid w:val="00657852"/>
    <w:rsid w:val="00657EEB"/>
    <w:rsid w:val="00657F29"/>
    <w:rsid w:val="00660CA5"/>
    <w:rsid w:val="00660D7E"/>
    <w:rsid w:val="00661157"/>
    <w:rsid w:val="00661AD0"/>
    <w:rsid w:val="00661CD0"/>
    <w:rsid w:val="00661DB1"/>
    <w:rsid w:val="00662113"/>
    <w:rsid w:val="006629F6"/>
    <w:rsid w:val="006629F8"/>
    <w:rsid w:val="00662EBE"/>
    <w:rsid w:val="006643B6"/>
    <w:rsid w:val="00664479"/>
    <w:rsid w:val="006648A7"/>
    <w:rsid w:val="00664D39"/>
    <w:rsid w:val="006659D1"/>
    <w:rsid w:val="00665AC3"/>
    <w:rsid w:val="00666571"/>
    <w:rsid w:val="00666B21"/>
    <w:rsid w:val="00666C3E"/>
    <w:rsid w:val="00666FA4"/>
    <w:rsid w:val="0066738C"/>
    <w:rsid w:val="006673EB"/>
    <w:rsid w:val="00667403"/>
    <w:rsid w:val="00667463"/>
    <w:rsid w:val="00667668"/>
    <w:rsid w:val="00667912"/>
    <w:rsid w:val="00670B7E"/>
    <w:rsid w:val="00671626"/>
    <w:rsid w:val="00671C35"/>
    <w:rsid w:val="00671E98"/>
    <w:rsid w:val="00672B52"/>
    <w:rsid w:val="00672BCE"/>
    <w:rsid w:val="00672CB6"/>
    <w:rsid w:val="006733DF"/>
    <w:rsid w:val="0067349D"/>
    <w:rsid w:val="00673726"/>
    <w:rsid w:val="006743FC"/>
    <w:rsid w:val="00675198"/>
    <w:rsid w:val="006752A9"/>
    <w:rsid w:val="006753C4"/>
    <w:rsid w:val="006757D6"/>
    <w:rsid w:val="00676410"/>
    <w:rsid w:val="0067646B"/>
    <w:rsid w:val="00676826"/>
    <w:rsid w:val="00676AA5"/>
    <w:rsid w:val="00676BD0"/>
    <w:rsid w:val="006774B7"/>
    <w:rsid w:val="006774E6"/>
    <w:rsid w:val="00677600"/>
    <w:rsid w:val="00680156"/>
    <w:rsid w:val="00680211"/>
    <w:rsid w:val="0068061C"/>
    <w:rsid w:val="006806CC"/>
    <w:rsid w:val="006808F9"/>
    <w:rsid w:val="00680E35"/>
    <w:rsid w:val="00681712"/>
    <w:rsid w:val="00681F1F"/>
    <w:rsid w:val="006820B7"/>
    <w:rsid w:val="0068238E"/>
    <w:rsid w:val="0068239A"/>
    <w:rsid w:val="006826AD"/>
    <w:rsid w:val="00683035"/>
    <w:rsid w:val="00683A90"/>
    <w:rsid w:val="00684578"/>
    <w:rsid w:val="0068473C"/>
    <w:rsid w:val="00684A97"/>
    <w:rsid w:val="00684DA8"/>
    <w:rsid w:val="00685991"/>
    <w:rsid w:val="00686241"/>
    <w:rsid w:val="00686378"/>
    <w:rsid w:val="00686AE7"/>
    <w:rsid w:val="00686CDF"/>
    <w:rsid w:val="00686EC8"/>
    <w:rsid w:val="006876A1"/>
    <w:rsid w:val="006901CC"/>
    <w:rsid w:val="006903DC"/>
    <w:rsid w:val="006904F2"/>
    <w:rsid w:val="00690565"/>
    <w:rsid w:val="0069070D"/>
    <w:rsid w:val="006914E5"/>
    <w:rsid w:val="00691821"/>
    <w:rsid w:val="006919EA"/>
    <w:rsid w:val="00691BFC"/>
    <w:rsid w:val="00692550"/>
    <w:rsid w:val="006927FE"/>
    <w:rsid w:val="00692A9F"/>
    <w:rsid w:val="00693462"/>
    <w:rsid w:val="006936AE"/>
    <w:rsid w:val="00693F88"/>
    <w:rsid w:val="00694BB8"/>
    <w:rsid w:val="0069502E"/>
    <w:rsid w:val="006950F1"/>
    <w:rsid w:val="0069532E"/>
    <w:rsid w:val="00695759"/>
    <w:rsid w:val="0069607C"/>
    <w:rsid w:val="006963FC"/>
    <w:rsid w:val="00696462"/>
    <w:rsid w:val="00696794"/>
    <w:rsid w:val="006968EC"/>
    <w:rsid w:val="006970A7"/>
    <w:rsid w:val="00697890"/>
    <w:rsid w:val="00697F2D"/>
    <w:rsid w:val="006A0EC4"/>
    <w:rsid w:val="006A0FCC"/>
    <w:rsid w:val="006A1172"/>
    <w:rsid w:val="006A16EA"/>
    <w:rsid w:val="006A1747"/>
    <w:rsid w:val="006A174E"/>
    <w:rsid w:val="006A189D"/>
    <w:rsid w:val="006A1AEA"/>
    <w:rsid w:val="006A239B"/>
    <w:rsid w:val="006A2612"/>
    <w:rsid w:val="006A2754"/>
    <w:rsid w:val="006A28F3"/>
    <w:rsid w:val="006A3F58"/>
    <w:rsid w:val="006A3FFE"/>
    <w:rsid w:val="006A40B0"/>
    <w:rsid w:val="006A475C"/>
    <w:rsid w:val="006A47D4"/>
    <w:rsid w:val="006A4FD9"/>
    <w:rsid w:val="006A5292"/>
    <w:rsid w:val="006A5323"/>
    <w:rsid w:val="006A57AF"/>
    <w:rsid w:val="006A59B7"/>
    <w:rsid w:val="006A5A74"/>
    <w:rsid w:val="006A5F83"/>
    <w:rsid w:val="006A612E"/>
    <w:rsid w:val="006A65B6"/>
    <w:rsid w:val="006A6723"/>
    <w:rsid w:val="006A68F9"/>
    <w:rsid w:val="006A697B"/>
    <w:rsid w:val="006A6FF7"/>
    <w:rsid w:val="006A72AE"/>
    <w:rsid w:val="006A738B"/>
    <w:rsid w:val="006A7514"/>
    <w:rsid w:val="006A7DB6"/>
    <w:rsid w:val="006B0543"/>
    <w:rsid w:val="006B0672"/>
    <w:rsid w:val="006B0B62"/>
    <w:rsid w:val="006B11C4"/>
    <w:rsid w:val="006B1491"/>
    <w:rsid w:val="006B1F11"/>
    <w:rsid w:val="006B2C8A"/>
    <w:rsid w:val="006B2D48"/>
    <w:rsid w:val="006B2EB9"/>
    <w:rsid w:val="006B38F2"/>
    <w:rsid w:val="006B3911"/>
    <w:rsid w:val="006B3ACA"/>
    <w:rsid w:val="006B3D5D"/>
    <w:rsid w:val="006B4027"/>
    <w:rsid w:val="006B500D"/>
    <w:rsid w:val="006B5ABF"/>
    <w:rsid w:val="006B5E1C"/>
    <w:rsid w:val="006B5EBD"/>
    <w:rsid w:val="006B6400"/>
    <w:rsid w:val="006B6414"/>
    <w:rsid w:val="006B6CB4"/>
    <w:rsid w:val="006C037E"/>
    <w:rsid w:val="006C04CE"/>
    <w:rsid w:val="006C089C"/>
    <w:rsid w:val="006C0A06"/>
    <w:rsid w:val="006C114F"/>
    <w:rsid w:val="006C1996"/>
    <w:rsid w:val="006C1CFA"/>
    <w:rsid w:val="006C1E2E"/>
    <w:rsid w:val="006C25DB"/>
    <w:rsid w:val="006C29ED"/>
    <w:rsid w:val="006C2C5D"/>
    <w:rsid w:val="006C362C"/>
    <w:rsid w:val="006C3AC9"/>
    <w:rsid w:val="006C452F"/>
    <w:rsid w:val="006C4813"/>
    <w:rsid w:val="006C482B"/>
    <w:rsid w:val="006C49A7"/>
    <w:rsid w:val="006C4F48"/>
    <w:rsid w:val="006C56A4"/>
    <w:rsid w:val="006C5846"/>
    <w:rsid w:val="006C5E93"/>
    <w:rsid w:val="006C6395"/>
    <w:rsid w:val="006C6497"/>
    <w:rsid w:val="006C6A48"/>
    <w:rsid w:val="006C6DD8"/>
    <w:rsid w:val="006C7526"/>
    <w:rsid w:val="006C7847"/>
    <w:rsid w:val="006C7E8B"/>
    <w:rsid w:val="006D05EA"/>
    <w:rsid w:val="006D0896"/>
    <w:rsid w:val="006D089C"/>
    <w:rsid w:val="006D0B90"/>
    <w:rsid w:val="006D0C42"/>
    <w:rsid w:val="006D0DD6"/>
    <w:rsid w:val="006D1787"/>
    <w:rsid w:val="006D1E1B"/>
    <w:rsid w:val="006D2512"/>
    <w:rsid w:val="006D2ED4"/>
    <w:rsid w:val="006D30F0"/>
    <w:rsid w:val="006D36B4"/>
    <w:rsid w:val="006D3B6B"/>
    <w:rsid w:val="006D4DE1"/>
    <w:rsid w:val="006D591F"/>
    <w:rsid w:val="006D59F1"/>
    <w:rsid w:val="006D5EBA"/>
    <w:rsid w:val="006D63E4"/>
    <w:rsid w:val="006D6B6E"/>
    <w:rsid w:val="006D6BBF"/>
    <w:rsid w:val="006D6BD4"/>
    <w:rsid w:val="006D76EB"/>
    <w:rsid w:val="006D773D"/>
    <w:rsid w:val="006E02A1"/>
    <w:rsid w:val="006E034E"/>
    <w:rsid w:val="006E1A9E"/>
    <w:rsid w:val="006E1F76"/>
    <w:rsid w:val="006E2349"/>
    <w:rsid w:val="006E2650"/>
    <w:rsid w:val="006E31E3"/>
    <w:rsid w:val="006E3243"/>
    <w:rsid w:val="006E37CD"/>
    <w:rsid w:val="006E3936"/>
    <w:rsid w:val="006E3F09"/>
    <w:rsid w:val="006E3FF6"/>
    <w:rsid w:val="006E4C0B"/>
    <w:rsid w:val="006E4C62"/>
    <w:rsid w:val="006E4D93"/>
    <w:rsid w:val="006E5068"/>
    <w:rsid w:val="006E52F5"/>
    <w:rsid w:val="006E5B47"/>
    <w:rsid w:val="006E5C20"/>
    <w:rsid w:val="006E62F4"/>
    <w:rsid w:val="006E6630"/>
    <w:rsid w:val="006E6D48"/>
    <w:rsid w:val="006E71DC"/>
    <w:rsid w:val="006E73F0"/>
    <w:rsid w:val="006E73F2"/>
    <w:rsid w:val="006E74A0"/>
    <w:rsid w:val="006E7803"/>
    <w:rsid w:val="006E78E9"/>
    <w:rsid w:val="006E7B3C"/>
    <w:rsid w:val="006F0010"/>
    <w:rsid w:val="006F104C"/>
    <w:rsid w:val="006F1819"/>
    <w:rsid w:val="006F1DC6"/>
    <w:rsid w:val="006F1F77"/>
    <w:rsid w:val="006F25B9"/>
    <w:rsid w:val="006F2747"/>
    <w:rsid w:val="006F2F02"/>
    <w:rsid w:val="006F3A11"/>
    <w:rsid w:val="006F3B26"/>
    <w:rsid w:val="006F3F52"/>
    <w:rsid w:val="006F45A8"/>
    <w:rsid w:val="006F4A1A"/>
    <w:rsid w:val="006F4CAA"/>
    <w:rsid w:val="006F5A17"/>
    <w:rsid w:val="006F6326"/>
    <w:rsid w:val="006F652C"/>
    <w:rsid w:val="006F6A56"/>
    <w:rsid w:val="006F6BDB"/>
    <w:rsid w:val="006F6F5A"/>
    <w:rsid w:val="006F705C"/>
    <w:rsid w:val="006F7375"/>
    <w:rsid w:val="006F742C"/>
    <w:rsid w:val="006F7B8B"/>
    <w:rsid w:val="00701181"/>
    <w:rsid w:val="00701E6B"/>
    <w:rsid w:val="0070216A"/>
    <w:rsid w:val="007022A0"/>
    <w:rsid w:val="00702929"/>
    <w:rsid w:val="00703E8A"/>
    <w:rsid w:val="00704009"/>
    <w:rsid w:val="007042C5"/>
    <w:rsid w:val="007046DA"/>
    <w:rsid w:val="00704C1A"/>
    <w:rsid w:val="007056DA"/>
    <w:rsid w:val="00705804"/>
    <w:rsid w:val="007058DC"/>
    <w:rsid w:val="00705CC2"/>
    <w:rsid w:val="00705D55"/>
    <w:rsid w:val="0070643D"/>
    <w:rsid w:val="00706608"/>
    <w:rsid w:val="00706B83"/>
    <w:rsid w:val="00706FF2"/>
    <w:rsid w:val="007070C9"/>
    <w:rsid w:val="00707B58"/>
    <w:rsid w:val="007100A0"/>
    <w:rsid w:val="007100F2"/>
    <w:rsid w:val="0071023C"/>
    <w:rsid w:val="00710757"/>
    <w:rsid w:val="00710827"/>
    <w:rsid w:val="00710B13"/>
    <w:rsid w:val="00710CB6"/>
    <w:rsid w:val="007111ED"/>
    <w:rsid w:val="00711743"/>
    <w:rsid w:val="00711EA0"/>
    <w:rsid w:val="0071258A"/>
    <w:rsid w:val="007125B0"/>
    <w:rsid w:val="0071330B"/>
    <w:rsid w:val="00713FBD"/>
    <w:rsid w:val="00714545"/>
    <w:rsid w:val="00714847"/>
    <w:rsid w:val="00714DAD"/>
    <w:rsid w:val="007151E5"/>
    <w:rsid w:val="00715B8B"/>
    <w:rsid w:val="00716827"/>
    <w:rsid w:val="00716B23"/>
    <w:rsid w:val="00717796"/>
    <w:rsid w:val="0072058F"/>
    <w:rsid w:val="00720F7D"/>
    <w:rsid w:val="00721A59"/>
    <w:rsid w:val="00721CA5"/>
    <w:rsid w:val="00721DA6"/>
    <w:rsid w:val="00722039"/>
    <w:rsid w:val="0072209F"/>
    <w:rsid w:val="007220F3"/>
    <w:rsid w:val="00722AED"/>
    <w:rsid w:val="007230B5"/>
    <w:rsid w:val="007237AA"/>
    <w:rsid w:val="00724255"/>
    <w:rsid w:val="007246CC"/>
    <w:rsid w:val="00724725"/>
    <w:rsid w:val="00724D9A"/>
    <w:rsid w:val="00725313"/>
    <w:rsid w:val="00726841"/>
    <w:rsid w:val="00727573"/>
    <w:rsid w:val="007278B7"/>
    <w:rsid w:val="00727A33"/>
    <w:rsid w:val="00727FE5"/>
    <w:rsid w:val="0073004C"/>
    <w:rsid w:val="00730187"/>
    <w:rsid w:val="00731600"/>
    <w:rsid w:val="007317EE"/>
    <w:rsid w:val="0073217A"/>
    <w:rsid w:val="007335F0"/>
    <w:rsid w:val="00733A81"/>
    <w:rsid w:val="00734509"/>
    <w:rsid w:val="00734659"/>
    <w:rsid w:val="00734BE5"/>
    <w:rsid w:val="00734D8B"/>
    <w:rsid w:val="007350E4"/>
    <w:rsid w:val="007354F6"/>
    <w:rsid w:val="00735798"/>
    <w:rsid w:val="007359C3"/>
    <w:rsid w:val="00735AEB"/>
    <w:rsid w:val="00735BB6"/>
    <w:rsid w:val="00736339"/>
    <w:rsid w:val="007370BB"/>
    <w:rsid w:val="00737FCC"/>
    <w:rsid w:val="00740449"/>
    <w:rsid w:val="007407C2"/>
    <w:rsid w:val="00740833"/>
    <w:rsid w:val="007409E2"/>
    <w:rsid w:val="00740B0F"/>
    <w:rsid w:val="00740B8C"/>
    <w:rsid w:val="00740F46"/>
    <w:rsid w:val="00741300"/>
    <w:rsid w:val="00741918"/>
    <w:rsid w:val="0074191B"/>
    <w:rsid w:val="00741D58"/>
    <w:rsid w:val="00741E94"/>
    <w:rsid w:val="00742CFB"/>
    <w:rsid w:val="00742D94"/>
    <w:rsid w:val="007430E2"/>
    <w:rsid w:val="00743267"/>
    <w:rsid w:val="0074346E"/>
    <w:rsid w:val="00743947"/>
    <w:rsid w:val="00743A27"/>
    <w:rsid w:val="00744284"/>
    <w:rsid w:val="007442B0"/>
    <w:rsid w:val="007449CE"/>
    <w:rsid w:val="00745173"/>
    <w:rsid w:val="007451E1"/>
    <w:rsid w:val="0074550E"/>
    <w:rsid w:val="00745F72"/>
    <w:rsid w:val="007465C7"/>
    <w:rsid w:val="00747894"/>
    <w:rsid w:val="007478EE"/>
    <w:rsid w:val="00747B06"/>
    <w:rsid w:val="00747FD6"/>
    <w:rsid w:val="00747FF9"/>
    <w:rsid w:val="00750024"/>
    <w:rsid w:val="00751E9E"/>
    <w:rsid w:val="00752625"/>
    <w:rsid w:val="007528D3"/>
    <w:rsid w:val="00752AB6"/>
    <w:rsid w:val="00752D49"/>
    <w:rsid w:val="007532B7"/>
    <w:rsid w:val="007534D1"/>
    <w:rsid w:val="00754176"/>
    <w:rsid w:val="00754655"/>
    <w:rsid w:val="00754806"/>
    <w:rsid w:val="00754867"/>
    <w:rsid w:val="007548E7"/>
    <w:rsid w:val="007549D0"/>
    <w:rsid w:val="00754D25"/>
    <w:rsid w:val="00755834"/>
    <w:rsid w:val="00755A16"/>
    <w:rsid w:val="00755B4F"/>
    <w:rsid w:val="00755BF6"/>
    <w:rsid w:val="00755BF9"/>
    <w:rsid w:val="00755C9A"/>
    <w:rsid w:val="0075600A"/>
    <w:rsid w:val="0075600F"/>
    <w:rsid w:val="0075607F"/>
    <w:rsid w:val="00756618"/>
    <w:rsid w:val="007567D9"/>
    <w:rsid w:val="0075681A"/>
    <w:rsid w:val="0075683A"/>
    <w:rsid w:val="007576BB"/>
    <w:rsid w:val="00760279"/>
    <w:rsid w:val="00760B47"/>
    <w:rsid w:val="007612B2"/>
    <w:rsid w:val="00761363"/>
    <w:rsid w:val="007613D1"/>
    <w:rsid w:val="00761D9A"/>
    <w:rsid w:val="00761DDC"/>
    <w:rsid w:val="007622E7"/>
    <w:rsid w:val="00763425"/>
    <w:rsid w:val="00763603"/>
    <w:rsid w:val="00763B06"/>
    <w:rsid w:val="00763DFC"/>
    <w:rsid w:val="00763E7D"/>
    <w:rsid w:val="007641EA"/>
    <w:rsid w:val="007652A3"/>
    <w:rsid w:val="00766D83"/>
    <w:rsid w:val="00766E6D"/>
    <w:rsid w:val="00767301"/>
    <w:rsid w:val="0076733F"/>
    <w:rsid w:val="00767D74"/>
    <w:rsid w:val="00770E52"/>
    <w:rsid w:val="00771095"/>
    <w:rsid w:val="007711D3"/>
    <w:rsid w:val="00771C96"/>
    <w:rsid w:val="007725C7"/>
    <w:rsid w:val="00772815"/>
    <w:rsid w:val="00772F86"/>
    <w:rsid w:val="00772FE3"/>
    <w:rsid w:val="0077302B"/>
    <w:rsid w:val="007731D9"/>
    <w:rsid w:val="00773508"/>
    <w:rsid w:val="00773A1C"/>
    <w:rsid w:val="00773DE5"/>
    <w:rsid w:val="00773EE0"/>
    <w:rsid w:val="00773F1D"/>
    <w:rsid w:val="007742AB"/>
    <w:rsid w:val="00774497"/>
    <w:rsid w:val="0077475D"/>
    <w:rsid w:val="007747AB"/>
    <w:rsid w:val="007751B5"/>
    <w:rsid w:val="00776243"/>
    <w:rsid w:val="00776347"/>
    <w:rsid w:val="00777136"/>
    <w:rsid w:val="007771E9"/>
    <w:rsid w:val="00777B3F"/>
    <w:rsid w:val="00777C8C"/>
    <w:rsid w:val="00777E1C"/>
    <w:rsid w:val="00780318"/>
    <w:rsid w:val="00780426"/>
    <w:rsid w:val="00780AF9"/>
    <w:rsid w:val="00780B59"/>
    <w:rsid w:val="00780CB9"/>
    <w:rsid w:val="00780E5F"/>
    <w:rsid w:val="007810BC"/>
    <w:rsid w:val="0078110D"/>
    <w:rsid w:val="00781595"/>
    <w:rsid w:val="0078171B"/>
    <w:rsid w:val="00781945"/>
    <w:rsid w:val="00781FE3"/>
    <w:rsid w:val="00782AD5"/>
    <w:rsid w:val="00783362"/>
    <w:rsid w:val="00783624"/>
    <w:rsid w:val="00783AB2"/>
    <w:rsid w:val="00784078"/>
    <w:rsid w:val="00784BE1"/>
    <w:rsid w:val="00784DD5"/>
    <w:rsid w:val="00784E70"/>
    <w:rsid w:val="00784FAB"/>
    <w:rsid w:val="00785695"/>
    <w:rsid w:val="00785804"/>
    <w:rsid w:val="0078581B"/>
    <w:rsid w:val="00786B87"/>
    <w:rsid w:val="007875BE"/>
    <w:rsid w:val="0078760B"/>
    <w:rsid w:val="00787C81"/>
    <w:rsid w:val="007900AF"/>
    <w:rsid w:val="007905F7"/>
    <w:rsid w:val="007908D9"/>
    <w:rsid w:val="00791412"/>
    <w:rsid w:val="00792122"/>
    <w:rsid w:val="00792D58"/>
    <w:rsid w:val="00792E15"/>
    <w:rsid w:val="00792E55"/>
    <w:rsid w:val="00792E9A"/>
    <w:rsid w:val="00792F2A"/>
    <w:rsid w:val="007930E7"/>
    <w:rsid w:val="00793239"/>
    <w:rsid w:val="007936A5"/>
    <w:rsid w:val="00793F2F"/>
    <w:rsid w:val="0079453E"/>
    <w:rsid w:val="00794ECA"/>
    <w:rsid w:val="0079545B"/>
    <w:rsid w:val="0079573F"/>
    <w:rsid w:val="00795807"/>
    <w:rsid w:val="00795905"/>
    <w:rsid w:val="00795ADA"/>
    <w:rsid w:val="00795E70"/>
    <w:rsid w:val="00795FB6"/>
    <w:rsid w:val="00796DE2"/>
    <w:rsid w:val="00796F51"/>
    <w:rsid w:val="00797374"/>
    <w:rsid w:val="00797849"/>
    <w:rsid w:val="007A003F"/>
    <w:rsid w:val="007A0543"/>
    <w:rsid w:val="007A0565"/>
    <w:rsid w:val="007A0940"/>
    <w:rsid w:val="007A0B40"/>
    <w:rsid w:val="007A0DAA"/>
    <w:rsid w:val="007A119B"/>
    <w:rsid w:val="007A125B"/>
    <w:rsid w:val="007A13C7"/>
    <w:rsid w:val="007A145B"/>
    <w:rsid w:val="007A19B0"/>
    <w:rsid w:val="007A19B3"/>
    <w:rsid w:val="007A2747"/>
    <w:rsid w:val="007A2BBA"/>
    <w:rsid w:val="007A3C69"/>
    <w:rsid w:val="007A3DD4"/>
    <w:rsid w:val="007A4187"/>
    <w:rsid w:val="007A4227"/>
    <w:rsid w:val="007A44B5"/>
    <w:rsid w:val="007A4881"/>
    <w:rsid w:val="007A53EC"/>
    <w:rsid w:val="007A5509"/>
    <w:rsid w:val="007A59CD"/>
    <w:rsid w:val="007A5C93"/>
    <w:rsid w:val="007A605C"/>
    <w:rsid w:val="007A6194"/>
    <w:rsid w:val="007A7867"/>
    <w:rsid w:val="007B01B3"/>
    <w:rsid w:val="007B08E0"/>
    <w:rsid w:val="007B0CA5"/>
    <w:rsid w:val="007B13C4"/>
    <w:rsid w:val="007B1C30"/>
    <w:rsid w:val="007B1CDE"/>
    <w:rsid w:val="007B2B47"/>
    <w:rsid w:val="007B2BA7"/>
    <w:rsid w:val="007B3478"/>
    <w:rsid w:val="007B36D0"/>
    <w:rsid w:val="007B39C9"/>
    <w:rsid w:val="007B3C9D"/>
    <w:rsid w:val="007B3D1A"/>
    <w:rsid w:val="007B3EA7"/>
    <w:rsid w:val="007B4A4F"/>
    <w:rsid w:val="007B4B15"/>
    <w:rsid w:val="007B5071"/>
    <w:rsid w:val="007B510A"/>
    <w:rsid w:val="007B5BB0"/>
    <w:rsid w:val="007B5F05"/>
    <w:rsid w:val="007B64E8"/>
    <w:rsid w:val="007B6827"/>
    <w:rsid w:val="007B6ACB"/>
    <w:rsid w:val="007B6FEB"/>
    <w:rsid w:val="007B79E1"/>
    <w:rsid w:val="007B7F26"/>
    <w:rsid w:val="007C0290"/>
    <w:rsid w:val="007C02AD"/>
    <w:rsid w:val="007C0B0E"/>
    <w:rsid w:val="007C140A"/>
    <w:rsid w:val="007C1511"/>
    <w:rsid w:val="007C1856"/>
    <w:rsid w:val="007C1AC4"/>
    <w:rsid w:val="007C1B1E"/>
    <w:rsid w:val="007C1B31"/>
    <w:rsid w:val="007C20B8"/>
    <w:rsid w:val="007C2242"/>
    <w:rsid w:val="007C3078"/>
    <w:rsid w:val="007C3130"/>
    <w:rsid w:val="007C31AB"/>
    <w:rsid w:val="007C3C1E"/>
    <w:rsid w:val="007C57FC"/>
    <w:rsid w:val="007C618E"/>
    <w:rsid w:val="007C6265"/>
    <w:rsid w:val="007C6949"/>
    <w:rsid w:val="007C6BEB"/>
    <w:rsid w:val="007C6D0E"/>
    <w:rsid w:val="007C6FCA"/>
    <w:rsid w:val="007D012B"/>
    <w:rsid w:val="007D0BBE"/>
    <w:rsid w:val="007D0E23"/>
    <w:rsid w:val="007D0F2A"/>
    <w:rsid w:val="007D16A3"/>
    <w:rsid w:val="007D189D"/>
    <w:rsid w:val="007D1BE8"/>
    <w:rsid w:val="007D1C93"/>
    <w:rsid w:val="007D20DB"/>
    <w:rsid w:val="007D28F6"/>
    <w:rsid w:val="007D316A"/>
    <w:rsid w:val="007D316B"/>
    <w:rsid w:val="007D358C"/>
    <w:rsid w:val="007D3648"/>
    <w:rsid w:val="007D379F"/>
    <w:rsid w:val="007D424A"/>
    <w:rsid w:val="007D49AA"/>
    <w:rsid w:val="007D4CD9"/>
    <w:rsid w:val="007D53F8"/>
    <w:rsid w:val="007D55EF"/>
    <w:rsid w:val="007D5914"/>
    <w:rsid w:val="007D5E16"/>
    <w:rsid w:val="007D6086"/>
    <w:rsid w:val="007D6185"/>
    <w:rsid w:val="007D62D8"/>
    <w:rsid w:val="007D63F0"/>
    <w:rsid w:val="007D66D8"/>
    <w:rsid w:val="007D68D9"/>
    <w:rsid w:val="007D68E3"/>
    <w:rsid w:val="007D6B6B"/>
    <w:rsid w:val="007D6F44"/>
    <w:rsid w:val="007D7061"/>
    <w:rsid w:val="007D708E"/>
    <w:rsid w:val="007D7248"/>
    <w:rsid w:val="007D72A0"/>
    <w:rsid w:val="007D7B85"/>
    <w:rsid w:val="007D7D6E"/>
    <w:rsid w:val="007E000D"/>
    <w:rsid w:val="007E06DD"/>
    <w:rsid w:val="007E06F1"/>
    <w:rsid w:val="007E0848"/>
    <w:rsid w:val="007E1437"/>
    <w:rsid w:val="007E15D7"/>
    <w:rsid w:val="007E18DB"/>
    <w:rsid w:val="007E1C34"/>
    <w:rsid w:val="007E1F58"/>
    <w:rsid w:val="007E2857"/>
    <w:rsid w:val="007E2899"/>
    <w:rsid w:val="007E2A7B"/>
    <w:rsid w:val="007E2AC6"/>
    <w:rsid w:val="007E2B1C"/>
    <w:rsid w:val="007E2D13"/>
    <w:rsid w:val="007E3193"/>
    <w:rsid w:val="007E345C"/>
    <w:rsid w:val="007E352D"/>
    <w:rsid w:val="007E387A"/>
    <w:rsid w:val="007E4255"/>
    <w:rsid w:val="007E4338"/>
    <w:rsid w:val="007E43B7"/>
    <w:rsid w:val="007E464D"/>
    <w:rsid w:val="007E4C80"/>
    <w:rsid w:val="007E4D9D"/>
    <w:rsid w:val="007E5134"/>
    <w:rsid w:val="007E52A4"/>
    <w:rsid w:val="007E59C8"/>
    <w:rsid w:val="007E5A7A"/>
    <w:rsid w:val="007E65C2"/>
    <w:rsid w:val="007E6E41"/>
    <w:rsid w:val="007E7F66"/>
    <w:rsid w:val="007F06CF"/>
    <w:rsid w:val="007F0C29"/>
    <w:rsid w:val="007F0D40"/>
    <w:rsid w:val="007F0E51"/>
    <w:rsid w:val="007F1204"/>
    <w:rsid w:val="007F178A"/>
    <w:rsid w:val="007F1A9A"/>
    <w:rsid w:val="007F213A"/>
    <w:rsid w:val="007F223E"/>
    <w:rsid w:val="007F2486"/>
    <w:rsid w:val="007F29C5"/>
    <w:rsid w:val="007F2A39"/>
    <w:rsid w:val="007F2D0B"/>
    <w:rsid w:val="007F3B73"/>
    <w:rsid w:val="007F4037"/>
    <w:rsid w:val="007F423E"/>
    <w:rsid w:val="007F44C7"/>
    <w:rsid w:val="007F55A5"/>
    <w:rsid w:val="007F62EB"/>
    <w:rsid w:val="007F7115"/>
    <w:rsid w:val="007F74F6"/>
    <w:rsid w:val="007F763E"/>
    <w:rsid w:val="007F7C4A"/>
    <w:rsid w:val="007F7F55"/>
    <w:rsid w:val="00800D92"/>
    <w:rsid w:val="00801365"/>
    <w:rsid w:val="0080199F"/>
    <w:rsid w:val="00802962"/>
    <w:rsid w:val="00802A30"/>
    <w:rsid w:val="00803552"/>
    <w:rsid w:val="008046B3"/>
    <w:rsid w:val="00804D14"/>
    <w:rsid w:val="0080526E"/>
    <w:rsid w:val="008057F5"/>
    <w:rsid w:val="008058D1"/>
    <w:rsid w:val="00805C37"/>
    <w:rsid w:val="008067AB"/>
    <w:rsid w:val="00806E81"/>
    <w:rsid w:val="00807575"/>
    <w:rsid w:val="008079E3"/>
    <w:rsid w:val="00807D74"/>
    <w:rsid w:val="00807DB9"/>
    <w:rsid w:val="00807E0A"/>
    <w:rsid w:val="0081039E"/>
    <w:rsid w:val="0081053D"/>
    <w:rsid w:val="008106B3"/>
    <w:rsid w:val="008107C2"/>
    <w:rsid w:val="00810A49"/>
    <w:rsid w:val="00810ED0"/>
    <w:rsid w:val="008116CE"/>
    <w:rsid w:val="008120B9"/>
    <w:rsid w:val="00812884"/>
    <w:rsid w:val="0081318F"/>
    <w:rsid w:val="008131F7"/>
    <w:rsid w:val="0081431C"/>
    <w:rsid w:val="00814E22"/>
    <w:rsid w:val="00814F3F"/>
    <w:rsid w:val="008151E6"/>
    <w:rsid w:val="008157F7"/>
    <w:rsid w:val="00815CBD"/>
    <w:rsid w:val="00815D01"/>
    <w:rsid w:val="00815DE9"/>
    <w:rsid w:val="00816951"/>
    <w:rsid w:val="0081728B"/>
    <w:rsid w:val="0081739E"/>
    <w:rsid w:val="00817C9C"/>
    <w:rsid w:val="008206A4"/>
    <w:rsid w:val="008206D6"/>
    <w:rsid w:val="008208F2"/>
    <w:rsid w:val="00820B39"/>
    <w:rsid w:val="00821C68"/>
    <w:rsid w:val="00821E5F"/>
    <w:rsid w:val="00822155"/>
    <w:rsid w:val="00822AF4"/>
    <w:rsid w:val="00822C1D"/>
    <w:rsid w:val="008232EE"/>
    <w:rsid w:val="00823834"/>
    <w:rsid w:val="008238B3"/>
    <w:rsid w:val="00823D08"/>
    <w:rsid w:val="00824BE1"/>
    <w:rsid w:val="00824DCE"/>
    <w:rsid w:val="0082500E"/>
    <w:rsid w:val="008252B7"/>
    <w:rsid w:val="0082567D"/>
    <w:rsid w:val="008261F8"/>
    <w:rsid w:val="008265BE"/>
    <w:rsid w:val="00826675"/>
    <w:rsid w:val="00830F53"/>
    <w:rsid w:val="00831555"/>
    <w:rsid w:val="00831A09"/>
    <w:rsid w:val="00831E6F"/>
    <w:rsid w:val="00831F59"/>
    <w:rsid w:val="00832056"/>
    <w:rsid w:val="00832115"/>
    <w:rsid w:val="008322A8"/>
    <w:rsid w:val="00832353"/>
    <w:rsid w:val="00832CBC"/>
    <w:rsid w:val="00832CFA"/>
    <w:rsid w:val="00832D21"/>
    <w:rsid w:val="0083321D"/>
    <w:rsid w:val="0083336F"/>
    <w:rsid w:val="008334BC"/>
    <w:rsid w:val="00833B7D"/>
    <w:rsid w:val="0083468E"/>
    <w:rsid w:val="00834B97"/>
    <w:rsid w:val="00834EB1"/>
    <w:rsid w:val="008353C2"/>
    <w:rsid w:val="00835774"/>
    <w:rsid w:val="008358AA"/>
    <w:rsid w:val="0083690C"/>
    <w:rsid w:val="00836B2E"/>
    <w:rsid w:val="0084004A"/>
    <w:rsid w:val="008404E6"/>
    <w:rsid w:val="008407DF"/>
    <w:rsid w:val="008410B0"/>
    <w:rsid w:val="0084203A"/>
    <w:rsid w:val="008430B1"/>
    <w:rsid w:val="0084330E"/>
    <w:rsid w:val="00843654"/>
    <w:rsid w:val="00843743"/>
    <w:rsid w:val="00843758"/>
    <w:rsid w:val="0084380C"/>
    <w:rsid w:val="00843C66"/>
    <w:rsid w:val="00843E4B"/>
    <w:rsid w:val="00844045"/>
    <w:rsid w:val="00844CD8"/>
    <w:rsid w:val="00845611"/>
    <w:rsid w:val="008456DE"/>
    <w:rsid w:val="00845801"/>
    <w:rsid w:val="00846A1D"/>
    <w:rsid w:val="00846F35"/>
    <w:rsid w:val="00846F9E"/>
    <w:rsid w:val="00847356"/>
    <w:rsid w:val="008477B2"/>
    <w:rsid w:val="00847E8F"/>
    <w:rsid w:val="008508B5"/>
    <w:rsid w:val="00850E0D"/>
    <w:rsid w:val="00850F24"/>
    <w:rsid w:val="00850FB2"/>
    <w:rsid w:val="00851882"/>
    <w:rsid w:val="00852729"/>
    <w:rsid w:val="008528FB"/>
    <w:rsid w:val="00852CF6"/>
    <w:rsid w:val="00853421"/>
    <w:rsid w:val="00853709"/>
    <w:rsid w:val="0085380E"/>
    <w:rsid w:val="00855615"/>
    <w:rsid w:val="00855A64"/>
    <w:rsid w:val="0085638D"/>
    <w:rsid w:val="008574E3"/>
    <w:rsid w:val="00857C89"/>
    <w:rsid w:val="00857E59"/>
    <w:rsid w:val="00860C56"/>
    <w:rsid w:val="00860E1F"/>
    <w:rsid w:val="00860FA4"/>
    <w:rsid w:val="00861432"/>
    <w:rsid w:val="008630BF"/>
    <w:rsid w:val="00863133"/>
    <w:rsid w:val="00863C81"/>
    <w:rsid w:val="00863EE4"/>
    <w:rsid w:val="00864AB6"/>
    <w:rsid w:val="00864B23"/>
    <w:rsid w:val="008660DB"/>
    <w:rsid w:val="00866504"/>
    <w:rsid w:val="008667DF"/>
    <w:rsid w:val="00866AE5"/>
    <w:rsid w:val="00866DB6"/>
    <w:rsid w:val="00866F28"/>
    <w:rsid w:val="008677BF"/>
    <w:rsid w:val="00867B3E"/>
    <w:rsid w:val="00867EC3"/>
    <w:rsid w:val="0087074D"/>
    <w:rsid w:val="0087078F"/>
    <w:rsid w:val="008727BD"/>
    <w:rsid w:val="00872A2A"/>
    <w:rsid w:val="00872E5B"/>
    <w:rsid w:val="008732A4"/>
    <w:rsid w:val="008743E3"/>
    <w:rsid w:val="00874448"/>
    <w:rsid w:val="008744C9"/>
    <w:rsid w:val="008745A3"/>
    <w:rsid w:val="008756A3"/>
    <w:rsid w:val="008765A8"/>
    <w:rsid w:val="00876635"/>
    <w:rsid w:val="00877784"/>
    <w:rsid w:val="008779BB"/>
    <w:rsid w:val="00877A75"/>
    <w:rsid w:val="00877D1E"/>
    <w:rsid w:val="00877D90"/>
    <w:rsid w:val="00877F75"/>
    <w:rsid w:val="00880C45"/>
    <w:rsid w:val="008812B3"/>
    <w:rsid w:val="00881302"/>
    <w:rsid w:val="00881A62"/>
    <w:rsid w:val="00881C0C"/>
    <w:rsid w:val="00881F83"/>
    <w:rsid w:val="00881FF2"/>
    <w:rsid w:val="0088216C"/>
    <w:rsid w:val="008821BD"/>
    <w:rsid w:val="00882755"/>
    <w:rsid w:val="0088284D"/>
    <w:rsid w:val="00882AC4"/>
    <w:rsid w:val="00883C61"/>
    <w:rsid w:val="00883E8E"/>
    <w:rsid w:val="008844B7"/>
    <w:rsid w:val="0088591C"/>
    <w:rsid w:val="00885BDB"/>
    <w:rsid w:val="00885D37"/>
    <w:rsid w:val="00885EB2"/>
    <w:rsid w:val="00886123"/>
    <w:rsid w:val="00886792"/>
    <w:rsid w:val="008869B5"/>
    <w:rsid w:val="00887CB8"/>
    <w:rsid w:val="008901AB"/>
    <w:rsid w:val="00890C17"/>
    <w:rsid w:val="0089105D"/>
    <w:rsid w:val="00891F2C"/>
    <w:rsid w:val="00892448"/>
    <w:rsid w:val="00892BAB"/>
    <w:rsid w:val="00892C79"/>
    <w:rsid w:val="00893081"/>
    <w:rsid w:val="00893098"/>
    <w:rsid w:val="0089361D"/>
    <w:rsid w:val="00893947"/>
    <w:rsid w:val="00893EAE"/>
    <w:rsid w:val="0089404A"/>
    <w:rsid w:val="0089421F"/>
    <w:rsid w:val="008945BD"/>
    <w:rsid w:val="00894730"/>
    <w:rsid w:val="00894A4B"/>
    <w:rsid w:val="008950AC"/>
    <w:rsid w:val="008953D4"/>
    <w:rsid w:val="0089549B"/>
    <w:rsid w:val="008954BA"/>
    <w:rsid w:val="0089576C"/>
    <w:rsid w:val="0089595A"/>
    <w:rsid w:val="008959F6"/>
    <w:rsid w:val="0089629F"/>
    <w:rsid w:val="00896713"/>
    <w:rsid w:val="00896B0A"/>
    <w:rsid w:val="00896BE9"/>
    <w:rsid w:val="008A048B"/>
    <w:rsid w:val="008A0898"/>
    <w:rsid w:val="008A0E75"/>
    <w:rsid w:val="008A0F9D"/>
    <w:rsid w:val="008A12DC"/>
    <w:rsid w:val="008A189D"/>
    <w:rsid w:val="008A1A91"/>
    <w:rsid w:val="008A2D38"/>
    <w:rsid w:val="008A3345"/>
    <w:rsid w:val="008A3E0E"/>
    <w:rsid w:val="008A3EC9"/>
    <w:rsid w:val="008A4089"/>
    <w:rsid w:val="008A56B1"/>
    <w:rsid w:val="008A5A13"/>
    <w:rsid w:val="008A5ED1"/>
    <w:rsid w:val="008A64A1"/>
    <w:rsid w:val="008A6BF8"/>
    <w:rsid w:val="008A7012"/>
    <w:rsid w:val="008A7FB1"/>
    <w:rsid w:val="008B0CDD"/>
    <w:rsid w:val="008B1492"/>
    <w:rsid w:val="008B1751"/>
    <w:rsid w:val="008B2669"/>
    <w:rsid w:val="008B2C08"/>
    <w:rsid w:val="008B2C48"/>
    <w:rsid w:val="008B2F54"/>
    <w:rsid w:val="008B3959"/>
    <w:rsid w:val="008B3A1C"/>
    <w:rsid w:val="008B3D28"/>
    <w:rsid w:val="008B4DFF"/>
    <w:rsid w:val="008B5241"/>
    <w:rsid w:val="008B57B3"/>
    <w:rsid w:val="008B58F1"/>
    <w:rsid w:val="008B6136"/>
    <w:rsid w:val="008B6242"/>
    <w:rsid w:val="008B6847"/>
    <w:rsid w:val="008B7726"/>
    <w:rsid w:val="008B7E39"/>
    <w:rsid w:val="008C0090"/>
    <w:rsid w:val="008C0376"/>
    <w:rsid w:val="008C048F"/>
    <w:rsid w:val="008C0D13"/>
    <w:rsid w:val="008C1D64"/>
    <w:rsid w:val="008C1E30"/>
    <w:rsid w:val="008C1EC3"/>
    <w:rsid w:val="008C1FA7"/>
    <w:rsid w:val="008C201C"/>
    <w:rsid w:val="008C24A1"/>
    <w:rsid w:val="008C2A9F"/>
    <w:rsid w:val="008C3EF8"/>
    <w:rsid w:val="008C476B"/>
    <w:rsid w:val="008C49D0"/>
    <w:rsid w:val="008C4A09"/>
    <w:rsid w:val="008C5578"/>
    <w:rsid w:val="008C6300"/>
    <w:rsid w:val="008C6C99"/>
    <w:rsid w:val="008C6CA9"/>
    <w:rsid w:val="008C7299"/>
    <w:rsid w:val="008C740B"/>
    <w:rsid w:val="008C7E86"/>
    <w:rsid w:val="008C7FCA"/>
    <w:rsid w:val="008D00D0"/>
    <w:rsid w:val="008D02C0"/>
    <w:rsid w:val="008D079A"/>
    <w:rsid w:val="008D0AE7"/>
    <w:rsid w:val="008D0BE1"/>
    <w:rsid w:val="008D180D"/>
    <w:rsid w:val="008D20E6"/>
    <w:rsid w:val="008D24DF"/>
    <w:rsid w:val="008D29FA"/>
    <w:rsid w:val="008D2D97"/>
    <w:rsid w:val="008D2F58"/>
    <w:rsid w:val="008D2F7B"/>
    <w:rsid w:val="008D2FF8"/>
    <w:rsid w:val="008D3233"/>
    <w:rsid w:val="008D36BE"/>
    <w:rsid w:val="008D376D"/>
    <w:rsid w:val="008D422E"/>
    <w:rsid w:val="008D42B1"/>
    <w:rsid w:val="008D5204"/>
    <w:rsid w:val="008D54D7"/>
    <w:rsid w:val="008D56A2"/>
    <w:rsid w:val="008D5A73"/>
    <w:rsid w:val="008D5AA3"/>
    <w:rsid w:val="008D5FA2"/>
    <w:rsid w:val="008D660A"/>
    <w:rsid w:val="008D6816"/>
    <w:rsid w:val="008D68AF"/>
    <w:rsid w:val="008D6993"/>
    <w:rsid w:val="008D69D8"/>
    <w:rsid w:val="008D6DE2"/>
    <w:rsid w:val="008D7CC0"/>
    <w:rsid w:val="008D7EFC"/>
    <w:rsid w:val="008E00AD"/>
    <w:rsid w:val="008E0423"/>
    <w:rsid w:val="008E08DD"/>
    <w:rsid w:val="008E0904"/>
    <w:rsid w:val="008E0A90"/>
    <w:rsid w:val="008E166A"/>
    <w:rsid w:val="008E1763"/>
    <w:rsid w:val="008E19AF"/>
    <w:rsid w:val="008E2177"/>
    <w:rsid w:val="008E2221"/>
    <w:rsid w:val="008E2B4C"/>
    <w:rsid w:val="008E2E14"/>
    <w:rsid w:val="008E3783"/>
    <w:rsid w:val="008E392F"/>
    <w:rsid w:val="008E433B"/>
    <w:rsid w:val="008E4633"/>
    <w:rsid w:val="008E4B78"/>
    <w:rsid w:val="008E552E"/>
    <w:rsid w:val="008E5E09"/>
    <w:rsid w:val="008E6972"/>
    <w:rsid w:val="008E7185"/>
    <w:rsid w:val="008E7502"/>
    <w:rsid w:val="008F0259"/>
    <w:rsid w:val="008F032E"/>
    <w:rsid w:val="008F0415"/>
    <w:rsid w:val="008F1101"/>
    <w:rsid w:val="008F129F"/>
    <w:rsid w:val="008F12E7"/>
    <w:rsid w:val="008F14A0"/>
    <w:rsid w:val="008F1553"/>
    <w:rsid w:val="008F17DF"/>
    <w:rsid w:val="008F1E7A"/>
    <w:rsid w:val="008F2396"/>
    <w:rsid w:val="008F3634"/>
    <w:rsid w:val="008F370D"/>
    <w:rsid w:val="008F3A1B"/>
    <w:rsid w:val="008F4164"/>
    <w:rsid w:val="008F4854"/>
    <w:rsid w:val="008F4CC7"/>
    <w:rsid w:val="008F4E04"/>
    <w:rsid w:val="008F4FBF"/>
    <w:rsid w:val="008F55E5"/>
    <w:rsid w:val="008F5674"/>
    <w:rsid w:val="008F59BE"/>
    <w:rsid w:val="008F5B8D"/>
    <w:rsid w:val="008F5F9D"/>
    <w:rsid w:val="008F603A"/>
    <w:rsid w:val="008F671C"/>
    <w:rsid w:val="008F6F38"/>
    <w:rsid w:val="008F7528"/>
    <w:rsid w:val="008F7F7B"/>
    <w:rsid w:val="008F7FCE"/>
    <w:rsid w:val="00900952"/>
    <w:rsid w:val="00900B82"/>
    <w:rsid w:val="0090102D"/>
    <w:rsid w:val="00901051"/>
    <w:rsid w:val="0090130B"/>
    <w:rsid w:val="00901625"/>
    <w:rsid w:val="00901733"/>
    <w:rsid w:val="00901E3F"/>
    <w:rsid w:val="00902146"/>
    <w:rsid w:val="009029F6"/>
    <w:rsid w:val="00902E5B"/>
    <w:rsid w:val="00902FC1"/>
    <w:rsid w:val="00903C7B"/>
    <w:rsid w:val="0090420C"/>
    <w:rsid w:val="009043D6"/>
    <w:rsid w:val="009048EA"/>
    <w:rsid w:val="00904D84"/>
    <w:rsid w:val="00905A94"/>
    <w:rsid w:val="00905B8A"/>
    <w:rsid w:val="0090604B"/>
    <w:rsid w:val="00906449"/>
    <w:rsid w:val="00906E13"/>
    <w:rsid w:val="009077E9"/>
    <w:rsid w:val="0090789E"/>
    <w:rsid w:val="00907F93"/>
    <w:rsid w:val="00907FFC"/>
    <w:rsid w:val="009111A0"/>
    <w:rsid w:val="009119B4"/>
    <w:rsid w:val="00912215"/>
    <w:rsid w:val="00912887"/>
    <w:rsid w:val="00912DED"/>
    <w:rsid w:val="00913914"/>
    <w:rsid w:val="00913CB6"/>
    <w:rsid w:val="00914021"/>
    <w:rsid w:val="009143CB"/>
    <w:rsid w:val="00914F41"/>
    <w:rsid w:val="0091515F"/>
    <w:rsid w:val="0091543C"/>
    <w:rsid w:val="00915493"/>
    <w:rsid w:val="00915714"/>
    <w:rsid w:val="0091639F"/>
    <w:rsid w:val="00916D0D"/>
    <w:rsid w:val="00917112"/>
    <w:rsid w:val="00917119"/>
    <w:rsid w:val="00917753"/>
    <w:rsid w:val="0091784E"/>
    <w:rsid w:val="00917A4D"/>
    <w:rsid w:val="00917E75"/>
    <w:rsid w:val="0092037A"/>
    <w:rsid w:val="00920455"/>
    <w:rsid w:val="009204A8"/>
    <w:rsid w:val="0092267E"/>
    <w:rsid w:val="009229D7"/>
    <w:rsid w:val="00922A0F"/>
    <w:rsid w:val="00922C58"/>
    <w:rsid w:val="00923A50"/>
    <w:rsid w:val="00923A9F"/>
    <w:rsid w:val="009242E6"/>
    <w:rsid w:val="00924628"/>
    <w:rsid w:val="009250E7"/>
    <w:rsid w:val="00925231"/>
    <w:rsid w:val="009254BB"/>
    <w:rsid w:val="00925678"/>
    <w:rsid w:val="00925CE7"/>
    <w:rsid w:val="00925EEB"/>
    <w:rsid w:val="00927038"/>
    <w:rsid w:val="00927099"/>
    <w:rsid w:val="00927977"/>
    <w:rsid w:val="00927A49"/>
    <w:rsid w:val="00927C15"/>
    <w:rsid w:val="009304F4"/>
    <w:rsid w:val="009305C9"/>
    <w:rsid w:val="00930CAB"/>
    <w:rsid w:val="0093138C"/>
    <w:rsid w:val="00931E91"/>
    <w:rsid w:val="0093291B"/>
    <w:rsid w:val="00933ACD"/>
    <w:rsid w:val="0093516E"/>
    <w:rsid w:val="00935AA3"/>
    <w:rsid w:val="00935CD9"/>
    <w:rsid w:val="00935E46"/>
    <w:rsid w:val="00935EE4"/>
    <w:rsid w:val="00935F35"/>
    <w:rsid w:val="00936484"/>
    <w:rsid w:val="00936775"/>
    <w:rsid w:val="00936DB4"/>
    <w:rsid w:val="009370C6"/>
    <w:rsid w:val="009372CC"/>
    <w:rsid w:val="00937536"/>
    <w:rsid w:val="00937D1F"/>
    <w:rsid w:val="0094099C"/>
    <w:rsid w:val="00940B2E"/>
    <w:rsid w:val="00940DF7"/>
    <w:rsid w:val="009413D3"/>
    <w:rsid w:val="00941695"/>
    <w:rsid w:val="00941920"/>
    <w:rsid w:val="00941E26"/>
    <w:rsid w:val="00942171"/>
    <w:rsid w:val="00942C89"/>
    <w:rsid w:val="00943944"/>
    <w:rsid w:val="009441C2"/>
    <w:rsid w:val="0094436D"/>
    <w:rsid w:val="0094496D"/>
    <w:rsid w:val="00944B7B"/>
    <w:rsid w:val="00946337"/>
    <w:rsid w:val="0094649B"/>
    <w:rsid w:val="00947EF2"/>
    <w:rsid w:val="00950220"/>
    <w:rsid w:val="00950227"/>
    <w:rsid w:val="00950A6D"/>
    <w:rsid w:val="00950AED"/>
    <w:rsid w:val="00951143"/>
    <w:rsid w:val="00952B6F"/>
    <w:rsid w:val="0095360A"/>
    <w:rsid w:val="00954696"/>
    <w:rsid w:val="009548D7"/>
    <w:rsid w:val="00954EA3"/>
    <w:rsid w:val="00955B93"/>
    <w:rsid w:val="009567FC"/>
    <w:rsid w:val="00956D91"/>
    <w:rsid w:val="009578F8"/>
    <w:rsid w:val="00957CD6"/>
    <w:rsid w:val="009600F0"/>
    <w:rsid w:val="0096092E"/>
    <w:rsid w:val="00960A1D"/>
    <w:rsid w:val="00960D12"/>
    <w:rsid w:val="00960EEF"/>
    <w:rsid w:val="00960F13"/>
    <w:rsid w:val="0096116A"/>
    <w:rsid w:val="0096196F"/>
    <w:rsid w:val="00961AFE"/>
    <w:rsid w:val="00961B58"/>
    <w:rsid w:val="009623FA"/>
    <w:rsid w:val="0096240A"/>
    <w:rsid w:val="009627B1"/>
    <w:rsid w:val="00962D84"/>
    <w:rsid w:val="0096486C"/>
    <w:rsid w:val="00964AE3"/>
    <w:rsid w:val="00964B04"/>
    <w:rsid w:val="00964F87"/>
    <w:rsid w:val="0096501B"/>
    <w:rsid w:val="00965220"/>
    <w:rsid w:val="009654E9"/>
    <w:rsid w:val="00965949"/>
    <w:rsid w:val="00965BFC"/>
    <w:rsid w:val="00965D87"/>
    <w:rsid w:val="00965E88"/>
    <w:rsid w:val="00966596"/>
    <w:rsid w:val="0096683C"/>
    <w:rsid w:val="00966C77"/>
    <w:rsid w:val="00966DAE"/>
    <w:rsid w:val="009672FA"/>
    <w:rsid w:val="009675FD"/>
    <w:rsid w:val="0097187F"/>
    <w:rsid w:val="0097197F"/>
    <w:rsid w:val="00971FDE"/>
    <w:rsid w:val="00973877"/>
    <w:rsid w:val="00973B96"/>
    <w:rsid w:val="00974543"/>
    <w:rsid w:val="00974B87"/>
    <w:rsid w:val="00974D13"/>
    <w:rsid w:val="009751C3"/>
    <w:rsid w:val="009752DA"/>
    <w:rsid w:val="009754BD"/>
    <w:rsid w:val="009755B9"/>
    <w:rsid w:val="009759A0"/>
    <w:rsid w:val="00975F51"/>
    <w:rsid w:val="00975F95"/>
    <w:rsid w:val="00976012"/>
    <w:rsid w:val="009760DE"/>
    <w:rsid w:val="00976401"/>
    <w:rsid w:val="009764DC"/>
    <w:rsid w:val="00976745"/>
    <w:rsid w:val="00977035"/>
    <w:rsid w:val="00977DEE"/>
    <w:rsid w:val="00980087"/>
    <w:rsid w:val="00980A61"/>
    <w:rsid w:val="00980CB1"/>
    <w:rsid w:val="0098112F"/>
    <w:rsid w:val="00981200"/>
    <w:rsid w:val="009813FD"/>
    <w:rsid w:val="009815F0"/>
    <w:rsid w:val="009817DC"/>
    <w:rsid w:val="00982960"/>
    <w:rsid w:val="00982C2D"/>
    <w:rsid w:val="00982EE4"/>
    <w:rsid w:val="00983396"/>
    <w:rsid w:val="009839C9"/>
    <w:rsid w:val="00984083"/>
    <w:rsid w:val="009842C8"/>
    <w:rsid w:val="009844F0"/>
    <w:rsid w:val="00984870"/>
    <w:rsid w:val="00984EDE"/>
    <w:rsid w:val="0098525A"/>
    <w:rsid w:val="00985D66"/>
    <w:rsid w:val="0098671A"/>
    <w:rsid w:val="009869E0"/>
    <w:rsid w:val="00986FAF"/>
    <w:rsid w:val="00986FC1"/>
    <w:rsid w:val="00986FF8"/>
    <w:rsid w:val="00987246"/>
    <w:rsid w:val="00987B04"/>
    <w:rsid w:val="00987FA9"/>
    <w:rsid w:val="00990389"/>
    <w:rsid w:val="009908F6"/>
    <w:rsid w:val="009911A3"/>
    <w:rsid w:val="009915DA"/>
    <w:rsid w:val="0099188C"/>
    <w:rsid w:val="009920A7"/>
    <w:rsid w:val="009920F9"/>
    <w:rsid w:val="009927D6"/>
    <w:rsid w:val="009927E7"/>
    <w:rsid w:val="00992ED8"/>
    <w:rsid w:val="0099304B"/>
    <w:rsid w:val="009932EA"/>
    <w:rsid w:val="0099364F"/>
    <w:rsid w:val="009936C7"/>
    <w:rsid w:val="00993FE6"/>
    <w:rsid w:val="0099491C"/>
    <w:rsid w:val="00994A3C"/>
    <w:rsid w:val="00994D1B"/>
    <w:rsid w:val="00994D3E"/>
    <w:rsid w:val="00995ADE"/>
    <w:rsid w:val="00996786"/>
    <w:rsid w:val="00996859"/>
    <w:rsid w:val="009970F4"/>
    <w:rsid w:val="00997850"/>
    <w:rsid w:val="00997A36"/>
    <w:rsid w:val="00997C15"/>
    <w:rsid w:val="00997D2E"/>
    <w:rsid w:val="009A018B"/>
    <w:rsid w:val="009A03A7"/>
    <w:rsid w:val="009A0489"/>
    <w:rsid w:val="009A0ADE"/>
    <w:rsid w:val="009A1066"/>
    <w:rsid w:val="009A1349"/>
    <w:rsid w:val="009A1704"/>
    <w:rsid w:val="009A1FEB"/>
    <w:rsid w:val="009A223A"/>
    <w:rsid w:val="009A2378"/>
    <w:rsid w:val="009A264B"/>
    <w:rsid w:val="009A2B94"/>
    <w:rsid w:val="009A31AB"/>
    <w:rsid w:val="009A3481"/>
    <w:rsid w:val="009A3620"/>
    <w:rsid w:val="009A3ED0"/>
    <w:rsid w:val="009A412C"/>
    <w:rsid w:val="009A455B"/>
    <w:rsid w:val="009A4588"/>
    <w:rsid w:val="009A490D"/>
    <w:rsid w:val="009A4BD5"/>
    <w:rsid w:val="009A4CF7"/>
    <w:rsid w:val="009A5000"/>
    <w:rsid w:val="009A52F5"/>
    <w:rsid w:val="009A5EF9"/>
    <w:rsid w:val="009A6088"/>
    <w:rsid w:val="009A6D27"/>
    <w:rsid w:val="009A6E5A"/>
    <w:rsid w:val="009A6F90"/>
    <w:rsid w:val="009A7304"/>
    <w:rsid w:val="009A7CA3"/>
    <w:rsid w:val="009A7D43"/>
    <w:rsid w:val="009B000C"/>
    <w:rsid w:val="009B0258"/>
    <w:rsid w:val="009B03AB"/>
    <w:rsid w:val="009B05DC"/>
    <w:rsid w:val="009B06F2"/>
    <w:rsid w:val="009B10A1"/>
    <w:rsid w:val="009B15BD"/>
    <w:rsid w:val="009B19BF"/>
    <w:rsid w:val="009B1DF9"/>
    <w:rsid w:val="009B288D"/>
    <w:rsid w:val="009B2FBF"/>
    <w:rsid w:val="009B3092"/>
    <w:rsid w:val="009B30DB"/>
    <w:rsid w:val="009B3171"/>
    <w:rsid w:val="009B364F"/>
    <w:rsid w:val="009B38A5"/>
    <w:rsid w:val="009B3CAF"/>
    <w:rsid w:val="009B409B"/>
    <w:rsid w:val="009B47FF"/>
    <w:rsid w:val="009B4C97"/>
    <w:rsid w:val="009B4F4C"/>
    <w:rsid w:val="009B5516"/>
    <w:rsid w:val="009B5623"/>
    <w:rsid w:val="009B59C1"/>
    <w:rsid w:val="009B5EC6"/>
    <w:rsid w:val="009B6434"/>
    <w:rsid w:val="009B64F1"/>
    <w:rsid w:val="009B65E2"/>
    <w:rsid w:val="009B69DF"/>
    <w:rsid w:val="009B716B"/>
    <w:rsid w:val="009B75F7"/>
    <w:rsid w:val="009C063A"/>
    <w:rsid w:val="009C080B"/>
    <w:rsid w:val="009C089C"/>
    <w:rsid w:val="009C0B3E"/>
    <w:rsid w:val="009C0C37"/>
    <w:rsid w:val="009C0C9C"/>
    <w:rsid w:val="009C1203"/>
    <w:rsid w:val="009C13DB"/>
    <w:rsid w:val="009C14DE"/>
    <w:rsid w:val="009C1519"/>
    <w:rsid w:val="009C16F7"/>
    <w:rsid w:val="009C19AD"/>
    <w:rsid w:val="009C1B18"/>
    <w:rsid w:val="009C20C4"/>
    <w:rsid w:val="009C222E"/>
    <w:rsid w:val="009C2457"/>
    <w:rsid w:val="009C2CB6"/>
    <w:rsid w:val="009C2D2A"/>
    <w:rsid w:val="009C3629"/>
    <w:rsid w:val="009C3D53"/>
    <w:rsid w:val="009C44FA"/>
    <w:rsid w:val="009C4CFC"/>
    <w:rsid w:val="009C4EAB"/>
    <w:rsid w:val="009C661E"/>
    <w:rsid w:val="009C68BE"/>
    <w:rsid w:val="009C6958"/>
    <w:rsid w:val="009C6E76"/>
    <w:rsid w:val="009C7436"/>
    <w:rsid w:val="009C795C"/>
    <w:rsid w:val="009D02FB"/>
    <w:rsid w:val="009D057C"/>
    <w:rsid w:val="009D08B1"/>
    <w:rsid w:val="009D0AB1"/>
    <w:rsid w:val="009D0C5A"/>
    <w:rsid w:val="009D127D"/>
    <w:rsid w:val="009D13C0"/>
    <w:rsid w:val="009D13C2"/>
    <w:rsid w:val="009D1A91"/>
    <w:rsid w:val="009D1B2C"/>
    <w:rsid w:val="009D255C"/>
    <w:rsid w:val="009D2594"/>
    <w:rsid w:val="009D35F3"/>
    <w:rsid w:val="009D4482"/>
    <w:rsid w:val="009D44DC"/>
    <w:rsid w:val="009D4528"/>
    <w:rsid w:val="009D5098"/>
    <w:rsid w:val="009D54DC"/>
    <w:rsid w:val="009D69F2"/>
    <w:rsid w:val="009D6E4C"/>
    <w:rsid w:val="009D73A7"/>
    <w:rsid w:val="009D759C"/>
    <w:rsid w:val="009D79E1"/>
    <w:rsid w:val="009D7D7E"/>
    <w:rsid w:val="009D7FF5"/>
    <w:rsid w:val="009E0223"/>
    <w:rsid w:val="009E0471"/>
    <w:rsid w:val="009E0757"/>
    <w:rsid w:val="009E0C41"/>
    <w:rsid w:val="009E0C7F"/>
    <w:rsid w:val="009E1060"/>
    <w:rsid w:val="009E127A"/>
    <w:rsid w:val="009E1288"/>
    <w:rsid w:val="009E14EC"/>
    <w:rsid w:val="009E18D4"/>
    <w:rsid w:val="009E1E99"/>
    <w:rsid w:val="009E304B"/>
    <w:rsid w:val="009E33AA"/>
    <w:rsid w:val="009E411F"/>
    <w:rsid w:val="009E45E5"/>
    <w:rsid w:val="009E5840"/>
    <w:rsid w:val="009E5843"/>
    <w:rsid w:val="009E6D58"/>
    <w:rsid w:val="009E7120"/>
    <w:rsid w:val="009E7479"/>
    <w:rsid w:val="009F052E"/>
    <w:rsid w:val="009F05FF"/>
    <w:rsid w:val="009F1CD1"/>
    <w:rsid w:val="009F2396"/>
    <w:rsid w:val="009F2545"/>
    <w:rsid w:val="009F333D"/>
    <w:rsid w:val="009F37B6"/>
    <w:rsid w:val="009F3D1B"/>
    <w:rsid w:val="009F489D"/>
    <w:rsid w:val="009F4C59"/>
    <w:rsid w:val="009F5400"/>
    <w:rsid w:val="009F5C39"/>
    <w:rsid w:val="009F5ECC"/>
    <w:rsid w:val="009F67AB"/>
    <w:rsid w:val="009F6CE1"/>
    <w:rsid w:val="009F7110"/>
    <w:rsid w:val="009F7213"/>
    <w:rsid w:val="00A007EB"/>
    <w:rsid w:val="00A00959"/>
    <w:rsid w:val="00A01041"/>
    <w:rsid w:val="00A01104"/>
    <w:rsid w:val="00A01500"/>
    <w:rsid w:val="00A01D4A"/>
    <w:rsid w:val="00A01ED9"/>
    <w:rsid w:val="00A022BA"/>
    <w:rsid w:val="00A02B13"/>
    <w:rsid w:val="00A0324E"/>
    <w:rsid w:val="00A03FB6"/>
    <w:rsid w:val="00A0549A"/>
    <w:rsid w:val="00A06005"/>
    <w:rsid w:val="00A06E69"/>
    <w:rsid w:val="00A07070"/>
    <w:rsid w:val="00A07071"/>
    <w:rsid w:val="00A075F2"/>
    <w:rsid w:val="00A07F70"/>
    <w:rsid w:val="00A10195"/>
    <w:rsid w:val="00A10433"/>
    <w:rsid w:val="00A1059D"/>
    <w:rsid w:val="00A11731"/>
    <w:rsid w:val="00A1238C"/>
    <w:rsid w:val="00A12660"/>
    <w:rsid w:val="00A128E3"/>
    <w:rsid w:val="00A13567"/>
    <w:rsid w:val="00A13C7F"/>
    <w:rsid w:val="00A13E43"/>
    <w:rsid w:val="00A13F8E"/>
    <w:rsid w:val="00A143E1"/>
    <w:rsid w:val="00A14A96"/>
    <w:rsid w:val="00A14DD3"/>
    <w:rsid w:val="00A15975"/>
    <w:rsid w:val="00A15A7A"/>
    <w:rsid w:val="00A15F86"/>
    <w:rsid w:val="00A16175"/>
    <w:rsid w:val="00A16985"/>
    <w:rsid w:val="00A16999"/>
    <w:rsid w:val="00A17A79"/>
    <w:rsid w:val="00A17A86"/>
    <w:rsid w:val="00A17A8B"/>
    <w:rsid w:val="00A17E24"/>
    <w:rsid w:val="00A2088F"/>
    <w:rsid w:val="00A209AF"/>
    <w:rsid w:val="00A21066"/>
    <w:rsid w:val="00A21C02"/>
    <w:rsid w:val="00A21CB9"/>
    <w:rsid w:val="00A220E1"/>
    <w:rsid w:val="00A2288A"/>
    <w:rsid w:val="00A22C98"/>
    <w:rsid w:val="00A22EFF"/>
    <w:rsid w:val="00A22F34"/>
    <w:rsid w:val="00A2319B"/>
    <w:rsid w:val="00A23C51"/>
    <w:rsid w:val="00A23F90"/>
    <w:rsid w:val="00A24181"/>
    <w:rsid w:val="00A24A7B"/>
    <w:rsid w:val="00A24D43"/>
    <w:rsid w:val="00A257E7"/>
    <w:rsid w:val="00A2608E"/>
    <w:rsid w:val="00A2689F"/>
    <w:rsid w:val="00A26DF8"/>
    <w:rsid w:val="00A26E25"/>
    <w:rsid w:val="00A26EB4"/>
    <w:rsid w:val="00A27077"/>
    <w:rsid w:val="00A276DE"/>
    <w:rsid w:val="00A278BF"/>
    <w:rsid w:val="00A30773"/>
    <w:rsid w:val="00A30AEC"/>
    <w:rsid w:val="00A31155"/>
    <w:rsid w:val="00A31268"/>
    <w:rsid w:val="00A313A5"/>
    <w:rsid w:val="00A3187D"/>
    <w:rsid w:val="00A31BB3"/>
    <w:rsid w:val="00A33230"/>
    <w:rsid w:val="00A3392F"/>
    <w:rsid w:val="00A343EA"/>
    <w:rsid w:val="00A34466"/>
    <w:rsid w:val="00A34A83"/>
    <w:rsid w:val="00A34E9C"/>
    <w:rsid w:val="00A3506F"/>
    <w:rsid w:val="00A35426"/>
    <w:rsid w:val="00A3576E"/>
    <w:rsid w:val="00A35A5C"/>
    <w:rsid w:val="00A364F8"/>
    <w:rsid w:val="00A36567"/>
    <w:rsid w:val="00A3686F"/>
    <w:rsid w:val="00A3689C"/>
    <w:rsid w:val="00A36A6F"/>
    <w:rsid w:val="00A36BB0"/>
    <w:rsid w:val="00A37D91"/>
    <w:rsid w:val="00A37F22"/>
    <w:rsid w:val="00A40197"/>
    <w:rsid w:val="00A40932"/>
    <w:rsid w:val="00A40D7E"/>
    <w:rsid w:val="00A414DE"/>
    <w:rsid w:val="00A42007"/>
    <w:rsid w:val="00A4211D"/>
    <w:rsid w:val="00A4248D"/>
    <w:rsid w:val="00A4264F"/>
    <w:rsid w:val="00A4367C"/>
    <w:rsid w:val="00A443A1"/>
    <w:rsid w:val="00A44EE7"/>
    <w:rsid w:val="00A45E27"/>
    <w:rsid w:val="00A464D7"/>
    <w:rsid w:val="00A4783B"/>
    <w:rsid w:val="00A47D14"/>
    <w:rsid w:val="00A50234"/>
    <w:rsid w:val="00A50517"/>
    <w:rsid w:val="00A50757"/>
    <w:rsid w:val="00A50C79"/>
    <w:rsid w:val="00A50D02"/>
    <w:rsid w:val="00A51077"/>
    <w:rsid w:val="00A51249"/>
    <w:rsid w:val="00A51870"/>
    <w:rsid w:val="00A51FD7"/>
    <w:rsid w:val="00A526BE"/>
    <w:rsid w:val="00A52761"/>
    <w:rsid w:val="00A52E41"/>
    <w:rsid w:val="00A5307F"/>
    <w:rsid w:val="00A534FE"/>
    <w:rsid w:val="00A53816"/>
    <w:rsid w:val="00A53E32"/>
    <w:rsid w:val="00A5504E"/>
    <w:rsid w:val="00A554B6"/>
    <w:rsid w:val="00A559DA"/>
    <w:rsid w:val="00A55E17"/>
    <w:rsid w:val="00A561F2"/>
    <w:rsid w:val="00A56229"/>
    <w:rsid w:val="00A56361"/>
    <w:rsid w:val="00A567C4"/>
    <w:rsid w:val="00A56A6F"/>
    <w:rsid w:val="00A56D6F"/>
    <w:rsid w:val="00A5710C"/>
    <w:rsid w:val="00A57B92"/>
    <w:rsid w:val="00A57C33"/>
    <w:rsid w:val="00A57C90"/>
    <w:rsid w:val="00A6006C"/>
    <w:rsid w:val="00A60306"/>
    <w:rsid w:val="00A6072A"/>
    <w:rsid w:val="00A60A63"/>
    <w:rsid w:val="00A60CC7"/>
    <w:rsid w:val="00A613D8"/>
    <w:rsid w:val="00A61542"/>
    <w:rsid w:val="00A61B2C"/>
    <w:rsid w:val="00A62085"/>
    <w:rsid w:val="00A62285"/>
    <w:rsid w:val="00A62327"/>
    <w:rsid w:val="00A6248F"/>
    <w:rsid w:val="00A629F2"/>
    <w:rsid w:val="00A631CD"/>
    <w:rsid w:val="00A636CE"/>
    <w:rsid w:val="00A63A91"/>
    <w:rsid w:val="00A63C32"/>
    <w:rsid w:val="00A63F90"/>
    <w:rsid w:val="00A6477A"/>
    <w:rsid w:val="00A64F1A"/>
    <w:rsid w:val="00A656C4"/>
    <w:rsid w:val="00A661EA"/>
    <w:rsid w:val="00A662CC"/>
    <w:rsid w:val="00A6634E"/>
    <w:rsid w:val="00A66359"/>
    <w:rsid w:val="00A663FB"/>
    <w:rsid w:val="00A668D0"/>
    <w:rsid w:val="00A66AA5"/>
    <w:rsid w:val="00A67369"/>
    <w:rsid w:val="00A67BEF"/>
    <w:rsid w:val="00A67F07"/>
    <w:rsid w:val="00A70183"/>
    <w:rsid w:val="00A7024C"/>
    <w:rsid w:val="00A70A3C"/>
    <w:rsid w:val="00A71034"/>
    <w:rsid w:val="00A71648"/>
    <w:rsid w:val="00A71927"/>
    <w:rsid w:val="00A71E9C"/>
    <w:rsid w:val="00A71EC9"/>
    <w:rsid w:val="00A71F89"/>
    <w:rsid w:val="00A720CA"/>
    <w:rsid w:val="00A7298C"/>
    <w:rsid w:val="00A72A1D"/>
    <w:rsid w:val="00A72CB4"/>
    <w:rsid w:val="00A7323D"/>
    <w:rsid w:val="00A7367C"/>
    <w:rsid w:val="00A73810"/>
    <w:rsid w:val="00A73D7A"/>
    <w:rsid w:val="00A742C3"/>
    <w:rsid w:val="00A7552A"/>
    <w:rsid w:val="00A75B01"/>
    <w:rsid w:val="00A766AD"/>
    <w:rsid w:val="00A76D96"/>
    <w:rsid w:val="00A801A4"/>
    <w:rsid w:val="00A8023E"/>
    <w:rsid w:val="00A8054B"/>
    <w:rsid w:val="00A805CA"/>
    <w:rsid w:val="00A808FC"/>
    <w:rsid w:val="00A8098E"/>
    <w:rsid w:val="00A80C3C"/>
    <w:rsid w:val="00A81152"/>
    <w:rsid w:val="00A81DFF"/>
    <w:rsid w:val="00A82080"/>
    <w:rsid w:val="00A829E7"/>
    <w:rsid w:val="00A82F67"/>
    <w:rsid w:val="00A83574"/>
    <w:rsid w:val="00A83D98"/>
    <w:rsid w:val="00A84386"/>
    <w:rsid w:val="00A84AB9"/>
    <w:rsid w:val="00A84C84"/>
    <w:rsid w:val="00A8530F"/>
    <w:rsid w:val="00A85493"/>
    <w:rsid w:val="00A855B9"/>
    <w:rsid w:val="00A86794"/>
    <w:rsid w:val="00A86C2D"/>
    <w:rsid w:val="00A878E7"/>
    <w:rsid w:val="00A87C02"/>
    <w:rsid w:val="00A87ECB"/>
    <w:rsid w:val="00A90901"/>
    <w:rsid w:val="00A909CD"/>
    <w:rsid w:val="00A90A35"/>
    <w:rsid w:val="00A90AB8"/>
    <w:rsid w:val="00A912B6"/>
    <w:rsid w:val="00A91494"/>
    <w:rsid w:val="00A91577"/>
    <w:rsid w:val="00A915CC"/>
    <w:rsid w:val="00A91DB5"/>
    <w:rsid w:val="00A92968"/>
    <w:rsid w:val="00A92EBB"/>
    <w:rsid w:val="00A93087"/>
    <w:rsid w:val="00A9326E"/>
    <w:rsid w:val="00A93571"/>
    <w:rsid w:val="00A93AA6"/>
    <w:rsid w:val="00A940C8"/>
    <w:rsid w:val="00A94659"/>
    <w:rsid w:val="00A94805"/>
    <w:rsid w:val="00A94878"/>
    <w:rsid w:val="00A94A31"/>
    <w:rsid w:val="00A94DB5"/>
    <w:rsid w:val="00A94EEB"/>
    <w:rsid w:val="00A94F27"/>
    <w:rsid w:val="00A950DA"/>
    <w:rsid w:val="00A95283"/>
    <w:rsid w:val="00A95C5A"/>
    <w:rsid w:val="00A9642D"/>
    <w:rsid w:val="00A967C1"/>
    <w:rsid w:val="00A96C0D"/>
    <w:rsid w:val="00A97159"/>
    <w:rsid w:val="00A97419"/>
    <w:rsid w:val="00A97F7B"/>
    <w:rsid w:val="00AA06CE"/>
    <w:rsid w:val="00AA08D1"/>
    <w:rsid w:val="00AA0BB3"/>
    <w:rsid w:val="00AA0FEA"/>
    <w:rsid w:val="00AA1675"/>
    <w:rsid w:val="00AA189C"/>
    <w:rsid w:val="00AA1D04"/>
    <w:rsid w:val="00AA2149"/>
    <w:rsid w:val="00AA2E77"/>
    <w:rsid w:val="00AA2FF7"/>
    <w:rsid w:val="00AA3019"/>
    <w:rsid w:val="00AA3727"/>
    <w:rsid w:val="00AA4790"/>
    <w:rsid w:val="00AA4838"/>
    <w:rsid w:val="00AA4D97"/>
    <w:rsid w:val="00AA4F3E"/>
    <w:rsid w:val="00AA508F"/>
    <w:rsid w:val="00AA53F0"/>
    <w:rsid w:val="00AA6067"/>
    <w:rsid w:val="00AA6BF0"/>
    <w:rsid w:val="00AA7273"/>
    <w:rsid w:val="00AA743D"/>
    <w:rsid w:val="00AA772B"/>
    <w:rsid w:val="00AA789D"/>
    <w:rsid w:val="00AA7F0C"/>
    <w:rsid w:val="00AB12DD"/>
    <w:rsid w:val="00AB1482"/>
    <w:rsid w:val="00AB1E17"/>
    <w:rsid w:val="00AB2119"/>
    <w:rsid w:val="00AB2569"/>
    <w:rsid w:val="00AB2622"/>
    <w:rsid w:val="00AB278D"/>
    <w:rsid w:val="00AB2D2E"/>
    <w:rsid w:val="00AB2D55"/>
    <w:rsid w:val="00AB3725"/>
    <w:rsid w:val="00AB39D5"/>
    <w:rsid w:val="00AB3EB9"/>
    <w:rsid w:val="00AB43E8"/>
    <w:rsid w:val="00AB4864"/>
    <w:rsid w:val="00AB57A3"/>
    <w:rsid w:val="00AB5DCF"/>
    <w:rsid w:val="00AB5E06"/>
    <w:rsid w:val="00AB5F4A"/>
    <w:rsid w:val="00AB665E"/>
    <w:rsid w:val="00AB6B54"/>
    <w:rsid w:val="00AB6D58"/>
    <w:rsid w:val="00AB6ED1"/>
    <w:rsid w:val="00AB711A"/>
    <w:rsid w:val="00AB711E"/>
    <w:rsid w:val="00AB7242"/>
    <w:rsid w:val="00AB75CA"/>
    <w:rsid w:val="00AB78BC"/>
    <w:rsid w:val="00AB7AAD"/>
    <w:rsid w:val="00AB7E98"/>
    <w:rsid w:val="00AC031F"/>
    <w:rsid w:val="00AC158D"/>
    <w:rsid w:val="00AC2826"/>
    <w:rsid w:val="00AC3229"/>
    <w:rsid w:val="00AC391A"/>
    <w:rsid w:val="00AC39C9"/>
    <w:rsid w:val="00AC451F"/>
    <w:rsid w:val="00AC4599"/>
    <w:rsid w:val="00AC472E"/>
    <w:rsid w:val="00AC4D45"/>
    <w:rsid w:val="00AC4E3A"/>
    <w:rsid w:val="00AC56EA"/>
    <w:rsid w:val="00AC5A6E"/>
    <w:rsid w:val="00AC5C2D"/>
    <w:rsid w:val="00AC6537"/>
    <w:rsid w:val="00AC6790"/>
    <w:rsid w:val="00AC6EA0"/>
    <w:rsid w:val="00AC729B"/>
    <w:rsid w:val="00AC7493"/>
    <w:rsid w:val="00AC7689"/>
    <w:rsid w:val="00AD076D"/>
    <w:rsid w:val="00AD087E"/>
    <w:rsid w:val="00AD11F3"/>
    <w:rsid w:val="00AD1234"/>
    <w:rsid w:val="00AD16F4"/>
    <w:rsid w:val="00AD1812"/>
    <w:rsid w:val="00AD18E1"/>
    <w:rsid w:val="00AD1AF6"/>
    <w:rsid w:val="00AD1C8C"/>
    <w:rsid w:val="00AD1E90"/>
    <w:rsid w:val="00AD1F51"/>
    <w:rsid w:val="00AD2467"/>
    <w:rsid w:val="00AD2C8A"/>
    <w:rsid w:val="00AD2DB1"/>
    <w:rsid w:val="00AD32A9"/>
    <w:rsid w:val="00AD34A5"/>
    <w:rsid w:val="00AD3778"/>
    <w:rsid w:val="00AD3A6C"/>
    <w:rsid w:val="00AD3B0D"/>
    <w:rsid w:val="00AD3C09"/>
    <w:rsid w:val="00AD3C57"/>
    <w:rsid w:val="00AD431F"/>
    <w:rsid w:val="00AD49B1"/>
    <w:rsid w:val="00AD4A45"/>
    <w:rsid w:val="00AD63EC"/>
    <w:rsid w:val="00AD6607"/>
    <w:rsid w:val="00AD66DE"/>
    <w:rsid w:val="00AD6A3B"/>
    <w:rsid w:val="00AD6A68"/>
    <w:rsid w:val="00AD6AEA"/>
    <w:rsid w:val="00AD7586"/>
    <w:rsid w:val="00AD78E1"/>
    <w:rsid w:val="00AD7EE4"/>
    <w:rsid w:val="00AE0053"/>
    <w:rsid w:val="00AE0727"/>
    <w:rsid w:val="00AE1227"/>
    <w:rsid w:val="00AE15DE"/>
    <w:rsid w:val="00AE1932"/>
    <w:rsid w:val="00AE21E9"/>
    <w:rsid w:val="00AE27AA"/>
    <w:rsid w:val="00AE2BE6"/>
    <w:rsid w:val="00AE2D95"/>
    <w:rsid w:val="00AE317A"/>
    <w:rsid w:val="00AE35E8"/>
    <w:rsid w:val="00AE3C99"/>
    <w:rsid w:val="00AE40CA"/>
    <w:rsid w:val="00AE41B9"/>
    <w:rsid w:val="00AE44F5"/>
    <w:rsid w:val="00AE47E8"/>
    <w:rsid w:val="00AE49E7"/>
    <w:rsid w:val="00AE4A8A"/>
    <w:rsid w:val="00AE4B63"/>
    <w:rsid w:val="00AE5241"/>
    <w:rsid w:val="00AE56FD"/>
    <w:rsid w:val="00AE571D"/>
    <w:rsid w:val="00AE5E10"/>
    <w:rsid w:val="00AE5E5D"/>
    <w:rsid w:val="00AE5F95"/>
    <w:rsid w:val="00AE5FC2"/>
    <w:rsid w:val="00AE6303"/>
    <w:rsid w:val="00AE64A7"/>
    <w:rsid w:val="00AE6C0F"/>
    <w:rsid w:val="00AE6C60"/>
    <w:rsid w:val="00AE739F"/>
    <w:rsid w:val="00AE7793"/>
    <w:rsid w:val="00AE7B5C"/>
    <w:rsid w:val="00AF0101"/>
    <w:rsid w:val="00AF0329"/>
    <w:rsid w:val="00AF03A2"/>
    <w:rsid w:val="00AF0B1C"/>
    <w:rsid w:val="00AF0C2E"/>
    <w:rsid w:val="00AF0DE1"/>
    <w:rsid w:val="00AF12BF"/>
    <w:rsid w:val="00AF153B"/>
    <w:rsid w:val="00AF29D9"/>
    <w:rsid w:val="00AF2FC6"/>
    <w:rsid w:val="00AF3376"/>
    <w:rsid w:val="00AF361C"/>
    <w:rsid w:val="00AF370D"/>
    <w:rsid w:val="00AF38CB"/>
    <w:rsid w:val="00AF39D0"/>
    <w:rsid w:val="00AF43D8"/>
    <w:rsid w:val="00AF5571"/>
    <w:rsid w:val="00AF59F1"/>
    <w:rsid w:val="00AF619D"/>
    <w:rsid w:val="00AF7044"/>
    <w:rsid w:val="00AF7055"/>
    <w:rsid w:val="00AF714D"/>
    <w:rsid w:val="00AF7548"/>
    <w:rsid w:val="00AF7C97"/>
    <w:rsid w:val="00B0009B"/>
    <w:rsid w:val="00B0020D"/>
    <w:rsid w:val="00B00564"/>
    <w:rsid w:val="00B00CF0"/>
    <w:rsid w:val="00B011EF"/>
    <w:rsid w:val="00B01314"/>
    <w:rsid w:val="00B01669"/>
    <w:rsid w:val="00B021BA"/>
    <w:rsid w:val="00B02420"/>
    <w:rsid w:val="00B02BDB"/>
    <w:rsid w:val="00B03297"/>
    <w:rsid w:val="00B036F1"/>
    <w:rsid w:val="00B04405"/>
    <w:rsid w:val="00B04E70"/>
    <w:rsid w:val="00B05224"/>
    <w:rsid w:val="00B05233"/>
    <w:rsid w:val="00B063A1"/>
    <w:rsid w:val="00B06EDD"/>
    <w:rsid w:val="00B06F71"/>
    <w:rsid w:val="00B07040"/>
    <w:rsid w:val="00B076C8"/>
    <w:rsid w:val="00B0784C"/>
    <w:rsid w:val="00B07F70"/>
    <w:rsid w:val="00B10072"/>
    <w:rsid w:val="00B1053B"/>
    <w:rsid w:val="00B10670"/>
    <w:rsid w:val="00B1149F"/>
    <w:rsid w:val="00B11DCD"/>
    <w:rsid w:val="00B12378"/>
    <w:rsid w:val="00B12427"/>
    <w:rsid w:val="00B12B00"/>
    <w:rsid w:val="00B13EF3"/>
    <w:rsid w:val="00B143DB"/>
    <w:rsid w:val="00B14BC9"/>
    <w:rsid w:val="00B15FC8"/>
    <w:rsid w:val="00B167F3"/>
    <w:rsid w:val="00B16819"/>
    <w:rsid w:val="00B16B77"/>
    <w:rsid w:val="00B175E5"/>
    <w:rsid w:val="00B1778A"/>
    <w:rsid w:val="00B17EDC"/>
    <w:rsid w:val="00B17FD3"/>
    <w:rsid w:val="00B2000D"/>
    <w:rsid w:val="00B20015"/>
    <w:rsid w:val="00B20521"/>
    <w:rsid w:val="00B207B0"/>
    <w:rsid w:val="00B20962"/>
    <w:rsid w:val="00B2126C"/>
    <w:rsid w:val="00B21AAC"/>
    <w:rsid w:val="00B2203C"/>
    <w:rsid w:val="00B222EC"/>
    <w:rsid w:val="00B225F8"/>
    <w:rsid w:val="00B22995"/>
    <w:rsid w:val="00B23325"/>
    <w:rsid w:val="00B236BC"/>
    <w:rsid w:val="00B23B1B"/>
    <w:rsid w:val="00B23C59"/>
    <w:rsid w:val="00B23FB8"/>
    <w:rsid w:val="00B245A2"/>
    <w:rsid w:val="00B24DB9"/>
    <w:rsid w:val="00B250F8"/>
    <w:rsid w:val="00B2540A"/>
    <w:rsid w:val="00B26C9D"/>
    <w:rsid w:val="00B26CA8"/>
    <w:rsid w:val="00B27BC2"/>
    <w:rsid w:val="00B27C39"/>
    <w:rsid w:val="00B3004F"/>
    <w:rsid w:val="00B30351"/>
    <w:rsid w:val="00B31CBF"/>
    <w:rsid w:val="00B33077"/>
    <w:rsid w:val="00B33803"/>
    <w:rsid w:val="00B3397E"/>
    <w:rsid w:val="00B339BD"/>
    <w:rsid w:val="00B33A4D"/>
    <w:rsid w:val="00B345F0"/>
    <w:rsid w:val="00B34869"/>
    <w:rsid w:val="00B3495A"/>
    <w:rsid w:val="00B34B79"/>
    <w:rsid w:val="00B34BBA"/>
    <w:rsid w:val="00B3513C"/>
    <w:rsid w:val="00B35F60"/>
    <w:rsid w:val="00B363FE"/>
    <w:rsid w:val="00B36ACB"/>
    <w:rsid w:val="00B36B4D"/>
    <w:rsid w:val="00B36B77"/>
    <w:rsid w:val="00B37384"/>
    <w:rsid w:val="00B37404"/>
    <w:rsid w:val="00B3781E"/>
    <w:rsid w:val="00B37CF7"/>
    <w:rsid w:val="00B37D65"/>
    <w:rsid w:val="00B37FB7"/>
    <w:rsid w:val="00B40590"/>
    <w:rsid w:val="00B40779"/>
    <w:rsid w:val="00B40C2D"/>
    <w:rsid w:val="00B40DF0"/>
    <w:rsid w:val="00B4134D"/>
    <w:rsid w:val="00B41AA2"/>
    <w:rsid w:val="00B429DA"/>
    <w:rsid w:val="00B42F7C"/>
    <w:rsid w:val="00B434CC"/>
    <w:rsid w:val="00B4366A"/>
    <w:rsid w:val="00B436D8"/>
    <w:rsid w:val="00B4372C"/>
    <w:rsid w:val="00B43FD1"/>
    <w:rsid w:val="00B44010"/>
    <w:rsid w:val="00B4421D"/>
    <w:rsid w:val="00B444F7"/>
    <w:rsid w:val="00B446D7"/>
    <w:rsid w:val="00B4499E"/>
    <w:rsid w:val="00B44B4A"/>
    <w:rsid w:val="00B44C88"/>
    <w:rsid w:val="00B44CD8"/>
    <w:rsid w:val="00B450A7"/>
    <w:rsid w:val="00B450DA"/>
    <w:rsid w:val="00B450EA"/>
    <w:rsid w:val="00B45871"/>
    <w:rsid w:val="00B45E43"/>
    <w:rsid w:val="00B468CE"/>
    <w:rsid w:val="00B46E5E"/>
    <w:rsid w:val="00B46F6A"/>
    <w:rsid w:val="00B479B2"/>
    <w:rsid w:val="00B47B57"/>
    <w:rsid w:val="00B50DBE"/>
    <w:rsid w:val="00B50DC1"/>
    <w:rsid w:val="00B510AF"/>
    <w:rsid w:val="00B51E42"/>
    <w:rsid w:val="00B520AD"/>
    <w:rsid w:val="00B527CE"/>
    <w:rsid w:val="00B5310E"/>
    <w:rsid w:val="00B5321B"/>
    <w:rsid w:val="00B532A3"/>
    <w:rsid w:val="00B53E8F"/>
    <w:rsid w:val="00B5533E"/>
    <w:rsid w:val="00B55762"/>
    <w:rsid w:val="00B55C60"/>
    <w:rsid w:val="00B56F1A"/>
    <w:rsid w:val="00B57023"/>
    <w:rsid w:val="00B57025"/>
    <w:rsid w:val="00B5702A"/>
    <w:rsid w:val="00B5760B"/>
    <w:rsid w:val="00B602A2"/>
    <w:rsid w:val="00B60360"/>
    <w:rsid w:val="00B6061E"/>
    <w:rsid w:val="00B60AE5"/>
    <w:rsid w:val="00B60C18"/>
    <w:rsid w:val="00B60CD1"/>
    <w:rsid w:val="00B61297"/>
    <w:rsid w:val="00B613D5"/>
    <w:rsid w:val="00B61BF1"/>
    <w:rsid w:val="00B61E03"/>
    <w:rsid w:val="00B63524"/>
    <w:rsid w:val="00B63B9D"/>
    <w:rsid w:val="00B6423E"/>
    <w:rsid w:val="00B64AE5"/>
    <w:rsid w:val="00B64E73"/>
    <w:rsid w:val="00B6597A"/>
    <w:rsid w:val="00B6625D"/>
    <w:rsid w:val="00B6638A"/>
    <w:rsid w:val="00B66468"/>
    <w:rsid w:val="00B66AC5"/>
    <w:rsid w:val="00B6744B"/>
    <w:rsid w:val="00B678CC"/>
    <w:rsid w:val="00B6791D"/>
    <w:rsid w:val="00B6793C"/>
    <w:rsid w:val="00B67957"/>
    <w:rsid w:val="00B67AEC"/>
    <w:rsid w:val="00B70355"/>
    <w:rsid w:val="00B703A5"/>
    <w:rsid w:val="00B707ED"/>
    <w:rsid w:val="00B70B2C"/>
    <w:rsid w:val="00B71122"/>
    <w:rsid w:val="00B7125B"/>
    <w:rsid w:val="00B71849"/>
    <w:rsid w:val="00B71B49"/>
    <w:rsid w:val="00B72275"/>
    <w:rsid w:val="00B7229C"/>
    <w:rsid w:val="00B722FB"/>
    <w:rsid w:val="00B72E3B"/>
    <w:rsid w:val="00B73080"/>
    <w:rsid w:val="00B7326C"/>
    <w:rsid w:val="00B733E0"/>
    <w:rsid w:val="00B73622"/>
    <w:rsid w:val="00B736BF"/>
    <w:rsid w:val="00B73A5E"/>
    <w:rsid w:val="00B73C43"/>
    <w:rsid w:val="00B73FB3"/>
    <w:rsid w:val="00B7406F"/>
    <w:rsid w:val="00B74872"/>
    <w:rsid w:val="00B7593C"/>
    <w:rsid w:val="00B75EF9"/>
    <w:rsid w:val="00B7644A"/>
    <w:rsid w:val="00B76454"/>
    <w:rsid w:val="00B76E1F"/>
    <w:rsid w:val="00B76E3F"/>
    <w:rsid w:val="00B7703C"/>
    <w:rsid w:val="00B77939"/>
    <w:rsid w:val="00B779A1"/>
    <w:rsid w:val="00B77AB5"/>
    <w:rsid w:val="00B77C85"/>
    <w:rsid w:val="00B8036E"/>
    <w:rsid w:val="00B803F2"/>
    <w:rsid w:val="00B813DC"/>
    <w:rsid w:val="00B81DA4"/>
    <w:rsid w:val="00B8226C"/>
    <w:rsid w:val="00B822DA"/>
    <w:rsid w:val="00B82A97"/>
    <w:rsid w:val="00B82B6D"/>
    <w:rsid w:val="00B82CE7"/>
    <w:rsid w:val="00B83298"/>
    <w:rsid w:val="00B841FF"/>
    <w:rsid w:val="00B84A8A"/>
    <w:rsid w:val="00B85137"/>
    <w:rsid w:val="00B865D9"/>
    <w:rsid w:val="00B8668F"/>
    <w:rsid w:val="00B86955"/>
    <w:rsid w:val="00B8746F"/>
    <w:rsid w:val="00B907A8"/>
    <w:rsid w:val="00B908E1"/>
    <w:rsid w:val="00B912CE"/>
    <w:rsid w:val="00B913A8"/>
    <w:rsid w:val="00B92080"/>
    <w:rsid w:val="00B923B5"/>
    <w:rsid w:val="00B92663"/>
    <w:rsid w:val="00B92AD7"/>
    <w:rsid w:val="00B93537"/>
    <w:rsid w:val="00B937A1"/>
    <w:rsid w:val="00B938F3"/>
    <w:rsid w:val="00B93A0C"/>
    <w:rsid w:val="00B93A46"/>
    <w:rsid w:val="00B93A52"/>
    <w:rsid w:val="00B93E2F"/>
    <w:rsid w:val="00B94082"/>
    <w:rsid w:val="00B94502"/>
    <w:rsid w:val="00B94715"/>
    <w:rsid w:val="00B94963"/>
    <w:rsid w:val="00B95AB2"/>
    <w:rsid w:val="00B95BA2"/>
    <w:rsid w:val="00B961AE"/>
    <w:rsid w:val="00B96272"/>
    <w:rsid w:val="00B96523"/>
    <w:rsid w:val="00B96733"/>
    <w:rsid w:val="00B96808"/>
    <w:rsid w:val="00B9684C"/>
    <w:rsid w:val="00B96972"/>
    <w:rsid w:val="00B96B9E"/>
    <w:rsid w:val="00B9783D"/>
    <w:rsid w:val="00BA00B8"/>
    <w:rsid w:val="00BA05DA"/>
    <w:rsid w:val="00BA134A"/>
    <w:rsid w:val="00BA14D0"/>
    <w:rsid w:val="00BA2098"/>
    <w:rsid w:val="00BA24D4"/>
    <w:rsid w:val="00BA2871"/>
    <w:rsid w:val="00BA287C"/>
    <w:rsid w:val="00BA2BEA"/>
    <w:rsid w:val="00BA32C9"/>
    <w:rsid w:val="00BA3411"/>
    <w:rsid w:val="00BA3A47"/>
    <w:rsid w:val="00BA4602"/>
    <w:rsid w:val="00BA4FC5"/>
    <w:rsid w:val="00BA59F5"/>
    <w:rsid w:val="00BA5E7D"/>
    <w:rsid w:val="00BA6D86"/>
    <w:rsid w:val="00BA6DC6"/>
    <w:rsid w:val="00BA731E"/>
    <w:rsid w:val="00BA7DC5"/>
    <w:rsid w:val="00BB0161"/>
    <w:rsid w:val="00BB03A6"/>
    <w:rsid w:val="00BB06CC"/>
    <w:rsid w:val="00BB0702"/>
    <w:rsid w:val="00BB0E74"/>
    <w:rsid w:val="00BB16D7"/>
    <w:rsid w:val="00BB182B"/>
    <w:rsid w:val="00BB1846"/>
    <w:rsid w:val="00BB1ADD"/>
    <w:rsid w:val="00BB1C6F"/>
    <w:rsid w:val="00BB224C"/>
    <w:rsid w:val="00BB23B4"/>
    <w:rsid w:val="00BB24C6"/>
    <w:rsid w:val="00BB2CF5"/>
    <w:rsid w:val="00BB2FF0"/>
    <w:rsid w:val="00BB3441"/>
    <w:rsid w:val="00BB3925"/>
    <w:rsid w:val="00BB39C7"/>
    <w:rsid w:val="00BB3D77"/>
    <w:rsid w:val="00BB3EB4"/>
    <w:rsid w:val="00BB4856"/>
    <w:rsid w:val="00BB4C8F"/>
    <w:rsid w:val="00BB4E56"/>
    <w:rsid w:val="00BB5494"/>
    <w:rsid w:val="00BB5EF5"/>
    <w:rsid w:val="00BB6045"/>
    <w:rsid w:val="00BB662C"/>
    <w:rsid w:val="00BB76A2"/>
    <w:rsid w:val="00BB77E7"/>
    <w:rsid w:val="00BB7848"/>
    <w:rsid w:val="00BB7944"/>
    <w:rsid w:val="00BB7995"/>
    <w:rsid w:val="00BC022B"/>
    <w:rsid w:val="00BC04D3"/>
    <w:rsid w:val="00BC04F3"/>
    <w:rsid w:val="00BC0500"/>
    <w:rsid w:val="00BC0937"/>
    <w:rsid w:val="00BC0DB3"/>
    <w:rsid w:val="00BC12A4"/>
    <w:rsid w:val="00BC135C"/>
    <w:rsid w:val="00BC1621"/>
    <w:rsid w:val="00BC1733"/>
    <w:rsid w:val="00BC2376"/>
    <w:rsid w:val="00BC24B5"/>
    <w:rsid w:val="00BC2552"/>
    <w:rsid w:val="00BC2A18"/>
    <w:rsid w:val="00BC2AFF"/>
    <w:rsid w:val="00BC2CA0"/>
    <w:rsid w:val="00BC396F"/>
    <w:rsid w:val="00BC39DD"/>
    <w:rsid w:val="00BC3CDB"/>
    <w:rsid w:val="00BC3D22"/>
    <w:rsid w:val="00BC4203"/>
    <w:rsid w:val="00BC4B7E"/>
    <w:rsid w:val="00BC4E34"/>
    <w:rsid w:val="00BC60D6"/>
    <w:rsid w:val="00BC615E"/>
    <w:rsid w:val="00BC675A"/>
    <w:rsid w:val="00BC67CC"/>
    <w:rsid w:val="00BC6B6F"/>
    <w:rsid w:val="00BC6BA0"/>
    <w:rsid w:val="00BC6C56"/>
    <w:rsid w:val="00BC6DE7"/>
    <w:rsid w:val="00BC6E23"/>
    <w:rsid w:val="00BC7325"/>
    <w:rsid w:val="00BC77E4"/>
    <w:rsid w:val="00BC7829"/>
    <w:rsid w:val="00BD01D1"/>
    <w:rsid w:val="00BD0586"/>
    <w:rsid w:val="00BD0966"/>
    <w:rsid w:val="00BD09B8"/>
    <w:rsid w:val="00BD0B28"/>
    <w:rsid w:val="00BD0D11"/>
    <w:rsid w:val="00BD1368"/>
    <w:rsid w:val="00BD1485"/>
    <w:rsid w:val="00BD223A"/>
    <w:rsid w:val="00BD2AED"/>
    <w:rsid w:val="00BD3601"/>
    <w:rsid w:val="00BD3DE0"/>
    <w:rsid w:val="00BD3E7F"/>
    <w:rsid w:val="00BD3FE6"/>
    <w:rsid w:val="00BD48AB"/>
    <w:rsid w:val="00BD48E7"/>
    <w:rsid w:val="00BD4D95"/>
    <w:rsid w:val="00BD5BCF"/>
    <w:rsid w:val="00BD5C19"/>
    <w:rsid w:val="00BD5D41"/>
    <w:rsid w:val="00BD5D5F"/>
    <w:rsid w:val="00BD6865"/>
    <w:rsid w:val="00BD6E2D"/>
    <w:rsid w:val="00BD71AD"/>
    <w:rsid w:val="00BD7B48"/>
    <w:rsid w:val="00BE08B7"/>
    <w:rsid w:val="00BE1335"/>
    <w:rsid w:val="00BE1366"/>
    <w:rsid w:val="00BE14C1"/>
    <w:rsid w:val="00BE1875"/>
    <w:rsid w:val="00BE19A2"/>
    <w:rsid w:val="00BE1A00"/>
    <w:rsid w:val="00BE1B9C"/>
    <w:rsid w:val="00BE2314"/>
    <w:rsid w:val="00BE245B"/>
    <w:rsid w:val="00BE2AB1"/>
    <w:rsid w:val="00BE2B7A"/>
    <w:rsid w:val="00BE30D6"/>
    <w:rsid w:val="00BE362C"/>
    <w:rsid w:val="00BE41E3"/>
    <w:rsid w:val="00BE461F"/>
    <w:rsid w:val="00BE4692"/>
    <w:rsid w:val="00BE4909"/>
    <w:rsid w:val="00BE4D2B"/>
    <w:rsid w:val="00BE5A90"/>
    <w:rsid w:val="00BE5AB6"/>
    <w:rsid w:val="00BE5D3E"/>
    <w:rsid w:val="00BE5ECE"/>
    <w:rsid w:val="00BE673E"/>
    <w:rsid w:val="00BE6DC3"/>
    <w:rsid w:val="00BE6E46"/>
    <w:rsid w:val="00BE73D6"/>
    <w:rsid w:val="00BE7F38"/>
    <w:rsid w:val="00BF00B9"/>
    <w:rsid w:val="00BF077F"/>
    <w:rsid w:val="00BF0CCD"/>
    <w:rsid w:val="00BF0D03"/>
    <w:rsid w:val="00BF1989"/>
    <w:rsid w:val="00BF1B5A"/>
    <w:rsid w:val="00BF2A7C"/>
    <w:rsid w:val="00BF315A"/>
    <w:rsid w:val="00BF3351"/>
    <w:rsid w:val="00BF33A4"/>
    <w:rsid w:val="00BF37A8"/>
    <w:rsid w:val="00BF3ABB"/>
    <w:rsid w:val="00BF3FCE"/>
    <w:rsid w:val="00BF4371"/>
    <w:rsid w:val="00BF534E"/>
    <w:rsid w:val="00BF5AB4"/>
    <w:rsid w:val="00BF5C50"/>
    <w:rsid w:val="00BF6A03"/>
    <w:rsid w:val="00BF6BB0"/>
    <w:rsid w:val="00BF7863"/>
    <w:rsid w:val="00C0039E"/>
    <w:rsid w:val="00C00F27"/>
    <w:rsid w:val="00C01AFE"/>
    <w:rsid w:val="00C01E53"/>
    <w:rsid w:val="00C0223B"/>
    <w:rsid w:val="00C0238B"/>
    <w:rsid w:val="00C024D9"/>
    <w:rsid w:val="00C02701"/>
    <w:rsid w:val="00C02741"/>
    <w:rsid w:val="00C02882"/>
    <w:rsid w:val="00C02C79"/>
    <w:rsid w:val="00C02C93"/>
    <w:rsid w:val="00C02DB0"/>
    <w:rsid w:val="00C02E0F"/>
    <w:rsid w:val="00C02E36"/>
    <w:rsid w:val="00C02E56"/>
    <w:rsid w:val="00C03155"/>
    <w:rsid w:val="00C03308"/>
    <w:rsid w:val="00C043B6"/>
    <w:rsid w:val="00C046B2"/>
    <w:rsid w:val="00C04D48"/>
    <w:rsid w:val="00C04EF4"/>
    <w:rsid w:val="00C04F38"/>
    <w:rsid w:val="00C056BE"/>
    <w:rsid w:val="00C06522"/>
    <w:rsid w:val="00C101D9"/>
    <w:rsid w:val="00C104B2"/>
    <w:rsid w:val="00C108C7"/>
    <w:rsid w:val="00C10988"/>
    <w:rsid w:val="00C10B5D"/>
    <w:rsid w:val="00C11085"/>
    <w:rsid w:val="00C112CD"/>
    <w:rsid w:val="00C115EC"/>
    <w:rsid w:val="00C11B4E"/>
    <w:rsid w:val="00C11E65"/>
    <w:rsid w:val="00C11F9F"/>
    <w:rsid w:val="00C1263D"/>
    <w:rsid w:val="00C12CCD"/>
    <w:rsid w:val="00C14065"/>
    <w:rsid w:val="00C141D2"/>
    <w:rsid w:val="00C14296"/>
    <w:rsid w:val="00C14974"/>
    <w:rsid w:val="00C14975"/>
    <w:rsid w:val="00C14989"/>
    <w:rsid w:val="00C1528D"/>
    <w:rsid w:val="00C15595"/>
    <w:rsid w:val="00C1585B"/>
    <w:rsid w:val="00C158E0"/>
    <w:rsid w:val="00C163AD"/>
    <w:rsid w:val="00C16573"/>
    <w:rsid w:val="00C16CA3"/>
    <w:rsid w:val="00C1716A"/>
    <w:rsid w:val="00C1729D"/>
    <w:rsid w:val="00C17503"/>
    <w:rsid w:val="00C17775"/>
    <w:rsid w:val="00C17A6A"/>
    <w:rsid w:val="00C206DD"/>
    <w:rsid w:val="00C20FAE"/>
    <w:rsid w:val="00C21163"/>
    <w:rsid w:val="00C22149"/>
    <w:rsid w:val="00C22CA8"/>
    <w:rsid w:val="00C22F13"/>
    <w:rsid w:val="00C2365E"/>
    <w:rsid w:val="00C239C2"/>
    <w:rsid w:val="00C23C13"/>
    <w:rsid w:val="00C2404F"/>
    <w:rsid w:val="00C24B03"/>
    <w:rsid w:val="00C24DE6"/>
    <w:rsid w:val="00C251A9"/>
    <w:rsid w:val="00C252B4"/>
    <w:rsid w:val="00C26104"/>
    <w:rsid w:val="00C2612E"/>
    <w:rsid w:val="00C2656A"/>
    <w:rsid w:val="00C267E8"/>
    <w:rsid w:val="00C26963"/>
    <w:rsid w:val="00C26AA6"/>
    <w:rsid w:val="00C2735E"/>
    <w:rsid w:val="00C27AC2"/>
    <w:rsid w:val="00C27B30"/>
    <w:rsid w:val="00C27E60"/>
    <w:rsid w:val="00C3023F"/>
    <w:rsid w:val="00C30688"/>
    <w:rsid w:val="00C30A7F"/>
    <w:rsid w:val="00C31393"/>
    <w:rsid w:val="00C313ED"/>
    <w:rsid w:val="00C313FC"/>
    <w:rsid w:val="00C316A7"/>
    <w:rsid w:val="00C31B6F"/>
    <w:rsid w:val="00C31E71"/>
    <w:rsid w:val="00C32077"/>
    <w:rsid w:val="00C32576"/>
    <w:rsid w:val="00C32DD9"/>
    <w:rsid w:val="00C32E10"/>
    <w:rsid w:val="00C32F12"/>
    <w:rsid w:val="00C330CE"/>
    <w:rsid w:val="00C33469"/>
    <w:rsid w:val="00C33866"/>
    <w:rsid w:val="00C33F70"/>
    <w:rsid w:val="00C342AF"/>
    <w:rsid w:val="00C3434A"/>
    <w:rsid w:val="00C34B5B"/>
    <w:rsid w:val="00C34FAF"/>
    <w:rsid w:val="00C35109"/>
    <w:rsid w:val="00C35F0B"/>
    <w:rsid w:val="00C36083"/>
    <w:rsid w:val="00C36CFE"/>
    <w:rsid w:val="00C37137"/>
    <w:rsid w:val="00C3719C"/>
    <w:rsid w:val="00C37F35"/>
    <w:rsid w:val="00C403EC"/>
    <w:rsid w:val="00C40425"/>
    <w:rsid w:val="00C40CAB"/>
    <w:rsid w:val="00C41039"/>
    <w:rsid w:val="00C4108A"/>
    <w:rsid w:val="00C41351"/>
    <w:rsid w:val="00C423F5"/>
    <w:rsid w:val="00C428E7"/>
    <w:rsid w:val="00C431BE"/>
    <w:rsid w:val="00C4385C"/>
    <w:rsid w:val="00C43ABA"/>
    <w:rsid w:val="00C44E9E"/>
    <w:rsid w:val="00C45378"/>
    <w:rsid w:val="00C457C2"/>
    <w:rsid w:val="00C45AC2"/>
    <w:rsid w:val="00C45C8D"/>
    <w:rsid w:val="00C46691"/>
    <w:rsid w:val="00C4676A"/>
    <w:rsid w:val="00C474ED"/>
    <w:rsid w:val="00C479E3"/>
    <w:rsid w:val="00C47DA1"/>
    <w:rsid w:val="00C47DF6"/>
    <w:rsid w:val="00C501DE"/>
    <w:rsid w:val="00C502B5"/>
    <w:rsid w:val="00C50A2D"/>
    <w:rsid w:val="00C51695"/>
    <w:rsid w:val="00C516A8"/>
    <w:rsid w:val="00C516CA"/>
    <w:rsid w:val="00C51AEC"/>
    <w:rsid w:val="00C521C8"/>
    <w:rsid w:val="00C523CC"/>
    <w:rsid w:val="00C52661"/>
    <w:rsid w:val="00C52D79"/>
    <w:rsid w:val="00C5378A"/>
    <w:rsid w:val="00C53A97"/>
    <w:rsid w:val="00C53E3F"/>
    <w:rsid w:val="00C5467C"/>
    <w:rsid w:val="00C54705"/>
    <w:rsid w:val="00C54CFE"/>
    <w:rsid w:val="00C54E56"/>
    <w:rsid w:val="00C5577C"/>
    <w:rsid w:val="00C55F08"/>
    <w:rsid w:val="00C562A8"/>
    <w:rsid w:val="00C56600"/>
    <w:rsid w:val="00C56708"/>
    <w:rsid w:val="00C56BF8"/>
    <w:rsid w:val="00C5700B"/>
    <w:rsid w:val="00C576C8"/>
    <w:rsid w:val="00C57B12"/>
    <w:rsid w:val="00C6051C"/>
    <w:rsid w:val="00C60810"/>
    <w:rsid w:val="00C60858"/>
    <w:rsid w:val="00C60BE5"/>
    <w:rsid w:val="00C60F18"/>
    <w:rsid w:val="00C612FC"/>
    <w:rsid w:val="00C613DC"/>
    <w:rsid w:val="00C61832"/>
    <w:rsid w:val="00C618C9"/>
    <w:rsid w:val="00C626A1"/>
    <w:rsid w:val="00C63044"/>
    <w:rsid w:val="00C63584"/>
    <w:rsid w:val="00C6358A"/>
    <w:rsid w:val="00C636BD"/>
    <w:rsid w:val="00C63AD2"/>
    <w:rsid w:val="00C63BD8"/>
    <w:rsid w:val="00C63C2E"/>
    <w:rsid w:val="00C646D1"/>
    <w:rsid w:val="00C6471C"/>
    <w:rsid w:val="00C648A4"/>
    <w:rsid w:val="00C64B1C"/>
    <w:rsid w:val="00C6511C"/>
    <w:rsid w:val="00C659A7"/>
    <w:rsid w:val="00C65E87"/>
    <w:rsid w:val="00C667EE"/>
    <w:rsid w:val="00C67FF9"/>
    <w:rsid w:val="00C70576"/>
    <w:rsid w:val="00C70B1C"/>
    <w:rsid w:val="00C70DB8"/>
    <w:rsid w:val="00C711D2"/>
    <w:rsid w:val="00C71896"/>
    <w:rsid w:val="00C71B0A"/>
    <w:rsid w:val="00C71FFD"/>
    <w:rsid w:val="00C72069"/>
    <w:rsid w:val="00C72485"/>
    <w:rsid w:val="00C7398B"/>
    <w:rsid w:val="00C7402D"/>
    <w:rsid w:val="00C74229"/>
    <w:rsid w:val="00C747CB"/>
    <w:rsid w:val="00C748DB"/>
    <w:rsid w:val="00C75E1F"/>
    <w:rsid w:val="00C75EBF"/>
    <w:rsid w:val="00C77D01"/>
    <w:rsid w:val="00C80497"/>
    <w:rsid w:val="00C80896"/>
    <w:rsid w:val="00C80AE2"/>
    <w:rsid w:val="00C80EBE"/>
    <w:rsid w:val="00C81353"/>
    <w:rsid w:val="00C81A19"/>
    <w:rsid w:val="00C81EEB"/>
    <w:rsid w:val="00C82039"/>
    <w:rsid w:val="00C8237F"/>
    <w:rsid w:val="00C82866"/>
    <w:rsid w:val="00C82AB4"/>
    <w:rsid w:val="00C82BF1"/>
    <w:rsid w:val="00C82C42"/>
    <w:rsid w:val="00C82DD4"/>
    <w:rsid w:val="00C8313A"/>
    <w:rsid w:val="00C839D2"/>
    <w:rsid w:val="00C83AA7"/>
    <w:rsid w:val="00C848B6"/>
    <w:rsid w:val="00C84C4A"/>
    <w:rsid w:val="00C84E5F"/>
    <w:rsid w:val="00C85377"/>
    <w:rsid w:val="00C853CC"/>
    <w:rsid w:val="00C85520"/>
    <w:rsid w:val="00C85D22"/>
    <w:rsid w:val="00C866CE"/>
    <w:rsid w:val="00C86AE6"/>
    <w:rsid w:val="00C87262"/>
    <w:rsid w:val="00C879B0"/>
    <w:rsid w:val="00C9028C"/>
    <w:rsid w:val="00C9048F"/>
    <w:rsid w:val="00C90C6B"/>
    <w:rsid w:val="00C90D13"/>
    <w:rsid w:val="00C9139D"/>
    <w:rsid w:val="00C916A8"/>
    <w:rsid w:val="00C918E3"/>
    <w:rsid w:val="00C918F0"/>
    <w:rsid w:val="00C91923"/>
    <w:rsid w:val="00C91B37"/>
    <w:rsid w:val="00C92F01"/>
    <w:rsid w:val="00C93ADC"/>
    <w:rsid w:val="00C93BE2"/>
    <w:rsid w:val="00C93DF2"/>
    <w:rsid w:val="00C93DF6"/>
    <w:rsid w:val="00C93E11"/>
    <w:rsid w:val="00C94024"/>
    <w:rsid w:val="00C94402"/>
    <w:rsid w:val="00C945F2"/>
    <w:rsid w:val="00C94E69"/>
    <w:rsid w:val="00C953AD"/>
    <w:rsid w:val="00C9551A"/>
    <w:rsid w:val="00C9580E"/>
    <w:rsid w:val="00C95BA5"/>
    <w:rsid w:val="00C96991"/>
    <w:rsid w:val="00C96B78"/>
    <w:rsid w:val="00C97052"/>
    <w:rsid w:val="00C9744E"/>
    <w:rsid w:val="00C974BF"/>
    <w:rsid w:val="00CA00E7"/>
    <w:rsid w:val="00CA0135"/>
    <w:rsid w:val="00CA0285"/>
    <w:rsid w:val="00CA0312"/>
    <w:rsid w:val="00CA0B08"/>
    <w:rsid w:val="00CA1013"/>
    <w:rsid w:val="00CA11D4"/>
    <w:rsid w:val="00CA1D1C"/>
    <w:rsid w:val="00CA2482"/>
    <w:rsid w:val="00CA2A16"/>
    <w:rsid w:val="00CA33B9"/>
    <w:rsid w:val="00CA380D"/>
    <w:rsid w:val="00CA41E7"/>
    <w:rsid w:val="00CA42F2"/>
    <w:rsid w:val="00CA4810"/>
    <w:rsid w:val="00CA5290"/>
    <w:rsid w:val="00CA529B"/>
    <w:rsid w:val="00CA55F0"/>
    <w:rsid w:val="00CA591F"/>
    <w:rsid w:val="00CA5EBB"/>
    <w:rsid w:val="00CA647B"/>
    <w:rsid w:val="00CA6AB1"/>
    <w:rsid w:val="00CA6ADB"/>
    <w:rsid w:val="00CA6EDA"/>
    <w:rsid w:val="00CA7121"/>
    <w:rsid w:val="00CA75E1"/>
    <w:rsid w:val="00CA7C16"/>
    <w:rsid w:val="00CA7E69"/>
    <w:rsid w:val="00CB01F1"/>
    <w:rsid w:val="00CB097D"/>
    <w:rsid w:val="00CB0A0F"/>
    <w:rsid w:val="00CB0B28"/>
    <w:rsid w:val="00CB0F30"/>
    <w:rsid w:val="00CB10BF"/>
    <w:rsid w:val="00CB1808"/>
    <w:rsid w:val="00CB1B56"/>
    <w:rsid w:val="00CB1D38"/>
    <w:rsid w:val="00CB1D60"/>
    <w:rsid w:val="00CB1F9C"/>
    <w:rsid w:val="00CB2758"/>
    <w:rsid w:val="00CB319D"/>
    <w:rsid w:val="00CB323D"/>
    <w:rsid w:val="00CB35DD"/>
    <w:rsid w:val="00CB3B9D"/>
    <w:rsid w:val="00CB40C6"/>
    <w:rsid w:val="00CB50F2"/>
    <w:rsid w:val="00CB52C8"/>
    <w:rsid w:val="00CB5594"/>
    <w:rsid w:val="00CB570D"/>
    <w:rsid w:val="00CB6064"/>
    <w:rsid w:val="00CB6B67"/>
    <w:rsid w:val="00CB71AC"/>
    <w:rsid w:val="00CC006E"/>
    <w:rsid w:val="00CC05E4"/>
    <w:rsid w:val="00CC0A24"/>
    <w:rsid w:val="00CC17B4"/>
    <w:rsid w:val="00CC1835"/>
    <w:rsid w:val="00CC21A9"/>
    <w:rsid w:val="00CC26B3"/>
    <w:rsid w:val="00CC3283"/>
    <w:rsid w:val="00CC423C"/>
    <w:rsid w:val="00CC43F5"/>
    <w:rsid w:val="00CC44F5"/>
    <w:rsid w:val="00CC47A8"/>
    <w:rsid w:val="00CC492A"/>
    <w:rsid w:val="00CC5895"/>
    <w:rsid w:val="00CC5904"/>
    <w:rsid w:val="00CC5965"/>
    <w:rsid w:val="00CC5E5C"/>
    <w:rsid w:val="00CC5F47"/>
    <w:rsid w:val="00CC6093"/>
    <w:rsid w:val="00CC6FFD"/>
    <w:rsid w:val="00CC73D9"/>
    <w:rsid w:val="00CC77DA"/>
    <w:rsid w:val="00CD025E"/>
    <w:rsid w:val="00CD0DFF"/>
    <w:rsid w:val="00CD11A2"/>
    <w:rsid w:val="00CD11BA"/>
    <w:rsid w:val="00CD1893"/>
    <w:rsid w:val="00CD1D08"/>
    <w:rsid w:val="00CD2011"/>
    <w:rsid w:val="00CD23DA"/>
    <w:rsid w:val="00CD2A7B"/>
    <w:rsid w:val="00CD32D0"/>
    <w:rsid w:val="00CD3481"/>
    <w:rsid w:val="00CD3D8E"/>
    <w:rsid w:val="00CD3F1A"/>
    <w:rsid w:val="00CD47D1"/>
    <w:rsid w:val="00CD4EF7"/>
    <w:rsid w:val="00CD5C1E"/>
    <w:rsid w:val="00CD5D86"/>
    <w:rsid w:val="00CD620F"/>
    <w:rsid w:val="00CD6308"/>
    <w:rsid w:val="00CD63CE"/>
    <w:rsid w:val="00CD64AE"/>
    <w:rsid w:val="00CD655D"/>
    <w:rsid w:val="00CD6D8C"/>
    <w:rsid w:val="00CD6DE8"/>
    <w:rsid w:val="00CD6F0F"/>
    <w:rsid w:val="00CD7368"/>
    <w:rsid w:val="00CD73BF"/>
    <w:rsid w:val="00CD74F7"/>
    <w:rsid w:val="00CD7785"/>
    <w:rsid w:val="00CE03C7"/>
    <w:rsid w:val="00CE08F4"/>
    <w:rsid w:val="00CE0A85"/>
    <w:rsid w:val="00CE116C"/>
    <w:rsid w:val="00CE15C3"/>
    <w:rsid w:val="00CE16E7"/>
    <w:rsid w:val="00CE1EB2"/>
    <w:rsid w:val="00CE24DC"/>
    <w:rsid w:val="00CE26B1"/>
    <w:rsid w:val="00CE2AE0"/>
    <w:rsid w:val="00CE2BC1"/>
    <w:rsid w:val="00CE2E22"/>
    <w:rsid w:val="00CE2E8D"/>
    <w:rsid w:val="00CE2ED6"/>
    <w:rsid w:val="00CE2F60"/>
    <w:rsid w:val="00CE378A"/>
    <w:rsid w:val="00CE3EEE"/>
    <w:rsid w:val="00CE4136"/>
    <w:rsid w:val="00CE51D3"/>
    <w:rsid w:val="00CE5395"/>
    <w:rsid w:val="00CE53AA"/>
    <w:rsid w:val="00CE5CDD"/>
    <w:rsid w:val="00CE607C"/>
    <w:rsid w:val="00CE636C"/>
    <w:rsid w:val="00CE636D"/>
    <w:rsid w:val="00CE66CA"/>
    <w:rsid w:val="00CE68A9"/>
    <w:rsid w:val="00CE6A7B"/>
    <w:rsid w:val="00CE710F"/>
    <w:rsid w:val="00CE75C3"/>
    <w:rsid w:val="00CE792E"/>
    <w:rsid w:val="00CF008C"/>
    <w:rsid w:val="00CF03F4"/>
    <w:rsid w:val="00CF0466"/>
    <w:rsid w:val="00CF0515"/>
    <w:rsid w:val="00CF064E"/>
    <w:rsid w:val="00CF08E3"/>
    <w:rsid w:val="00CF0A77"/>
    <w:rsid w:val="00CF0D3B"/>
    <w:rsid w:val="00CF0E5F"/>
    <w:rsid w:val="00CF18ED"/>
    <w:rsid w:val="00CF199E"/>
    <w:rsid w:val="00CF1C50"/>
    <w:rsid w:val="00CF1E1C"/>
    <w:rsid w:val="00CF2276"/>
    <w:rsid w:val="00CF2632"/>
    <w:rsid w:val="00CF28EA"/>
    <w:rsid w:val="00CF3253"/>
    <w:rsid w:val="00CF325B"/>
    <w:rsid w:val="00CF5460"/>
    <w:rsid w:val="00CF5592"/>
    <w:rsid w:val="00CF5AF6"/>
    <w:rsid w:val="00CF6117"/>
    <w:rsid w:val="00CF6779"/>
    <w:rsid w:val="00CF72D5"/>
    <w:rsid w:val="00CF7573"/>
    <w:rsid w:val="00D00D79"/>
    <w:rsid w:val="00D00F3D"/>
    <w:rsid w:val="00D0111F"/>
    <w:rsid w:val="00D01193"/>
    <w:rsid w:val="00D01368"/>
    <w:rsid w:val="00D013FB"/>
    <w:rsid w:val="00D0147B"/>
    <w:rsid w:val="00D01AE9"/>
    <w:rsid w:val="00D01C70"/>
    <w:rsid w:val="00D025F3"/>
    <w:rsid w:val="00D02EB1"/>
    <w:rsid w:val="00D03392"/>
    <w:rsid w:val="00D045E9"/>
    <w:rsid w:val="00D04A43"/>
    <w:rsid w:val="00D04CC3"/>
    <w:rsid w:val="00D05B81"/>
    <w:rsid w:val="00D05C84"/>
    <w:rsid w:val="00D0645E"/>
    <w:rsid w:val="00D06E60"/>
    <w:rsid w:val="00D06E81"/>
    <w:rsid w:val="00D072CD"/>
    <w:rsid w:val="00D07897"/>
    <w:rsid w:val="00D07BAF"/>
    <w:rsid w:val="00D07F17"/>
    <w:rsid w:val="00D10B8C"/>
    <w:rsid w:val="00D10BD0"/>
    <w:rsid w:val="00D120C3"/>
    <w:rsid w:val="00D1231D"/>
    <w:rsid w:val="00D12BF1"/>
    <w:rsid w:val="00D1323E"/>
    <w:rsid w:val="00D139A6"/>
    <w:rsid w:val="00D13A18"/>
    <w:rsid w:val="00D13E0E"/>
    <w:rsid w:val="00D142A9"/>
    <w:rsid w:val="00D1430E"/>
    <w:rsid w:val="00D1451A"/>
    <w:rsid w:val="00D14834"/>
    <w:rsid w:val="00D148F0"/>
    <w:rsid w:val="00D14DA8"/>
    <w:rsid w:val="00D15F68"/>
    <w:rsid w:val="00D16574"/>
    <w:rsid w:val="00D17AF7"/>
    <w:rsid w:val="00D17E00"/>
    <w:rsid w:val="00D200EA"/>
    <w:rsid w:val="00D20687"/>
    <w:rsid w:val="00D20D99"/>
    <w:rsid w:val="00D215D6"/>
    <w:rsid w:val="00D21B8E"/>
    <w:rsid w:val="00D21F0B"/>
    <w:rsid w:val="00D222C0"/>
    <w:rsid w:val="00D22452"/>
    <w:rsid w:val="00D22821"/>
    <w:rsid w:val="00D22DC5"/>
    <w:rsid w:val="00D23491"/>
    <w:rsid w:val="00D2378B"/>
    <w:rsid w:val="00D2383A"/>
    <w:rsid w:val="00D240AB"/>
    <w:rsid w:val="00D24567"/>
    <w:rsid w:val="00D24B95"/>
    <w:rsid w:val="00D24D34"/>
    <w:rsid w:val="00D25842"/>
    <w:rsid w:val="00D26303"/>
    <w:rsid w:val="00D265EB"/>
    <w:rsid w:val="00D26EBA"/>
    <w:rsid w:val="00D26F31"/>
    <w:rsid w:val="00D270FF"/>
    <w:rsid w:val="00D27329"/>
    <w:rsid w:val="00D275D8"/>
    <w:rsid w:val="00D27B7F"/>
    <w:rsid w:val="00D3011C"/>
    <w:rsid w:val="00D302E1"/>
    <w:rsid w:val="00D30B5F"/>
    <w:rsid w:val="00D30FB9"/>
    <w:rsid w:val="00D31A0E"/>
    <w:rsid w:val="00D31D50"/>
    <w:rsid w:val="00D31DD3"/>
    <w:rsid w:val="00D32BE0"/>
    <w:rsid w:val="00D32DBE"/>
    <w:rsid w:val="00D32F6E"/>
    <w:rsid w:val="00D3337E"/>
    <w:rsid w:val="00D333B7"/>
    <w:rsid w:val="00D335D6"/>
    <w:rsid w:val="00D33A9A"/>
    <w:rsid w:val="00D33BC9"/>
    <w:rsid w:val="00D33CD3"/>
    <w:rsid w:val="00D33D4B"/>
    <w:rsid w:val="00D34AF6"/>
    <w:rsid w:val="00D34B8C"/>
    <w:rsid w:val="00D35416"/>
    <w:rsid w:val="00D354EB"/>
    <w:rsid w:val="00D355D9"/>
    <w:rsid w:val="00D35779"/>
    <w:rsid w:val="00D357BA"/>
    <w:rsid w:val="00D35A92"/>
    <w:rsid w:val="00D35B01"/>
    <w:rsid w:val="00D35B95"/>
    <w:rsid w:val="00D35C34"/>
    <w:rsid w:val="00D35CB2"/>
    <w:rsid w:val="00D368EA"/>
    <w:rsid w:val="00D36DDB"/>
    <w:rsid w:val="00D37715"/>
    <w:rsid w:val="00D4085D"/>
    <w:rsid w:val="00D40ED8"/>
    <w:rsid w:val="00D4118B"/>
    <w:rsid w:val="00D4136A"/>
    <w:rsid w:val="00D41E63"/>
    <w:rsid w:val="00D42177"/>
    <w:rsid w:val="00D421DB"/>
    <w:rsid w:val="00D42245"/>
    <w:rsid w:val="00D42295"/>
    <w:rsid w:val="00D42A22"/>
    <w:rsid w:val="00D42B91"/>
    <w:rsid w:val="00D431E2"/>
    <w:rsid w:val="00D4391E"/>
    <w:rsid w:val="00D43B17"/>
    <w:rsid w:val="00D43F0E"/>
    <w:rsid w:val="00D44078"/>
    <w:rsid w:val="00D443DF"/>
    <w:rsid w:val="00D44854"/>
    <w:rsid w:val="00D44D6D"/>
    <w:rsid w:val="00D4642A"/>
    <w:rsid w:val="00D46510"/>
    <w:rsid w:val="00D467B5"/>
    <w:rsid w:val="00D46B0B"/>
    <w:rsid w:val="00D46BA3"/>
    <w:rsid w:val="00D46F2E"/>
    <w:rsid w:val="00D5021B"/>
    <w:rsid w:val="00D505F3"/>
    <w:rsid w:val="00D50600"/>
    <w:rsid w:val="00D52B0E"/>
    <w:rsid w:val="00D535FE"/>
    <w:rsid w:val="00D5368D"/>
    <w:rsid w:val="00D537CE"/>
    <w:rsid w:val="00D5386E"/>
    <w:rsid w:val="00D53950"/>
    <w:rsid w:val="00D551FA"/>
    <w:rsid w:val="00D553F2"/>
    <w:rsid w:val="00D55DEB"/>
    <w:rsid w:val="00D56731"/>
    <w:rsid w:val="00D5748D"/>
    <w:rsid w:val="00D57748"/>
    <w:rsid w:val="00D5787D"/>
    <w:rsid w:val="00D578DE"/>
    <w:rsid w:val="00D57976"/>
    <w:rsid w:val="00D57EC1"/>
    <w:rsid w:val="00D57F0C"/>
    <w:rsid w:val="00D601D4"/>
    <w:rsid w:val="00D60266"/>
    <w:rsid w:val="00D60B0E"/>
    <w:rsid w:val="00D60F64"/>
    <w:rsid w:val="00D60FC2"/>
    <w:rsid w:val="00D616A0"/>
    <w:rsid w:val="00D616D5"/>
    <w:rsid w:val="00D62D5D"/>
    <w:rsid w:val="00D6318B"/>
    <w:rsid w:val="00D63AB9"/>
    <w:rsid w:val="00D63D97"/>
    <w:rsid w:val="00D64182"/>
    <w:rsid w:val="00D643CA"/>
    <w:rsid w:val="00D64430"/>
    <w:rsid w:val="00D645C5"/>
    <w:rsid w:val="00D64CFF"/>
    <w:rsid w:val="00D65794"/>
    <w:rsid w:val="00D658AA"/>
    <w:rsid w:val="00D65BB7"/>
    <w:rsid w:val="00D65CF8"/>
    <w:rsid w:val="00D6666D"/>
    <w:rsid w:val="00D66DA9"/>
    <w:rsid w:val="00D67166"/>
    <w:rsid w:val="00D674FA"/>
    <w:rsid w:val="00D67FC9"/>
    <w:rsid w:val="00D67FEB"/>
    <w:rsid w:val="00D700BD"/>
    <w:rsid w:val="00D70CC3"/>
    <w:rsid w:val="00D70EF0"/>
    <w:rsid w:val="00D710DE"/>
    <w:rsid w:val="00D71CB7"/>
    <w:rsid w:val="00D71FD4"/>
    <w:rsid w:val="00D724A2"/>
    <w:rsid w:val="00D72803"/>
    <w:rsid w:val="00D72FA5"/>
    <w:rsid w:val="00D73709"/>
    <w:rsid w:val="00D73811"/>
    <w:rsid w:val="00D73963"/>
    <w:rsid w:val="00D74158"/>
    <w:rsid w:val="00D748D0"/>
    <w:rsid w:val="00D74A15"/>
    <w:rsid w:val="00D74DEF"/>
    <w:rsid w:val="00D74F8E"/>
    <w:rsid w:val="00D75CC1"/>
    <w:rsid w:val="00D764D8"/>
    <w:rsid w:val="00D76767"/>
    <w:rsid w:val="00D767B5"/>
    <w:rsid w:val="00D76D42"/>
    <w:rsid w:val="00D76F9F"/>
    <w:rsid w:val="00D77EFB"/>
    <w:rsid w:val="00D8008F"/>
    <w:rsid w:val="00D80144"/>
    <w:rsid w:val="00D8032A"/>
    <w:rsid w:val="00D80D13"/>
    <w:rsid w:val="00D818FE"/>
    <w:rsid w:val="00D819B4"/>
    <w:rsid w:val="00D8278F"/>
    <w:rsid w:val="00D82E3F"/>
    <w:rsid w:val="00D8308F"/>
    <w:rsid w:val="00D835F0"/>
    <w:rsid w:val="00D83A58"/>
    <w:rsid w:val="00D8413A"/>
    <w:rsid w:val="00D841BA"/>
    <w:rsid w:val="00D8430A"/>
    <w:rsid w:val="00D849CA"/>
    <w:rsid w:val="00D850DB"/>
    <w:rsid w:val="00D85B27"/>
    <w:rsid w:val="00D85C75"/>
    <w:rsid w:val="00D86583"/>
    <w:rsid w:val="00D86881"/>
    <w:rsid w:val="00D868C5"/>
    <w:rsid w:val="00D86966"/>
    <w:rsid w:val="00D87209"/>
    <w:rsid w:val="00D9003A"/>
    <w:rsid w:val="00D9056D"/>
    <w:rsid w:val="00D9062F"/>
    <w:rsid w:val="00D90FA8"/>
    <w:rsid w:val="00D91993"/>
    <w:rsid w:val="00D9202C"/>
    <w:rsid w:val="00D92BF2"/>
    <w:rsid w:val="00D92FE0"/>
    <w:rsid w:val="00D9318C"/>
    <w:rsid w:val="00D934DE"/>
    <w:rsid w:val="00D937E5"/>
    <w:rsid w:val="00D93AD0"/>
    <w:rsid w:val="00D93C1B"/>
    <w:rsid w:val="00D94279"/>
    <w:rsid w:val="00D94320"/>
    <w:rsid w:val="00D94472"/>
    <w:rsid w:val="00D949D5"/>
    <w:rsid w:val="00D94E70"/>
    <w:rsid w:val="00D950B2"/>
    <w:rsid w:val="00D954E1"/>
    <w:rsid w:val="00D955A8"/>
    <w:rsid w:val="00D95639"/>
    <w:rsid w:val="00D9571E"/>
    <w:rsid w:val="00D9573F"/>
    <w:rsid w:val="00D95A6F"/>
    <w:rsid w:val="00D96602"/>
    <w:rsid w:val="00D96AD4"/>
    <w:rsid w:val="00D96D9B"/>
    <w:rsid w:val="00D970BB"/>
    <w:rsid w:val="00D9710A"/>
    <w:rsid w:val="00D97378"/>
    <w:rsid w:val="00D977E2"/>
    <w:rsid w:val="00D978F6"/>
    <w:rsid w:val="00D97E01"/>
    <w:rsid w:val="00D97ECD"/>
    <w:rsid w:val="00DA00EA"/>
    <w:rsid w:val="00DA0507"/>
    <w:rsid w:val="00DA0B2C"/>
    <w:rsid w:val="00DA1328"/>
    <w:rsid w:val="00DA159C"/>
    <w:rsid w:val="00DA1766"/>
    <w:rsid w:val="00DA2993"/>
    <w:rsid w:val="00DA2A0E"/>
    <w:rsid w:val="00DA2F08"/>
    <w:rsid w:val="00DA3822"/>
    <w:rsid w:val="00DA3975"/>
    <w:rsid w:val="00DA3BD5"/>
    <w:rsid w:val="00DA3F5D"/>
    <w:rsid w:val="00DA4908"/>
    <w:rsid w:val="00DA4EE0"/>
    <w:rsid w:val="00DA5005"/>
    <w:rsid w:val="00DA5CF3"/>
    <w:rsid w:val="00DA5FE9"/>
    <w:rsid w:val="00DA6372"/>
    <w:rsid w:val="00DA679E"/>
    <w:rsid w:val="00DA68E3"/>
    <w:rsid w:val="00DA70B1"/>
    <w:rsid w:val="00DA71D1"/>
    <w:rsid w:val="00DA745B"/>
    <w:rsid w:val="00DA7653"/>
    <w:rsid w:val="00DA77A3"/>
    <w:rsid w:val="00DA7C30"/>
    <w:rsid w:val="00DA7CEE"/>
    <w:rsid w:val="00DB02BC"/>
    <w:rsid w:val="00DB037F"/>
    <w:rsid w:val="00DB0878"/>
    <w:rsid w:val="00DB0A2B"/>
    <w:rsid w:val="00DB1C41"/>
    <w:rsid w:val="00DB1CF9"/>
    <w:rsid w:val="00DB21F1"/>
    <w:rsid w:val="00DB248E"/>
    <w:rsid w:val="00DB256F"/>
    <w:rsid w:val="00DB2B88"/>
    <w:rsid w:val="00DB32E7"/>
    <w:rsid w:val="00DB35E9"/>
    <w:rsid w:val="00DB3AD7"/>
    <w:rsid w:val="00DB3B71"/>
    <w:rsid w:val="00DB3C04"/>
    <w:rsid w:val="00DB461A"/>
    <w:rsid w:val="00DB5138"/>
    <w:rsid w:val="00DB58C8"/>
    <w:rsid w:val="00DB58DC"/>
    <w:rsid w:val="00DB5E74"/>
    <w:rsid w:val="00DB6613"/>
    <w:rsid w:val="00DB6BA4"/>
    <w:rsid w:val="00DB6CA4"/>
    <w:rsid w:val="00DB713C"/>
    <w:rsid w:val="00DB7447"/>
    <w:rsid w:val="00DB76AA"/>
    <w:rsid w:val="00DB76C7"/>
    <w:rsid w:val="00DB7753"/>
    <w:rsid w:val="00DB7EB6"/>
    <w:rsid w:val="00DB7F38"/>
    <w:rsid w:val="00DC00AB"/>
    <w:rsid w:val="00DC0EB2"/>
    <w:rsid w:val="00DC1218"/>
    <w:rsid w:val="00DC1893"/>
    <w:rsid w:val="00DC1D7F"/>
    <w:rsid w:val="00DC2854"/>
    <w:rsid w:val="00DC2A24"/>
    <w:rsid w:val="00DC2A7E"/>
    <w:rsid w:val="00DC2AEF"/>
    <w:rsid w:val="00DC35F8"/>
    <w:rsid w:val="00DC3870"/>
    <w:rsid w:val="00DC3E73"/>
    <w:rsid w:val="00DC40C2"/>
    <w:rsid w:val="00DC4316"/>
    <w:rsid w:val="00DC4664"/>
    <w:rsid w:val="00DC4EAE"/>
    <w:rsid w:val="00DC4F58"/>
    <w:rsid w:val="00DC5120"/>
    <w:rsid w:val="00DC5D17"/>
    <w:rsid w:val="00DC5DE9"/>
    <w:rsid w:val="00DC6857"/>
    <w:rsid w:val="00DC765F"/>
    <w:rsid w:val="00DC7B63"/>
    <w:rsid w:val="00DD0D37"/>
    <w:rsid w:val="00DD11D0"/>
    <w:rsid w:val="00DD1A6E"/>
    <w:rsid w:val="00DD1AE3"/>
    <w:rsid w:val="00DD1CCB"/>
    <w:rsid w:val="00DD367F"/>
    <w:rsid w:val="00DD409A"/>
    <w:rsid w:val="00DD42CA"/>
    <w:rsid w:val="00DD4349"/>
    <w:rsid w:val="00DD5563"/>
    <w:rsid w:val="00DD5EDA"/>
    <w:rsid w:val="00DD6088"/>
    <w:rsid w:val="00DD65F6"/>
    <w:rsid w:val="00DD695A"/>
    <w:rsid w:val="00DD6B86"/>
    <w:rsid w:val="00DD6FE7"/>
    <w:rsid w:val="00DD79F8"/>
    <w:rsid w:val="00DD7D9E"/>
    <w:rsid w:val="00DE021B"/>
    <w:rsid w:val="00DE0561"/>
    <w:rsid w:val="00DE05BC"/>
    <w:rsid w:val="00DE083A"/>
    <w:rsid w:val="00DE0A5D"/>
    <w:rsid w:val="00DE0ECA"/>
    <w:rsid w:val="00DE182E"/>
    <w:rsid w:val="00DE1E65"/>
    <w:rsid w:val="00DE2419"/>
    <w:rsid w:val="00DE29CF"/>
    <w:rsid w:val="00DE34AD"/>
    <w:rsid w:val="00DE439C"/>
    <w:rsid w:val="00DE48FB"/>
    <w:rsid w:val="00DE53AD"/>
    <w:rsid w:val="00DE5636"/>
    <w:rsid w:val="00DE5BC9"/>
    <w:rsid w:val="00DE5FFD"/>
    <w:rsid w:val="00DE6309"/>
    <w:rsid w:val="00DE64A7"/>
    <w:rsid w:val="00DE6AA8"/>
    <w:rsid w:val="00DE706D"/>
    <w:rsid w:val="00DE715B"/>
    <w:rsid w:val="00DE74BF"/>
    <w:rsid w:val="00DE7BB7"/>
    <w:rsid w:val="00DE7BF1"/>
    <w:rsid w:val="00DF0090"/>
    <w:rsid w:val="00DF068B"/>
    <w:rsid w:val="00DF06DB"/>
    <w:rsid w:val="00DF090D"/>
    <w:rsid w:val="00DF09C8"/>
    <w:rsid w:val="00DF0BB7"/>
    <w:rsid w:val="00DF1924"/>
    <w:rsid w:val="00DF2017"/>
    <w:rsid w:val="00DF287B"/>
    <w:rsid w:val="00DF4E68"/>
    <w:rsid w:val="00DF5058"/>
    <w:rsid w:val="00DF5340"/>
    <w:rsid w:val="00DF5E8D"/>
    <w:rsid w:val="00DF5F9A"/>
    <w:rsid w:val="00DF600C"/>
    <w:rsid w:val="00DF6093"/>
    <w:rsid w:val="00DF63DB"/>
    <w:rsid w:val="00DF66D3"/>
    <w:rsid w:val="00DF69E1"/>
    <w:rsid w:val="00DF6FE9"/>
    <w:rsid w:val="00DF73AB"/>
    <w:rsid w:val="00DF7897"/>
    <w:rsid w:val="00DF7CB0"/>
    <w:rsid w:val="00E010C4"/>
    <w:rsid w:val="00E01EE5"/>
    <w:rsid w:val="00E023A6"/>
    <w:rsid w:val="00E02C9B"/>
    <w:rsid w:val="00E031CA"/>
    <w:rsid w:val="00E03623"/>
    <w:rsid w:val="00E03CDA"/>
    <w:rsid w:val="00E0486D"/>
    <w:rsid w:val="00E048FA"/>
    <w:rsid w:val="00E04C0F"/>
    <w:rsid w:val="00E05052"/>
    <w:rsid w:val="00E0581B"/>
    <w:rsid w:val="00E05943"/>
    <w:rsid w:val="00E061AE"/>
    <w:rsid w:val="00E061C6"/>
    <w:rsid w:val="00E0638A"/>
    <w:rsid w:val="00E063D9"/>
    <w:rsid w:val="00E0642D"/>
    <w:rsid w:val="00E065B3"/>
    <w:rsid w:val="00E0671A"/>
    <w:rsid w:val="00E06857"/>
    <w:rsid w:val="00E07A37"/>
    <w:rsid w:val="00E1002A"/>
    <w:rsid w:val="00E1022F"/>
    <w:rsid w:val="00E1035F"/>
    <w:rsid w:val="00E10825"/>
    <w:rsid w:val="00E10916"/>
    <w:rsid w:val="00E10FA2"/>
    <w:rsid w:val="00E10FEB"/>
    <w:rsid w:val="00E1109D"/>
    <w:rsid w:val="00E11524"/>
    <w:rsid w:val="00E11A56"/>
    <w:rsid w:val="00E11D71"/>
    <w:rsid w:val="00E12277"/>
    <w:rsid w:val="00E1399C"/>
    <w:rsid w:val="00E13A1E"/>
    <w:rsid w:val="00E14074"/>
    <w:rsid w:val="00E14BFD"/>
    <w:rsid w:val="00E14F23"/>
    <w:rsid w:val="00E152CA"/>
    <w:rsid w:val="00E16429"/>
    <w:rsid w:val="00E171F5"/>
    <w:rsid w:val="00E1775A"/>
    <w:rsid w:val="00E17999"/>
    <w:rsid w:val="00E2009D"/>
    <w:rsid w:val="00E20882"/>
    <w:rsid w:val="00E20E00"/>
    <w:rsid w:val="00E21089"/>
    <w:rsid w:val="00E211CB"/>
    <w:rsid w:val="00E2137C"/>
    <w:rsid w:val="00E219D3"/>
    <w:rsid w:val="00E219D8"/>
    <w:rsid w:val="00E21A83"/>
    <w:rsid w:val="00E21AA6"/>
    <w:rsid w:val="00E22058"/>
    <w:rsid w:val="00E220C8"/>
    <w:rsid w:val="00E22896"/>
    <w:rsid w:val="00E22D44"/>
    <w:rsid w:val="00E23FD4"/>
    <w:rsid w:val="00E245AC"/>
    <w:rsid w:val="00E249AA"/>
    <w:rsid w:val="00E25096"/>
    <w:rsid w:val="00E2525A"/>
    <w:rsid w:val="00E254DA"/>
    <w:rsid w:val="00E25A24"/>
    <w:rsid w:val="00E25DE6"/>
    <w:rsid w:val="00E260D4"/>
    <w:rsid w:val="00E2621C"/>
    <w:rsid w:val="00E2635D"/>
    <w:rsid w:val="00E26B04"/>
    <w:rsid w:val="00E271B3"/>
    <w:rsid w:val="00E27621"/>
    <w:rsid w:val="00E276A8"/>
    <w:rsid w:val="00E2775C"/>
    <w:rsid w:val="00E279E2"/>
    <w:rsid w:val="00E300E3"/>
    <w:rsid w:val="00E30610"/>
    <w:rsid w:val="00E30617"/>
    <w:rsid w:val="00E30723"/>
    <w:rsid w:val="00E30AF0"/>
    <w:rsid w:val="00E31062"/>
    <w:rsid w:val="00E31253"/>
    <w:rsid w:val="00E31E78"/>
    <w:rsid w:val="00E323D7"/>
    <w:rsid w:val="00E32DA6"/>
    <w:rsid w:val="00E3322B"/>
    <w:rsid w:val="00E3359A"/>
    <w:rsid w:val="00E34189"/>
    <w:rsid w:val="00E3487B"/>
    <w:rsid w:val="00E3490C"/>
    <w:rsid w:val="00E34CF6"/>
    <w:rsid w:val="00E34F01"/>
    <w:rsid w:val="00E3504D"/>
    <w:rsid w:val="00E35246"/>
    <w:rsid w:val="00E352B1"/>
    <w:rsid w:val="00E3531C"/>
    <w:rsid w:val="00E3558A"/>
    <w:rsid w:val="00E35DFE"/>
    <w:rsid w:val="00E362D7"/>
    <w:rsid w:val="00E3670D"/>
    <w:rsid w:val="00E36A72"/>
    <w:rsid w:val="00E37293"/>
    <w:rsid w:val="00E3742F"/>
    <w:rsid w:val="00E378EE"/>
    <w:rsid w:val="00E379DB"/>
    <w:rsid w:val="00E40130"/>
    <w:rsid w:val="00E40940"/>
    <w:rsid w:val="00E40DBF"/>
    <w:rsid w:val="00E41D4D"/>
    <w:rsid w:val="00E420EB"/>
    <w:rsid w:val="00E42631"/>
    <w:rsid w:val="00E42676"/>
    <w:rsid w:val="00E42911"/>
    <w:rsid w:val="00E42ACF"/>
    <w:rsid w:val="00E42AEA"/>
    <w:rsid w:val="00E42F80"/>
    <w:rsid w:val="00E43284"/>
    <w:rsid w:val="00E43C2F"/>
    <w:rsid w:val="00E43E7F"/>
    <w:rsid w:val="00E44008"/>
    <w:rsid w:val="00E441DF"/>
    <w:rsid w:val="00E44275"/>
    <w:rsid w:val="00E447D3"/>
    <w:rsid w:val="00E451C4"/>
    <w:rsid w:val="00E45CF3"/>
    <w:rsid w:val="00E46337"/>
    <w:rsid w:val="00E463F0"/>
    <w:rsid w:val="00E469F9"/>
    <w:rsid w:val="00E46ADF"/>
    <w:rsid w:val="00E46CCB"/>
    <w:rsid w:val="00E46F2D"/>
    <w:rsid w:val="00E4789D"/>
    <w:rsid w:val="00E5055D"/>
    <w:rsid w:val="00E50593"/>
    <w:rsid w:val="00E507D1"/>
    <w:rsid w:val="00E508BF"/>
    <w:rsid w:val="00E5170F"/>
    <w:rsid w:val="00E51C9A"/>
    <w:rsid w:val="00E51D33"/>
    <w:rsid w:val="00E52EEF"/>
    <w:rsid w:val="00E53415"/>
    <w:rsid w:val="00E538BC"/>
    <w:rsid w:val="00E53A67"/>
    <w:rsid w:val="00E5449B"/>
    <w:rsid w:val="00E54E28"/>
    <w:rsid w:val="00E5506D"/>
    <w:rsid w:val="00E5571F"/>
    <w:rsid w:val="00E55F52"/>
    <w:rsid w:val="00E56625"/>
    <w:rsid w:val="00E569AF"/>
    <w:rsid w:val="00E56E3C"/>
    <w:rsid w:val="00E572B4"/>
    <w:rsid w:val="00E57395"/>
    <w:rsid w:val="00E575CB"/>
    <w:rsid w:val="00E5770F"/>
    <w:rsid w:val="00E57BEA"/>
    <w:rsid w:val="00E57EAB"/>
    <w:rsid w:val="00E60416"/>
    <w:rsid w:val="00E60948"/>
    <w:rsid w:val="00E60DAC"/>
    <w:rsid w:val="00E60E60"/>
    <w:rsid w:val="00E610B2"/>
    <w:rsid w:val="00E61181"/>
    <w:rsid w:val="00E612F5"/>
    <w:rsid w:val="00E61428"/>
    <w:rsid w:val="00E61593"/>
    <w:rsid w:val="00E615D6"/>
    <w:rsid w:val="00E62428"/>
    <w:rsid w:val="00E6245B"/>
    <w:rsid w:val="00E6250A"/>
    <w:rsid w:val="00E62631"/>
    <w:rsid w:val="00E6280E"/>
    <w:rsid w:val="00E62F46"/>
    <w:rsid w:val="00E634E0"/>
    <w:rsid w:val="00E640D3"/>
    <w:rsid w:val="00E64691"/>
    <w:rsid w:val="00E64CA5"/>
    <w:rsid w:val="00E65449"/>
    <w:rsid w:val="00E656B8"/>
    <w:rsid w:val="00E65732"/>
    <w:rsid w:val="00E65838"/>
    <w:rsid w:val="00E658A6"/>
    <w:rsid w:val="00E658B5"/>
    <w:rsid w:val="00E65ED4"/>
    <w:rsid w:val="00E66823"/>
    <w:rsid w:val="00E66B6E"/>
    <w:rsid w:val="00E66D23"/>
    <w:rsid w:val="00E670CE"/>
    <w:rsid w:val="00E67290"/>
    <w:rsid w:val="00E676F4"/>
    <w:rsid w:val="00E67834"/>
    <w:rsid w:val="00E705A0"/>
    <w:rsid w:val="00E70A57"/>
    <w:rsid w:val="00E70BBA"/>
    <w:rsid w:val="00E70D27"/>
    <w:rsid w:val="00E70DB8"/>
    <w:rsid w:val="00E70EF7"/>
    <w:rsid w:val="00E71206"/>
    <w:rsid w:val="00E71ADD"/>
    <w:rsid w:val="00E71CDB"/>
    <w:rsid w:val="00E71E1B"/>
    <w:rsid w:val="00E720CB"/>
    <w:rsid w:val="00E724AD"/>
    <w:rsid w:val="00E72E52"/>
    <w:rsid w:val="00E73408"/>
    <w:rsid w:val="00E7357A"/>
    <w:rsid w:val="00E747AF"/>
    <w:rsid w:val="00E74DA1"/>
    <w:rsid w:val="00E74FB0"/>
    <w:rsid w:val="00E750EB"/>
    <w:rsid w:val="00E750FC"/>
    <w:rsid w:val="00E752A3"/>
    <w:rsid w:val="00E75356"/>
    <w:rsid w:val="00E75445"/>
    <w:rsid w:val="00E7578C"/>
    <w:rsid w:val="00E75DC1"/>
    <w:rsid w:val="00E767D3"/>
    <w:rsid w:val="00E7688A"/>
    <w:rsid w:val="00E769FC"/>
    <w:rsid w:val="00E76C82"/>
    <w:rsid w:val="00E76EF7"/>
    <w:rsid w:val="00E77FE3"/>
    <w:rsid w:val="00E805D8"/>
    <w:rsid w:val="00E8130F"/>
    <w:rsid w:val="00E81319"/>
    <w:rsid w:val="00E81910"/>
    <w:rsid w:val="00E81B95"/>
    <w:rsid w:val="00E81D2C"/>
    <w:rsid w:val="00E8260E"/>
    <w:rsid w:val="00E828C9"/>
    <w:rsid w:val="00E82987"/>
    <w:rsid w:val="00E83A80"/>
    <w:rsid w:val="00E83C94"/>
    <w:rsid w:val="00E84009"/>
    <w:rsid w:val="00E8529B"/>
    <w:rsid w:val="00E859BE"/>
    <w:rsid w:val="00E86309"/>
    <w:rsid w:val="00E86512"/>
    <w:rsid w:val="00E867E6"/>
    <w:rsid w:val="00E8705A"/>
    <w:rsid w:val="00E87423"/>
    <w:rsid w:val="00E87CEB"/>
    <w:rsid w:val="00E903D8"/>
    <w:rsid w:val="00E904D0"/>
    <w:rsid w:val="00E90583"/>
    <w:rsid w:val="00E90C29"/>
    <w:rsid w:val="00E9142C"/>
    <w:rsid w:val="00E9153E"/>
    <w:rsid w:val="00E91C2A"/>
    <w:rsid w:val="00E91E28"/>
    <w:rsid w:val="00E92265"/>
    <w:rsid w:val="00E92B0D"/>
    <w:rsid w:val="00E934C2"/>
    <w:rsid w:val="00E93A9A"/>
    <w:rsid w:val="00E94E10"/>
    <w:rsid w:val="00E951D1"/>
    <w:rsid w:val="00E9566F"/>
    <w:rsid w:val="00E95E7D"/>
    <w:rsid w:val="00E9603B"/>
    <w:rsid w:val="00E962F8"/>
    <w:rsid w:val="00E96682"/>
    <w:rsid w:val="00E96786"/>
    <w:rsid w:val="00E96D72"/>
    <w:rsid w:val="00E97325"/>
    <w:rsid w:val="00E97383"/>
    <w:rsid w:val="00E9738D"/>
    <w:rsid w:val="00E97B55"/>
    <w:rsid w:val="00E97DAC"/>
    <w:rsid w:val="00EA012B"/>
    <w:rsid w:val="00EA0B51"/>
    <w:rsid w:val="00EA0E68"/>
    <w:rsid w:val="00EA14B8"/>
    <w:rsid w:val="00EA16FE"/>
    <w:rsid w:val="00EA204A"/>
    <w:rsid w:val="00EA2107"/>
    <w:rsid w:val="00EA2545"/>
    <w:rsid w:val="00EA28F8"/>
    <w:rsid w:val="00EA35A6"/>
    <w:rsid w:val="00EA380C"/>
    <w:rsid w:val="00EA388B"/>
    <w:rsid w:val="00EA3BCC"/>
    <w:rsid w:val="00EA4057"/>
    <w:rsid w:val="00EA4807"/>
    <w:rsid w:val="00EA492A"/>
    <w:rsid w:val="00EA4C4E"/>
    <w:rsid w:val="00EA50A4"/>
    <w:rsid w:val="00EA5732"/>
    <w:rsid w:val="00EA583B"/>
    <w:rsid w:val="00EA5AA1"/>
    <w:rsid w:val="00EA5AF2"/>
    <w:rsid w:val="00EA5BF3"/>
    <w:rsid w:val="00EA5D27"/>
    <w:rsid w:val="00EA64F6"/>
    <w:rsid w:val="00EA65C1"/>
    <w:rsid w:val="00EA6669"/>
    <w:rsid w:val="00EA6EF3"/>
    <w:rsid w:val="00EA7A1D"/>
    <w:rsid w:val="00EB079A"/>
    <w:rsid w:val="00EB0C96"/>
    <w:rsid w:val="00EB1135"/>
    <w:rsid w:val="00EB1261"/>
    <w:rsid w:val="00EB16A2"/>
    <w:rsid w:val="00EB213B"/>
    <w:rsid w:val="00EB2465"/>
    <w:rsid w:val="00EB257E"/>
    <w:rsid w:val="00EB2774"/>
    <w:rsid w:val="00EB2C05"/>
    <w:rsid w:val="00EB38F6"/>
    <w:rsid w:val="00EB4769"/>
    <w:rsid w:val="00EB4C28"/>
    <w:rsid w:val="00EB4D9A"/>
    <w:rsid w:val="00EB4E8A"/>
    <w:rsid w:val="00EB5708"/>
    <w:rsid w:val="00EB5C5E"/>
    <w:rsid w:val="00EB5EDC"/>
    <w:rsid w:val="00EB661F"/>
    <w:rsid w:val="00EB71DA"/>
    <w:rsid w:val="00EB7F8B"/>
    <w:rsid w:val="00EC0415"/>
    <w:rsid w:val="00EC048B"/>
    <w:rsid w:val="00EC0B51"/>
    <w:rsid w:val="00EC0FD4"/>
    <w:rsid w:val="00EC134C"/>
    <w:rsid w:val="00EC1ACD"/>
    <w:rsid w:val="00EC20BA"/>
    <w:rsid w:val="00EC2456"/>
    <w:rsid w:val="00EC29CC"/>
    <w:rsid w:val="00EC2AEC"/>
    <w:rsid w:val="00EC2DA4"/>
    <w:rsid w:val="00EC32FE"/>
    <w:rsid w:val="00EC33AA"/>
    <w:rsid w:val="00EC4262"/>
    <w:rsid w:val="00EC4394"/>
    <w:rsid w:val="00EC44A3"/>
    <w:rsid w:val="00EC4674"/>
    <w:rsid w:val="00EC4756"/>
    <w:rsid w:val="00EC48FD"/>
    <w:rsid w:val="00EC5280"/>
    <w:rsid w:val="00EC58AC"/>
    <w:rsid w:val="00EC5BD1"/>
    <w:rsid w:val="00EC6922"/>
    <w:rsid w:val="00EC71DF"/>
    <w:rsid w:val="00EC7C5C"/>
    <w:rsid w:val="00EC7FDF"/>
    <w:rsid w:val="00ED0A4F"/>
    <w:rsid w:val="00ED0FD6"/>
    <w:rsid w:val="00ED12C0"/>
    <w:rsid w:val="00ED15A1"/>
    <w:rsid w:val="00ED162E"/>
    <w:rsid w:val="00ED1795"/>
    <w:rsid w:val="00ED18B7"/>
    <w:rsid w:val="00ED22EE"/>
    <w:rsid w:val="00ED22FB"/>
    <w:rsid w:val="00ED28EE"/>
    <w:rsid w:val="00ED2A3C"/>
    <w:rsid w:val="00ED3102"/>
    <w:rsid w:val="00ED3C6A"/>
    <w:rsid w:val="00ED3C7D"/>
    <w:rsid w:val="00ED3F65"/>
    <w:rsid w:val="00ED4080"/>
    <w:rsid w:val="00ED4167"/>
    <w:rsid w:val="00ED44A4"/>
    <w:rsid w:val="00ED4801"/>
    <w:rsid w:val="00ED5C92"/>
    <w:rsid w:val="00ED5FBC"/>
    <w:rsid w:val="00ED6177"/>
    <w:rsid w:val="00ED6983"/>
    <w:rsid w:val="00ED7981"/>
    <w:rsid w:val="00ED7A07"/>
    <w:rsid w:val="00ED7B56"/>
    <w:rsid w:val="00ED7F12"/>
    <w:rsid w:val="00EE0137"/>
    <w:rsid w:val="00EE0490"/>
    <w:rsid w:val="00EE0689"/>
    <w:rsid w:val="00EE0D34"/>
    <w:rsid w:val="00EE2120"/>
    <w:rsid w:val="00EE3A7C"/>
    <w:rsid w:val="00EE4E90"/>
    <w:rsid w:val="00EE5471"/>
    <w:rsid w:val="00EE58A8"/>
    <w:rsid w:val="00EE5B6B"/>
    <w:rsid w:val="00EE5EF1"/>
    <w:rsid w:val="00EE6B54"/>
    <w:rsid w:val="00EE751E"/>
    <w:rsid w:val="00EE7A4E"/>
    <w:rsid w:val="00EE7E1B"/>
    <w:rsid w:val="00EE7FC0"/>
    <w:rsid w:val="00EF055F"/>
    <w:rsid w:val="00EF06BC"/>
    <w:rsid w:val="00EF115C"/>
    <w:rsid w:val="00EF13CD"/>
    <w:rsid w:val="00EF1BBF"/>
    <w:rsid w:val="00EF2103"/>
    <w:rsid w:val="00EF2487"/>
    <w:rsid w:val="00EF2E9D"/>
    <w:rsid w:val="00EF3092"/>
    <w:rsid w:val="00EF31FD"/>
    <w:rsid w:val="00EF3512"/>
    <w:rsid w:val="00EF380A"/>
    <w:rsid w:val="00EF3837"/>
    <w:rsid w:val="00EF3A8C"/>
    <w:rsid w:val="00EF3A9E"/>
    <w:rsid w:val="00EF3FC3"/>
    <w:rsid w:val="00EF411D"/>
    <w:rsid w:val="00EF4261"/>
    <w:rsid w:val="00EF441D"/>
    <w:rsid w:val="00EF4601"/>
    <w:rsid w:val="00EF525A"/>
    <w:rsid w:val="00EF59EE"/>
    <w:rsid w:val="00EF61F2"/>
    <w:rsid w:val="00EF6249"/>
    <w:rsid w:val="00EF6A81"/>
    <w:rsid w:val="00EF6D8A"/>
    <w:rsid w:val="00EF7A73"/>
    <w:rsid w:val="00F00045"/>
    <w:rsid w:val="00F00576"/>
    <w:rsid w:val="00F0083F"/>
    <w:rsid w:val="00F01107"/>
    <w:rsid w:val="00F01262"/>
    <w:rsid w:val="00F01A2D"/>
    <w:rsid w:val="00F01AD4"/>
    <w:rsid w:val="00F01B10"/>
    <w:rsid w:val="00F02190"/>
    <w:rsid w:val="00F024FA"/>
    <w:rsid w:val="00F026E7"/>
    <w:rsid w:val="00F02CBF"/>
    <w:rsid w:val="00F03471"/>
    <w:rsid w:val="00F034CA"/>
    <w:rsid w:val="00F035E7"/>
    <w:rsid w:val="00F03AD7"/>
    <w:rsid w:val="00F03FBB"/>
    <w:rsid w:val="00F03FFC"/>
    <w:rsid w:val="00F04504"/>
    <w:rsid w:val="00F0458F"/>
    <w:rsid w:val="00F04753"/>
    <w:rsid w:val="00F0508D"/>
    <w:rsid w:val="00F051E8"/>
    <w:rsid w:val="00F05632"/>
    <w:rsid w:val="00F05A8B"/>
    <w:rsid w:val="00F05C12"/>
    <w:rsid w:val="00F05FA2"/>
    <w:rsid w:val="00F06417"/>
    <w:rsid w:val="00F06718"/>
    <w:rsid w:val="00F07832"/>
    <w:rsid w:val="00F07D7E"/>
    <w:rsid w:val="00F105C5"/>
    <w:rsid w:val="00F106A5"/>
    <w:rsid w:val="00F10971"/>
    <w:rsid w:val="00F10ED5"/>
    <w:rsid w:val="00F11503"/>
    <w:rsid w:val="00F11580"/>
    <w:rsid w:val="00F11AF0"/>
    <w:rsid w:val="00F1200A"/>
    <w:rsid w:val="00F12250"/>
    <w:rsid w:val="00F12894"/>
    <w:rsid w:val="00F128DC"/>
    <w:rsid w:val="00F12CB6"/>
    <w:rsid w:val="00F12F13"/>
    <w:rsid w:val="00F13255"/>
    <w:rsid w:val="00F1347F"/>
    <w:rsid w:val="00F134ED"/>
    <w:rsid w:val="00F13ECA"/>
    <w:rsid w:val="00F14548"/>
    <w:rsid w:val="00F14A81"/>
    <w:rsid w:val="00F14D1D"/>
    <w:rsid w:val="00F1572A"/>
    <w:rsid w:val="00F15CFB"/>
    <w:rsid w:val="00F160C7"/>
    <w:rsid w:val="00F160CD"/>
    <w:rsid w:val="00F1648D"/>
    <w:rsid w:val="00F16CF8"/>
    <w:rsid w:val="00F16E93"/>
    <w:rsid w:val="00F17223"/>
    <w:rsid w:val="00F173F7"/>
    <w:rsid w:val="00F17443"/>
    <w:rsid w:val="00F17B88"/>
    <w:rsid w:val="00F2054B"/>
    <w:rsid w:val="00F206AB"/>
    <w:rsid w:val="00F209DD"/>
    <w:rsid w:val="00F20A93"/>
    <w:rsid w:val="00F21504"/>
    <w:rsid w:val="00F2172E"/>
    <w:rsid w:val="00F217F0"/>
    <w:rsid w:val="00F21FB6"/>
    <w:rsid w:val="00F22028"/>
    <w:rsid w:val="00F22185"/>
    <w:rsid w:val="00F22218"/>
    <w:rsid w:val="00F22306"/>
    <w:rsid w:val="00F227D3"/>
    <w:rsid w:val="00F22A54"/>
    <w:rsid w:val="00F22D17"/>
    <w:rsid w:val="00F22D83"/>
    <w:rsid w:val="00F2337F"/>
    <w:rsid w:val="00F23706"/>
    <w:rsid w:val="00F237A9"/>
    <w:rsid w:val="00F24283"/>
    <w:rsid w:val="00F24811"/>
    <w:rsid w:val="00F24CD7"/>
    <w:rsid w:val="00F24D02"/>
    <w:rsid w:val="00F2512F"/>
    <w:rsid w:val="00F2517F"/>
    <w:rsid w:val="00F25BF8"/>
    <w:rsid w:val="00F25D79"/>
    <w:rsid w:val="00F25E0B"/>
    <w:rsid w:val="00F25E47"/>
    <w:rsid w:val="00F26E76"/>
    <w:rsid w:val="00F270D7"/>
    <w:rsid w:val="00F271C3"/>
    <w:rsid w:val="00F27253"/>
    <w:rsid w:val="00F273C0"/>
    <w:rsid w:val="00F27691"/>
    <w:rsid w:val="00F300A4"/>
    <w:rsid w:val="00F30263"/>
    <w:rsid w:val="00F3102D"/>
    <w:rsid w:val="00F3131B"/>
    <w:rsid w:val="00F32871"/>
    <w:rsid w:val="00F32945"/>
    <w:rsid w:val="00F32D3D"/>
    <w:rsid w:val="00F33759"/>
    <w:rsid w:val="00F33991"/>
    <w:rsid w:val="00F33DC1"/>
    <w:rsid w:val="00F33F64"/>
    <w:rsid w:val="00F340D1"/>
    <w:rsid w:val="00F34125"/>
    <w:rsid w:val="00F352D3"/>
    <w:rsid w:val="00F3599F"/>
    <w:rsid w:val="00F36178"/>
    <w:rsid w:val="00F36525"/>
    <w:rsid w:val="00F36768"/>
    <w:rsid w:val="00F3683D"/>
    <w:rsid w:val="00F3687D"/>
    <w:rsid w:val="00F36F6A"/>
    <w:rsid w:val="00F37C54"/>
    <w:rsid w:val="00F37D1B"/>
    <w:rsid w:val="00F409C0"/>
    <w:rsid w:val="00F40C39"/>
    <w:rsid w:val="00F40E6C"/>
    <w:rsid w:val="00F4119D"/>
    <w:rsid w:val="00F4132F"/>
    <w:rsid w:val="00F4179A"/>
    <w:rsid w:val="00F417A5"/>
    <w:rsid w:val="00F41BE6"/>
    <w:rsid w:val="00F4239C"/>
    <w:rsid w:val="00F4248E"/>
    <w:rsid w:val="00F42860"/>
    <w:rsid w:val="00F42EC1"/>
    <w:rsid w:val="00F431E7"/>
    <w:rsid w:val="00F453B3"/>
    <w:rsid w:val="00F4575F"/>
    <w:rsid w:val="00F45A9A"/>
    <w:rsid w:val="00F46A64"/>
    <w:rsid w:val="00F46F84"/>
    <w:rsid w:val="00F47083"/>
    <w:rsid w:val="00F47806"/>
    <w:rsid w:val="00F50E46"/>
    <w:rsid w:val="00F50F3B"/>
    <w:rsid w:val="00F510E6"/>
    <w:rsid w:val="00F51505"/>
    <w:rsid w:val="00F51560"/>
    <w:rsid w:val="00F5185E"/>
    <w:rsid w:val="00F519C5"/>
    <w:rsid w:val="00F522A5"/>
    <w:rsid w:val="00F5289B"/>
    <w:rsid w:val="00F52F09"/>
    <w:rsid w:val="00F52F38"/>
    <w:rsid w:val="00F5317C"/>
    <w:rsid w:val="00F534E3"/>
    <w:rsid w:val="00F53971"/>
    <w:rsid w:val="00F5438D"/>
    <w:rsid w:val="00F54D26"/>
    <w:rsid w:val="00F55023"/>
    <w:rsid w:val="00F5576F"/>
    <w:rsid w:val="00F55862"/>
    <w:rsid w:val="00F559CC"/>
    <w:rsid w:val="00F55D9C"/>
    <w:rsid w:val="00F55E66"/>
    <w:rsid w:val="00F56905"/>
    <w:rsid w:val="00F56944"/>
    <w:rsid w:val="00F56B48"/>
    <w:rsid w:val="00F579E9"/>
    <w:rsid w:val="00F57FD7"/>
    <w:rsid w:val="00F60231"/>
    <w:rsid w:val="00F60696"/>
    <w:rsid w:val="00F60AF5"/>
    <w:rsid w:val="00F60C2C"/>
    <w:rsid w:val="00F60CE4"/>
    <w:rsid w:val="00F6132B"/>
    <w:rsid w:val="00F61831"/>
    <w:rsid w:val="00F61C47"/>
    <w:rsid w:val="00F6274E"/>
    <w:rsid w:val="00F63185"/>
    <w:rsid w:val="00F6342F"/>
    <w:rsid w:val="00F6347A"/>
    <w:rsid w:val="00F634C0"/>
    <w:rsid w:val="00F635EF"/>
    <w:rsid w:val="00F63C71"/>
    <w:rsid w:val="00F640BA"/>
    <w:rsid w:val="00F640D9"/>
    <w:rsid w:val="00F644F6"/>
    <w:rsid w:val="00F6462D"/>
    <w:rsid w:val="00F64ACE"/>
    <w:rsid w:val="00F64D78"/>
    <w:rsid w:val="00F64DDF"/>
    <w:rsid w:val="00F65202"/>
    <w:rsid w:val="00F65573"/>
    <w:rsid w:val="00F65BE8"/>
    <w:rsid w:val="00F65CC1"/>
    <w:rsid w:val="00F65E2E"/>
    <w:rsid w:val="00F66055"/>
    <w:rsid w:val="00F660F2"/>
    <w:rsid w:val="00F66F0E"/>
    <w:rsid w:val="00F66FAF"/>
    <w:rsid w:val="00F670FC"/>
    <w:rsid w:val="00F67536"/>
    <w:rsid w:val="00F677B8"/>
    <w:rsid w:val="00F708EC"/>
    <w:rsid w:val="00F70B91"/>
    <w:rsid w:val="00F70F38"/>
    <w:rsid w:val="00F71CDD"/>
    <w:rsid w:val="00F71F4F"/>
    <w:rsid w:val="00F720A8"/>
    <w:rsid w:val="00F732C0"/>
    <w:rsid w:val="00F73C06"/>
    <w:rsid w:val="00F73D90"/>
    <w:rsid w:val="00F73EF1"/>
    <w:rsid w:val="00F7495A"/>
    <w:rsid w:val="00F75ADE"/>
    <w:rsid w:val="00F76BCE"/>
    <w:rsid w:val="00F76C69"/>
    <w:rsid w:val="00F76ECC"/>
    <w:rsid w:val="00F80CCC"/>
    <w:rsid w:val="00F811EC"/>
    <w:rsid w:val="00F81B57"/>
    <w:rsid w:val="00F82471"/>
    <w:rsid w:val="00F828B5"/>
    <w:rsid w:val="00F83248"/>
    <w:rsid w:val="00F8435E"/>
    <w:rsid w:val="00F847D2"/>
    <w:rsid w:val="00F84C4F"/>
    <w:rsid w:val="00F84F5C"/>
    <w:rsid w:val="00F85001"/>
    <w:rsid w:val="00F85338"/>
    <w:rsid w:val="00F856DB"/>
    <w:rsid w:val="00F85D8F"/>
    <w:rsid w:val="00F85FB4"/>
    <w:rsid w:val="00F86AE4"/>
    <w:rsid w:val="00F86FDA"/>
    <w:rsid w:val="00F871A4"/>
    <w:rsid w:val="00F873ED"/>
    <w:rsid w:val="00F900C8"/>
    <w:rsid w:val="00F9025D"/>
    <w:rsid w:val="00F90441"/>
    <w:rsid w:val="00F90C70"/>
    <w:rsid w:val="00F91999"/>
    <w:rsid w:val="00F92B4D"/>
    <w:rsid w:val="00F92F24"/>
    <w:rsid w:val="00F9300D"/>
    <w:rsid w:val="00F93156"/>
    <w:rsid w:val="00F931A1"/>
    <w:rsid w:val="00F93263"/>
    <w:rsid w:val="00F9362C"/>
    <w:rsid w:val="00F93687"/>
    <w:rsid w:val="00F93AD0"/>
    <w:rsid w:val="00F93E12"/>
    <w:rsid w:val="00F94094"/>
    <w:rsid w:val="00F94381"/>
    <w:rsid w:val="00F94416"/>
    <w:rsid w:val="00F94CA3"/>
    <w:rsid w:val="00F94E57"/>
    <w:rsid w:val="00F951A7"/>
    <w:rsid w:val="00F9534D"/>
    <w:rsid w:val="00F95A2A"/>
    <w:rsid w:val="00F95B74"/>
    <w:rsid w:val="00F962C4"/>
    <w:rsid w:val="00F96698"/>
    <w:rsid w:val="00F96E25"/>
    <w:rsid w:val="00F971C8"/>
    <w:rsid w:val="00F9726B"/>
    <w:rsid w:val="00FA0079"/>
    <w:rsid w:val="00FA01A0"/>
    <w:rsid w:val="00FA0295"/>
    <w:rsid w:val="00FA0A83"/>
    <w:rsid w:val="00FA0F11"/>
    <w:rsid w:val="00FA1499"/>
    <w:rsid w:val="00FA1596"/>
    <w:rsid w:val="00FA17C2"/>
    <w:rsid w:val="00FA19B6"/>
    <w:rsid w:val="00FA283B"/>
    <w:rsid w:val="00FA2979"/>
    <w:rsid w:val="00FA2E36"/>
    <w:rsid w:val="00FA3018"/>
    <w:rsid w:val="00FA3144"/>
    <w:rsid w:val="00FA3737"/>
    <w:rsid w:val="00FA4443"/>
    <w:rsid w:val="00FA4501"/>
    <w:rsid w:val="00FA4B63"/>
    <w:rsid w:val="00FA4B93"/>
    <w:rsid w:val="00FA4D03"/>
    <w:rsid w:val="00FA4F48"/>
    <w:rsid w:val="00FA5499"/>
    <w:rsid w:val="00FA564B"/>
    <w:rsid w:val="00FA597F"/>
    <w:rsid w:val="00FA5DF8"/>
    <w:rsid w:val="00FA6140"/>
    <w:rsid w:val="00FA63E6"/>
    <w:rsid w:val="00FA66B7"/>
    <w:rsid w:val="00FA6A88"/>
    <w:rsid w:val="00FA6BC3"/>
    <w:rsid w:val="00FA6DD8"/>
    <w:rsid w:val="00FA755E"/>
    <w:rsid w:val="00FA7A9C"/>
    <w:rsid w:val="00FA7DCE"/>
    <w:rsid w:val="00FB00BA"/>
    <w:rsid w:val="00FB0179"/>
    <w:rsid w:val="00FB0953"/>
    <w:rsid w:val="00FB0FC8"/>
    <w:rsid w:val="00FB142D"/>
    <w:rsid w:val="00FB1EE8"/>
    <w:rsid w:val="00FB231A"/>
    <w:rsid w:val="00FB240D"/>
    <w:rsid w:val="00FB2525"/>
    <w:rsid w:val="00FB2576"/>
    <w:rsid w:val="00FB2ADE"/>
    <w:rsid w:val="00FB37FC"/>
    <w:rsid w:val="00FB45F1"/>
    <w:rsid w:val="00FB46D3"/>
    <w:rsid w:val="00FB491E"/>
    <w:rsid w:val="00FB5EFA"/>
    <w:rsid w:val="00FB6190"/>
    <w:rsid w:val="00FB6A25"/>
    <w:rsid w:val="00FB6DE4"/>
    <w:rsid w:val="00FB784B"/>
    <w:rsid w:val="00FB7DFF"/>
    <w:rsid w:val="00FC0303"/>
    <w:rsid w:val="00FC06D3"/>
    <w:rsid w:val="00FC07FE"/>
    <w:rsid w:val="00FC0864"/>
    <w:rsid w:val="00FC1BFA"/>
    <w:rsid w:val="00FC1CD6"/>
    <w:rsid w:val="00FC3576"/>
    <w:rsid w:val="00FC35DC"/>
    <w:rsid w:val="00FC366A"/>
    <w:rsid w:val="00FC3BFE"/>
    <w:rsid w:val="00FC3C69"/>
    <w:rsid w:val="00FC419D"/>
    <w:rsid w:val="00FC467D"/>
    <w:rsid w:val="00FC47BF"/>
    <w:rsid w:val="00FC51DF"/>
    <w:rsid w:val="00FC5B0D"/>
    <w:rsid w:val="00FC5B39"/>
    <w:rsid w:val="00FC62CF"/>
    <w:rsid w:val="00FC64CB"/>
    <w:rsid w:val="00FC66FF"/>
    <w:rsid w:val="00FC67B0"/>
    <w:rsid w:val="00FC6904"/>
    <w:rsid w:val="00FC6AA0"/>
    <w:rsid w:val="00FC7455"/>
    <w:rsid w:val="00FC7FCB"/>
    <w:rsid w:val="00FD04D0"/>
    <w:rsid w:val="00FD0A7B"/>
    <w:rsid w:val="00FD0FC7"/>
    <w:rsid w:val="00FD11A7"/>
    <w:rsid w:val="00FD15B1"/>
    <w:rsid w:val="00FD1789"/>
    <w:rsid w:val="00FD2074"/>
    <w:rsid w:val="00FD220B"/>
    <w:rsid w:val="00FD26E8"/>
    <w:rsid w:val="00FD27CA"/>
    <w:rsid w:val="00FD2843"/>
    <w:rsid w:val="00FD2A4C"/>
    <w:rsid w:val="00FD3037"/>
    <w:rsid w:val="00FD3497"/>
    <w:rsid w:val="00FD366C"/>
    <w:rsid w:val="00FD43F5"/>
    <w:rsid w:val="00FD4962"/>
    <w:rsid w:val="00FD4B82"/>
    <w:rsid w:val="00FD4F70"/>
    <w:rsid w:val="00FD554A"/>
    <w:rsid w:val="00FD6647"/>
    <w:rsid w:val="00FD67EB"/>
    <w:rsid w:val="00FD684C"/>
    <w:rsid w:val="00FD6A36"/>
    <w:rsid w:val="00FD7CDF"/>
    <w:rsid w:val="00FD7EDB"/>
    <w:rsid w:val="00FE0274"/>
    <w:rsid w:val="00FE055A"/>
    <w:rsid w:val="00FE11C1"/>
    <w:rsid w:val="00FE1282"/>
    <w:rsid w:val="00FE1763"/>
    <w:rsid w:val="00FE1B56"/>
    <w:rsid w:val="00FE32CB"/>
    <w:rsid w:val="00FE371D"/>
    <w:rsid w:val="00FE3758"/>
    <w:rsid w:val="00FE38B5"/>
    <w:rsid w:val="00FE3DDF"/>
    <w:rsid w:val="00FE40AA"/>
    <w:rsid w:val="00FE430C"/>
    <w:rsid w:val="00FE4E69"/>
    <w:rsid w:val="00FE4ED6"/>
    <w:rsid w:val="00FE527B"/>
    <w:rsid w:val="00FE53A1"/>
    <w:rsid w:val="00FE6276"/>
    <w:rsid w:val="00FE629B"/>
    <w:rsid w:val="00FE6D5D"/>
    <w:rsid w:val="00FE7775"/>
    <w:rsid w:val="00FE795A"/>
    <w:rsid w:val="00FE7DDD"/>
    <w:rsid w:val="00FF0224"/>
    <w:rsid w:val="00FF0AEB"/>
    <w:rsid w:val="00FF1081"/>
    <w:rsid w:val="00FF12CB"/>
    <w:rsid w:val="00FF17B8"/>
    <w:rsid w:val="00FF1CBE"/>
    <w:rsid w:val="00FF203A"/>
    <w:rsid w:val="00FF25B8"/>
    <w:rsid w:val="00FF30C1"/>
    <w:rsid w:val="00FF3499"/>
    <w:rsid w:val="00FF3604"/>
    <w:rsid w:val="00FF386C"/>
    <w:rsid w:val="00FF38F8"/>
    <w:rsid w:val="00FF38FC"/>
    <w:rsid w:val="00FF3C04"/>
    <w:rsid w:val="00FF3F5B"/>
    <w:rsid w:val="00FF4087"/>
    <w:rsid w:val="00FF48D9"/>
    <w:rsid w:val="00FF4922"/>
    <w:rsid w:val="00FF4925"/>
    <w:rsid w:val="00FF5021"/>
    <w:rsid w:val="00FF52E1"/>
    <w:rsid w:val="00FF5494"/>
    <w:rsid w:val="00FF552C"/>
    <w:rsid w:val="00FF5929"/>
    <w:rsid w:val="00FF5D90"/>
    <w:rsid w:val="00FF5E39"/>
    <w:rsid w:val="00FF5F43"/>
    <w:rsid w:val="00FF738B"/>
    <w:rsid w:val="00FF789F"/>
    <w:rsid w:val="00FF7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fillcolor="white" stroke="f">
      <v:fill color="white"/>
      <v:stroke on="f"/>
      <v:textbox inset="0"/>
    </o:shapedefaults>
    <o:shapelayout v:ext="edit">
      <o:idmap v:ext="edit" data="1"/>
    </o:shapelayout>
  </w:shapeDefaults>
  <w:decimalSymbol w:val="."/>
  <w:listSeparator w:val=","/>
  <w14:docId w14:val="16A995E6"/>
  <w14:defaultImageDpi w14:val="330"/>
  <w15:docId w15:val="{F42A63B4-02C8-4F75-A35F-C2F946BA5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Microsoft YaHei"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3B43"/>
    <w:pPr>
      <w:adjustRightInd w:val="0"/>
      <w:snapToGrid w:val="0"/>
      <w:spacing w:line="240" w:lineRule="auto"/>
    </w:pPr>
    <w:rPr>
      <w:rFonts w:ascii="Tahoma" w:hAnsi="Tahoma"/>
    </w:rPr>
  </w:style>
  <w:style w:type="paragraph" w:styleId="Heading1">
    <w:name w:val="heading 1"/>
    <w:basedOn w:val="Normal"/>
    <w:link w:val="Heading1Char"/>
    <w:uiPriority w:val="9"/>
    <w:qFormat/>
    <w:rsid w:val="00FB7DFF"/>
    <w:pPr>
      <w:adjustRightInd/>
      <w:snapToGrid/>
      <w:spacing w:before="100" w:beforeAutospacing="1" w:after="100" w:afterAutospacing="1"/>
      <w:outlineLvl w:val="0"/>
    </w:pPr>
    <w:rPr>
      <w:rFonts w:ascii="SimSun" w:eastAsia="SimSun" w:hAnsi="SimSun" w:cs="SimSu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56A4"/>
    <w:pPr>
      <w:pBdr>
        <w:bottom w:val="single" w:sz="6" w:space="1" w:color="auto"/>
      </w:pBdr>
      <w:tabs>
        <w:tab w:val="center" w:pos="4153"/>
        <w:tab w:val="right" w:pos="8306"/>
      </w:tabs>
      <w:jc w:val="center"/>
    </w:pPr>
    <w:rPr>
      <w:sz w:val="18"/>
      <w:szCs w:val="18"/>
    </w:rPr>
  </w:style>
  <w:style w:type="character" w:customStyle="1" w:styleId="HeaderChar">
    <w:name w:val="Header Char"/>
    <w:basedOn w:val="DefaultParagraphFont"/>
    <w:link w:val="Header"/>
    <w:uiPriority w:val="99"/>
    <w:rsid w:val="006C56A4"/>
    <w:rPr>
      <w:rFonts w:ascii="Tahoma" w:hAnsi="Tahoma"/>
      <w:sz w:val="18"/>
      <w:szCs w:val="18"/>
    </w:rPr>
  </w:style>
  <w:style w:type="paragraph" w:styleId="Footer">
    <w:name w:val="footer"/>
    <w:basedOn w:val="Normal"/>
    <w:link w:val="FooterChar"/>
    <w:uiPriority w:val="99"/>
    <w:unhideWhenUsed/>
    <w:rsid w:val="006C56A4"/>
    <w:pPr>
      <w:tabs>
        <w:tab w:val="center" w:pos="4153"/>
        <w:tab w:val="right" w:pos="8306"/>
      </w:tabs>
    </w:pPr>
    <w:rPr>
      <w:sz w:val="18"/>
      <w:szCs w:val="18"/>
    </w:rPr>
  </w:style>
  <w:style w:type="character" w:customStyle="1" w:styleId="FooterChar">
    <w:name w:val="Footer Char"/>
    <w:basedOn w:val="DefaultParagraphFont"/>
    <w:link w:val="Footer"/>
    <w:uiPriority w:val="99"/>
    <w:rsid w:val="006C56A4"/>
    <w:rPr>
      <w:rFonts w:ascii="Tahoma" w:hAnsi="Tahoma"/>
      <w:sz w:val="18"/>
      <w:szCs w:val="18"/>
    </w:rPr>
  </w:style>
  <w:style w:type="paragraph" w:styleId="EndnoteText">
    <w:name w:val="endnote text"/>
    <w:basedOn w:val="Normal"/>
    <w:link w:val="EndnoteTextChar"/>
    <w:uiPriority w:val="99"/>
    <w:unhideWhenUsed/>
    <w:rsid w:val="0034534D"/>
  </w:style>
  <w:style w:type="character" w:customStyle="1" w:styleId="EndnoteTextChar">
    <w:name w:val="Endnote Text Char"/>
    <w:basedOn w:val="DefaultParagraphFont"/>
    <w:link w:val="EndnoteText"/>
    <w:uiPriority w:val="99"/>
    <w:rsid w:val="0034534D"/>
    <w:rPr>
      <w:rFonts w:ascii="Tahoma" w:hAnsi="Tahoma"/>
    </w:rPr>
  </w:style>
  <w:style w:type="character" w:styleId="EndnoteReference">
    <w:name w:val="endnote reference"/>
    <w:basedOn w:val="DefaultParagraphFont"/>
    <w:uiPriority w:val="99"/>
    <w:semiHidden/>
    <w:unhideWhenUsed/>
    <w:rsid w:val="0034534D"/>
    <w:rPr>
      <w:vertAlign w:val="superscript"/>
    </w:rPr>
  </w:style>
  <w:style w:type="character" w:styleId="Hyperlink">
    <w:name w:val="Hyperlink"/>
    <w:basedOn w:val="DefaultParagraphFont"/>
    <w:uiPriority w:val="99"/>
    <w:unhideWhenUsed/>
    <w:rsid w:val="00F66F0E"/>
    <w:rPr>
      <w:color w:val="0000FF" w:themeColor="hyperlink"/>
      <w:u w:val="single"/>
    </w:rPr>
  </w:style>
  <w:style w:type="character" w:customStyle="1" w:styleId="Heading1Char">
    <w:name w:val="Heading 1 Char"/>
    <w:basedOn w:val="DefaultParagraphFont"/>
    <w:link w:val="Heading1"/>
    <w:uiPriority w:val="9"/>
    <w:rsid w:val="00FB7DFF"/>
    <w:rPr>
      <w:rFonts w:ascii="SimSun" w:eastAsia="SimSun" w:hAnsi="SimSun" w:cs="SimSun"/>
      <w:b/>
      <w:bCs/>
      <w:kern w:val="36"/>
      <w:sz w:val="48"/>
      <w:szCs w:val="48"/>
    </w:rPr>
  </w:style>
  <w:style w:type="character" w:customStyle="1" w:styleId="highlight">
    <w:name w:val="highlight"/>
    <w:basedOn w:val="DefaultParagraphFont"/>
    <w:rsid w:val="00FB7DFF"/>
  </w:style>
  <w:style w:type="paragraph" w:styleId="BalloonText">
    <w:name w:val="Balloon Text"/>
    <w:basedOn w:val="Normal"/>
    <w:link w:val="BalloonTextChar"/>
    <w:uiPriority w:val="99"/>
    <w:semiHidden/>
    <w:unhideWhenUsed/>
    <w:rsid w:val="00033AE1"/>
    <w:pPr>
      <w:spacing w:after="0"/>
    </w:pPr>
    <w:rPr>
      <w:sz w:val="18"/>
      <w:szCs w:val="18"/>
    </w:rPr>
  </w:style>
  <w:style w:type="character" w:customStyle="1" w:styleId="BalloonTextChar">
    <w:name w:val="Balloon Text Char"/>
    <w:basedOn w:val="DefaultParagraphFont"/>
    <w:link w:val="BalloonText"/>
    <w:uiPriority w:val="99"/>
    <w:semiHidden/>
    <w:rsid w:val="00033AE1"/>
    <w:rPr>
      <w:rFonts w:ascii="Tahoma" w:hAnsi="Tahoma"/>
      <w:sz w:val="18"/>
      <w:szCs w:val="18"/>
    </w:rPr>
  </w:style>
  <w:style w:type="paragraph" w:styleId="NormalWeb">
    <w:name w:val="Normal (Web)"/>
    <w:basedOn w:val="Normal"/>
    <w:uiPriority w:val="99"/>
    <w:semiHidden/>
    <w:unhideWhenUsed/>
    <w:rsid w:val="00FF4922"/>
    <w:pPr>
      <w:adjustRightInd/>
      <w:snapToGrid/>
      <w:spacing w:before="100" w:beforeAutospacing="1" w:after="100" w:afterAutospacing="1"/>
    </w:pPr>
    <w:rPr>
      <w:rFonts w:ascii="SimSun" w:eastAsia="SimSun" w:hAnsi="SimSun" w:cs="SimSun"/>
      <w:sz w:val="24"/>
      <w:szCs w:val="24"/>
    </w:rPr>
  </w:style>
  <w:style w:type="character" w:styleId="Emphasis">
    <w:name w:val="Emphasis"/>
    <w:basedOn w:val="DefaultParagraphFont"/>
    <w:uiPriority w:val="20"/>
    <w:qFormat/>
    <w:rsid w:val="00BB0E74"/>
    <w:rPr>
      <w:i/>
      <w:iCs/>
    </w:rPr>
  </w:style>
  <w:style w:type="character" w:customStyle="1" w:styleId="epub-sectionitem">
    <w:name w:val="epub-section__item"/>
    <w:basedOn w:val="DefaultParagraphFont"/>
    <w:rsid w:val="00A93571"/>
  </w:style>
  <w:style w:type="character" w:customStyle="1" w:styleId="epub-sectiondate">
    <w:name w:val="epub-section__date"/>
    <w:basedOn w:val="DefaultParagraphFont"/>
    <w:rsid w:val="00A93571"/>
  </w:style>
  <w:style w:type="paragraph" w:customStyle="1" w:styleId="EndNoteBibliographyTitle">
    <w:name w:val="EndNote Bibliography Title"/>
    <w:basedOn w:val="Normal"/>
    <w:link w:val="EndNoteBibliographyTitleChar"/>
    <w:rsid w:val="00FF3499"/>
    <w:pPr>
      <w:spacing w:after="0"/>
      <w:jc w:val="center"/>
    </w:pPr>
    <w:rPr>
      <w:rFonts w:cs="Tahoma"/>
      <w:noProof/>
    </w:rPr>
  </w:style>
  <w:style w:type="character" w:customStyle="1" w:styleId="EndNoteBibliographyTitleChar">
    <w:name w:val="EndNote Bibliography Title Char"/>
    <w:basedOn w:val="EndnoteTextChar"/>
    <w:link w:val="EndNoteBibliographyTitle"/>
    <w:rsid w:val="00FF3499"/>
    <w:rPr>
      <w:rFonts w:ascii="Tahoma" w:hAnsi="Tahoma" w:cs="Tahoma"/>
      <w:noProof/>
    </w:rPr>
  </w:style>
  <w:style w:type="paragraph" w:customStyle="1" w:styleId="EndNoteBibliography">
    <w:name w:val="EndNote Bibliography"/>
    <w:basedOn w:val="Normal"/>
    <w:link w:val="EndNoteBibliographyChar"/>
    <w:rsid w:val="00FF3499"/>
    <w:rPr>
      <w:rFonts w:cs="Tahoma"/>
      <w:noProof/>
    </w:rPr>
  </w:style>
  <w:style w:type="character" w:customStyle="1" w:styleId="EndNoteBibliographyChar">
    <w:name w:val="EndNote Bibliography Char"/>
    <w:basedOn w:val="EndnoteTextChar"/>
    <w:link w:val="EndNoteBibliography"/>
    <w:rsid w:val="00FF3499"/>
    <w:rPr>
      <w:rFonts w:ascii="Tahoma" w:hAnsi="Tahoma" w:cs="Tahoma"/>
      <w:noProof/>
    </w:rPr>
  </w:style>
  <w:style w:type="character" w:styleId="LineNumber">
    <w:name w:val="line number"/>
    <w:basedOn w:val="DefaultParagraphFont"/>
    <w:uiPriority w:val="99"/>
    <w:semiHidden/>
    <w:unhideWhenUsed/>
    <w:rsid w:val="00217D22"/>
  </w:style>
  <w:style w:type="character" w:styleId="UnresolvedMention">
    <w:name w:val="Unresolved Mention"/>
    <w:basedOn w:val="DefaultParagraphFont"/>
    <w:uiPriority w:val="99"/>
    <w:semiHidden/>
    <w:unhideWhenUsed/>
    <w:rsid w:val="00CE51D3"/>
    <w:rPr>
      <w:color w:val="605E5C"/>
      <w:shd w:val="clear" w:color="auto" w:fill="E1DFDD"/>
    </w:rPr>
  </w:style>
  <w:style w:type="paragraph" w:styleId="Revision">
    <w:name w:val="Revision"/>
    <w:hidden/>
    <w:uiPriority w:val="99"/>
    <w:semiHidden/>
    <w:rsid w:val="00CB0B28"/>
    <w:pPr>
      <w:spacing w:after="0" w:line="240" w:lineRule="auto"/>
    </w:pPr>
    <w:rPr>
      <w:rFonts w:ascii="Tahoma" w:hAnsi="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924185">
      <w:bodyDiv w:val="1"/>
      <w:marLeft w:val="0"/>
      <w:marRight w:val="0"/>
      <w:marTop w:val="0"/>
      <w:marBottom w:val="0"/>
      <w:divBdr>
        <w:top w:val="none" w:sz="0" w:space="0" w:color="auto"/>
        <w:left w:val="none" w:sz="0" w:space="0" w:color="auto"/>
        <w:bottom w:val="none" w:sz="0" w:space="0" w:color="auto"/>
        <w:right w:val="none" w:sz="0" w:space="0" w:color="auto"/>
      </w:divBdr>
    </w:div>
    <w:div w:id="148136088">
      <w:bodyDiv w:val="1"/>
      <w:marLeft w:val="0"/>
      <w:marRight w:val="0"/>
      <w:marTop w:val="0"/>
      <w:marBottom w:val="0"/>
      <w:divBdr>
        <w:top w:val="none" w:sz="0" w:space="0" w:color="auto"/>
        <w:left w:val="none" w:sz="0" w:space="0" w:color="auto"/>
        <w:bottom w:val="none" w:sz="0" w:space="0" w:color="auto"/>
        <w:right w:val="none" w:sz="0" w:space="0" w:color="auto"/>
      </w:divBdr>
      <w:divsChild>
        <w:div w:id="1242256213">
          <w:marLeft w:val="0"/>
          <w:marRight w:val="0"/>
          <w:marTop w:val="0"/>
          <w:marBottom w:val="0"/>
          <w:divBdr>
            <w:top w:val="none" w:sz="0" w:space="0" w:color="auto"/>
            <w:left w:val="none" w:sz="0" w:space="0" w:color="auto"/>
            <w:bottom w:val="none" w:sz="0" w:space="0" w:color="auto"/>
            <w:right w:val="none" w:sz="0" w:space="0" w:color="auto"/>
          </w:divBdr>
        </w:div>
      </w:divsChild>
    </w:div>
    <w:div w:id="151530537">
      <w:bodyDiv w:val="1"/>
      <w:marLeft w:val="0"/>
      <w:marRight w:val="0"/>
      <w:marTop w:val="0"/>
      <w:marBottom w:val="0"/>
      <w:divBdr>
        <w:top w:val="none" w:sz="0" w:space="0" w:color="auto"/>
        <w:left w:val="none" w:sz="0" w:space="0" w:color="auto"/>
        <w:bottom w:val="none" w:sz="0" w:space="0" w:color="auto"/>
        <w:right w:val="none" w:sz="0" w:space="0" w:color="auto"/>
      </w:divBdr>
    </w:div>
    <w:div w:id="189531255">
      <w:bodyDiv w:val="1"/>
      <w:marLeft w:val="0"/>
      <w:marRight w:val="0"/>
      <w:marTop w:val="0"/>
      <w:marBottom w:val="0"/>
      <w:divBdr>
        <w:top w:val="none" w:sz="0" w:space="0" w:color="auto"/>
        <w:left w:val="none" w:sz="0" w:space="0" w:color="auto"/>
        <w:bottom w:val="none" w:sz="0" w:space="0" w:color="auto"/>
        <w:right w:val="none" w:sz="0" w:space="0" w:color="auto"/>
      </w:divBdr>
      <w:divsChild>
        <w:div w:id="432166718">
          <w:marLeft w:val="0"/>
          <w:marRight w:val="0"/>
          <w:marTop w:val="0"/>
          <w:marBottom w:val="0"/>
          <w:divBdr>
            <w:top w:val="none" w:sz="0" w:space="0" w:color="auto"/>
            <w:left w:val="none" w:sz="0" w:space="0" w:color="auto"/>
            <w:bottom w:val="none" w:sz="0" w:space="0" w:color="auto"/>
            <w:right w:val="none" w:sz="0" w:space="0" w:color="auto"/>
          </w:divBdr>
        </w:div>
      </w:divsChild>
    </w:div>
    <w:div w:id="189612788">
      <w:bodyDiv w:val="1"/>
      <w:marLeft w:val="0"/>
      <w:marRight w:val="0"/>
      <w:marTop w:val="0"/>
      <w:marBottom w:val="0"/>
      <w:divBdr>
        <w:top w:val="none" w:sz="0" w:space="0" w:color="auto"/>
        <w:left w:val="none" w:sz="0" w:space="0" w:color="auto"/>
        <w:bottom w:val="none" w:sz="0" w:space="0" w:color="auto"/>
        <w:right w:val="none" w:sz="0" w:space="0" w:color="auto"/>
      </w:divBdr>
    </w:div>
    <w:div w:id="199705069">
      <w:bodyDiv w:val="1"/>
      <w:marLeft w:val="0"/>
      <w:marRight w:val="0"/>
      <w:marTop w:val="0"/>
      <w:marBottom w:val="0"/>
      <w:divBdr>
        <w:top w:val="none" w:sz="0" w:space="0" w:color="auto"/>
        <w:left w:val="none" w:sz="0" w:space="0" w:color="auto"/>
        <w:bottom w:val="none" w:sz="0" w:space="0" w:color="auto"/>
        <w:right w:val="none" w:sz="0" w:space="0" w:color="auto"/>
      </w:divBdr>
    </w:div>
    <w:div w:id="254480170">
      <w:bodyDiv w:val="1"/>
      <w:marLeft w:val="0"/>
      <w:marRight w:val="0"/>
      <w:marTop w:val="0"/>
      <w:marBottom w:val="0"/>
      <w:divBdr>
        <w:top w:val="none" w:sz="0" w:space="0" w:color="auto"/>
        <w:left w:val="none" w:sz="0" w:space="0" w:color="auto"/>
        <w:bottom w:val="none" w:sz="0" w:space="0" w:color="auto"/>
        <w:right w:val="none" w:sz="0" w:space="0" w:color="auto"/>
      </w:divBdr>
      <w:divsChild>
        <w:div w:id="1356076407">
          <w:marLeft w:val="0"/>
          <w:marRight w:val="0"/>
          <w:marTop w:val="0"/>
          <w:marBottom w:val="0"/>
          <w:divBdr>
            <w:top w:val="none" w:sz="0" w:space="0" w:color="auto"/>
            <w:left w:val="none" w:sz="0" w:space="0" w:color="auto"/>
            <w:bottom w:val="none" w:sz="0" w:space="0" w:color="auto"/>
            <w:right w:val="none" w:sz="0" w:space="0" w:color="auto"/>
          </w:divBdr>
        </w:div>
      </w:divsChild>
    </w:div>
    <w:div w:id="321277861">
      <w:bodyDiv w:val="1"/>
      <w:marLeft w:val="0"/>
      <w:marRight w:val="0"/>
      <w:marTop w:val="0"/>
      <w:marBottom w:val="0"/>
      <w:divBdr>
        <w:top w:val="none" w:sz="0" w:space="0" w:color="auto"/>
        <w:left w:val="none" w:sz="0" w:space="0" w:color="auto"/>
        <w:bottom w:val="none" w:sz="0" w:space="0" w:color="auto"/>
        <w:right w:val="none" w:sz="0" w:space="0" w:color="auto"/>
      </w:divBdr>
    </w:div>
    <w:div w:id="383598833">
      <w:bodyDiv w:val="1"/>
      <w:marLeft w:val="0"/>
      <w:marRight w:val="0"/>
      <w:marTop w:val="0"/>
      <w:marBottom w:val="0"/>
      <w:divBdr>
        <w:top w:val="none" w:sz="0" w:space="0" w:color="auto"/>
        <w:left w:val="none" w:sz="0" w:space="0" w:color="auto"/>
        <w:bottom w:val="none" w:sz="0" w:space="0" w:color="auto"/>
        <w:right w:val="none" w:sz="0" w:space="0" w:color="auto"/>
      </w:divBdr>
    </w:div>
    <w:div w:id="389154783">
      <w:bodyDiv w:val="1"/>
      <w:marLeft w:val="0"/>
      <w:marRight w:val="0"/>
      <w:marTop w:val="0"/>
      <w:marBottom w:val="0"/>
      <w:divBdr>
        <w:top w:val="none" w:sz="0" w:space="0" w:color="auto"/>
        <w:left w:val="none" w:sz="0" w:space="0" w:color="auto"/>
        <w:bottom w:val="none" w:sz="0" w:space="0" w:color="auto"/>
        <w:right w:val="none" w:sz="0" w:space="0" w:color="auto"/>
      </w:divBdr>
      <w:divsChild>
        <w:div w:id="28917852">
          <w:marLeft w:val="0"/>
          <w:marRight w:val="0"/>
          <w:marTop w:val="0"/>
          <w:marBottom w:val="0"/>
          <w:divBdr>
            <w:top w:val="none" w:sz="0" w:space="0" w:color="auto"/>
            <w:left w:val="none" w:sz="0" w:space="0" w:color="auto"/>
            <w:bottom w:val="none" w:sz="0" w:space="0" w:color="auto"/>
            <w:right w:val="none" w:sz="0" w:space="0" w:color="auto"/>
          </w:divBdr>
        </w:div>
      </w:divsChild>
    </w:div>
    <w:div w:id="709721794">
      <w:bodyDiv w:val="1"/>
      <w:marLeft w:val="0"/>
      <w:marRight w:val="0"/>
      <w:marTop w:val="0"/>
      <w:marBottom w:val="0"/>
      <w:divBdr>
        <w:top w:val="none" w:sz="0" w:space="0" w:color="auto"/>
        <w:left w:val="none" w:sz="0" w:space="0" w:color="auto"/>
        <w:bottom w:val="none" w:sz="0" w:space="0" w:color="auto"/>
        <w:right w:val="none" w:sz="0" w:space="0" w:color="auto"/>
      </w:divBdr>
    </w:div>
    <w:div w:id="725179654">
      <w:bodyDiv w:val="1"/>
      <w:marLeft w:val="0"/>
      <w:marRight w:val="0"/>
      <w:marTop w:val="0"/>
      <w:marBottom w:val="0"/>
      <w:divBdr>
        <w:top w:val="none" w:sz="0" w:space="0" w:color="auto"/>
        <w:left w:val="none" w:sz="0" w:space="0" w:color="auto"/>
        <w:bottom w:val="none" w:sz="0" w:space="0" w:color="auto"/>
        <w:right w:val="none" w:sz="0" w:space="0" w:color="auto"/>
      </w:divBdr>
    </w:div>
    <w:div w:id="826828538">
      <w:bodyDiv w:val="1"/>
      <w:marLeft w:val="0"/>
      <w:marRight w:val="0"/>
      <w:marTop w:val="0"/>
      <w:marBottom w:val="0"/>
      <w:divBdr>
        <w:top w:val="none" w:sz="0" w:space="0" w:color="auto"/>
        <w:left w:val="none" w:sz="0" w:space="0" w:color="auto"/>
        <w:bottom w:val="none" w:sz="0" w:space="0" w:color="auto"/>
        <w:right w:val="none" w:sz="0" w:space="0" w:color="auto"/>
      </w:divBdr>
    </w:div>
    <w:div w:id="828132549">
      <w:bodyDiv w:val="1"/>
      <w:marLeft w:val="0"/>
      <w:marRight w:val="0"/>
      <w:marTop w:val="0"/>
      <w:marBottom w:val="0"/>
      <w:divBdr>
        <w:top w:val="none" w:sz="0" w:space="0" w:color="auto"/>
        <w:left w:val="none" w:sz="0" w:space="0" w:color="auto"/>
        <w:bottom w:val="none" w:sz="0" w:space="0" w:color="auto"/>
        <w:right w:val="none" w:sz="0" w:space="0" w:color="auto"/>
      </w:divBdr>
    </w:div>
    <w:div w:id="935796038">
      <w:bodyDiv w:val="1"/>
      <w:marLeft w:val="0"/>
      <w:marRight w:val="0"/>
      <w:marTop w:val="0"/>
      <w:marBottom w:val="0"/>
      <w:divBdr>
        <w:top w:val="none" w:sz="0" w:space="0" w:color="auto"/>
        <w:left w:val="none" w:sz="0" w:space="0" w:color="auto"/>
        <w:bottom w:val="none" w:sz="0" w:space="0" w:color="auto"/>
        <w:right w:val="none" w:sz="0" w:space="0" w:color="auto"/>
      </w:divBdr>
    </w:div>
    <w:div w:id="977801360">
      <w:bodyDiv w:val="1"/>
      <w:marLeft w:val="0"/>
      <w:marRight w:val="0"/>
      <w:marTop w:val="0"/>
      <w:marBottom w:val="0"/>
      <w:divBdr>
        <w:top w:val="none" w:sz="0" w:space="0" w:color="auto"/>
        <w:left w:val="none" w:sz="0" w:space="0" w:color="auto"/>
        <w:bottom w:val="none" w:sz="0" w:space="0" w:color="auto"/>
        <w:right w:val="none" w:sz="0" w:space="0" w:color="auto"/>
      </w:divBdr>
      <w:divsChild>
        <w:div w:id="1878077348">
          <w:marLeft w:val="0"/>
          <w:marRight w:val="0"/>
          <w:marTop w:val="0"/>
          <w:marBottom w:val="0"/>
          <w:divBdr>
            <w:top w:val="none" w:sz="0" w:space="0" w:color="auto"/>
            <w:left w:val="none" w:sz="0" w:space="0" w:color="auto"/>
            <w:bottom w:val="none" w:sz="0" w:space="0" w:color="auto"/>
            <w:right w:val="none" w:sz="0" w:space="0" w:color="auto"/>
          </w:divBdr>
        </w:div>
      </w:divsChild>
    </w:div>
    <w:div w:id="1032264182">
      <w:bodyDiv w:val="1"/>
      <w:marLeft w:val="0"/>
      <w:marRight w:val="0"/>
      <w:marTop w:val="0"/>
      <w:marBottom w:val="0"/>
      <w:divBdr>
        <w:top w:val="none" w:sz="0" w:space="0" w:color="auto"/>
        <w:left w:val="none" w:sz="0" w:space="0" w:color="auto"/>
        <w:bottom w:val="none" w:sz="0" w:space="0" w:color="auto"/>
        <w:right w:val="none" w:sz="0" w:space="0" w:color="auto"/>
      </w:divBdr>
    </w:div>
    <w:div w:id="1123502231">
      <w:bodyDiv w:val="1"/>
      <w:marLeft w:val="0"/>
      <w:marRight w:val="0"/>
      <w:marTop w:val="0"/>
      <w:marBottom w:val="0"/>
      <w:divBdr>
        <w:top w:val="none" w:sz="0" w:space="0" w:color="auto"/>
        <w:left w:val="none" w:sz="0" w:space="0" w:color="auto"/>
        <w:bottom w:val="none" w:sz="0" w:space="0" w:color="auto"/>
        <w:right w:val="none" w:sz="0" w:space="0" w:color="auto"/>
      </w:divBdr>
    </w:div>
    <w:div w:id="1188834890">
      <w:bodyDiv w:val="1"/>
      <w:marLeft w:val="0"/>
      <w:marRight w:val="0"/>
      <w:marTop w:val="0"/>
      <w:marBottom w:val="0"/>
      <w:divBdr>
        <w:top w:val="none" w:sz="0" w:space="0" w:color="auto"/>
        <w:left w:val="none" w:sz="0" w:space="0" w:color="auto"/>
        <w:bottom w:val="none" w:sz="0" w:space="0" w:color="auto"/>
        <w:right w:val="none" w:sz="0" w:space="0" w:color="auto"/>
      </w:divBdr>
    </w:div>
    <w:div w:id="1197157848">
      <w:bodyDiv w:val="1"/>
      <w:marLeft w:val="0"/>
      <w:marRight w:val="0"/>
      <w:marTop w:val="0"/>
      <w:marBottom w:val="0"/>
      <w:divBdr>
        <w:top w:val="none" w:sz="0" w:space="0" w:color="auto"/>
        <w:left w:val="none" w:sz="0" w:space="0" w:color="auto"/>
        <w:bottom w:val="none" w:sz="0" w:space="0" w:color="auto"/>
        <w:right w:val="none" w:sz="0" w:space="0" w:color="auto"/>
      </w:divBdr>
      <w:divsChild>
        <w:div w:id="1959725926">
          <w:marLeft w:val="0"/>
          <w:marRight w:val="0"/>
          <w:marTop w:val="0"/>
          <w:marBottom w:val="0"/>
          <w:divBdr>
            <w:top w:val="none" w:sz="0" w:space="0" w:color="auto"/>
            <w:left w:val="none" w:sz="0" w:space="0" w:color="auto"/>
            <w:bottom w:val="none" w:sz="0" w:space="0" w:color="auto"/>
            <w:right w:val="none" w:sz="0" w:space="0" w:color="auto"/>
          </w:divBdr>
        </w:div>
      </w:divsChild>
    </w:div>
    <w:div w:id="1295598303">
      <w:bodyDiv w:val="1"/>
      <w:marLeft w:val="0"/>
      <w:marRight w:val="0"/>
      <w:marTop w:val="0"/>
      <w:marBottom w:val="0"/>
      <w:divBdr>
        <w:top w:val="none" w:sz="0" w:space="0" w:color="auto"/>
        <w:left w:val="none" w:sz="0" w:space="0" w:color="auto"/>
        <w:bottom w:val="none" w:sz="0" w:space="0" w:color="auto"/>
        <w:right w:val="none" w:sz="0" w:space="0" w:color="auto"/>
      </w:divBdr>
    </w:div>
    <w:div w:id="1442186748">
      <w:bodyDiv w:val="1"/>
      <w:marLeft w:val="0"/>
      <w:marRight w:val="0"/>
      <w:marTop w:val="0"/>
      <w:marBottom w:val="0"/>
      <w:divBdr>
        <w:top w:val="none" w:sz="0" w:space="0" w:color="auto"/>
        <w:left w:val="none" w:sz="0" w:space="0" w:color="auto"/>
        <w:bottom w:val="none" w:sz="0" w:space="0" w:color="auto"/>
        <w:right w:val="none" w:sz="0" w:space="0" w:color="auto"/>
      </w:divBdr>
    </w:div>
    <w:div w:id="1464805681">
      <w:bodyDiv w:val="1"/>
      <w:marLeft w:val="0"/>
      <w:marRight w:val="0"/>
      <w:marTop w:val="0"/>
      <w:marBottom w:val="0"/>
      <w:divBdr>
        <w:top w:val="none" w:sz="0" w:space="0" w:color="auto"/>
        <w:left w:val="none" w:sz="0" w:space="0" w:color="auto"/>
        <w:bottom w:val="none" w:sz="0" w:space="0" w:color="auto"/>
        <w:right w:val="none" w:sz="0" w:space="0" w:color="auto"/>
      </w:divBdr>
    </w:div>
    <w:div w:id="1485203512">
      <w:bodyDiv w:val="1"/>
      <w:marLeft w:val="0"/>
      <w:marRight w:val="0"/>
      <w:marTop w:val="0"/>
      <w:marBottom w:val="0"/>
      <w:divBdr>
        <w:top w:val="none" w:sz="0" w:space="0" w:color="auto"/>
        <w:left w:val="none" w:sz="0" w:space="0" w:color="auto"/>
        <w:bottom w:val="none" w:sz="0" w:space="0" w:color="auto"/>
        <w:right w:val="none" w:sz="0" w:space="0" w:color="auto"/>
      </w:divBdr>
    </w:div>
    <w:div w:id="1830317540">
      <w:bodyDiv w:val="1"/>
      <w:marLeft w:val="0"/>
      <w:marRight w:val="0"/>
      <w:marTop w:val="0"/>
      <w:marBottom w:val="0"/>
      <w:divBdr>
        <w:top w:val="none" w:sz="0" w:space="0" w:color="auto"/>
        <w:left w:val="none" w:sz="0" w:space="0" w:color="auto"/>
        <w:bottom w:val="none" w:sz="0" w:space="0" w:color="auto"/>
        <w:right w:val="none" w:sz="0" w:space="0" w:color="auto"/>
      </w:divBdr>
    </w:div>
    <w:div w:id="1898543372">
      <w:bodyDiv w:val="1"/>
      <w:marLeft w:val="0"/>
      <w:marRight w:val="0"/>
      <w:marTop w:val="0"/>
      <w:marBottom w:val="0"/>
      <w:divBdr>
        <w:top w:val="none" w:sz="0" w:space="0" w:color="auto"/>
        <w:left w:val="none" w:sz="0" w:space="0" w:color="auto"/>
        <w:bottom w:val="none" w:sz="0" w:space="0" w:color="auto"/>
        <w:right w:val="none" w:sz="0" w:space="0" w:color="auto"/>
      </w:divBdr>
    </w:div>
    <w:div w:id="1903251385">
      <w:bodyDiv w:val="1"/>
      <w:marLeft w:val="0"/>
      <w:marRight w:val="0"/>
      <w:marTop w:val="0"/>
      <w:marBottom w:val="0"/>
      <w:divBdr>
        <w:top w:val="none" w:sz="0" w:space="0" w:color="auto"/>
        <w:left w:val="none" w:sz="0" w:space="0" w:color="auto"/>
        <w:bottom w:val="none" w:sz="0" w:space="0" w:color="auto"/>
        <w:right w:val="none" w:sz="0" w:space="0" w:color="auto"/>
      </w:divBdr>
      <w:divsChild>
        <w:div w:id="1132790430">
          <w:marLeft w:val="0"/>
          <w:marRight w:val="0"/>
          <w:marTop w:val="0"/>
          <w:marBottom w:val="0"/>
          <w:divBdr>
            <w:top w:val="none" w:sz="0" w:space="0" w:color="auto"/>
            <w:left w:val="none" w:sz="0" w:space="0" w:color="auto"/>
            <w:bottom w:val="none" w:sz="0" w:space="0" w:color="auto"/>
            <w:right w:val="none" w:sz="0" w:space="0" w:color="auto"/>
          </w:divBdr>
        </w:div>
        <w:div w:id="1974098648">
          <w:marLeft w:val="0"/>
          <w:marRight w:val="0"/>
          <w:marTop w:val="0"/>
          <w:marBottom w:val="0"/>
          <w:divBdr>
            <w:top w:val="none" w:sz="0" w:space="0" w:color="auto"/>
            <w:left w:val="none" w:sz="0" w:space="0" w:color="auto"/>
            <w:bottom w:val="none" w:sz="0" w:space="0" w:color="auto"/>
            <w:right w:val="none" w:sz="0" w:space="0" w:color="auto"/>
          </w:divBdr>
          <w:divsChild>
            <w:div w:id="85924872">
              <w:marLeft w:val="0"/>
              <w:marRight w:val="0"/>
              <w:marTop w:val="0"/>
              <w:marBottom w:val="0"/>
              <w:divBdr>
                <w:top w:val="none" w:sz="0" w:space="0" w:color="auto"/>
                <w:left w:val="none" w:sz="0" w:space="0" w:color="auto"/>
                <w:bottom w:val="none" w:sz="0" w:space="0" w:color="auto"/>
                <w:right w:val="none" w:sz="0" w:space="0" w:color="auto"/>
              </w:divBdr>
              <w:divsChild>
                <w:div w:id="2089963923">
                  <w:marLeft w:val="0"/>
                  <w:marRight w:val="0"/>
                  <w:marTop w:val="0"/>
                  <w:marBottom w:val="0"/>
                  <w:divBdr>
                    <w:top w:val="none" w:sz="0" w:space="0" w:color="auto"/>
                    <w:left w:val="none" w:sz="0" w:space="0" w:color="auto"/>
                    <w:bottom w:val="none" w:sz="0" w:space="0" w:color="auto"/>
                    <w:right w:val="none" w:sz="0" w:space="0" w:color="auto"/>
                  </w:divBdr>
                  <w:divsChild>
                    <w:div w:id="447284468">
                      <w:marLeft w:val="0"/>
                      <w:marRight w:val="0"/>
                      <w:marTop w:val="0"/>
                      <w:marBottom w:val="0"/>
                      <w:divBdr>
                        <w:top w:val="none" w:sz="0" w:space="0" w:color="auto"/>
                        <w:left w:val="none" w:sz="0" w:space="0" w:color="auto"/>
                        <w:bottom w:val="none" w:sz="0" w:space="0" w:color="auto"/>
                        <w:right w:val="none" w:sz="0" w:space="0" w:color="auto"/>
                      </w:divBdr>
                      <w:divsChild>
                        <w:div w:id="56169944">
                          <w:marLeft w:val="0"/>
                          <w:marRight w:val="0"/>
                          <w:marTop w:val="0"/>
                          <w:marBottom w:val="0"/>
                          <w:divBdr>
                            <w:top w:val="none" w:sz="0" w:space="0" w:color="auto"/>
                            <w:left w:val="none" w:sz="0" w:space="0" w:color="auto"/>
                            <w:bottom w:val="none" w:sz="0" w:space="0" w:color="auto"/>
                            <w:right w:val="none" w:sz="0" w:space="0" w:color="auto"/>
                          </w:divBdr>
                        </w:div>
                        <w:div w:id="1574003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9075464">
      <w:bodyDiv w:val="1"/>
      <w:marLeft w:val="0"/>
      <w:marRight w:val="0"/>
      <w:marTop w:val="0"/>
      <w:marBottom w:val="0"/>
      <w:divBdr>
        <w:top w:val="none" w:sz="0" w:space="0" w:color="auto"/>
        <w:left w:val="none" w:sz="0" w:space="0" w:color="auto"/>
        <w:bottom w:val="none" w:sz="0" w:space="0" w:color="auto"/>
        <w:right w:val="none" w:sz="0" w:space="0" w:color="auto"/>
      </w:divBdr>
    </w:div>
    <w:div w:id="1955674649">
      <w:bodyDiv w:val="1"/>
      <w:marLeft w:val="0"/>
      <w:marRight w:val="0"/>
      <w:marTop w:val="0"/>
      <w:marBottom w:val="0"/>
      <w:divBdr>
        <w:top w:val="none" w:sz="0" w:space="0" w:color="auto"/>
        <w:left w:val="none" w:sz="0" w:space="0" w:color="auto"/>
        <w:bottom w:val="none" w:sz="0" w:space="0" w:color="auto"/>
        <w:right w:val="none" w:sz="0" w:space="0" w:color="auto"/>
      </w:divBdr>
      <w:divsChild>
        <w:div w:id="46491274">
          <w:marLeft w:val="0"/>
          <w:marRight w:val="0"/>
          <w:marTop w:val="0"/>
          <w:marBottom w:val="0"/>
          <w:divBdr>
            <w:top w:val="none" w:sz="0" w:space="0" w:color="auto"/>
            <w:left w:val="none" w:sz="0" w:space="0" w:color="auto"/>
            <w:bottom w:val="none" w:sz="0" w:space="0" w:color="auto"/>
            <w:right w:val="none" w:sz="0" w:space="0" w:color="auto"/>
          </w:divBdr>
          <w:divsChild>
            <w:div w:id="2061905396">
              <w:marLeft w:val="0"/>
              <w:marRight w:val="0"/>
              <w:marTop w:val="0"/>
              <w:marBottom w:val="0"/>
              <w:divBdr>
                <w:top w:val="none" w:sz="0" w:space="0" w:color="auto"/>
                <w:left w:val="none" w:sz="0" w:space="0" w:color="auto"/>
                <w:bottom w:val="none" w:sz="0" w:space="0" w:color="auto"/>
                <w:right w:val="none" w:sz="0" w:space="0" w:color="auto"/>
              </w:divBdr>
              <w:divsChild>
                <w:div w:id="1031492297">
                  <w:marLeft w:val="0"/>
                  <w:marRight w:val="0"/>
                  <w:marTop w:val="0"/>
                  <w:marBottom w:val="0"/>
                  <w:divBdr>
                    <w:top w:val="none" w:sz="0" w:space="0" w:color="auto"/>
                    <w:left w:val="none" w:sz="0" w:space="0" w:color="auto"/>
                    <w:bottom w:val="none" w:sz="0" w:space="0" w:color="auto"/>
                    <w:right w:val="none" w:sz="0" w:space="0" w:color="auto"/>
                  </w:divBdr>
                  <w:divsChild>
                    <w:div w:id="2064056341">
                      <w:marLeft w:val="0"/>
                      <w:marRight w:val="0"/>
                      <w:marTop w:val="0"/>
                      <w:marBottom w:val="0"/>
                      <w:divBdr>
                        <w:top w:val="none" w:sz="0" w:space="0" w:color="auto"/>
                        <w:left w:val="none" w:sz="0" w:space="0" w:color="auto"/>
                        <w:bottom w:val="none" w:sz="0" w:space="0" w:color="auto"/>
                        <w:right w:val="none" w:sz="0" w:space="0" w:color="auto"/>
                      </w:divBdr>
                      <w:divsChild>
                        <w:div w:id="1190803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353245">
          <w:marLeft w:val="0"/>
          <w:marRight w:val="0"/>
          <w:marTop w:val="0"/>
          <w:marBottom w:val="0"/>
          <w:divBdr>
            <w:top w:val="none" w:sz="0" w:space="0" w:color="auto"/>
            <w:left w:val="none" w:sz="0" w:space="0" w:color="auto"/>
            <w:bottom w:val="none" w:sz="0" w:space="0" w:color="auto"/>
            <w:right w:val="none" w:sz="0" w:space="0" w:color="auto"/>
          </w:divBdr>
          <w:divsChild>
            <w:div w:id="315693471">
              <w:marLeft w:val="0"/>
              <w:marRight w:val="0"/>
              <w:marTop w:val="0"/>
              <w:marBottom w:val="0"/>
              <w:divBdr>
                <w:top w:val="none" w:sz="0" w:space="0" w:color="auto"/>
                <w:left w:val="none" w:sz="0" w:space="0" w:color="auto"/>
                <w:bottom w:val="none" w:sz="0" w:space="0" w:color="auto"/>
                <w:right w:val="none" w:sz="0" w:space="0" w:color="auto"/>
              </w:divBdr>
              <w:divsChild>
                <w:div w:id="1143279754">
                  <w:marLeft w:val="0"/>
                  <w:marRight w:val="0"/>
                  <w:marTop w:val="0"/>
                  <w:marBottom w:val="0"/>
                  <w:divBdr>
                    <w:top w:val="none" w:sz="0" w:space="0" w:color="auto"/>
                    <w:left w:val="none" w:sz="0" w:space="0" w:color="auto"/>
                    <w:bottom w:val="none" w:sz="0" w:space="0" w:color="auto"/>
                    <w:right w:val="none" w:sz="0" w:space="0" w:color="auto"/>
                  </w:divBdr>
                  <w:divsChild>
                    <w:div w:id="612327649">
                      <w:marLeft w:val="0"/>
                      <w:marRight w:val="0"/>
                      <w:marTop w:val="0"/>
                      <w:marBottom w:val="0"/>
                      <w:divBdr>
                        <w:top w:val="none" w:sz="0" w:space="0" w:color="auto"/>
                        <w:left w:val="none" w:sz="0" w:space="0" w:color="auto"/>
                        <w:bottom w:val="none" w:sz="0" w:space="0" w:color="auto"/>
                        <w:right w:val="none" w:sz="0" w:space="0" w:color="auto"/>
                      </w:divBdr>
                      <w:divsChild>
                        <w:div w:id="165174600">
                          <w:marLeft w:val="0"/>
                          <w:marRight w:val="0"/>
                          <w:marTop w:val="0"/>
                          <w:marBottom w:val="0"/>
                          <w:divBdr>
                            <w:top w:val="none" w:sz="0" w:space="0" w:color="auto"/>
                            <w:left w:val="none" w:sz="0" w:space="0" w:color="auto"/>
                            <w:bottom w:val="none" w:sz="0" w:space="0" w:color="auto"/>
                            <w:right w:val="none" w:sz="0" w:space="0" w:color="auto"/>
                          </w:divBdr>
                          <w:divsChild>
                            <w:div w:id="1832528128">
                              <w:marLeft w:val="0"/>
                              <w:marRight w:val="0"/>
                              <w:marTop w:val="0"/>
                              <w:marBottom w:val="0"/>
                              <w:divBdr>
                                <w:top w:val="none" w:sz="0" w:space="0" w:color="auto"/>
                                <w:left w:val="none" w:sz="0" w:space="0" w:color="auto"/>
                                <w:bottom w:val="none" w:sz="0" w:space="0" w:color="auto"/>
                                <w:right w:val="none" w:sz="0" w:space="0" w:color="auto"/>
                              </w:divBdr>
                            </w:div>
                          </w:divsChild>
                        </w:div>
                        <w:div w:id="1937904192">
                          <w:marLeft w:val="0"/>
                          <w:marRight w:val="0"/>
                          <w:marTop w:val="0"/>
                          <w:marBottom w:val="0"/>
                          <w:divBdr>
                            <w:top w:val="none" w:sz="0" w:space="0" w:color="auto"/>
                            <w:left w:val="none" w:sz="0" w:space="0" w:color="auto"/>
                            <w:bottom w:val="none" w:sz="0" w:space="0" w:color="auto"/>
                            <w:right w:val="none" w:sz="0" w:space="0" w:color="auto"/>
                          </w:divBdr>
                          <w:divsChild>
                            <w:div w:id="1477065235">
                              <w:marLeft w:val="0"/>
                              <w:marRight w:val="335"/>
                              <w:marTop w:val="201"/>
                              <w:marBottom w:val="0"/>
                              <w:divBdr>
                                <w:top w:val="none" w:sz="0" w:space="0" w:color="auto"/>
                                <w:left w:val="none" w:sz="0" w:space="0" w:color="auto"/>
                                <w:bottom w:val="none" w:sz="0" w:space="0" w:color="auto"/>
                                <w:right w:val="none" w:sz="0" w:space="0" w:color="auto"/>
                              </w:divBdr>
                              <w:divsChild>
                                <w:div w:id="71639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0741800">
      <w:bodyDiv w:val="1"/>
      <w:marLeft w:val="0"/>
      <w:marRight w:val="0"/>
      <w:marTop w:val="0"/>
      <w:marBottom w:val="0"/>
      <w:divBdr>
        <w:top w:val="none" w:sz="0" w:space="0" w:color="auto"/>
        <w:left w:val="none" w:sz="0" w:space="0" w:color="auto"/>
        <w:bottom w:val="none" w:sz="0" w:space="0" w:color="auto"/>
        <w:right w:val="none" w:sz="0" w:space="0" w:color="auto"/>
      </w:divBdr>
    </w:div>
    <w:div w:id="2041584206">
      <w:bodyDiv w:val="1"/>
      <w:marLeft w:val="0"/>
      <w:marRight w:val="0"/>
      <w:marTop w:val="0"/>
      <w:marBottom w:val="0"/>
      <w:divBdr>
        <w:top w:val="none" w:sz="0" w:space="0" w:color="auto"/>
        <w:left w:val="none" w:sz="0" w:space="0" w:color="auto"/>
        <w:bottom w:val="none" w:sz="0" w:space="0" w:color="auto"/>
        <w:right w:val="none" w:sz="0" w:space="0" w:color="auto"/>
      </w:divBdr>
      <w:divsChild>
        <w:div w:id="13227804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aopengjia@caas.cn" TargetMode="External"/><Relationship Id="rId13" Type="http://schemas.openxmlformats.org/officeDocument/2006/relationships/hyperlink" Target="https://string-db.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ytoscape.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neontology.or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ncbi.nlm.nih.gov/assembly/5356101" TargetMode="External"/><Relationship Id="rId4" Type="http://schemas.openxmlformats.org/officeDocument/2006/relationships/settings" Target="settings.xml"/><Relationship Id="rId9" Type="http://schemas.openxmlformats.org/officeDocument/2006/relationships/hyperlink" Target="mailto:pingyanlz@163.com" TargetMode="External"/><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26C8F19-5330-4878-B003-407647DD38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27688</TotalTime>
  <Pages>27</Pages>
  <Words>20025</Words>
  <Characters>114148</Characters>
  <Application>Microsoft Office Word</Application>
  <DocSecurity>0</DocSecurity>
  <Lines>951</Lines>
  <Paragraphs>267</Paragraphs>
  <ScaleCrop>false</ScaleCrop>
  <Company/>
  <LinksUpToDate>false</LinksUpToDate>
  <CharactersWithSpaces>133906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Katie Grant</cp:lastModifiedBy>
  <cp:revision>450</cp:revision>
  <cp:lastPrinted>2020-02-24T08:01:00Z</cp:lastPrinted>
  <dcterms:created xsi:type="dcterms:W3CDTF">2008-09-11T17:20:00Z</dcterms:created>
  <dcterms:modified xsi:type="dcterms:W3CDTF">2020-06-12T21:46:00Z</dcterms:modified>
</cp:coreProperties>
</file>