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8569D" w14:textId="3FCCB6F6" w:rsidR="00CF24AC" w:rsidRDefault="00CF24AC" w:rsidP="009F3049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24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 data</w:t>
      </w:r>
    </w:p>
    <w:p w14:paraId="2B93C27A" w14:textId="77777777" w:rsidR="00CF24AC" w:rsidRPr="00CF24AC" w:rsidRDefault="00CF24AC" w:rsidP="009F3049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0CDF18" w14:textId="23ACFC50" w:rsidR="009F3049" w:rsidRPr="00C470EF" w:rsidRDefault="009F3049" w:rsidP="009F3049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Table </w:t>
      </w:r>
      <w:r w:rsidR="00CF24A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Frequency Distribution of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the 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Demographic Characteristics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of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Cases and Controls</w:t>
      </w:r>
    </w:p>
    <w:p w14:paraId="52D78212" w14:textId="77777777" w:rsidR="009F3049" w:rsidRPr="00C470EF" w:rsidRDefault="009F3049" w:rsidP="009F3049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8"/>
        <w:gridCol w:w="1213"/>
        <w:gridCol w:w="1186"/>
        <w:gridCol w:w="25"/>
        <w:gridCol w:w="1211"/>
        <w:gridCol w:w="1103"/>
      </w:tblGrid>
      <w:tr w:rsidR="009F3049" w:rsidRPr="0046347F" w14:paraId="07DF9142" w14:textId="77777777" w:rsidTr="00052EE6">
        <w:tc>
          <w:tcPr>
            <w:tcW w:w="2375" w:type="pct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0A5CB06" w14:textId="77777777" w:rsidR="009F3049" w:rsidRPr="0046347F" w:rsidRDefault="009F3049" w:rsidP="00052EE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347F">
              <w:rPr>
                <w:rFonts w:ascii="Times New Roman" w:hAnsi="Times New Roman" w:cs="Times New Roman"/>
                <w:b/>
                <w:bCs/>
                <w:color w:val="000000"/>
              </w:rPr>
              <w:t>Demographic characteristic</w:t>
            </w:r>
          </w:p>
        </w:tc>
        <w:tc>
          <w:tcPr>
            <w:tcW w:w="2625" w:type="pct"/>
            <w:gridSpan w:val="5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636A80E4" w14:textId="77777777" w:rsidR="009F3049" w:rsidRPr="0046347F" w:rsidRDefault="009F3049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347F">
              <w:rPr>
                <w:rFonts w:ascii="Times New Roman" w:hAnsi="Times New Roman" w:cs="Times New Roman"/>
                <w:b/>
                <w:bCs/>
                <w:color w:val="000000"/>
              </w:rPr>
              <w:t>QOL status</w:t>
            </w:r>
          </w:p>
        </w:tc>
      </w:tr>
      <w:tr w:rsidR="009F3049" w:rsidRPr="0046347F" w14:paraId="489DC14B" w14:textId="77777777" w:rsidTr="00052EE6">
        <w:tc>
          <w:tcPr>
            <w:tcW w:w="2375" w:type="pct"/>
            <w:vMerge/>
            <w:vAlign w:val="center"/>
          </w:tcPr>
          <w:p w14:paraId="26D45011" w14:textId="77777777" w:rsidR="009F3049" w:rsidRPr="0046347F" w:rsidRDefault="009F3049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073C5" w14:textId="77777777" w:rsidR="009F3049" w:rsidRPr="0046347F" w:rsidRDefault="009F3049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347F">
              <w:rPr>
                <w:rFonts w:ascii="Times New Roman" w:hAnsi="Times New Roman" w:cs="Times New Roman"/>
                <w:b/>
                <w:bCs/>
                <w:color w:val="000000"/>
              </w:rPr>
              <w:t>Cases (n=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64</w:t>
            </w:r>
            <w:r w:rsidRPr="0046347F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29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60D02" w14:textId="77777777" w:rsidR="009F3049" w:rsidRPr="0046347F" w:rsidRDefault="009F3049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347F">
              <w:rPr>
                <w:rFonts w:ascii="Times New Roman" w:hAnsi="Times New Roman" w:cs="Times New Roman"/>
                <w:b/>
                <w:bCs/>
                <w:color w:val="000000"/>
              </w:rPr>
              <w:t>Controls (n=208)</w:t>
            </w:r>
          </w:p>
        </w:tc>
      </w:tr>
      <w:tr w:rsidR="009F3049" w:rsidRPr="0046347F" w14:paraId="01EBE74E" w14:textId="77777777" w:rsidTr="00052EE6">
        <w:tc>
          <w:tcPr>
            <w:tcW w:w="2375" w:type="pct"/>
            <w:vMerge/>
            <w:tcBorders>
              <w:bottom w:val="single" w:sz="4" w:space="0" w:color="auto"/>
            </w:tcBorders>
            <w:vAlign w:val="center"/>
          </w:tcPr>
          <w:p w14:paraId="670D4398" w14:textId="77777777" w:rsidR="009F3049" w:rsidRPr="0046347F" w:rsidRDefault="009F3049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706E6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347F">
              <w:rPr>
                <w:rFonts w:ascii="Times New Roman" w:hAnsi="Times New Roman" w:cs="Times New Roman"/>
                <w:b/>
                <w:bCs/>
                <w:color w:val="000000"/>
              </w:rPr>
              <w:t>No.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04F83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347F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74A01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347F">
              <w:rPr>
                <w:rFonts w:ascii="Times New Roman" w:hAnsi="Times New Roman" w:cs="Times New Roman"/>
                <w:b/>
                <w:bCs/>
                <w:color w:val="000000"/>
              </w:rPr>
              <w:t>No.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EEB0C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347F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9F3049" w:rsidRPr="0046347F" w14:paraId="16C4AADA" w14:textId="77777777" w:rsidTr="00052EE6">
        <w:tc>
          <w:tcPr>
            <w:tcW w:w="2375" w:type="pct"/>
            <w:tcBorders>
              <w:top w:val="single" w:sz="4" w:space="0" w:color="auto"/>
              <w:bottom w:val="nil"/>
            </w:tcBorders>
          </w:tcPr>
          <w:p w14:paraId="52155ACD" w14:textId="77777777" w:rsidR="009F3049" w:rsidRPr="0046347F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347F">
              <w:rPr>
                <w:rFonts w:ascii="Times New Roman" w:hAnsi="Times New Roman" w:cs="Times New Roman"/>
                <w:b/>
                <w:bCs/>
                <w:color w:val="000000"/>
              </w:rPr>
              <w:t>Age (in years)</w:t>
            </w: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</w:tcPr>
          <w:p w14:paraId="18493E8C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71" w:type="pct"/>
            <w:gridSpan w:val="2"/>
            <w:tcBorders>
              <w:top w:val="single" w:sz="4" w:space="0" w:color="auto"/>
              <w:bottom w:val="nil"/>
            </w:tcBorders>
          </w:tcPr>
          <w:p w14:paraId="4CF143B2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</w:tcPr>
          <w:p w14:paraId="5EBEDE67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bottom w:val="nil"/>
            </w:tcBorders>
          </w:tcPr>
          <w:p w14:paraId="5B66EDFB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9F3049" w:rsidRPr="0046347F" w14:paraId="542F8FFF" w14:textId="77777777" w:rsidTr="00052EE6">
        <w:tc>
          <w:tcPr>
            <w:tcW w:w="2375" w:type="pct"/>
            <w:tcBorders>
              <w:top w:val="nil"/>
              <w:bottom w:val="nil"/>
            </w:tcBorders>
          </w:tcPr>
          <w:p w14:paraId="11DB198E" w14:textId="77777777" w:rsidR="009F3049" w:rsidRPr="0046347F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65 or less</w:t>
            </w:r>
          </w:p>
        </w:tc>
        <w:tc>
          <w:tcPr>
            <w:tcW w:w="672" w:type="pct"/>
            <w:tcBorders>
              <w:top w:val="nil"/>
              <w:bottom w:val="nil"/>
            </w:tcBorders>
          </w:tcPr>
          <w:p w14:paraId="1D702472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71" w:type="pct"/>
            <w:gridSpan w:val="2"/>
            <w:tcBorders>
              <w:top w:val="nil"/>
              <w:bottom w:val="nil"/>
            </w:tcBorders>
          </w:tcPr>
          <w:p w14:paraId="7232E44E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17.3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256D7BB3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611" w:type="pct"/>
            <w:tcBorders>
              <w:top w:val="nil"/>
              <w:bottom w:val="nil"/>
            </w:tcBorders>
          </w:tcPr>
          <w:p w14:paraId="742F4323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15.4</w:t>
            </w:r>
          </w:p>
        </w:tc>
      </w:tr>
      <w:tr w:rsidR="009F3049" w:rsidRPr="0046347F" w14:paraId="283DB9E3" w14:textId="77777777" w:rsidTr="00052EE6">
        <w:tc>
          <w:tcPr>
            <w:tcW w:w="2375" w:type="pct"/>
            <w:tcBorders>
              <w:top w:val="nil"/>
              <w:bottom w:val="nil"/>
            </w:tcBorders>
          </w:tcPr>
          <w:p w14:paraId="3FB41443" w14:textId="77777777" w:rsidR="009F3049" w:rsidRPr="0046347F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66 – 75</w:t>
            </w:r>
          </w:p>
        </w:tc>
        <w:tc>
          <w:tcPr>
            <w:tcW w:w="672" w:type="pct"/>
            <w:tcBorders>
              <w:top w:val="nil"/>
              <w:bottom w:val="nil"/>
            </w:tcBorders>
          </w:tcPr>
          <w:p w14:paraId="7A7A1405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671" w:type="pct"/>
            <w:gridSpan w:val="2"/>
            <w:tcBorders>
              <w:top w:val="nil"/>
              <w:bottom w:val="nil"/>
            </w:tcBorders>
          </w:tcPr>
          <w:p w14:paraId="385F012C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53.8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2FBCCA7B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611" w:type="pct"/>
            <w:tcBorders>
              <w:top w:val="nil"/>
              <w:bottom w:val="nil"/>
            </w:tcBorders>
          </w:tcPr>
          <w:p w14:paraId="78B08DD2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53.8</w:t>
            </w:r>
          </w:p>
        </w:tc>
      </w:tr>
      <w:tr w:rsidR="009F3049" w:rsidRPr="0046347F" w14:paraId="7A0011D4" w14:textId="77777777" w:rsidTr="00052EE6">
        <w:tc>
          <w:tcPr>
            <w:tcW w:w="2375" w:type="pct"/>
            <w:tcBorders>
              <w:top w:val="nil"/>
              <w:bottom w:val="single" w:sz="4" w:space="0" w:color="auto"/>
            </w:tcBorders>
          </w:tcPr>
          <w:p w14:paraId="6310F209" w14:textId="77777777" w:rsidR="009F3049" w:rsidRPr="00537DF6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7DF6">
              <w:rPr>
                <w:rFonts w:ascii="Times New Roman" w:hAnsi="Times New Roman" w:cs="Times New Roman"/>
                <w:color w:val="000000"/>
              </w:rPr>
              <w:t>Over 75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</w:tcPr>
          <w:p w14:paraId="1C22226E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71" w:type="pct"/>
            <w:gridSpan w:val="2"/>
            <w:tcBorders>
              <w:top w:val="nil"/>
              <w:bottom w:val="single" w:sz="4" w:space="0" w:color="auto"/>
            </w:tcBorders>
          </w:tcPr>
          <w:p w14:paraId="648FA3A9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28.8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</w:tcPr>
          <w:p w14:paraId="75867218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611" w:type="pct"/>
            <w:tcBorders>
              <w:top w:val="nil"/>
              <w:bottom w:val="single" w:sz="4" w:space="0" w:color="auto"/>
            </w:tcBorders>
          </w:tcPr>
          <w:p w14:paraId="41D3EB8B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30.8</w:t>
            </w:r>
          </w:p>
        </w:tc>
      </w:tr>
      <w:tr w:rsidR="009F3049" w:rsidRPr="0046347F" w14:paraId="7FC33DD9" w14:textId="77777777" w:rsidTr="00052EE6">
        <w:tc>
          <w:tcPr>
            <w:tcW w:w="2375" w:type="pct"/>
            <w:tcBorders>
              <w:top w:val="single" w:sz="4" w:space="0" w:color="auto"/>
              <w:bottom w:val="nil"/>
            </w:tcBorders>
          </w:tcPr>
          <w:p w14:paraId="6FB8E627" w14:textId="77777777" w:rsidR="009F3049" w:rsidRPr="0046347F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347F">
              <w:rPr>
                <w:rFonts w:ascii="Times New Roman" w:hAnsi="Times New Roman" w:cs="Times New Roman"/>
                <w:b/>
                <w:bCs/>
                <w:color w:val="000000"/>
              </w:rPr>
              <w:t>Sex</w:t>
            </w: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</w:tcPr>
          <w:p w14:paraId="236254FD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gridSpan w:val="2"/>
            <w:tcBorders>
              <w:top w:val="single" w:sz="4" w:space="0" w:color="auto"/>
              <w:bottom w:val="nil"/>
            </w:tcBorders>
          </w:tcPr>
          <w:p w14:paraId="0E633A44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</w:tcPr>
          <w:p w14:paraId="0FBEF9B4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bottom w:val="nil"/>
            </w:tcBorders>
          </w:tcPr>
          <w:p w14:paraId="2C7E2E4E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F3049" w:rsidRPr="0046347F" w14:paraId="5159BA2C" w14:textId="77777777" w:rsidTr="00052EE6">
        <w:tc>
          <w:tcPr>
            <w:tcW w:w="2375" w:type="pct"/>
            <w:tcBorders>
              <w:top w:val="nil"/>
              <w:bottom w:val="nil"/>
            </w:tcBorders>
          </w:tcPr>
          <w:p w14:paraId="0028B408" w14:textId="77777777" w:rsidR="009F3049" w:rsidRPr="0046347F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Male</w:t>
            </w:r>
          </w:p>
        </w:tc>
        <w:tc>
          <w:tcPr>
            <w:tcW w:w="672" w:type="pct"/>
            <w:tcBorders>
              <w:top w:val="nil"/>
              <w:bottom w:val="nil"/>
            </w:tcBorders>
          </w:tcPr>
          <w:p w14:paraId="348F56AC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671" w:type="pct"/>
            <w:gridSpan w:val="2"/>
            <w:tcBorders>
              <w:top w:val="nil"/>
              <w:bottom w:val="nil"/>
            </w:tcBorders>
          </w:tcPr>
          <w:p w14:paraId="79FCCE10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51.9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727A3245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611" w:type="pct"/>
            <w:tcBorders>
              <w:top w:val="nil"/>
              <w:bottom w:val="nil"/>
            </w:tcBorders>
          </w:tcPr>
          <w:p w14:paraId="54E78803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40.4</w:t>
            </w:r>
          </w:p>
        </w:tc>
      </w:tr>
      <w:tr w:rsidR="009F3049" w:rsidRPr="0046347F" w14:paraId="5335EE80" w14:textId="77777777" w:rsidTr="00052EE6">
        <w:tc>
          <w:tcPr>
            <w:tcW w:w="2375" w:type="pct"/>
            <w:tcBorders>
              <w:top w:val="nil"/>
              <w:bottom w:val="single" w:sz="4" w:space="0" w:color="auto"/>
            </w:tcBorders>
          </w:tcPr>
          <w:p w14:paraId="7A481714" w14:textId="77777777" w:rsidR="009F3049" w:rsidRPr="0046347F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</w:tcPr>
          <w:p w14:paraId="3AAA4617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671" w:type="pct"/>
            <w:gridSpan w:val="2"/>
            <w:tcBorders>
              <w:top w:val="nil"/>
              <w:bottom w:val="single" w:sz="4" w:space="0" w:color="auto"/>
            </w:tcBorders>
          </w:tcPr>
          <w:p w14:paraId="314FA285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48.1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</w:tcPr>
          <w:p w14:paraId="571A8AB4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611" w:type="pct"/>
            <w:tcBorders>
              <w:top w:val="nil"/>
              <w:bottom w:val="single" w:sz="4" w:space="0" w:color="auto"/>
            </w:tcBorders>
          </w:tcPr>
          <w:p w14:paraId="3047F2AF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59.6</w:t>
            </w:r>
          </w:p>
        </w:tc>
      </w:tr>
      <w:tr w:rsidR="009F3049" w:rsidRPr="0046347F" w14:paraId="0B35F2C1" w14:textId="77777777" w:rsidTr="00052EE6">
        <w:tc>
          <w:tcPr>
            <w:tcW w:w="2375" w:type="pct"/>
            <w:tcBorders>
              <w:top w:val="single" w:sz="4" w:space="0" w:color="auto"/>
              <w:bottom w:val="nil"/>
            </w:tcBorders>
          </w:tcPr>
          <w:p w14:paraId="570B96EA" w14:textId="77777777" w:rsidR="009F3049" w:rsidRPr="0046347F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347F">
              <w:rPr>
                <w:rFonts w:ascii="Times New Roman" w:hAnsi="Times New Roman" w:cs="Times New Roman"/>
                <w:b/>
                <w:bCs/>
                <w:color w:val="000000"/>
              </w:rPr>
              <w:t>Current marital status</w:t>
            </w: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</w:tcPr>
          <w:p w14:paraId="72A976DB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gridSpan w:val="2"/>
            <w:tcBorders>
              <w:top w:val="single" w:sz="4" w:space="0" w:color="auto"/>
              <w:bottom w:val="nil"/>
            </w:tcBorders>
          </w:tcPr>
          <w:p w14:paraId="6A41A651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</w:tcPr>
          <w:p w14:paraId="73966DE1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bottom w:val="nil"/>
            </w:tcBorders>
          </w:tcPr>
          <w:p w14:paraId="6D0245A0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F3049" w:rsidRPr="0046347F" w14:paraId="15C273C5" w14:textId="77777777" w:rsidTr="00052EE6">
        <w:tc>
          <w:tcPr>
            <w:tcW w:w="2375" w:type="pct"/>
            <w:tcBorders>
              <w:top w:val="nil"/>
              <w:bottom w:val="nil"/>
            </w:tcBorders>
          </w:tcPr>
          <w:p w14:paraId="2FAE91AF" w14:textId="77777777" w:rsidR="009F3049" w:rsidRPr="0046347F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347F"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672" w:type="pct"/>
            <w:tcBorders>
              <w:top w:val="nil"/>
              <w:bottom w:val="nil"/>
            </w:tcBorders>
          </w:tcPr>
          <w:p w14:paraId="5717A98F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671" w:type="pct"/>
            <w:gridSpan w:val="2"/>
            <w:tcBorders>
              <w:top w:val="nil"/>
              <w:bottom w:val="nil"/>
            </w:tcBorders>
          </w:tcPr>
          <w:p w14:paraId="41D0BBA0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57.7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7FBAB972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611" w:type="pct"/>
            <w:tcBorders>
              <w:top w:val="nil"/>
              <w:bottom w:val="nil"/>
            </w:tcBorders>
          </w:tcPr>
          <w:p w14:paraId="39693FD4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52.9</w:t>
            </w:r>
          </w:p>
        </w:tc>
      </w:tr>
      <w:tr w:rsidR="009F3049" w:rsidRPr="0046347F" w14:paraId="6CDD89BE" w14:textId="77777777" w:rsidTr="00052EE6">
        <w:tc>
          <w:tcPr>
            <w:tcW w:w="2375" w:type="pct"/>
            <w:tcBorders>
              <w:top w:val="nil"/>
              <w:bottom w:val="nil"/>
            </w:tcBorders>
          </w:tcPr>
          <w:p w14:paraId="5FE0188B" w14:textId="77777777" w:rsidR="009F3049" w:rsidRPr="0046347F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347F">
              <w:rPr>
                <w:rFonts w:ascii="Times New Roman" w:hAnsi="Times New Roman" w:cs="Times New Roman"/>
              </w:rPr>
              <w:t>Unmarried</w:t>
            </w:r>
          </w:p>
        </w:tc>
        <w:tc>
          <w:tcPr>
            <w:tcW w:w="672" w:type="pct"/>
            <w:tcBorders>
              <w:top w:val="nil"/>
              <w:bottom w:val="nil"/>
            </w:tcBorders>
          </w:tcPr>
          <w:p w14:paraId="331A6D61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71" w:type="pct"/>
            <w:gridSpan w:val="2"/>
            <w:tcBorders>
              <w:top w:val="nil"/>
              <w:bottom w:val="nil"/>
            </w:tcBorders>
          </w:tcPr>
          <w:p w14:paraId="17E2F6C3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15.4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7921461E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611" w:type="pct"/>
            <w:tcBorders>
              <w:top w:val="nil"/>
              <w:bottom w:val="nil"/>
            </w:tcBorders>
          </w:tcPr>
          <w:p w14:paraId="0C8BDE58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14.4</w:t>
            </w:r>
          </w:p>
        </w:tc>
      </w:tr>
      <w:tr w:rsidR="009F3049" w:rsidRPr="0046347F" w14:paraId="06F0C3BD" w14:textId="77777777" w:rsidTr="00052EE6">
        <w:tc>
          <w:tcPr>
            <w:tcW w:w="2375" w:type="pct"/>
            <w:tcBorders>
              <w:top w:val="nil"/>
              <w:bottom w:val="single" w:sz="4" w:space="0" w:color="auto"/>
            </w:tcBorders>
          </w:tcPr>
          <w:p w14:paraId="09FA2B92" w14:textId="77777777" w:rsidR="009F3049" w:rsidRPr="0046347F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347F">
              <w:rPr>
                <w:rFonts w:ascii="Times New Roman" w:hAnsi="Times New Roman" w:cs="Times New Roman"/>
              </w:rPr>
              <w:t>Widowed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</w:tcPr>
          <w:p w14:paraId="5D664918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71" w:type="pct"/>
            <w:gridSpan w:val="2"/>
            <w:tcBorders>
              <w:top w:val="nil"/>
              <w:bottom w:val="single" w:sz="4" w:space="0" w:color="auto"/>
            </w:tcBorders>
          </w:tcPr>
          <w:p w14:paraId="380EFB61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26.9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</w:tcPr>
          <w:p w14:paraId="31CE9407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611" w:type="pct"/>
            <w:tcBorders>
              <w:top w:val="nil"/>
              <w:bottom w:val="single" w:sz="4" w:space="0" w:color="auto"/>
            </w:tcBorders>
          </w:tcPr>
          <w:p w14:paraId="5D119793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32.7</w:t>
            </w:r>
          </w:p>
        </w:tc>
      </w:tr>
      <w:tr w:rsidR="009F3049" w:rsidRPr="0046347F" w14:paraId="3A98D9BF" w14:textId="77777777" w:rsidTr="00052EE6">
        <w:tc>
          <w:tcPr>
            <w:tcW w:w="2375" w:type="pct"/>
            <w:tcBorders>
              <w:top w:val="single" w:sz="4" w:space="0" w:color="auto"/>
              <w:bottom w:val="nil"/>
            </w:tcBorders>
          </w:tcPr>
          <w:p w14:paraId="5D91DB43" w14:textId="77777777" w:rsidR="009F3049" w:rsidRPr="0046347F" w:rsidRDefault="009F3049" w:rsidP="00052EE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6347F">
              <w:rPr>
                <w:rFonts w:ascii="Times New Roman" w:hAnsi="Times New Roman" w:cs="Times New Roman"/>
                <w:b/>
              </w:rPr>
              <w:t>Ethnicity</w:t>
            </w: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</w:tcPr>
          <w:p w14:paraId="3F957C9F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gridSpan w:val="2"/>
            <w:tcBorders>
              <w:top w:val="single" w:sz="4" w:space="0" w:color="auto"/>
              <w:bottom w:val="nil"/>
            </w:tcBorders>
          </w:tcPr>
          <w:p w14:paraId="64DAAD16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</w:tcPr>
          <w:p w14:paraId="342F1037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bottom w:val="nil"/>
            </w:tcBorders>
          </w:tcPr>
          <w:p w14:paraId="0C8DE50D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F3049" w:rsidRPr="0046347F" w14:paraId="5DDA017A" w14:textId="77777777" w:rsidTr="00052EE6">
        <w:tc>
          <w:tcPr>
            <w:tcW w:w="2375" w:type="pct"/>
            <w:tcBorders>
              <w:top w:val="nil"/>
              <w:bottom w:val="nil"/>
            </w:tcBorders>
          </w:tcPr>
          <w:p w14:paraId="14E64CCE" w14:textId="77777777" w:rsidR="009F3049" w:rsidRPr="0046347F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347F">
              <w:rPr>
                <w:rFonts w:ascii="Times New Roman" w:hAnsi="Times New Roman" w:cs="Times New Roman"/>
              </w:rPr>
              <w:t>Sinhalese</w:t>
            </w:r>
          </w:p>
        </w:tc>
        <w:tc>
          <w:tcPr>
            <w:tcW w:w="672" w:type="pct"/>
            <w:tcBorders>
              <w:top w:val="nil"/>
              <w:bottom w:val="nil"/>
            </w:tcBorders>
          </w:tcPr>
          <w:p w14:paraId="621D3B33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671" w:type="pct"/>
            <w:gridSpan w:val="2"/>
            <w:tcBorders>
              <w:top w:val="nil"/>
              <w:bottom w:val="nil"/>
            </w:tcBorders>
          </w:tcPr>
          <w:p w14:paraId="1674EE7E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94.2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1EEE1EE2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186</w:t>
            </w:r>
          </w:p>
        </w:tc>
        <w:tc>
          <w:tcPr>
            <w:tcW w:w="611" w:type="pct"/>
            <w:tcBorders>
              <w:top w:val="nil"/>
              <w:bottom w:val="nil"/>
            </w:tcBorders>
          </w:tcPr>
          <w:p w14:paraId="3023860A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89.4</w:t>
            </w:r>
          </w:p>
        </w:tc>
      </w:tr>
      <w:tr w:rsidR="009F3049" w:rsidRPr="0046347F" w14:paraId="539106B4" w14:textId="77777777" w:rsidTr="00052EE6">
        <w:tc>
          <w:tcPr>
            <w:tcW w:w="2375" w:type="pct"/>
            <w:tcBorders>
              <w:top w:val="nil"/>
              <w:bottom w:val="nil"/>
            </w:tcBorders>
          </w:tcPr>
          <w:p w14:paraId="0F7788FA" w14:textId="77777777" w:rsidR="009F3049" w:rsidRPr="0046347F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347F">
              <w:rPr>
                <w:rFonts w:ascii="Times New Roman" w:hAnsi="Times New Roman" w:cs="Times New Roman"/>
              </w:rPr>
              <w:t>Tamil</w:t>
            </w:r>
          </w:p>
        </w:tc>
        <w:tc>
          <w:tcPr>
            <w:tcW w:w="672" w:type="pct"/>
            <w:tcBorders>
              <w:top w:val="nil"/>
              <w:bottom w:val="nil"/>
            </w:tcBorders>
          </w:tcPr>
          <w:p w14:paraId="77CEA89F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71" w:type="pct"/>
            <w:gridSpan w:val="2"/>
            <w:tcBorders>
              <w:top w:val="nil"/>
              <w:bottom w:val="nil"/>
            </w:tcBorders>
          </w:tcPr>
          <w:p w14:paraId="4E27D8BE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1.9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69B2C9F6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11" w:type="pct"/>
            <w:tcBorders>
              <w:top w:val="nil"/>
              <w:bottom w:val="nil"/>
            </w:tcBorders>
          </w:tcPr>
          <w:p w14:paraId="0AFAD383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3.8</w:t>
            </w:r>
          </w:p>
        </w:tc>
      </w:tr>
      <w:tr w:rsidR="009F3049" w:rsidRPr="0046347F" w14:paraId="6B6D5C1D" w14:textId="77777777" w:rsidTr="00052EE6">
        <w:tc>
          <w:tcPr>
            <w:tcW w:w="2375" w:type="pct"/>
            <w:tcBorders>
              <w:top w:val="nil"/>
              <w:bottom w:val="single" w:sz="4" w:space="0" w:color="auto"/>
            </w:tcBorders>
          </w:tcPr>
          <w:p w14:paraId="7DBB177B" w14:textId="77777777" w:rsidR="009F3049" w:rsidRPr="0046347F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347F">
              <w:rPr>
                <w:rFonts w:ascii="Times New Roman" w:hAnsi="Times New Roman" w:cs="Times New Roman"/>
              </w:rPr>
              <w:t>Moor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</w:tcPr>
          <w:p w14:paraId="0D80BFB3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71" w:type="pct"/>
            <w:gridSpan w:val="2"/>
            <w:tcBorders>
              <w:top w:val="nil"/>
              <w:bottom w:val="single" w:sz="4" w:space="0" w:color="auto"/>
            </w:tcBorders>
          </w:tcPr>
          <w:p w14:paraId="1F46ECCD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3.8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</w:tcPr>
          <w:p w14:paraId="7EF745D7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11" w:type="pct"/>
            <w:tcBorders>
              <w:top w:val="nil"/>
              <w:bottom w:val="single" w:sz="4" w:space="0" w:color="auto"/>
            </w:tcBorders>
          </w:tcPr>
          <w:p w14:paraId="6F3F5358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6.7</w:t>
            </w:r>
          </w:p>
        </w:tc>
      </w:tr>
      <w:tr w:rsidR="009F3049" w:rsidRPr="0046347F" w14:paraId="6490F003" w14:textId="77777777" w:rsidTr="00052EE6">
        <w:tc>
          <w:tcPr>
            <w:tcW w:w="2375" w:type="pct"/>
            <w:tcBorders>
              <w:top w:val="single" w:sz="4" w:space="0" w:color="auto"/>
              <w:bottom w:val="nil"/>
            </w:tcBorders>
          </w:tcPr>
          <w:p w14:paraId="5D73BC32" w14:textId="77777777" w:rsidR="009F3049" w:rsidRPr="0046347F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347F">
              <w:rPr>
                <w:rFonts w:ascii="Times New Roman" w:hAnsi="Times New Roman" w:cs="Times New Roman"/>
                <w:b/>
              </w:rPr>
              <w:t>Religion</w:t>
            </w: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</w:tcPr>
          <w:p w14:paraId="3C07A727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gridSpan w:val="2"/>
            <w:tcBorders>
              <w:top w:val="single" w:sz="4" w:space="0" w:color="auto"/>
              <w:bottom w:val="nil"/>
            </w:tcBorders>
          </w:tcPr>
          <w:p w14:paraId="0CA4469B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</w:tcPr>
          <w:p w14:paraId="15356E12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bottom w:val="nil"/>
            </w:tcBorders>
          </w:tcPr>
          <w:p w14:paraId="3DCC6023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F3049" w:rsidRPr="0046347F" w14:paraId="1F03F04A" w14:textId="77777777" w:rsidTr="00052EE6">
        <w:tc>
          <w:tcPr>
            <w:tcW w:w="2375" w:type="pct"/>
            <w:tcBorders>
              <w:top w:val="nil"/>
              <w:bottom w:val="nil"/>
            </w:tcBorders>
          </w:tcPr>
          <w:p w14:paraId="27548001" w14:textId="77777777" w:rsidR="009F3049" w:rsidRPr="0046347F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347F">
              <w:rPr>
                <w:rFonts w:ascii="Times New Roman" w:hAnsi="Times New Roman" w:cs="Times New Roman"/>
              </w:rPr>
              <w:t>Buddhism</w:t>
            </w:r>
          </w:p>
        </w:tc>
        <w:tc>
          <w:tcPr>
            <w:tcW w:w="672" w:type="pct"/>
            <w:tcBorders>
              <w:top w:val="nil"/>
              <w:bottom w:val="nil"/>
            </w:tcBorders>
          </w:tcPr>
          <w:p w14:paraId="6FBF62D4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71" w:type="pct"/>
            <w:gridSpan w:val="2"/>
            <w:tcBorders>
              <w:top w:val="nil"/>
              <w:bottom w:val="nil"/>
            </w:tcBorders>
          </w:tcPr>
          <w:p w14:paraId="1C3F4F43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78.8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43D074B6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611" w:type="pct"/>
            <w:tcBorders>
              <w:top w:val="nil"/>
              <w:bottom w:val="nil"/>
            </w:tcBorders>
          </w:tcPr>
          <w:p w14:paraId="2F1A4CE0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81.7</w:t>
            </w:r>
          </w:p>
        </w:tc>
      </w:tr>
      <w:tr w:rsidR="009F3049" w:rsidRPr="0046347F" w14:paraId="71260D8E" w14:textId="77777777" w:rsidTr="00052EE6">
        <w:tc>
          <w:tcPr>
            <w:tcW w:w="2375" w:type="pct"/>
            <w:tcBorders>
              <w:top w:val="nil"/>
              <w:bottom w:val="nil"/>
            </w:tcBorders>
          </w:tcPr>
          <w:p w14:paraId="75260239" w14:textId="77777777" w:rsidR="009F3049" w:rsidRPr="0046347F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347F">
              <w:rPr>
                <w:rFonts w:ascii="Times New Roman" w:hAnsi="Times New Roman" w:cs="Times New Roman"/>
              </w:rPr>
              <w:t>Christianity/Catholic</w:t>
            </w:r>
          </w:p>
        </w:tc>
        <w:tc>
          <w:tcPr>
            <w:tcW w:w="672" w:type="pct"/>
            <w:tcBorders>
              <w:top w:val="nil"/>
              <w:bottom w:val="nil"/>
            </w:tcBorders>
          </w:tcPr>
          <w:p w14:paraId="4E303F84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71" w:type="pct"/>
            <w:gridSpan w:val="2"/>
            <w:tcBorders>
              <w:top w:val="nil"/>
              <w:bottom w:val="nil"/>
            </w:tcBorders>
          </w:tcPr>
          <w:p w14:paraId="2C0179B4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15.4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4FA6C48F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11" w:type="pct"/>
            <w:tcBorders>
              <w:top w:val="nil"/>
              <w:bottom w:val="nil"/>
            </w:tcBorders>
          </w:tcPr>
          <w:p w14:paraId="4BCF7771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9.1</w:t>
            </w:r>
          </w:p>
        </w:tc>
      </w:tr>
      <w:tr w:rsidR="009F3049" w:rsidRPr="0046347F" w14:paraId="5D3C54CE" w14:textId="77777777" w:rsidTr="00052EE6">
        <w:tc>
          <w:tcPr>
            <w:tcW w:w="2375" w:type="pct"/>
            <w:tcBorders>
              <w:top w:val="nil"/>
              <w:bottom w:val="nil"/>
            </w:tcBorders>
          </w:tcPr>
          <w:p w14:paraId="5BE2E2D1" w14:textId="77777777" w:rsidR="009F3049" w:rsidRPr="0046347F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347F">
              <w:rPr>
                <w:rFonts w:ascii="Times New Roman" w:hAnsi="Times New Roman" w:cs="Times New Roman"/>
              </w:rPr>
              <w:lastRenderedPageBreak/>
              <w:t>Hindu</w:t>
            </w:r>
          </w:p>
        </w:tc>
        <w:tc>
          <w:tcPr>
            <w:tcW w:w="672" w:type="pct"/>
            <w:tcBorders>
              <w:top w:val="nil"/>
              <w:bottom w:val="nil"/>
            </w:tcBorders>
          </w:tcPr>
          <w:p w14:paraId="2A244ADD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71" w:type="pct"/>
            <w:gridSpan w:val="2"/>
            <w:tcBorders>
              <w:top w:val="nil"/>
              <w:bottom w:val="nil"/>
            </w:tcBorders>
          </w:tcPr>
          <w:p w14:paraId="4D58B915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5FC12854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11" w:type="pct"/>
            <w:tcBorders>
              <w:top w:val="nil"/>
              <w:bottom w:val="nil"/>
            </w:tcBorders>
          </w:tcPr>
          <w:p w14:paraId="10350638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</w:tr>
      <w:tr w:rsidR="009F3049" w:rsidRPr="0046347F" w14:paraId="090CE8ED" w14:textId="77777777" w:rsidTr="00052EE6">
        <w:tc>
          <w:tcPr>
            <w:tcW w:w="2375" w:type="pct"/>
            <w:tcBorders>
              <w:top w:val="nil"/>
              <w:bottom w:val="single" w:sz="4" w:space="0" w:color="auto"/>
            </w:tcBorders>
          </w:tcPr>
          <w:p w14:paraId="6E8E4118" w14:textId="77777777" w:rsidR="009F3049" w:rsidRPr="0046347F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347F">
              <w:rPr>
                <w:rFonts w:ascii="Times New Roman" w:hAnsi="Times New Roman" w:cs="Times New Roman"/>
              </w:rPr>
              <w:t>Islam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</w:tcPr>
          <w:p w14:paraId="626422E3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71" w:type="pct"/>
            <w:gridSpan w:val="2"/>
            <w:tcBorders>
              <w:top w:val="nil"/>
              <w:bottom w:val="single" w:sz="4" w:space="0" w:color="auto"/>
            </w:tcBorders>
          </w:tcPr>
          <w:p w14:paraId="369B5155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5.8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</w:tcPr>
          <w:p w14:paraId="7F8BEECF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11" w:type="pct"/>
            <w:tcBorders>
              <w:top w:val="nil"/>
              <w:bottom w:val="single" w:sz="4" w:space="0" w:color="auto"/>
            </w:tcBorders>
          </w:tcPr>
          <w:p w14:paraId="36557F99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6.7</w:t>
            </w:r>
          </w:p>
        </w:tc>
      </w:tr>
      <w:tr w:rsidR="009F3049" w:rsidRPr="0046347F" w14:paraId="490AA9B4" w14:textId="77777777" w:rsidTr="00052EE6">
        <w:tc>
          <w:tcPr>
            <w:tcW w:w="2375" w:type="pct"/>
            <w:tcBorders>
              <w:top w:val="single" w:sz="4" w:space="0" w:color="auto"/>
            </w:tcBorders>
          </w:tcPr>
          <w:p w14:paraId="4F50857E" w14:textId="77777777" w:rsidR="009F3049" w:rsidRPr="0046347F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Main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46347F">
              <w:rPr>
                <w:rFonts w:ascii="Times New Roman" w:hAnsi="Times New Roman" w:cs="Times New Roman"/>
                <w:b/>
                <w:bCs/>
              </w:rPr>
              <w:t>aregiver’s  relationship</w:t>
            </w:r>
            <w:proofErr w:type="gramEnd"/>
            <w:r w:rsidRPr="0046347F">
              <w:rPr>
                <w:rFonts w:ascii="Times New Roman" w:hAnsi="Times New Roman" w:cs="Times New Roman"/>
                <w:b/>
                <w:bCs/>
              </w:rPr>
              <w:t xml:space="preserve"> to patient</w:t>
            </w:r>
          </w:p>
        </w:tc>
        <w:tc>
          <w:tcPr>
            <w:tcW w:w="672" w:type="pct"/>
            <w:tcBorders>
              <w:top w:val="single" w:sz="4" w:space="0" w:color="auto"/>
            </w:tcBorders>
          </w:tcPr>
          <w:p w14:paraId="5F1E11DB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gridSpan w:val="2"/>
            <w:tcBorders>
              <w:top w:val="single" w:sz="4" w:space="0" w:color="auto"/>
            </w:tcBorders>
          </w:tcPr>
          <w:p w14:paraId="1F9FEBA8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tcBorders>
              <w:top w:val="single" w:sz="4" w:space="0" w:color="auto"/>
            </w:tcBorders>
          </w:tcPr>
          <w:p w14:paraId="5520517D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auto"/>
            </w:tcBorders>
          </w:tcPr>
          <w:p w14:paraId="53E310DC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F3049" w:rsidRPr="0046347F" w14:paraId="5631D4A9" w14:textId="77777777" w:rsidTr="00052EE6">
        <w:tc>
          <w:tcPr>
            <w:tcW w:w="2375" w:type="pct"/>
          </w:tcPr>
          <w:p w14:paraId="391D39CE" w14:textId="77777777" w:rsidR="009F3049" w:rsidRPr="0046347F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347F">
              <w:rPr>
                <w:rFonts w:ascii="Times New Roman" w:hAnsi="Times New Roman" w:cs="Times New Roman"/>
              </w:rPr>
              <w:t>Spouse</w:t>
            </w:r>
          </w:p>
        </w:tc>
        <w:tc>
          <w:tcPr>
            <w:tcW w:w="672" w:type="pct"/>
          </w:tcPr>
          <w:p w14:paraId="313F5E64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671" w:type="pct"/>
            <w:gridSpan w:val="2"/>
          </w:tcPr>
          <w:p w14:paraId="6714F1E6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40.4</w:t>
            </w:r>
          </w:p>
        </w:tc>
        <w:tc>
          <w:tcPr>
            <w:tcW w:w="671" w:type="pct"/>
          </w:tcPr>
          <w:p w14:paraId="29910103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611" w:type="pct"/>
          </w:tcPr>
          <w:p w14:paraId="3AE09E9E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31.2</w:t>
            </w:r>
          </w:p>
        </w:tc>
      </w:tr>
      <w:tr w:rsidR="009F3049" w:rsidRPr="0046347F" w14:paraId="518F908A" w14:textId="77777777" w:rsidTr="00052EE6">
        <w:tc>
          <w:tcPr>
            <w:tcW w:w="2375" w:type="pct"/>
          </w:tcPr>
          <w:p w14:paraId="50B83940" w14:textId="77777777" w:rsidR="009F3049" w:rsidRPr="0046347F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347F">
              <w:rPr>
                <w:rFonts w:ascii="Times New Roman" w:hAnsi="Times New Roman" w:cs="Times New Roman"/>
              </w:rPr>
              <w:t>Son/daughter</w:t>
            </w:r>
          </w:p>
        </w:tc>
        <w:tc>
          <w:tcPr>
            <w:tcW w:w="672" w:type="pct"/>
          </w:tcPr>
          <w:p w14:paraId="46792EA1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671" w:type="pct"/>
            <w:gridSpan w:val="2"/>
          </w:tcPr>
          <w:p w14:paraId="31FEC349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40.4</w:t>
            </w:r>
          </w:p>
        </w:tc>
        <w:tc>
          <w:tcPr>
            <w:tcW w:w="671" w:type="pct"/>
          </w:tcPr>
          <w:p w14:paraId="15969779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611" w:type="pct"/>
          </w:tcPr>
          <w:p w14:paraId="4D3DA92A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44.7</w:t>
            </w:r>
          </w:p>
        </w:tc>
      </w:tr>
      <w:tr w:rsidR="009F3049" w:rsidRPr="0046347F" w14:paraId="470161F8" w14:textId="77777777" w:rsidTr="00052EE6">
        <w:tc>
          <w:tcPr>
            <w:tcW w:w="2375" w:type="pct"/>
          </w:tcPr>
          <w:p w14:paraId="0BA8E7A3" w14:textId="77777777" w:rsidR="009F3049" w:rsidRPr="0046347F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347F">
              <w:rPr>
                <w:rFonts w:ascii="Times New Roman" w:hAnsi="Times New Roman" w:cs="Times New Roman"/>
              </w:rPr>
              <w:t>Sibling</w:t>
            </w:r>
          </w:p>
        </w:tc>
        <w:tc>
          <w:tcPr>
            <w:tcW w:w="672" w:type="pct"/>
          </w:tcPr>
          <w:p w14:paraId="69CB0219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71" w:type="pct"/>
            <w:gridSpan w:val="2"/>
          </w:tcPr>
          <w:p w14:paraId="2C1C6787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11.5</w:t>
            </w:r>
          </w:p>
        </w:tc>
        <w:tc>
          <w:tcPr>
            <w:tcW w:w="671" w:type="pct"/>
          </w:tcPr>
          <w:p w14:paraId="58BC75D7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611" w:type="pct"/>
          </w:tcPr>
          <w:p w14:paraId="5101A41A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14.9</w:t>
            </w:r>
          </w:p>
        </w:tc>
      </w:tr>
      <w:tr w:rsidR="009F3049" w:rsidRPr="0046347F" w14:paraId="5B6F98A6" w14:textId="77777777" w:rsidTr="00052EE6">
        <w:tc>
          <w:tcPr>
            <w:tcW w:w="2375" w:type="pct"/>
          </w:tcPr>
          <w:p w14:paraId="1B184FD9" w14:textId="77777777" w:rsidR="009F3049" w:rsidRPr="0046347F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347F">
              <w:rPr>
                <w:rFonts w:ascii="Times New Roman" w:hAnsi="Times New Roman" w:cs="Times New Roman"/>
              </w:rPr>
              <w:t>Relative</w:t>
            </w:r>
          </w:p>
        </w:tc>
        <w:tc>
          <w:tcPr>
            <w:tcW w:w="672" w:type="pct"/>
          </w:tcPr>
          <w:p w14:paraId="0EBBE8C3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71" w:type="pct"/>
            <w:gridSpan w:val="2"/>
          </w:tcPr>
          <w:p w14:paraId="59DD4BC4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1.9</w:t>
            </w:r>
          </w:p>
        </w:tc>
        <w:tc>
          <w:tcPr>
            <w:tcW w:w="671" w:type="pct"/>
          </w:tcPr>
          <w:p w14:paraId="19B0909F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11" w:type="pct"/>
          </w:tcPr>
          <w:p w14:paraId="25A8E540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</w:tr>
      <w:tr w:rsidR="009F3049" w:rsidRPr="0046347F" w14:paraId="4328F908" w14:textId="77777777" w:rsidTr="00052EE6">
        <w:tc>
          <w:tcPr>
            <w:tcW w:w="2375" w:type="pct"/>
          </w:tcPr>
          <w:p w14:paraId="633FEE52" w14:textId="77777777" w:rsidR="009F3049" w:rsidRPr="0046347F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6347F">
              <w:rPr>
                <w:rFonts w:ascii="Times New Roman" w:hAnsi="Times New Roman" w:cs="Times New Roman"/>
              </w:rPr>
              <w:t>Other/ In-laws</w:t>
            </w:r>
          </w:p>
        </w:tc>
        <w:tc>
          <w:tcPr>
            <w:tcW w:w="672" w:type="pct"/>
          </w:tcPr>
          <w:p w14:paraId="26A6ADB6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71" w:type="pct"/>
            <w:gridSpan w:val="2"/>
          </w:tcPr>
          <w:p w14:paraId="6362E480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5.8</w:t>
            </w:r>
          </w:p>
        </w:tc>
        <w:tc>
          <w:tcPr>
            <w:tcW w:w="671" w:type="pct"/>
          </w:tcPr>
          <w:p w14:paraId="63E4E3FB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11" w:type="pct"/>
          </w:tcPr>
          <w:p w14:paraId="5F0AFA16" w14:textId="77777777" w:rsidR="009F3049" w:rsidRPr="0046347F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347F">
              <w:rPr>
                <w:rFonts w:ascii="Times New Roman" w:hAnsi="Times New Roman" w:cs="Times New Roman"/>
                <w:color w:val="000000"/>
              </w:rPr>
              <w:t>5.8</w:t>
            </w:r>
          </w:p>
        </w:tc>
      </w:tr>
    </w:tbl>
    <w:p w14:paraId="0E4981E3" w14:textId="5B237463" w:rsidR="009E106D" w:rsidRDefault="009E106D"/>
    <w:p w14:paraId="7A34E136" w14:textId="59B0E05B" w:rsidR="009F3049" w:rsidRDefault="009F3049"/>
    <w:p w14:paraId="07D742CB" w14:textId="4AB5E522" w:rsidR="009F3049" w:rsidRPr="00C470EF" w:rsidRDefault="009F3049" w:rsidP="009F3049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Table </w:t>
      </w:r>
      <w:r w:rsidR="008F17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1.2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Frequency Distribution of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the </w:t>
      </w:r>
      <w:r w:rsidR="00CF24A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Socioeconomic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Characteristics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of 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Cases and Controls</w:t>
      </w:r>
    </w:p>
    <w:p w14:paraId="682A1CD1" w14:textId="77777777" w:rsidR="009F3049" w:rsidRPr="00C470EF" w:rsidRDefault="009F3049" w:rsidP="009F3049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0"/>
        <w:gridCol w:w="1370"/>
        <w:gridCol w:w="1298"/>
        <w:gridCol w:w="1209"/>
        <w:gridCol w:w="1049"/>
      </w:tblGrid>
      <w:tr w:rsidR="009F3049" w:rsidRPr="002B654E" w14:paraId="56FE4B72" w14:textId="77777777" w:rsidTr="00052EE6">
        <w:tc>
          <w:tcPr>
            <w:tcW w:w="2271" w:type="pct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A06B2C" w14:textId="77777777" w:rsidR="009F3049" w:rsidRPr="002B654E" w:rsidRDefault="009F3049" w:rsidP="00052EE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654E">
              <w:rPr>
                <w:rFonts w:ascii="Times New Roman" w:hAnsi="Times New Roman" w:cs="Times New Roman"/>
                <w:b/>
                <w:bCs/>
                <w:color w:val="000000"/>
              </w:rPr>
              <w:t>Socio-</w:t>
            </w:r>
            <w:proofErr w:type="gramStart"/>
            <w:r w:rsidRPr="002B654E">
              <w:rPr>
                <w:rFonts w:ascii="Times New Roman" w:hAnsi="Times New Roman" w:cs="Times New Roman"/>
                <w:b/>
                <w:bCs/>
                <w:color w:val="000000"/>
              </w:rPr>
              <w:t>economic  characteristic</w:t>
            </w:r>
            <w:proofErr w:type="gramEnd"/>
          </w:p>
        </w:tc>
        <w:tc>
          <w:tcPr>
            <w:tcW w:w="2729" w:type="pct"/>
            <w:gridSpan w:val="4"/>
            <w:tcBorders>
              <w:top w:val="single" w:sz="4" w:space="0" w:color="000000" w:themeColor="text1"/>
              <w:bottom w:val="single" w:sz="4" w:space="0" w:color="auto"/>
            </w:tcBorders>
          </w:tcPr>
          <w:p w14:paraId="4F3C4A61" w14:textId="77777777" w:rsidR="009F3049" w:rsidRPr="002B654E" w:rsidRDefault="009F3049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654E">
              <w:rPr>
                <w:rFonts w:ascii="Times New Roman" w:hAnsi="Times New Roman" w:cs="Times New Roman"/>
                <w:b/>
                <w:bCs/>
                <w:color w:val="000000"/>
              </w:rPr>
              <w:t>QOL status</w:t>
            </w:r>
          </w:p>
        </w:tc>
      </w:tr>
      <w:tr w:rsidR="009F3049" w:rsidRPr="002B654E" w14:paraId="33A30222" w14:textId="77777777" w:rsidTr="00052EE6">
        <w:tc>
          <w:tcPr>
            <w:tcW w:w="2271" w:type="pct"/>
            <w:vMerge/>
            <w:tcBorders>
              <w:top w:val="nil"/>
            </w:tcBorders>
          </w:tcPr>
          <w:p w14:paraId="74A136F1" w14:textId="77777777" w:rsidR="009F3049" w:rsidRPr="002B654E" w:rsidRDefault="009F3049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C5B648" w14:textId="77777777" w:rsidR="009F3049" w:rsidRPr="002B654E" w:rsidRDefault="009F3049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654E">
              <w:rPr>
                <w:rFonts w:ascii="Times New Roman" w:hAnsi="Times New Roman" w:cs="Times New Roman"/>
                <w:b/>
                <w:bCs/>
                <w:color w:val="000000"/>
              </w:rPr>
              <w:t>Cases (n=64)</w:t>
            </w:r>
          </w:p>
        </w:tc>
        <w:tc>
          <w:tcPr>
            <w:tcW w:w="125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EED661" w14:textId="77777777" w:rsidR="009F3049" w:rsidRPr="002B654E" w:rsidRDefault="009F3049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654E">
              <w:rPr>
                <w:rFonts w:ascii="Times New Roman" w:hAnsi="Times New Roman" w:cs="Times New Roman"/>
                <w:b/>
                <w:bCs/>
                <w:color w:val="000000"/>
              </w:rPr>
              <w:t>Controls (n=208)</w:t>
            </w:r>
          </w:p>
        </w:tc>
      </w:tr>
      <w:tr w:rsidR="009F3049" w:rsidRPr="002B654E" w14:paraId="3ED1ED4D" w14:textId="77777777" w:rsidTr="00052EE6">
        <w:tc>
          <w:tcPr>
            <w:tcW w:w="2271" w:type="pct"/>
            <w:vMerge/>
            <w:tcBorders>
              <w:top w:val="nil"/>
              <w:bottom w:val="single" w:sz="4" w:space="0" w:color="auto"/>
            </w:tcBorders>
          </w:tcPr>
          <w:p w14:paraId="0F95A35A" w14:textId="77777777" w:rsidR="009F3049" w:rsidRPr="002B654E" w:rsidRDefault="009F3049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</w:tcPr>
          <w:p w14:paraId="7AA874BB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654E">
              <w:rPr>
                <w:rFonts w:ascii="Times New Roman" w:hAnsi="Times New Roman" w:cs="Times New Roman"/>
                <w:b/>
                <w:bCs/>
                <w:color w:val="000000"/>
              </w:rPr>
              <w:t>No.</w:t>
            </w:r>
          </w:p>
        </w:tc>
        <w:tc>
          <w:tcPr>
            <w:tcW w:w="719" w:type="pct"/>
            <w:tcBorders>
              <w:top w:val="single" w:sz="4" w:space="0" w:color="auto"/>
              <w:bottom w:val="single" w:sz="4" w:space="0" w:color="auto"/>
            </w:tcBorders>
          </w:tcPr>
          <w:p w14:paraId="2B931D40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654E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</w:tcPr>
          <w:p w14:paraId="45D5E8B5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654E">
              <w:rPr>
                <w:rFonts w:ascii="Times New Roman" w:hAnsi="Times New Roman" w:cs="Times New Roman"/>
                <w:b/>
                <w:bCs/>
                <w:color w:val="000000"/>
              </w:rPr>
              <w:t>No.</w:t>
            </w:r>
          </w:p>
        </w:tc>
        <w:tc>
          <w:tcPr>
            <w:tcW w:w="581" w:type="pct"/>
            <w:tcBorders>
              <w:top w:val="single" w:sz="4" w:space="0" w:color="auto"/>
              <w:bottom w:val="single" w:sz="4" w:space="0" w:color="auto"/>
            </w:tcBorders>
          </w:tcPr>
          <w:p w14:paraId="3A4D3408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654E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9F3049" w:rsidRPr="002B654E" w14:paraId="0B6F33CC" w14:textId="77777777" w:rsidTr="00052EE6">
        <w:tc>
          <w:tcPr>
            <w:tcW w:w="2271" w:type="pct"/>
            <w:tcBorders>
              <w:top w:val="single" w:sz="4" w:space="0" w:color="auto"/>
            </w:tcBorders>
          </w:tcPr>
          <w:p w14:paraId="16896703" w14:textId="77777777" w:rsidR="009F3049" w:rsidRPr="002B654E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654E">
              <w:rPr>
                <w:rFonts w:ascii="Times New Roman" w:hAnsi="Times New Roman" w:cs="Times New Roman"/>
                <w:b/>
              </w:rPr>
              <w:t>Level of education</w:t>
            </w:r>
          </w:p>
        </w:tc>
        <w:tc>
          <w:tcPr>
            <w:tcW w:w="759" w:type="pct"/>
            <w:tcBorders>
              <w:top w:val="single" w:sz="4" w:space="0" w:color="auto"/>
            </w:tcBorders>
          </w:tcPr>
          <w:p w14:paraId="30418EDF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9" w:type="pct"/>
            <w:tcBorders>
              <w:top w:val="single" w:sz="4" w:space="0" w:color="auto"/>
            </w:tcBorders>
          </w:tcPr>
          <w:p w14:paraId="5E12BE00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0" w:type="pct"/>
            <w:tcBorders>
              <w:top w:val="single" w:sz="4" w:space="0" w:color="auto"/>
            </w:tcBorders>
          </w:tcPr>
          <w:p w14:paraId="101000A9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" w:type="pct"/>
            <w:tcBorders>
              <w:top w:val="single" w:sz="4" w:space="0" w:color="auto"/>
            </w:tcBorders>
          </w:tcPr>
          <w:p w14:paraId="50F61422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F3049" w:rsidRPr="002B654E" w14:paraId="7696FDF5" w14:textId="77777777" w:rsidTr="00052EE6">
        <w:tc>
          <w:tcPr>
            <w:tcW w:w="2271" w:type="pct"/>
            <w:tcBorders>
              <w:top w:val="nil"/>
            </w:tcBorders>
          </w:tcPr>
          <w:p w14:paraId="4422CB9C" w14:textId="77777777" w:rsidR="009F3049" w:rsidRPr="002B654E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B654E">
              <w:rPr>
                <w:rFonts w:ascii="Times New Roman" w:hAnsi="Times New Roman" w:cs="Times New Roman"/>
              </w:rPr>
              <w:t>Grade 1-5</w:t>
            </w:r>
          </w:p>
        </w:tc>
        <w:tc>
          <w:tcPr>
            <w:tcW w:w="759" w:type="pct"/>
            <w:tcBorders>
              <w:top w:val="nil"/>
            </w:tcBorders>
          </w:tcPr>
          <w:p w14:paraId="05EA09D9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9" w:type="pct"/>
            <w:tcBorders>
              <w:top w:val="nil"/>
            </w:tcBorders>
          </w:tcPr>
          <w:p w14:paraId="7E888C11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1.9</w:t>
            </w:r>
          </w:p>
        </w:tc>
        <w:tc>
          <w:tcPr>
            <w:tcW w:w="670" w:type="pct"/>
            <w:tcBorders>
              <w:top w:val="nil"/>
            </w:tcBorders>
          </w:tcPr>
          <w:p w14:paraId="577257E5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581" w:type="pct"/>
            <w:tcBorders>
              <w:top w:val="nil"/>
            </w:tcBorders>
          </w:tcPr>
          <w:p w14:paraId="58A2BF70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9F3049" w:rsidRPr="002B654E" w14:paraId="5FA44A32" w14:textId="77777777" w:rsidTr="00052EE6">
        <w:tc>
          <w:tcPr>
            <w:tcW w:w="2271" w:type="pct"/>
            <w:tcBorders>
              <w:top w:val="nil"/>
            </w:tcBorders>
          </w:tcPr>
          <w:p w14:paraId="19998AC8" w14:textId="77777777" w:rsidR="009F3049" w:rsidRPr="002B654E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B654E">
              <w:rPr>
                <w:rFonts w:ascii="Times New Roman" w:hAnsi="Times New Roman" w:cs="Times New Roman"/>
              </w:rPr>
              <w:t>Grade 6 -10</w:t>
            </w:r>
          </w:p>
        </w:tc>
        <w:tc>
          <w:tcPr>
            <w:tcW w:w="759" w:type="pct"/>
            <w:tcBorders>
              <w:top w:val="nil"/>
            </w:tcBorders>
          </w:tcPr>
          <w:p w14:paraId="326DC7FD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9" w:type="pct"/>
            <w:tcBorders>
              <w:top w:val="nil"/>
            </w:tcBorders>
          </w:tcPr>
          <w:p w14:paraId="389E0AA1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19.2</w:t>
            </w:r>
          </w:p>
        </w:tc>
        <w:tc>
          <w:tcPr>
            <w:tcW w:w="670" w:type="pct"/>
            <w:tcBorders>
              <w:top w:val="nil"/>
            </w:tcBorders>
          </w:tcPr>
          <w:p w14:paraId="220A9489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581" w:type="pct"/>
            <w:tcBorders>
              <w:top w:val="nil"/>
            </w:tcBorders>
          </w:tcPr>
          <w:p w14:paraId="0AF121A4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40.4</w:t>
            </w:r>
          </w:p>
        </w:tc>
      </w:tr>
      <w:tr w:rsidR="009F3049" w:rsidRPr="002B654E" w14:paraId="6A149A47" w14:textId="77777777" w:rsidTr="00052EE6">
        <w:tc>
          <w:tcPr>
            <w:tcW w:w="2271" w:type="pct"/>
            <w:tcBorders>
              <w:top w:val="nil"/>
            </w:tcBorders>
          </w:tcPr>
          <w:p w14:paraId="3CBF5427" w14:textId="77777777" w:rsidR="009F3049" w:rsidRPr="002B654E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B654E">
              <w:rPr>
                <w:rFonts w:ascii="Times New Roman" w:hAnsi="Times New Roman" w:cs="Times New Roman"/>
              </w:rPr>
              <w:t>Passed G.C.E O/Level</w:t>
            </w:r>
          </w:p>
        </w:tc>
        <w:tc>
          <w:tcPr>
            <w:tcW w:w="759" w:type="pct"/>
            <w:tcBorders>
              <w:top w:val="nil"/>
            </w:tcBorders>
          </w:tcPr>
          <w:p w14:paraId="130C3CE7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19" w:type="pct"/>
            <w:tcBorders>
              <w:top w:val="nil"/>
            </w:tcBorders>
          </w:tcPr>
          <w:p w14:paraId="57893080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28.8</w:t>
            </w:r>
          </w:p>
        </w:tc>
        <w:tc>
          <w:tcPr>
            <w:tcW w:w="670" w:type="pct"/>
            <w:tcBorders>
              <w:top w:val="nil"/>
            </w:tcBorders>
          </w:tcPr>
          <w:p w14:paraId="45167C63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581" w:type="pct"/>
            <w:tcBorders>
              <w:top w:val="nil"/>
            </w:tcBorders>
          </w:tcPr>
          <w:p w14:paraId="0AAEAC4C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24.5</w:t>
            </w:r>
          </w:p>
        </w:tc>
      </w:tr>
      <w:tr w:rsidR="009F3049" w:rsidRPr="002B654E" w14:paraId="5990342B" w14:textId="77777777" w:rsidTr="00052EE6">
        <w:tc>
          <w:tcPr>
            <w:tcW w:w="2271" w:type="pct"/>
            <w:tcBorders>
              <w:top w:val="nil"/>
            </w:tcBorders>
          </w:tcPr>
          <w:p w14:paraId="336F7840" w14:textId="77777777" w:rsidR="009F3049" w:rsidRPr="002B654E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B654E">
              <w:rPr>
                <w:rFonts w:ascii="Times New Roman" w:hAnsi="Times New Roman" w:cs="Times New Roman"/>
              </w:rPr>
              <w:t>Passed G.C.E A/Level</w:t>
            </w:r>
          </w:p>
        </w:tc>
        <w:tc>
          <w:tcPr>
            <w:tcW w:w="759" w:type="pct"/>
            <w:tcBorders>
              <w:top w:val="nil"/>
            </w:tcBorders>
          </w:tcPr>
          <w:p w14:paraId="5664FCA6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719" w:type="pct"/>
            <w:tcBorders>
              <w:top w:val="nil"/>
            </w:tcBorders>
          </w:tcPr>
          <w:p w14:paraId="7B3D5E7E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40.4</w:t>
            </w:r>
          </w:p>
        </w:tc>
        <w:tc>
          <w:tcPr>
            <w:tcW w:w="670" w:type="pct"/>
            <w:tcBorders>
              <w:top w:val="nil"/>
            </w:tcBorders>
          </w:tcPr>
          <w:p w14:paraId="7C5F0114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81" w:type="pct"/>
            <w:tcBorders>
              <w:top w:val="nil"/>
            </w:tcBorders>
          </w:tcPr>
          <w:p w14:paraId="63B95F77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7.2</w:t>
            </w:r>
          </w:p>
        </w:tc>
      </w:tr>
      <w:tr w:rsidR="009F3049" w:rsidRPr="002B654E" w14:paraId="6535907A" w14:textId="77777777" w:rsidTr="00052EE6">
        <w:tc>
          <w:tcPr>
            <w:tcW w:w="2271" w:type="pct"/>
            <w:tcBorders>
              <w:top w:val="nil"/>
              <w:bottom w:val="single" w:sz="4" w:space="0" w:color="auto"/>
            </w:tcBorders>
          </w:tcPr>
          <w:p w14:paraId="0C2E2A98" w14:textId="77777777" w:rsidR="009F3049" w:rsidRPr="002B654E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B654E">
              <w:rPr>
                <w:rFonts w:ascii="Times New Roman" w:hAnsi="Times New Roman" w:cs="Times New Roman"/>
              </w:rPr>
              <w:t>Degree /Diploma</w:t>
            </w:r>
          </w:p>
        </w:tc>
        <w:tc>
          <w:tcPr>
            <w:tcW w:w="759" w:type="pct"/>
            <w:tcBorders>
              <w:top w:val="nil"/>
              <w:bottom w:val="single" w:sz="4" w:space="0" w:color="auto"/>
            </w:tcBorders>
          </w:tcPr>
          <w:p w14:paraId="6224BBF2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9" w:type="pct"/>
            <w:tcBorders>
              <w:top w:val="nil"/>
              <w:bottom w:val="single" w:sz="4" w:space="0" w:color="auto"/>
            </w:tcBorders>
          </w:tcPr>
          <w:p w14:paraId="364B0BA1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9.6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</w:tcPr>
          <w:p w14:paraId="7809FBB9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81" w:type="pct"/>
            <w:tcBorders>
              <w:top w:val="nil"/>
              <w:bottom w:val="single" w:sz="4" w:space="0" w:color="auto"/>
            </w:tcBorders>
          </w:tcPr>
          <w:p w14:paraId="320AD90D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</w:tr>
      <w:tr w:rsidR="009F3049" w:rsidRPr="002B654E" w14:paraId="32A9AC18" w14:textId="77777777" w:rsidTr="00052EE6">
        <w:tc>
          <w:tcPr>
            <w:tcW w:w="2271" w:type="pct"/>
            <w:tcBorders>
              <w:top w:val="nil"/>
            </w:tcBorders>
          </w:tcPr>
          <w:p w14:paraId="52F48078" w14:textId="77777777" w:rsidR="009F3049" w:rsidRPr="002B654E" w:rsidRDefault="009F3049" w:rsidP="00052EE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B654E">
              <w:rPr>
                <w:rFonts w:ascii="Times New Roman" w:hAnsi="Times New Roman" w:cs="Times New Roman"/>
                <w:b/>
              </w:rPr>
              <w:t>Monthly   income (in Rupees)</w:t>
            </w:r>
          </w:p>
        </w:tc>
        <w:tc>
          <w:tcPr>
            <w:tcW w:w="759" w:type="pct"/>
            <w:tcBorders>
              <w:top w:val="nil"/>
            </w:tcBorders>
          </w:tcPr>
          <w:p w14:paraId="08F167DE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9" w:type="pct"/>
            <w:tcBorders>
              <w:top w:val="nil"/>
            </w:tcBorders>
          </w:tcPr>
          <w:p w14:paraId="302A752F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0" w:type="pct"/>
            <w:tcBorders>
              <w:top w:val="nil"/>
            </w:tcBorders>
          </w:tcPr>
          <w:p w14:paraId="67DE5521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" w:type="pct"/>
            <w:tcBorders>
              <w:top w:val="nil"/>
            </w:tcBorders>
          </w:tcPr>
          <w:p w14:paraId="5774B0A6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F3049" w:rsidRPr="002B654E" w14:paraId="59F739E0" w14:textId="77777777" w:rsidTr="00052EE6">
        <w:tc>
          <w:tcPr>
            <w:tcW w:w="2271" w:type="pct"/>
            <w:tcBorders>
              <w:top w:val="nil"/>
            </w:tcBorders>
          </w:tcPr>
          <w:p w14:paraId="323BDBC0" w14:textId="77777777" w:rsidR="009F3049" w:rsidRPr="002B654E" w:rsidRDefault="009F3049" w:rsidP="00052EE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2B654E">
              <w:rPr>
                <w:rFonts w:ascii="Times New Roman" w:hAnsi="Times New Roman" w:cs="Times New Roman"/>
                <w:bCs/>
              </w:rPr>
              <w:t>No permanent income</w:t>
            </w:r>
          </w:p>
        </w:tc>
        <w:tc>
          <w:tcPr>
            <w:tcW w:w="759" w:type="pct"/>
            <w:tcBorders>
              <w:top w:val="nil"/>
            </w:tcBorders>
          </w:tcPr>
          <w:p w14:paraId="3D6A3615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9" w:type="pct"/>
            <w:tcBorders>
              <w:top w:val="nil"/>
            </w:tcBorders>
          </w:tcPr>
          <w:p w14:paraId="2EA99B99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1.9</w:t>
            </w:r>
          </w:p>
        </w:tc>
        <w:tc>
          <w:tcPr>
            <w:tcW w:w="670" w:type="pct"/>
            <w:tcBorders>
              <w:top w:val="nil"/>
            </w:tcBorders>
          </w:tcPr>
          <w:p w14:paraId="3BC2F980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81" w:type="pct"/>
            <w:tcBorders>
              <w:top w:val="nil"/>
            </w:tcBorders>
          </w:tcPr>
          <w:p w14:paraId="41EA70D4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19.2</w:t>
            </w:r>
          </w:p>
        </w:tc>
      </w:tr>
      <w:tr w:rsidR="009F3049" w:rsidRPr="002B654E" w14:paraId="456CD096" w14:textId="77777777" w:rsidTr="00052EE6">
        <w:tc>
          <w:tcPr>
            <w:tcW w:w="2271" w:type="pct"/>
            <w:tcBorders>
              <w:top w:val="nil"/>
            </w:tcBorders>
          </w:tcPr>
          <w:p w14:paraId="7C741D70" w14:textId="77777777" w:rsidR="009F3049" w:rsidRPr="002B654E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B654E">
              <w:rPr>
                <w:rFonts w:ascii="Times New Roman" w:hAnsi="Times New Roman" w:cs="Times New Roman"/>
              </w:rPr>
              <w:t xml:space="preserve">10,000 or less </w:t>
            </w:r>
          </w:p>
        </w:tc>
        <w:tc>
          <w:tcPr>
            <w:tcW w:w="759" w:type="pct"/>
            <w:tcBorders>
              <w:top w:val="nil"/>
            </w:tcBorders>
          </w:tcPr>
          <w:p w14:paraId="0D9A5471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9" w:type="pct"/>
            <w:tcBorders>
              <w:top w:val="nil"/>
            </w:tcBorders>
          </w:tcPr>
          <w:p w14:paraId="74A6252D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70" w:type="pct"/>
            <w:tcBorders>
              <w:top w:val="nil"/>
            </w:tcBorders>
          </w:tcPr>
          <w:p w14:paraId="24ED1D0B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581" w:type="pct"/>
            <w:tcBorders>
              <w:top w:val="nil"/>
            </w:tcBorders>
          </w:tcPr>
          <w:p w14:paraId="378005D7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20.2</w:t>
            </w:r>
          </w:p>
        </w:tc>
      </w:tr>
      <w:tr w:rsidR="009F3049" w:rsidRPr="002B654E" w14:paraId="60B7F9AC" w14:textId="77777777" w:rsidTr="00052EE6">
        <w:tc>
          <w:tcPr>
            <w:tcW w:w="2271" w:type="pct"/>
            <w:tcBorders>
              <w:top w:val="nil"/>
            </w:tcBorders>
          </w:tcPr>
          <w:p w14:paraId="7A8AEF44" w14:textId="77777777" w:rsidR="009F3049" w:rsidRPr="002B654E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B654E">
              <w:rPr>
                <w:rFonts w:ascii="Times New Roman" w:hAnsi="Times New Roman" w:cs="Times New Roman"/>
              </w:rPr>
              <w:lastRenderedPageBreak/>
              <w:t>10,001 – 20,000</w:t>
            </w:r>
          </w:p>
        </w:tc>
        <w:tc>
          <w:tcPr>
            <w:tcW w:w="759" w:type="pct"/>
            <w:tcBorders>
              <w:top w:val="nil"/>
            </w:tcBorders>
          </w:tcPr>
          <w:p w14:paraId="3F0A0FAB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19" w:type="pct"/>
            <w:tcBorders>
              <w:top w:val="nil"/>
            </w:tcBorders>
          </w:tcPr>
          <w:p w14:paraId="0007F8A7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34.6</w:t>
            </w:r>
          </w:p>
        </w:tc>
        <w:tc>
          <w:tcPr>
            <w:tcW w:w="670" w:type="pct"/>
            <w:tcBorders>
              <w:top w:val="nil"/>
            </w:tcBorders>
          </w:tcPr>
          <w:p w14:paraId="4CDAD6DD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581" w:type="pct"/>
            <w:tcBorders>
              <w:top w:val="nil"/>
            </w:tcBorders>
          </w:tcPr>
          <w:p w14:paraId="0271BEF9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35.6</w:t>
            </w:r>
          </w:p>
        </w:tc>
      </w:tr>
      <w:tr w:rsidR="009F3049" w:rsidRPr="002B654E" w14:paraId="61549559" w14:textId="77777777" w:rsidTr="00052EE6">
        <w:tc>
          <w:tcPr>
            <w:tcW w:w="2271" w:type="pct"/>
            <w:tcBorders>
              <w:top w:val="nil"/>
            </w:tcBorders>
          </w:tcPr>
          <w:p w14:paraId="0CF22391" w14:textId="77777777" w:rsidR="009F3049" w:rsidRPr="002B654E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B654E">
              <w:rPr>
                <w:rFonts w:ascii="Times New Roman" w:hAnsi="Times New Roman" w:cs="Times New Roman"/>
              </w:rPr>
              <w:t>20,001 – 30,000</w:t>
            </w:r>
          </w:p>
        </w:tc>
        <w:tc>
          <w:tcPr>
            <w:tcW w:w="759" w:type="pct"/>
            <w:tcBorders>
              <w:top w:val="nil"/>
            </w:tcBorders>
          </w:tcPr>
          <w:p w14:paraId="404B2141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719" w:type="pct"/>
            <w:tcBorders>
              <w:top w:val="nil"/>
            </w:tcBorders>
          </w:tcPr>
          <w:p w14:paraId="1D47A191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61.5</w:t>
            </w:r>
          </w:p>
        </w:tc>
        <w:tc>
          <w:tcPr>
            <w:tcW w:w="670" w:type="pct"/>
            <w:tcBorders>
              <w:top w:val="nil"/>
            </w:tcBorders>
          </w:tcPr>
          <w:p w14:paraId="600E012E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81" w:type="pct"/>
            <w:tcBorders>
              <w:top w:val="nil"/>
            </w:tcBorders>
          </w:tcPr>
          <w:p w14:paraId="145022D2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21.6</w:t>
            </w:r>
          </w:p>
        </w:tc>
      </w:tr>
      <w:tr w:rsidR="009F3049" w:rsidRPr="002B654E" w14:paraId="097378AB" w14:textId="77777777" w:rsidTr="00052EE6">
        <w:tc>
          <w:tcPr>
            <w:tcW w:w="2271" w:type="pct"/>
            <w:tcBorders>
              <w:top w:val="nil"/>
              <w:bottom w:val="single" w:sz="4" w:space="0" w:color="auto"/>
            </w:tcBorders>
          </w:tcPr>
          <w:p w14:paraId="04F266FB" w14:textId="77777777" w:rsidR="009F3049" w:rsidRPr="002B654E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B654E">
              <w:rPr>
                <w:rFonts w:ascii="Times New Roman" w:hAnsi="Times New Roman" w:cs="Times New Roman"/>
              </w:rPr>
              <w:t>More than 30,000</w:t>
            </w:r>
          </w:p>
        </w:tc>
        <w:tc>
          <w:tcPr>
            <w:tcW w:w="759" w:type="pct"/>
            <w:tcBorders>
              <w:top w:val="nil"/>
              <w:bottom w:val="single" w:sz="4" w:space="0" w:color="auto"/>
            </w:tcBorders>
          </w:tcPr>
          <w:p w14:paraId="62655105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9" w:type="pct"/>
            <w:tcBorders>
              <w:top w:val="nil"/>
              <w:bottom w:val="single" w:sz="4" w:space="0" w:color="auto"/>
            </w:tcBorders>
          </w:tcPr>
          <w:p w14:paraId="63E2229A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1.9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</w:tcPr>
          <w:p w14:paraId="75565C76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81" w:type="pct"/>
            <w:tcBorders>
              <w:top w:val="nil"/>
              <w:bottom w:val="single" w:sz="4" w:space="0" w:color="auto"/>
            </w:tcBorders>
          </w:tcPr>
          <w:p w14:paraId="0D261800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</w:tr>
      <w:tr w:rsidR="009F3049" w:rsidRPr="002B654E" w14:paraId="0C11C27F" w14:textId="77777777" w:rsidTr="00052EE6">
        <w:tc>
          <w:tcPr>
            <w:tcW w:w="2271" w:type="pct"/>
            <w:tcBorders>
              <w:top w:val="single" w:sz="4" w:space="0" w:color="auto"/>
            </w:tcBorders>
          </w:tcPr>
          <w:p w14:paraId="2DE8E23B" w14:textId="77777777" w:rsidR="009F3049" w:rsidRPr="002B654E" w:rsidRDefault="009F3049" w:rsidP="00052EE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2B654E">
              <w:rPr>
                <w:rFonts w:ascii="Times New Roman" w:hAnsi="Times New Roman" w:cs="Times New Roman"/>
                <w:b/>
                <w:bCs/>
              </w:rPr>
              <w:t>Occupational category (past/present)</w:t>
            </w:r>
          </w:p>
        </w:tc>
        <w:tc>
          <w:tcPr>
            <w:tcW w:w="759" w:type="pct"/>
            <w:tcBorders>
              <w:top w:val="single" w:sz="4" w:space="0" w:color="auto"/>
            </w:tcBorders>
          </w:tcPr>
          <w:p w14:paraId="5A3BCE6B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9" w:type="pct"/>
            <w:tcBorders>
              <w:top w:val="single" w:sz="4" w:space="0" w:color="auto"/>
            </w:tcBorders>
          </w:tcPr>
          <w:p w14:paraId="436AC8AC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0" w:type="pct"/>
            <w:tcBorders>
              <w:top w:val="single" w:sz="4" w:space="0" w:color="auto"/>
            </w:tcBorders>
          </w:tcPr>
          <w:p w14:paraId="72A1343D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" w:type="pct"/>
            <w:tcBorders>
              <w:top w:val="single" w:sz="4" w:space="0" w:color="auto"/>
            </w:tcBorders>
          </w:tcPr>
          <w:p w14:paraId="2D5E0C7C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F3049" w:rsidRPr="002B654E" w14:paraId="44B5AF69" w14:textId="77777777" w:rsidTr="00052EE6">
        <w:tc>
          <w:tcPr>
            <w:tcW w:w="2271" w:type="pct"/>
            <w:tcBorders>
              <w:top w:val="nil"/>
            </w:tcBorders>
          </w:tcPr>
          <w:p w14:paraId="205F46A0" w14:textId="77777777" w:rsidR="009F3049" w:rsidRPr="002B654E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654E">
              <w:rPr>
                <w:rFonts w:ascii="Times New Roman" w:hAnsi="Times New Roman" w:cs="Times New Roman"/>
              </w:rPr>
              <w:t>Administrative and Managerial</w:t>
            </w:r>
          </w:p>
        </w:tc>
        <w:tc>
          <w:tcPr>
            <w:tcW w:w="759" w:type="pct"/>
            <w:tcBorders>
              <w:top w:val="nil"/>
            </w:tcBorders>
          </w:tcPr>
          <w:p w14:paraId="02251C5B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9" w:type="pct"/>
            <w:tcBorders>
              <w:top w:val="nil"/>
            </w:tcBorders>
          </w:tcPr>
          <w:p w14:paraId="64BD7352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70" w:type="pct"/>
            <w:tcBorders>
              <w:top w:val="nil"/>
            </w:tcBorders>
          </w:tcPr>
          <w:p w14:paraId="52FE0DB2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81" w:type="pct"/>
            <w:tcBorders>
              <w:top w:val="nil"/>
            </w:tcBorders>
          </w:tcPr>
          <w:p w14:paraId="77604EA3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F3049" w:rsidRPr="002B654E" w14:paraId="7C4CA474" w14:textId="77777777" w:rsidTr="00052EE6">
        <w:tc>
          <w:tcPr>
            <w:tcW w:w="2271" w:type="pct"/>
            <w:tcBorders>
              <w:top w:val="nil"/>
            </w:tcBorders>
          </w:tcPr>
          <w:p w14:paraId="09173414" w14:textId="77777777" w:rsidR="009F3049" w:rsidRPr="002B654E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654E">
              <w:rPr>
                <w:rFonts w:ascii="Times New Roman" w:hAnsi="Times New Roman" w:cs="Times New Roman"/>
              </w:rPr>
              <w:t>Professional/ Technical and related</w:t>
            </w:r>
          </w:p>
        </w:tc>
        <w:tc>
          <w:tcPr>
            <w:tcW w:w="759" w:type="pct"/>
            <w:tcBorders>
              <w:top w:val="nil"/>
            </w:tcBorders>
          </w:tcPr>
          <w:p w14:paraId="5A358A14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9" w:type="pct"/>
            <w:tcBorders>
              <w:top w:val="nil"/>
            </w:tcBorders>
          </w:tcPr>
          <w:p w14:paraId="52FEFE8D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7.7</w:t>
            </w:r>
          </w:p>
        </w:tc>
        <w:tc>
          <w:tcPr>
            <w:tcW w:w="670" w:type="pct"/>
            <w:tcBorders>
              <w:top w:val="nil"/>
            </w:tcBorders>
          </w:tcPr>
          <w:p w14:paraId="1B784689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81" w:type="pct"/>
            <w:tcBorders>
              <w:top w:val="nil"/>
            </w:tcBorders>
          </w:tcPr>
          <w:p w14:paraId="7036AB0A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F3049" w:rsidRPr="002B654E" w14:paraId="2098E7B2" w14:textId="77777777" w:rsidTr="00052EE6">
        <w:tc>
          <w:tcPr>
            <w:tcW w:w="2271" w:type="pct"/>
            <w:tcBorders>
              <w:top w:val="nil"/>
            </w:tcBorders>
          </w:tcPr>
          <w:p w14:paraId="234DDFDE" w14:textId="77777777" w:rsidR="009F3049" w:rsidRPr="002B654E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654E">
              <w:rPr>
                <w:rFonts w:ascii="Times New Roman" w:hAnsi="Times New Roman" w:cs="Times New Roman"/>
              </w:rPr>
              <w:t>Clerical and related</w:t>
            </w:r>
          </w:p>
        </w:tc>
        <w:tc>
          <w:tcPr>
            <w:tcW w:w="759" w:type="pct"/>
            <w:tcBorders>
              <w:top w:val="nil"/>
            </w:tcBorders>
          </w:tcPr>
          <w:p w14:paraId="7D920683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19" w:type="pct"/>
            <w:tcBorders>
              <w:top w:val="nil"/>
            </w:tcBorders>
          </w:tcPr>
          <w:p w14:paraId="6610B8A3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34.6</w:t>
            </w:r>
          </w:p>
        </w:tc>
        <w:tc>
          <w:tcPr>
            <w:tcW w:w="670" w:type="pct"/>
            <w:tcBorders>
              <w:top w:val="nil"/>
            </w:tcBorders>
          </w:tcPr>
          <w:p w14:paraId="2A883888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81" w:type="pct"/>
            <w:tcBorders>
              <w:top w:val="nil"/>
            </w:tcBorders>
          </w:tcPr>
          <w:p w14:paraId="46ED81C9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</w:tr>
      <w:tr w:rsidR="009F3049" w:rsidRPr="002B654E" w14:paraId="61194F7D" w14:textId="77777777" w:rsidTr="00052EE6">
        <w:tc>
          <w:tcPr>
            <w:tcW w:w="2271" w:type="pct"/>
            <w:tcBorders>
              <w:top w:val="nil"/>
            </w:tcBorders>
          </w:tcPr>
          <w:p w14:paraId="24FD4BD1" w14:textId="77777777" w:rsidR="009F3049" w:rsidRPr="002B654E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654E">
              <w:rPr>
                <w:rFonts w:ascii="Times New Roman" w:hAnsi="Times New Roman" w:cs="Times New Roman"/>
              </w:rPr>
              <w:t>Sales workers</w:t>
            </w:r>
          </w:p>
        </w:tc>
        <w:tc>
          <w:tcPr>
            <w:tcW w:w="759" w:type="pct"/>
            <w:tcBorders>
              <w:top w:val="nil"/>
            </w:tcBorders>
          </w:tcPr>
          <w:p w14:paraId="24525497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9" w:type="pct"/>
            <w:tcBorders>
              <w:top w:val="nil"/>
            </w:tcBorders>
          </w:tcPr>
          <w:p w14:paraId="0583D929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3.8</w:t>
            </w:r>
          </w:p>
        </w:tc>
        <w:tc>
          <w:tcPr>
            <w:tcW w:w="670" w:type="pct"/>
            <w:tcBorders>
              <w:top w:val="nil"/>
            </w:tcBorders>
          </w:tcPr>
          <w:p w14:paraId="2E2EA521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81" w:type="pct"/>
            <w:tcBorders>
              <w:top w:val="nil"/>
            </w:tcBorders>
          </w:tcPr>
          <w:p w14:paraId="4E81B569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11.1</w:t>
            </w:r>
          </w:p>
        </w:tc>
      </w:tr>
      <w:tr w:rsidR="009F3049" w:rsidRPr="002B654E" w14:paraId="2ACA3790" w14:textId="77777777" w:rsidTr="00052EE6">
        <w:tc>
          <w:tcPr>
            <w:tcW w:w="2271" w:type="pct"/>
            <w:tcBorders>
              <w:top w:val="nil"/>
            </w:tcBorders>
          </w:tcPr>
          <w:p w14:paraId="230B6027" w14:textId="77777777" w:rsidR="009F3049" w:rsidRPr="002B654E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2B654E">
              <w:rPr>
                <w:rFonts w:ascii="Times New Roman" w:hAnsi="Times New Roman" w:cs="Times New Roman"/>
              </w:rPr>
              <w:t>Supervisors  including</w:t>
            </w:r>
            <w:proofErr w:type="gramEnd"/>
            <w:r w:rsidRPr="002B654E">
              <w:rPr>
                <w:rFonts w:ascii="Times New Roman" w:hAnsi="Times New Roman" w:cs="Times New Roman"/>
              </w:rPr>
              <w:t xml:space="preserve"> Foreman</w:t>
            </w:r>
          </w:p>
        </w:tc>
        <w:tc>
          <w:tcPr>
            <w:tcW w:w="759" w:type="pct"/>
            <w:tcBorders>
              <w:top w:val="nil"/>
            </w:tcBorders>
          </w:tcPr>
          <w:p w14:paraId="067487AC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9" w:type="pct"/>
            <w:tcBorders>
              <w:top w:val="nil"/>
            </w:tcBorders>
          </w:tcPr>
          <w:p w14:paraId="3F857A3F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21.2</w:t>
            </w:r>
          </w:p>
        </w:tc>
        <w:tc>
          <w:tcPr>
            <w:tcW w:w="670" w:type="pct"/>
            <w:tcBorders>
              <w:top w:val="nil"/>
            </w:tcBorders>
          </w:tcPr>
          <w:p w14:paraId="7EAF9587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81" w:type="pct"/>
            <w:tcBorders>
              <w:top w:val="nil"/>
            </w:tcBorders>
          </w:tcPr>
          <w:p w14:paraId="310869A9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5.3</w:t>
            </w:r>
          </w:p>
        </w:tc>
      </w:tr>
      <w:tr w:rsidR="009F3049" w:rsidRPr="002B654E" w14:paraId="1CB6991F" w14:textId="77777777" w:rsidTr="00052EE6">
        <w:tc>
          <w:tcPr>
            <w:tcW w:w="2271" w:type="pct"/>
            <w:tcBorders>
              <w:top w:val="nil"/>
            </w:tcBorders>
          </w:tcPr>
          <w:p w14:paraId="2AC24783" w14:textId="77777777" w:rsidR="009F3049" w:rsidRPr="002B654E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654E">
              <w:rPr>
                <w:rFonts w:ascii="Times New Roman" w:hAnsi="Times New Roman" w:cs="Times New Roman"/>
              </w:rPr>
              <w:t>Skilled/ Semi-skilled</w:t>
            </w:r>
          </w:p>
        </w:tc>
        <w:tc>
          <w:tcPr>
            <w:tcW w:w="759" w:type="pct"/>
            <w:tcBorders>
              <w:top w:val="nil"/>
            </w:tcBorders>
          </w:tcPr>
          <w:p w14:paraId="7A3E28E7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9" w:type="pct"/>
            <w:tcBorders>
              <w:top w:val="nil"/>
            </w:tcBorders>
          </w:tcPr>
          <w:p w14:paraId="3DB42E96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23.1</w:t>
            </w:r>
          </w:p>
        </w:tc>
        <w:tc>
          <w:tcPr>
            <w:tcW w:w="670" w:type="pct"/>
            <w:tcBorders>
              <w:top w:val="nil"/>
            </w:tcBorders>
          </w:tcPr>
          <w:p w14:paraId="446C1652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581" w:type="pct"/>
            <w:tcBorders>
              <w:top w:val="nil"/>
            </w:tcBorders>
          </w:tcPr>
          <w:p w14:paraId="01A11BDD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23.1</w:t>
            </w:r>
          </w:p>
        </w:tc>
      </w:tr>
      <w:tr w:rsidR="009F3049" w:rsidRPr="002B654E" w14:paraId="34C42E9C" w14:textId="77777777" w:rsidTr="00052EE6">
        <w:tc>
          <w:tcPr>
            <w:tcW w:w="2271" w:type="pct"/>
            <w:tcBorders>
              <w:top w:val="nil"/>
            </w:tcBorders>
          </w:tcPr>
          <w:p w14:paraId="241CF7B5" w14:textId="77777777" w:rsidR="009F3049" w:rsidRPr="002B654E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654E">
              <w:rPr>
                <w:rFonts w:ascii="Times New Roman" w:hAnsi="Times New Roman" w:cs="Times New Roman"/>
              </w:rPr>
              <w:t>Unskilled</w:t>
            </w:r>
          </w:p>
        </w:tc>
        <w:tc>
          <w:tcPr>
            <w:tcW w:w="759" w:type="pct"/>
            <w:tcBorders>
              <w:top w:val="nil"/>
            </w:tcBorders>
          </w:tcPr>
          <w:p w14:paraId="065797A3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9" w:type="pct"/>
            <w:tcBorders>
              <w:top w:val="nil"/>
            </w:tcBorders>
          </w:tcPr>
          <w:p w14:paraId="6960FEDF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70" w:type="pct"/>
            <w:tcBorders>
              <w:top w:val="nil"/>
            </w:tcBorders>
          </w:tcPr>
          <w:p w14:paraId="491EB17A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81" w:type="pct"/>
            <w:tcBorders>
              <w:top w:val="nil"/>
            </w:tcBorders>
          </w:tcPr>
          <w:p w14:paraId="398B6C3D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9.1</w:t>
            </w:r>
          </w:p>
        </w:tc>
      </w:tr>
      <w:tr w:rsidR="009F3049" w:rsidRPr="002B654E" w14:paraId="4FCA9AEB" w14:textId="77777777" w:rsidTr="00052EE6">
        <w:tc>
          <w:tcPr>
            <w:tcW w:w="2271" w:type="pct"/>
            <w:tcBorders>
              <w:top w:val="nil"/>
              <w:bottom w:val="single" w:sz="4" w:space="0" w:color="auto"/>
            </w:tcBorders>
          </w:tcPr>
          <w:p w14:paraId="653CF754" w14:textId="77777777" w:rsidR="009F3049" w:rsidRPr="002B654E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654E">
              <w:rPr>
                <w:rFonts w:ascii="Times New Roman" w:hAnsi="Times New Roman" w:cs="Times New Roman"/>
              </w:rPr>
              <w:t>No occupation</w:t>
            </w:r>
          </w:p>
        </w:tc>
        <w:tc>
          <w:tcPr>
            <w:tcW w:w="759" w:type="pct"/>
            <w:tcBorders>
              <w:top w:val="nil"/>
              <w:bottom w:val="single" w:sz="4" w:space="0" w:color="auto"/>
            </w:tcBorders>
          </w:tcPr>
          <w:p w14:paraId="6EE9377E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9" w:type="pct"/>
            <w:tcBorders>
              <w:top w:val="nil"/>
              <w:bottom w:val="single" w:sz="4" w:space="0" w:color="auto"/>
            </w:tcBorders>
          </w:tcPr>
          <w:p w14:paraId="0402BEC9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9.6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</w:tcPr>
          <w:p w14:paraId="785DC89B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81" w:type="pct"/>
            <w:tcBorders>
              <w:top w:val="nil"/>
              <w:bottom w:val="single" w:sz="4" w:space="0" w:color="auto"/>
            </w:tcBorders>
          </w:tcPr>
          <w:p w14:paraId="40E5ED3A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48.1</w:t>
            </w:r>
          </w:p>
        </w:tc>
      </w:tr>
      <w:tr w:rsidR="009F3049" w:rsidRPr="002B654E" w14:paraId="3E1D479D" w14:textId="77777777" w:rsidTr="00052EE6">
        <w:tc>
          <w:tcPr>
            <w:tcW w:w="2271" w:type="pct"/>
            <w:tcBorders>
              <w:top w:val="single" w:sz="4" w:space="0" w:color="auto"/>
            </w:tcBorders>
          </w:tcPr>
          <w:p w14:paraId="2AA602D6" w14:textId="77777777" w:rsidR="009F3049" w:rsidRPr="002B654E" w:rsidRDefault="009F3049" w:rsidP="00052EE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2B654E">
              <w:rPr>
                <w:rFonts w:ascii="Times New Roman" w:hAnsi="Times New Roman" w:cs="Times New Roman"/>
                <w:b/>
                <w:bCs/>
              </w:rPr>
              <w:t>Social class</w:t>
            </w:r>
          </w:p>
        </w:tc>
        <w:tc>
          <w:tcPr>
            <w:tcW w:w="759" w:type="pct"/>
            <w:tcBorders>
              <w:top w:val="single" w:sz="4" w:space="0" w:color="auto"/>
            </w:tcBorders>
          </w:tcPr>
          <w:p w14:paraId="3DC7A0F0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9" w:type="pct"/>
            <w:tcBorders>
              <w:top w:val="single" w:sz="4" w:space="0" w:color="auto"/>
            </w:tcBorders>
          </w:tcPr>
          <w:p w14:paraId="2E75DED2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0" w:type="pct"/>
            <w:tcBorders>
              <w:top w:val="single" w:sz="4" w:space="0" w:color="auto"/>
            </w:tcBorders>
          </w:tcPr>
          <w:p w14:paraId="7AF1EAA3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" w:type="pct"/>
            <w:tcBorders>
              <w:top w:val="single" w:sz="4" w:space="0" w:color="auto"/>
            </w:tcBorders>
          </w:tcPr>
          <w:p w14:paraId="2DC372F1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F3049" w:rsidRPr="002B654E" w14:paraId="00E49608" w14:textId="77777777" w:rsidTr="00052EE6">
        <w:tc>
          <w:tcPr>
            <w:tcW w:w="2271" w:type="pct"/>
            <w:tcBorders>
              <w:top w:val="nil"/>
            </w:tcBorders>
          </w:tcPr>
          <w:p w14:paraId="0451377E" w14:textId="77777777" w:rsidR="009F3049" w:rsidRPr="002B654E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654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759" w:type="pct"/>
            <w:tcBorders>
              <w:top w:val="nil"/>
            </w:tcBorders>
          </w:tcPr>
          <w:p w14:paraId="3ACA8E01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9" w:type="pct"/>
            <w:tcBorders>
              <w:top w:val="nil"/>
            </w:tcBorders>
          </w:tcPr>
          <w:p w14:paraId="07B67CCE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1.9</w:t>
            </w:r>
          </w:p>
        </w:tc>
        <w:tc>
          <w:tcPr>
            <w:tcW w:w="670" w:type="pct"/>
            <w:tcBorders>
              <w:top w:val="nil"/>
            </w:tcBorders>
          </w:tcPr>
          <w:p w14:paraId="7EDEA667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581" w:type="pct"/>
            <w:tcBorders>
              <w:top w:val="nil"/>
            </w:tcBorders>
          </w:tcPr>
          <w:p w14:paraId="3EA2A6C4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28.8</w:t>
            </w:r>
          </w:p>
        </w:tc>
      </w:tr>
      <w:tr w:rsidR="009F3049" w:rsidRPr="002B654E" w14:paraId="7D66364E" w14:textId="77777777" w:rsidTr="00052EE6">
        <w:tc>
          <w:tcPr>
            <w:tcW w:w="2271" w:type="pct"/>
            <w:tcBorders>
              <w:top w:val="nil"/>
            </w:tcBorders>
          </w:tcPr>
          <w:p w14:paraId="5C5C68CD" w14:textId="77777777" w:rsidR="009F3049" w:rsidRPr="002B654E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654E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759" w:type="pct"/>
            <w:tcBorders>
              <w:top w:val="nil"/>
            </w:tcBorders>
          </w:tcPr>
          <w:p w14:paraId="602D6DA5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19" w:type="pct"/>
            <w:tcBorders>
              <w:top w:val="nil"/>
            </w:tcBorders>
          </w:tcPr>
          <w:p w14:paraId="49D42AD5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94.2</w:t>
            </w:r>
          </w:p>
        </w:tc>
        <w:tc>
          <w:tcPr>
            <w:tcW w:w="670" w:type="pct"/>
            <w:tcBorders>
              <w:top w:val="nil"/>
            </w:tcBorders>
          </w:tcPr>
          <w:p w14:paraId="6B7C09B0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581" w:type="pct"/>
            <w:tcBorders>
              <w:top w:val="nil"/>
            </w:tcBorders>
          </w:tcPr>
          <w:p w14:paraId="108C9CC0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71.2</w:t>
            </w:r>
          </w:p>
        </w:tc>
      </w:tr>
      <w:tr w:rsidR="009F3049" w:rsidRPr="002B654E" w14:paraId="23ED7CBD" w14:textId="77777777" w:rsidTr="00052EE6">
        <w:tc>
          <w:tcPr>
            <w:tcW w:w="2271" w:type="pct"/>
            <w:tcBorders>
              <w:top w:val="nil"/>
              <w:bottom w:val="single" w:sz="4" w:space="0" w:color="auto"/>
            </w:tcBorders>
          </w:tcPr>
          <w:p w14:paraId="553E5641" w14:textId="77777777" w:rsidR="009F3049" w:rsidRPr="002B654E" w:rsidRDefault="009F3049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654E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759" w:type="pct"/>
            <w:tcBorders>
              <w:top w:val="nil"/>
              <w:bottom w:val="single" w:sz="4" w:space="0" w:color="auto"/>
            </w:tcBorders>
          </w:tcPr>
          <w:p w14:paraId="537FE8A2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9" w:type="pct"/>
            <w:tcBorders>
              <w:top w:val="nil"/>
              <w:bottom w:val="single" w:sz="4" w:space="0" w:color="auto"/>
            </w:tcBorders>
          </w:tcPr>
          <w:p w14:paraId="6D0C73B4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3.8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</w:tcPr>
          <w:p w14:paraId="11BFACF7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81" w:type="pct"/>
            <w:tcBorders>
              <w:top w:val="nil"/>
              <w:bottom w:val="single" w:sz="4" w:space="0" w:color="auto"/>
            </w:tcBorders>
          </w:tcPr>
          <w:p w14:paraId="015B3ADA" w14:textId="77777777" w:rsidR="009F3049" w:rsidRPr="002B654E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4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68D71355" w14:textId="77777777" w:rsidR="009F3049" w:rsidRDefault="009F3049" w:rsidP="009F3049">
      <w:pPr>
        <w:spacing w:after="0" w:line="360" w:lineRule="auto"/>
        <w:ind w:left="270" w:hanging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0DA3D2" w14:textId="77777777" w:rsidR="009F3049" w:rsidRDefault="009F3049" w:rsidP="009F3049">
      <w:pPr>
        <w:spacing w:after="0" w:line="360" w:lineRule="auto"/>
        <w:ind w:left="270" w:hanging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527BB8" w14:textId="5178B9E9" w:rsidR="009F3049" w:rsidRDefault="009F3049" w:rsidP="009F3049">
      <w:pPr>
        <w:spacing w:after="0" w:line="360" w:lineRule="auto"/>
        <w:ind w:left="270" w:hanging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8110B7" w14:textId="356AF3A1" w:rsidR="00CF24AC" w:rsidRDefault="00CF24AC" w:rsidP="009F3049">
      <w:pPr>
        <w:spacing w:after="0" w:line="360" w:lineRule="auto"/>
        <w:ind w:left="270" w:hanging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113556" w14:textId="263819E2" w:rsidR="00CF24AC" w:rsidRDefault="00CF24AC" w:rsidP="009F3049">
      <w:pPr>
        <w:spacing w:after="0" w:line="360" w:lineRule="auto"/>
        <w:ind w:left="270" w:hanging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45AD52" w14:textId="791701CC" w:rsidR="00CF24AC" w:rsidRDefault="00CF24AC" w:rsidP="009F3049">
      <w:pPr>
        <w:spacing w:after="0" w:line="360" w:lineRule="auto"/>
        <w:ind w:left="270" w:hanging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ACD53E" w14:textId="3B7D4ED1" w:rsidR="00CF24AC" w:rsidRDefault="00CF24AC" w:rsidP="009F3049">
      <w:pPr>
        <w:spacing w:after="0" w:line="360" w:lineRule="auto"/>
        <w:ind w:left="270" w:hanging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45709C" w14:textId="6FFDE27E" w:rsidR="00CF24AC" w:rsidRDefault="00CF24AC" w:rsidP="009F3049">
      <w:pPr>
        <w:spacing w:after="0" w:line="360" w:lineRule="auto"/>
        <w:ind w:left="270" w:hanging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9E6E319" w14:textId="29A32281" w:rsidR="00CF24AC" w:rsidRDefault="00CF24AC" w:rsidP="009F3049">
      <w:pPr>
        <w:spacing w:after="0" w:line="360" w:lineRule="auto"/>
        <w:ind w:left="270" w:hanging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6F8268" w14:textId="3AEABDED" w:rsidR="00CF24AC" w:rsidRDefault="00CF24AC" w:rsidP="009F3049">
      <w:pPr>
        <w:spacing w:after="0" w:line="360" w:lineRule="auto"/>
        <w:ind w:left="270" w:hanging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850789" w14:textId="77777777" w:rsidR="00CF24AC" w:rsidRDefault="00CF24AC" w:rsidP="009F3049">
      <w:pPr>
        <w:spacing w:after="0" w:line="360" w:lineRule="auto"/>
        <w:ind w:left="270" w:hanging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4F0E46" w14:textId="6AE503C3" w:rsidR="009F3049" w:rsidRPr="00C470EF" w:rsidRDefault="009F3049" w:rsidP="009F3049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Table </w:t>
      </w:r>
      <w:r w:rsidR="008F17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Frequency Distribution of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the Severity of 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Dementia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CF24A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in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Cases and Controls</w:t>
      </w:r>
    </w:p>
    <w:p w14:paraId="74E39521" w14:textId="77777777" w:rsidR="009F3049" w:rsidRPr="00C470EF" w:rsidRDefault="009F3049" w:rsidP="009F3049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5"/>
        <w:gridCol w:w="962"/>
        <w:gridCol w:w="865"/>
        <w:gridCol w:w="1060"/>
        <w:gridCol w:w="957"/>
        <w:gridCol w:w="1247"/>
      </w:tblGrid>
      <w:tr w:rsidR="009F3049" w:rsidRPr="00FE5DB3" w14:paraId="09E9916F" w14:textId="77777777" w:rsidTr="00052EE6">
        <w:trPr>
          <w:trHeight w:val="85"/>
        </w:trPr>
        <w:tc>
          <w:tcPr>
            <w:tcW w:w="2180" w:type="pct"/>
            <w:vMerge w:val="restart"/>
            <w:tcBorders>
              <w:top w:val="single" w:sz="4" w:space="0" w:color="auto"/>
            </w:tcBorders>
            <w:vAlign w:val="center"/>
          </w:tcPr>
          <w:p w14:paraId="59DCFD03" w14:textId="77777777" w:rsidR="009F3049" w:rsidRPr="00FE5DB3" w:rsidRDefault="009F3049" w:rsidP="00052EE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Dementia severity 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</w:tcBorders>
            <w:vAlign w:val="center"/>
          </w:tcPr>
          <w:p w14:paraId="0DE336D5" w14:textId="77777777" w:rsidR="009F3049" w:rsidRPr="00FE5DB3" w:rsidRDefault="009F3049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228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B3B94" w14:textId="77777777" w:rsidR="009F3049" w:rsidRPr="00FE5DB3" w:rsidRDefault="009F3049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QOL  status</w:t>
            </w:r>
            <w:proofErr w:type="gramEnd"/>
          </w:p>
        </w:tc>
      </w:tr>
      <w:tr w:rsidR="009F3049" w:rsidRPr="00FE5DB3" w14:paraId="34F42702" w14:textId="77777777" w:rsidTr="00052EE6">
        <w:trPr>
          <w:trHeight w:val="161"/>
        </w:trPr>
        <w:tc>
          <w:tcPr>
            <w:tcW w:w="2180" w:type="pct"/>
            <w:vMerge/>
            <w:vAlign w:val="center"/>
          </w:tcPr>
          <w:p w14:paraId="607CFBAE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3" w:type="pct"/>
            <w:vMerge/>
            <w:vAlign w:val="center"/>
          </w:tcPr>
          <w:p w14:paraId="35D0306E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ECD39" w14:textId="77777777" w:rsidR="009F3049" w:rsidRPr="00FE5DB3" w:rsidRDefault="009F3049" w:rsidP="00052EE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Cases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(n=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64</w:t>
            </w: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3AE58" w14:textId="77777777" w:rsidR="009F3049" w:rsidRPr="00FE5DB3" w:rsidRDefault="009F3049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Controls </w:t>
            </w: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(n=208)</w:t>
            </w:r>
          </w:p>
        </w:tc>
      </w:tr>
      <w:tr w:rsidR="009F3049" w:rsidRPr="00FE5DB3" w14:paraId="12E5B4D8" w14:textId="77777777" w:rsidTr="00052EE6">
        <w:trPr>
          <w:trHeight w:val="85"/>
        </w:trPr>
        <w:tc>
          <w:tcPr>
            <w:tcW w:w="2180" w:type="pct"/>
            <w:vMerge/>
            <w:tcBorders>
              <w:bottom w:val="single" w:sz="4" w:space="0" w:color="auto"/>
            </w:tcBorders>
            <w:vAlign w:val="center"/>
          </w:tcPr>
          <w:p w14:paraId="158944AE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14:paraId="4E1C8F97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D7F87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No.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2388E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0899D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No.</w:t>
            </w: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C0056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9F3049" w:rsidRPr="00FE5DB3" w14:paraId="72E5DD96" w14:textId="77777777" w:rsidTr="00052EE6">
        <w:tc>
          <w:tcPr>
            <w:tcW w:w="2180" w:type="pct"/>
            <w:tcBorders>
              <w:top w:val="single" w:sz="4" w:space="0" w:color="auto"/>
              <w:bottom w:val="nil"/>
            </w:tcBorders>
          </w:tcPr>
          <w:p w14:paraId="11576E88" w14:textId="77777777" w:rsidR="009F3049" w:rsidRPr="00FE5DB3" w:rsidRDefault="009F3049" w:rsidP="00052EE6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 xml:space="preserve">Mild </w:t>
            </w: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Pr="00FE5DB3">
              <w:rPr>
                <w:rFonts w:ascii="Times New Roman" w:hAnsi="Times New Roman" w:cs="Times New Roman"/>
                <w:color w:val="000000"/>
                <w:u w:val="single"/>
              </w:rPr>
              <w:t>&gt;</w:t>
            </w:r>
            <w:r w:rsidRPr="00FE5DB3">
              <w:rPr>
                <w:rFonts w:ascii="Times New Roman" w:hAnsi="Times New Roman" w:cs="Times New Roman"/>
                <w:color w:val="000000"/>
              </w:rPr>
              <w:t>18</w:t>
            </w:r>
            <w:r w:rsidRPr="00CE380F">
              <w:rPr>
                <w:rFonts w:ascii="Times New Roman" w:hAnsi="Times New Roman" w:cs="Times New Roman"/>
                <w:color w:val="000000"/>
              </w:rPr>
              <w:t>MMSE</w:t>
            </w:r>
            <w:r>
              <w:rPr>
                <w:rFonts w:ascii="Times New Roman" w:hAnsi="Times New Roman" w:cs="Times New Roman"/>
                <w:color w:val="000000"/>
              </w:rPr>
              <w:t xml:space="preserve"> score)</w:t>
            </w:r>
          </w:p>
        </w:tc>
        <w:tc>
          <w:tcPr>
            <w:tcW w:w="533" w:type="pct"/>
            <w:tcBorders>
              <w:top w:val="single" w:sz="4" w:space="0" w:color="auto"/>
              <w:bottom w:val="nil"/>
            </w:tcBorders>
          </w:tcPr>
          <w:p w14:paraId="62380363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479" w:type="pct"/>
            <w:tcBorders>
              <w:top w:val="single" w:sz="4" w:space="0" w:color="auto"/>
              <w:bottom w:val="nil"/>
            </w:tcBorders>
          </w:tcPr>
          <w:p w14:paraId="19E6DEB5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587" w:type="pct"/>
            <w:tcBorders>
              <w:top w:val="single" w:sz="4" w:space="0" w:color="auto"/>
              <w:bottom w:val="nil"/>
            </w:tcBorders>
          </w:tcPr>
          <w:p w14:paraId="48FA9541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65.4</w:t>
            </w:r>
          </w:p>
        </w:tc>
        <w:tc>
          <w:tcPr>
            <w:tcW w:w="530" w:type="pct"/>
            <w:tcBorders>
              <w:top w:val="single" w:sz="4" w:space="0" w:color="auto"/>
              <w:bottom w:val="nil"/>
            </w:tcBorders>
          </w:tcPr>
          <w:p w14:paraId="503CADBD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691" w:type="pct"/>
            <w:tcBorders>
              <w:top w:val="single" w:sz="4" w:space="0" w:color="auto"/>
              <w:bottom w:val="nil"/>
            </w:tcBorders>
          </w:tcPr>
          <w:p w14:paraId="42E1FE4E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65.9</w:t>
            </w:r>
          </w:p>
        </w:tc>
      </w:tr>
      <w:tr w:rsidR="009F3049" w:rsidRPr="00FE5DB3" w14:paraId="488527C2" w14:textId="77777777" w:rsidTr="00052EE6">
        <w:tc>
          <w:tcPr>
            <w:tcW w:w="2180" w:type="pct"/>
            <w:tcBorders>
              <w:top w:val="nil"/>
            </w:tcBorders>
          </w:tcPr>
          <w:p w14:paraId="7772A8DE" w14:textId="77777777" w:rsidR="009F3049" w:rsidRPr="00FE5DB3" w:rsidRDefault="009F3049" w:rsidP="00052EE6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 xml:space="preserve">Moderate </w:t>
            </w:r>
            <w:r>
              <w:rPr>
                <w:rFonts w:ascii="Times New Roman" w:hAnsi="Times New Roman" w:cs="Times New Roman"/>
                <w:color w:val="000000"/>
              </w:rPr>
              <w:t>(Less than</w:t>
            </w:r>
            <w:r w:rsidRPr="00FE5DB3">
              <w:rPr>
                <w:rFonts w:ascii="Times New Roman" w:hAnsi="Times New Roman" w:cs="Times New Roman"/>
                <w:color w:val="000000"/>
              </w:rPr>
              <w:t xml:space="preserve"> 18</w:t>
            </w:r>
            <w:r>
              <w:rPr>
                <w:rFonts w:ascii="Times New Roman" w:hAnsi="Times New Roman" w:cs="Times New Roman"/>
                <w:color w:val="000000"/>
              </w:rPr>
              <w:t xml:space="preserve"> MMSE score)</w:t>
            </w:r>
          </w:p>
        </w:tc>
        <w:tc>
          <w:tcPr>
            <w:tcW w:w="533" w:type="pct"/>
            <w:tcBorders>
              <w:top w:val="nil"/>
            </w:tcBorders>
          </w:tcPr>
          <w:p w14:paraId="04C543B7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479" w:type="pct"/>
            <w:tcBorders>
              <w:top w:val="nil"/>
            </w:tcBorders>
          </w:tcPr>
          <w:p w14:paraId="1EC368B9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87" w:type="pct"/>
            <w:tcBorders>
              <w:top w:val="nil"/>
            </w:tcBorders>
          </w:tcPr>
          <w:p w14:paraId="49953F3F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34.6</w:t>
            </w:r>
          </w:p>
        </w:tc>
        <w:tc>
          <w:tcPr>
            <w:tcW w:w="530" w:type="pct"/>
            <w:tcBorders>
              <w:top w:val="nil"/>
            </w:tcBorders>
          </w:tcPr>
          <w:p w14:paraId="7DA83D02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691" w:type="pct"/>
            <w:tcBorders>
              <w:top w:val="nil"/>
            </w:tcBorders>
          </w:tcPr>
          <w:p w14:paraId="3A396FDC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34.1</w:t>
            </w:r>
          </w:p>
        </w:tc>
      </w:tr>
    </w:tbl>
    <w:p w14:paraId="5360FFCF" w14:textId="6D60C129" w:rsidR="009F3049" w:rsidRDefault="009F3049" w:rsidP="009F3049">
      <w:pPr>
        <w:spacing w:after="0" w:line="360" w:lineRule="auto"/>
        <w:ind w:left="270" w:hanging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DA97E6F" w14:textId="77777777" w:rsidR="00CF24AC" w:rsidRDefault="00CF24AC" w:rsidP="009F3049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7C04397" w14:textId="77777777" w:rsidR="00CF24AC" w:rsidRDefault="00CF24AC" w:rsidP="009F3049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F356CE" w14:textId="2AE3BB53" w:rsidR="009F3049" w:rsidRPr="00C470EF" w:rsidRDefault="009F3049" w:rsidP="009F3049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General medical health of the patients with dementia</w:t>
      </w:r>
    </w:p>
    <w:p w14:paraId="1F55FF72" w14:textId="34F6DCD4" w:rsidR="009F3049" w:rsidRDefault="009F3049" w:rsidP="009F3049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color w:val="000000"/>
          <w:sz w:val="24"/>
          <w:szCs w:val="24"/>
        </w:rPr>
        <w:t>The medical co-morbidity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of dementia patients w</w:t>
      </w:r>
      <w:r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assessed by the interviewers using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General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edical 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ealth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ating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cale (GMHR)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000000"/>
          <w:sz w:val="24"/>
          <w:szCs w:val="24"/>
        </w:rPr>
        <w:instrText xml:space="preserve"> ADDIN EN.CITE &lt;EndNote&gt;&lt;Cite&gt;&lt;Author&gt;Lyketsos&lt;/Author&gt;&lt;Year&gt;1999&lt;/Year&gt;&lt;RecNum&gt;116&lt;/RecNum&gt;&lt;DisplayText&gt;(Lyketsos et al., 1999)&lt;/DisplayText&gt;&lt;record&gt;&lt;rec-number&gt;116&lt;/rec-number&gt;&lt;foreign-keys&gt;&lt;key app="EN" db-id="e0vrwrfass5fv8ev904xtxshrttezxerpxrr" timestamp="1529674144"&gt;116&lt;/key&gt;&lt;/foreign-keys&gt;&lt;ref-type name="Journal Article"&gt;17&lt;/ref-type&gt;&lt;contributors&gt;&lt;authors&gt;&lt;author&gt;Lyketsos, Constantine G&lt;/author&gt;&lt;author&gt;Galik, Elizabeth&lt;/author&gt;&lt;author&gt;Steele, Cynthia&lt;/author&gt;&lt;author&gt;Steinberg, Martin&lt;/author&gt;&lt;author&gt;Rosenblatt, Adam&lt;/author&gt;&lt;author&gt;Warren, Andrew&lt;/author&gt;&lt;author&gt;Sheppard, Jeannie</w:instrText>
      </w:r>
      <w:r>
        <w:rPr>
          <w:rFonts w:ascii="Cambria Math" w:hAnsi="Cambria Math" w:cs="Cambria Math"/>
          <w:color w:val="000000"/>
          <w:sz w:val="24"/>
          <w:szCs w:val="24"/>
        </w:rPr>
        <w:instrText>‐</w:instrText>
      </w:r>
      <w:r>
        <w:rPr>
          <w:rFonts w:ascii="Times New Roman" w:hAnsi="Times New Roman" w:cs="Times New Roman"/>
          <w:color w:val="000000"/>
          <w:sz w:val="24"/>
          <w:szCs w:val="24"/>
        </w:rPr>
        <w:instrText>Marie&lt;/author&gt;&lt;author&gt;Baker, Alva&lt;/author&gt;&lt;author&gt;Brandt, Jason&lt;/author&gt;&lt;/authors&gt;&lt;/contributors&gt;&lt;titles&gt;&lt;title&gt;The General Medical Health Rating: a bedside global rating of medical comorbidity in patients with dementia&lt;/title&gt;&lt;secondary-title&gt;Journal of the American Geriatrics Society&lt;/secondary-title&gt;&lt;/titles&gt;&lt;periodical&gt;&lt;full-title&gt;Journal of the American Geriatrics Society&lt;/full-title&gt;&lt;/periodical&gt;&lt;pages&gt;487-491&lt;/pages&gt;&lt;volume&gt;47&lt;/volume&gt;&lt;number&gt;4&lt;/number&gt;&lt;dates&gt;&lt;year&gt;1999&lt;/year&gt;&lt;/dates&gt;&lt;isbn&gt;1532-5415&lt;/isbn&gt;&lt;urls&gt;&lt;/urls&gt;&lt;/record&gt;&lt;/Cite&gt;&lt;/EndNote&gt;</w:instrTex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(</w:t>
      </w:r>
      <w:hyperlink w:anchor="_ENREF_7" w:tooltip="Lyketsos, 1999 #116" w:history="1">
        <w:r>
          <w:rPr>
            <w:rFonts w:ascii="Times New Roman" w:hAnsi="Times New Roman" w:cs="Times New Roman"/>
            <w:noProof/>
            <w:color w:val="000000"/>
            <w:sz w:val="24"/>
            <w:szCs w:val="24"/>
          </w:rPr>
          <w:t>Lyketsos et al., 1999</w:t>
        </w:r>
      </w:hyperlink>
      <w:r>
        <w:rPr>
          <w:rFonts w:ascii="Times New Roman" w:hAnsi="Times New Roman" w:cs="Times New Roman"/>
          <w:noProof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. GMHR is a ‘global clinical rating’ which quantifies the severity of general co-morbidit</w:t>
      </w:r>
      <w:r>
        <w:rPr>
          <w:rFonts w:ascii="Times New Roman" w:hAnsi="Times New Roman" w:cs="Times New Roman"/>
          <w:color w:val="000000"/>
          <w:sz w:val="24"/>
          <w:szCs w:val="24"/>
        </w:rPr>
        <w:t>ies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in 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patient with dementia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as a single number. Table </w:t>
      </w:r>
      <w:r w:rsidR="008F177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describes the medical co-morbidit</w:t>
      </w:r>
      <w:r>
        <w:rPr>
          <w:rFonts w:ascii="Times New Roman" w:hAnsi="Times New Roman" w:cs="Times New Roman"/>
          <w:color w:val="000000"/>
          <w:sz w:val="24"/>
          <w:szCs w:val="24"/>
        </w:rPr>
        <w:t>ies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among cases and controls.</w:t>
      </w:r>
    </w:p>
    <w:p w14:paraId="41356D63" w14:textId="77777777" w:rsidR="009F3049" w:rsidRPr="00C470EF" w:rsidRDefault="009F3049" w:rsidP="009F3049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B258EA" w14:textId="76F0C0A5" w:rsidR="009F3049" w:rsidRPr="00C470EF" w:rsidRDefault="009F3049" w:rsidP="009F3049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Table </w:t>
      </w:r>
      <w:r w:rsidR="008F17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5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Frequency Distribution of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the 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General Medical Health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of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Cases and Controls</w:t>
      </w:r>
    </w:p>
    <w:p w14:paraId="0A09DCB5" w14:textId="77777777" w:rsidR="009F3049" w:rsidRPr="00C470EF" w:rsidRDefault="009F3049" w:rsidP="009F3049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53"/>
        <w:gridCol w:w="1442"/>
        <w:gridCol w:w="1359"/>
        <w:gridCol w:w="1274"/>
        <w:gridCol w:w="1098"/>
      </w:tblGrid>
      <w:tr w:rsidR="009F3049" w:rsidRPr="00FE5DB3" w14:paraId="58018136" w14:textId="77777777" w:rsidTr="00052EE6">
        <w:trPr>
          <w:trHeight w:val="77"/>
        </w:trPr>
        <w:tc>
          <w:tcPr>
            <w:tcW w:w="2134" w:type="pct"/>
            <w:vMerge w:val="restart"/>
            <w:tcBorders>
              <w:right w:val="nil"/>
            </w:tcBorders>
            <w:vAlign w:val="center"/>
          </w:tcPr>
          <w:p w14:paraId="3764BB1C" w14:textId="77777777" w:rsidR="009F3049" w:rsidRPr="00FE5DB3" w:rsidRDefault="009F3049" w:rsidP="00052EE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General medical health of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patients</w:t>
            </w:r>
          </w:p>
        </w:tc>
        <w:tc>
          <w:tcPr>
            <w:tcW w:w="2866" w:type="pct"/>
            <w:gridSpan w:val="4"/>
            <w:tcBorders>
              <w:left w:val="nil"/>
              <w:bottom w:val="single" w:sz="4" w:space="0" w:color="000000" w:themeColor="text1"/>
            </w:tcBorders>
          </w:tcPr>
          <w:p w14:paraId="2E6AF338" w14:textId="77777777" w:rsidR="009F3049" w:rsidRPr="00FE5DB3" w:rsidRDefault="009F3049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QOL status</w:t>
            </w:r>
          </w:p>
        </w:tc>
      </w:tr>
      <w:tr w:rsidR="009F3049" w:rsidRPr="00FE5DB3" w14:paraId="5C3B5C83" w14:textId="77777777" w:rsidTr="00052EE6">
        <w:tc>
          <w:tcPr>
            <w:tcW w:w="2134" w:type="pct"/>
            <w:vMerge/>
            <w:tcBorders>
              <w:right w:val="nil"/>
            </w:tcBorders>
          </w:tcPr>
          <w:p w14:paraId="4CC6D49A" w14:textId="77777777" w:rsidR="009F3049" w:rsidRPr="00FE5DB3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D6E593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Cases (n=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64</w:t>
            </w: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314" w:type="pct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931F2C6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Controls (n=208)</w:t>
            </w:r>
          </w:p>
        </w:tc>
      </w:tr>
      <w:tr w:rsidR="009F3049" w:rsidRPr="00FE5DB3" w14:paraId="005A8E39" w14:textId="77777777" w:rsidTr="00052EE6">
        <w:trPr>
          <w:trHeight w:val="77"/>
        </w:trPr>
        <w:tc>
          <w:tcPr>
            <w:tcW w:w="2134" w:type="pct"/>
            <w:vMerge/>
            <w:tcBorders>
              <w:bottom w:val="single" w:sz="4" w:space="0" w:color="000000" w:themeColor="text1"/>
              <w:right w:val="nil"/>
            </w:tcBorders>
          </w:tcPr>
          <w:p w14:paraId="6C590277" w14:textId="77777777" w:rsidR="009F3049" w:rsidRPr="00FE5DB3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2DC08DF0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No.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4F11E9A8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7D3DB815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No.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000000" w:themeColor="text1"/>
            </w:tcBorders>
          </w:tcPr>
          <w:p w14:paraId="43CBE69B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9F3049" w:rsidRPr="00FE5DB3" w14:paraId="73D63BCD" w14:textId="77777777" w:rsidTr="00052EE6">
        <w:tc>
          <w:tcPr>
            <w:tcW w:w="2134" w:type="pct"/>
            <w:tcBorders>
              <w:bottom w:val="nil"/>
              <w:right w:val="nil"/>
            </w:tcBorders>
          </w:tcPr>
          <w:p w14:paraId="2D0EBFE1" w14:textId="77777777" w:rsidR="009F3049" w:rsidRPr="00FE5DB3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E5DB3">
              <w:rPr>
                <w:rFonts w:ascii="Times New Roman" w:hAnsi="Times New Roman" w:cs="Times New Roman"/>
                <w:bCs/>
              </w:rPr>
              <w:t>Poor</w:t>
            </w:r>
          </w:p>
        </w:tc>
        <w:tc>
          <w:tcPr>
            <w:tcW w:w="799" w:type="pct"/>
            <w:tcBorders>
              <w:left w:val="nil"/>
              <w:bottom w:val="nil"/>
              <w:right w:val="nil"/>
            </w:tcBorders>
          </w:tcPr>
          <w:p w14:paraId="29E3E3CC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53" w:type="pct"/>
            <w:tcBorders>
              <w:left w:val="nil"/>
              <w:bottom w:val="nil"/>
              <w:right w:val="nil"/>
            </w:tcBorders>
          </w:tcPr>
          <w:p w14:paraId="26A6CECB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6" w:type="pct"/>
            <w:tcBorders>
              <w:left w:val="nil"/>
              <w:bottom w:val="nil"/>
              <w:right w:val="nil"/>
            </w:tcBorders>
          </w:tcPr>
          <w:p w14:paraId="685818BC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08" w:type="pct"/>
            <w:tcBorders>
              <w:left w:val="nil"/>
              <w:bottom w:val="nil"/>
              <w:right w:val="nil"/>
            </w:tcBorders>
          </w:tcPr>
          <w:p w14:paraId="16B9E015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</w:tr>
      <w:tr w:rsidR="009F3049" w:rsidRPr="00FE5DB3" w14:paraId="18A49063" w14:textId="77777777" w:rsidTr="00052EE6">
        <w:tc>
          <w:tcPr>
            <w:tcW w:w="2134" w:type="pct"/>
            <w:tcBorders>
              <w:top w:val="nil"/>
              <w:bottom w:val="nil"/>
              <w:right w:val="nil"/>
            </w:tcBorders>
          </w:tcPr>
          <w:p w14:paraId="7CC10DD2" w14:textId="77777777" w:rsidR="009F3049" w:rsidRPr="00FE5DB3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E5DB3">
              <w:rPr>
                <w:rFonts w:ascii="Times New Roman" w:hAnsi="Times New Roman" w:cs="Times New Roman"/>
                <w:bCs/>
              </w:rPr>
              <w:t>Fair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153C364A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41FB783E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21.2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</w:tcPr>
          <w:p w14:paraId="6740C7AD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3B3919EE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38.5</w:t>
            </w:r>
          </w:p>
        </w:tc>
      </w:tr>
      <w:tr w:rsidR="009F3049" w:rsidRPr="00FE5DB3" w14:paraId="2168DEDE" w14:textId="77777777" w:rsidTr="00052EE6">
        <w:tc>
          <w:tcPr>
            <w:tcW w:w="2134" w:type="pct"/>
            <w:tcBorders>
              <w:top w:val="nil"/>
              <w:bottom w:val="nil"/>
              <w:right w:val="nil"/>
            </w:tcBorders>
          </w:tcPr>
          <w:p w14:paraId="7C43E008" w14:textId="77777777" w:rsidR="009F3049" w:rsidRPr="00FE5DB3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E5DB3">
              <w:rPr>
                <w:rFonts w:ascii="Times New Roman" w:hAnsi="Times New Roman" w:cs="Times New Roman"/>
                <w:bCs/>
              </w:rPr>
              <w:t xml:space="preserve">Good 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52F68A57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57261A20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50.0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</w:tcPr>
          <w:p w14:paraId="6BC51464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02AC2735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54.3</w:t>
            </w:r>
          </w:p>
        </w:tc>
      </w:tr>
      <w:tr w:rsidR="009F3049" w:rsidRPr="00FE5DB3" w14:paraId="194026FE" w14:textId="77777777" w:rsidTr="00052EE6">
        <w:tc>
          <w:tcPr>
            <w:tcW w:w="2134" w:type="pct"/>
            <w:tcBorders>
              <w:top w:val="nil"/>
              <w:right w:val="nil"/>
            </w:tcBorders>
          </w:tcPr>
          <w:p w14:paraId="4F3AB07C" w14:textId="77777777" w:rsidR="009F3049" w:rsidRPr="00FE5DB3" w:rsidRDefault="009F3049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E5DB3">
              <w:rPr>
                <w:rFonts w:ascii="Times New Roman" w:hAnsi="Times New Roman" w:cs="Times New Roman"/>
                <w:bCs/>
              </w:rPr>
              <w:t>excellent</w:t>
            </w:r>
          </w:p>
        </w:tc>
        <w:tc>
          <w:tcPr>
            <w:tcW w:w="799" w:type="pct"/>
            <w:tcBorders>
              <w:top w:val="nil"/>
              <w:left w:val="nil"/>
              <w:right w:val="nil"/>
            </w:tcBorders>
          </w:tcPr>
          <w:p w14:paraId="19915A9E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53" w:type="pct"/>
            <w:tcBorders>
              <w:top w:val="nil"/>
              <w:left w:val="nil"/>
              <w:right w:val="nil"/>
            </w:tcBorders>
          </w:tcPr>
          <w:p w14:paraId="784E2381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28.8</w:t>
            </w:r>
          </w:p>
        </w:tc>
        <w:tc>
          <w:tcPr>
            <w:tcW w:w="706" w:type="pct"/>
            <w:tcBorders>
              <w:top w:val="nil"/>
              <w:left w:val="nil"/>
              <w:right w:val="nil"/>
            </w:tcBorders>
          </w:tcPr>
          <w:p w14:paraId="68B51056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08" w:type="pct"/>
            <w:tcBorders>
              <w:top w:val="nil"/>
              <w:left w:val="nil"/>
              <w:right w:val="nil"/>
            </w:tcBorders>
          </w:tcPr>
          <w:p w14:paraId="0540927B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6.2</w:t>
            </w:r>
          </w:p>
        </w:tc>
      </w:tr>
    </w:tbl>
    <w:p w14:paraId="33DF20C1" w14:textId="11F86475" w:rsidR="009F3049" w:rsidRDefault="009F3049" w:rsidP="009F3049">
      <w:pPr>
        <w:spacing w:after="0" w:line="360" w:lineRule="auto"/>
        <w:ind w:left="270" w:hanging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4FF49D" w14:textId="77777777" w:rsidR="00F226CC" w:rsidRDefault="00F226CC" w:rsidP="009F3049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E3126D3" w14:textId="77777777" w:rsidR="00F226CC" w:rsidRDefault="00F226CC" w:rsidP="009F3049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0CAD77A4" w14:textId="12D6B397" w:rsidR="009F3049" w:rsidRPr="00C470EF" w:rsidRDefault="009F3049" w:rsidP="009F3049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Table </w:t>
      </w:r>
      <w:r w:rsidR="008F17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6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Frequency Distribution of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the Social Functioning of 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Cases and Controls</w:t>
      </w:r>
    </w:p>
    <w:p w14:paraId="75D3954F" w14:textId="77777777" w:rsidR="009F3049" w:rsidRPr="00C470EF" w:rsidRDefault="009F3049" w:rsidP="009F3049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Style w:val="TableGrid"/>
        <w:tblW w:w="5170" w:type="pct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2"/>
        <w:gridCol w:w="1247"/>
        <w:gridCol w:w="82"/>
        <w:gridCol w:w="1448"/>
        <w:gridCol w:w="86"/>
        <w:gridCol w:w="842"/>
        <w:gridCol w:w="86"/>
        <w:gridCol w:w="1288"/>
        <w:gridCol w:w="86"/>
        <w:gridCol w:w="1460"/>
        <w:gridCol w:w="86"/>
        <w:gridCol w:w="1010"/>
      </w:tblGrid>
      <w:tr w:rsidR="009F3049" w:rsidRPr="00FE5DB3" w14:paraId="294D0802" w14:textId="77777777" w:rsidTr="00052EE6">
        <w:tc>
          <w:tcPr>
            <w:tcW w:w="864" w:type="pct"/>
            <w:vMerge w:val="restart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5113EF06" w14:textId="77777777" w:rsidR="009F3049" w:rsidRPr="00FE5DB3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ocial Functioning components</w:t>
            </w:r>
          </w:p>
        </w:tc>
        <w:tc>
          <w:tcPr>
            <w:tcW w:w="4136" w:type="pct"/>
            <w:gridSpan w:val="11"/>
            <w:tcBorders>
              <w:top w:val="single" w:sz="4" w:space="0" w:color="000000" w:themeColor="text1"/>
              <w:bottom w:val="single" w:sz="4" w:space="0" w:color="auto"/>
            </w:tcBorders>
          </w:tcPr>
          <w:p w14:paraId="04C58A08" w14:textId="77777777" w:rsidR="009F3049" w:rsidRPr="00FE5DB3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QOL status</w:t>
            </w:r>
          </w:p>
        </w:tc>
      </w:tr>
      <w:tr w:rsidR="009F3049" w:rsidRPr="00FE5DB3" w14:paraId="22B35FDD" w14:textId="77777777" w:rsidTr="00052EE6">
        <w:tc>
          <w:tcPr>
            <w:tcW w:w="864" w:type="pct"/>
            <w:vMerge/>
            <w:tcBorders>
              <w:top w:val="nil"/>
              <w:bottom w:val="single" w:sz="4" w:space="0" w:color="auto"/>
            </w:tcBorders>
          </w:tcPr>
          <w:p w14:paraId="0B3909EC" w14:textId="77777777" w:rsidR="009F3049" w:rsidRPr="00FE5DB3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63E6A5E" w14:textId="77777777" w:rsidR="009F3049" w:rsidRPr="00FE5DB3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Cases (n=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64</w:t>
            </w: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151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3836480" w14:textId="77777777" w:rsidR="009F3049" w:rsidRPr="00FE5DB3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Controls (n=208)</w:t>
            </w:r>
          </w:p>
        </w:tc>
      </w:tr>
      <w:tr w:rsidR="009F3049" w:rsidRPr="00FE5DB3" w14:paraId="39A7100B" w14:textId="77777777" w:rsidTr="00052EE6">
        <w:tc>
          <w:tcPr>
            <w:tcW w:w="864" w:type="pct"/>
            <w:vMerge/>
            <w:tcBorders>
              <w:top w:val="nil"/>
              <w:bottom w:val="single" w:sz="4" w:space="0" w:color="auto"/>
            </w:tcBorders>
          </w:tcPr>
          <w:p w14:paraId="56716133" w14:textId="77777777" w:rsidR="009F3049" w:rsidRPr="00FE5DB3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AAB90B" w14:textId="77777777" w:rsidR="009F3049" w:rsidRPr="00AF22B8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F22B8">
              <w:rPr>
                <w:rFonts w:ascii="Times New Roman" w:hAnsi="Times New Roman" w:cs="Times New Roman"/>
                <w:b/>
                <w:bCs/>
                <w:color w:val="000000"/>
              </w:rPr>
              <w:t>Mean (SD)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89BAD4" w14:textId="77777777" w:rsidR="009F3049" w:rsidRPr="00AF22B8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F22B8">
              <w:rPr>
                <w:rFonts w:ascii="Times New Roman" w:hAnsi="Times New Roman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49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D13D12" w14:textId="77777777" w:rsidR="009F3049" w:rsidRPr="00AF22B8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F22B8">
              <w:rPr>
                <w:rFonts w:ascii="Times New Roman" w:hAnsi="Times New Roman" w:cs="Times New Roman"/>
                <w:b/>
                <w:bCs/>
                <w:color w:val="000000"/>
              </w:rPr>
              <w:t>Range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209E4D" w14:textId="77777777" w:rsidR="009F3049" w:rsidRPr="00AF22B8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F22B8">
              <w:rPr>
                <w:rFonts w:ascii="Times New Roman" w:hAnsi="Times New Roman" w:cs="Times New Roman"/>
                <w:b/>
                <w:bCs/>
                <w:color w:val="000000"/>
              </w:rPr>
              <w:t>Mean (SD)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65C3BE" w14:textId="77777777" w:rsidR="009F3049" w:rsidRPr="00AF22B8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F22B8">
              <w:rPr>
                <w:rFonts w:ascii="Times New Roman" w:hAnsi="Times New Roman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14:paraId="4B132CB6" w14:textId="77777777" w:rsidR="009F3049" w:rsidRPr="00AF22B8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F22B8">
              <w:rPr>
                <w:rFonts w:ascii="Times New Roman" w:hAnsi="Times New Roman" w:cs="Times New Roman"/>
                <w:b/>
                <w:bCs/>
                <w:color w:val="000000"/>
              </w:rPr>
              <w:t>Range</w:t>
            </w:r>
          </w:p>
        </w:tc>
      </w:tr>
      <w:tr w:rsidR="009F3049" w:rsidRPr="00FE5DB3" w14:paraId="0A78179A" w14:textId="77777777" w:rsidTr="00052EE6">
        <w:trPr>
          <w:trHeight w:val="692"/>
        </w:trPr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14:paraId="591F4C3D" w14:textId="77777777" w:rsidR="009F3049" w:rsidRPr="00FE5DB3" w:rsidRDefault="009F3049" w:rsidP="00052EE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FE5DB3">
              <w:rPr>
                <w:rFonts w:ascii="Times New Roman" w:hAnsi="Times New Roman" w:cs="Times New Roman"/>
                <w:bCs/>
              </w:rPr>
              <w:t>‘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current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s</w:t>
            </w:r>
            <w:r w:rsidRPr="00FE5DB3">
              <w:rPr>
                <w:rFonts w:ascii="Times New Roman" w:hAnsi="Times New Roman" w:cs="Times New Roman"/>
                <w:bCs/>
              </w:rPr>
              <w:t xml:space="preserve">ocial activities’ </w:t>
            </w: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</w:tcPr>
          <w:p w14:paraId="20BC9CA0" w14:textId="77777777" w:rsidR="009F3049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9.82</w:t>
            </w:r>
          </w:p>
          <w:p w14:paraId="7ED15F24" w14:textId="77777777" w:rsidR="009F3049" w:rsidRPr="00FE5DB3" w:rsidRDefault="009F3049" w:rsidP="00052EE6">
            <w:pPr>
              <w:spacing w:line="360" w:lineRule="auto"/>
              <w:jc w:val="right"/>
            </w:pPr>
            <w:r w:rsidRPr="00FE5DB3">
              <w:rPr>
                <w:rFonts w:ascii="Times New Roman" w:hAnsi="Times New Roman" w:cs="Times New Roman"/>
                <w:color w:val="000000"/>
              </w:rPr>
              <w:t xml:space="preserve"> (3.68)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BF10C" w14:textId="77777777" w:rsidR="009F3049" w:rsidRPr="00FE5DB3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8.8-10.85</w:t>
            </w:r>
          </w:p>
        </w:tc>
        <w:tc>
          <w:tcPr>
            <w:tcW w:w="49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9B34B3" w14:textId="77777777" w:rsidR="009F3049" w:rsidRPr="00FE5DB3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E5DB3">
              <w:rPr>
                <w:rFonts w:ascii="Times New Roman" w:hAnsi="Times New Roman" w:cs="Times New Roman"/>
                <w:color w:val="000000"/>
              </w:rPr>
              <w:t>3 ,</w:t>
            </w:r>
            <w:proofErr w:type="gramEnd"/>
            <w:r w:rsidRPr="00FE5DB3">
              <w:rPr>
                <w:rFonts w:ascii="Times New Roman" w:hAnsi="Times New Roman" w:cs="Times New Roman"/>
                <w:color w:val="000000"/>
              </w:rPr>
              <w:t xml:space="preserve"> 15</w:t>
            </w:r>
          </w:p>
          <w:p w14:paraId="64417A9C" w14:textId="77777777" w:rsidR="009F3049" w:rsidRPr="00FE5DB3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(12)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09ACBB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7.09</w:t>
            </w:r>
          </w:p>
          <w:p w14:paraId="713457A6" w14:textId="77777777" w:rsidR="009F3049" w:rsidRPr="00FE5DB3" w:rsidRDefault="009F3049" w:rsidP="00052EE6">
            <w:pPr>
              <w:spacing w:line="360" w:lineRule="auto"/>
              <w:jc w:val="right"/>
            </w:pPr>
            <w:r w:rsidRPr="00FE5DB3">
              <w:rPr>
                <w:rFonts w:ascii="Times New Roman" w:hAnsi="Times New Roman" w:cs="Times New Roman"/>
                <w:color w:val="000000"/>
              </w:rPr>
              <w:t>(3.97)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1373B8" w14:textId="77777777" w:rsidR="009F3049" w:rsidRPr="00FE5DB3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6.55-7.63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4B096D" w14:textId="77777777" w:rsidR="009F3049" w:rsidRPr="00FE5DB3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2, 15</w:t>
            </w:r>
          </w:p>
          <w:p w14:paraId="2AB55B30" w14:textId="77777777" w:rsidR="009F3049" w:rsidRPr="00FE5DB3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(13)</w:t>
            </w:r>
          </w:p>
        </w:tc>
      </w:tr>
      <w:tr w:rsidR="009F3049" w:rsidRPr="00FE5DB3" w14:paraId="5C17A336" w14:textId="77777777" w:rsidTr="00052EE6"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14:paraId="3C2E2412" w14:textId="77777777" w:rsidR="009F3049" w:rsidRPr="00FE5DB3" w:rsidRDefault="009F3049" w:rsidP="00052EE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FE5DB3">
              <w:rPr>
                <w:rFonts w:ascii="Times New Roman" w:hAnsi="Times New Roman" w:cs="Times New Roman"/>
                <w:bCs/>
              </w:rPr>
              <w:t xml:space="preserve">‘Personal relationships’ </w:t>
            </w: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</w:tcPr>
          <w:p w14:paraId="512A980F" w14:textId="77777777" w:rsidR="009F3049" w:rsidRPr="00FE5DB3" w:rsidRDefault="009F3049" w:rsidP="00052EE6">
            <w:pPr>
              <w:spacing w:line="360" w:lineRule="auto"/>
              <w:jc w:val="right"/>
            </w:pPr>
            <w:r w:rsidRPr="00FE5DB3">
              <w:rPr>
                <w:rFonts w:ascii="Times New Roman" w:hAnsi="Times New Roman" w:cs="Times New Roman"/>
                <w:color w:val="000000"/>
              </w:rPr>
              <w:t>11.78 (3.17)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186943" w14:textId="77777777" w:rsidR="009F3049" w:rsidRPr="00FE5DB3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10.9-12.67</w:t>
            </w:r>
          </w:p>
        </w:tc>
        <w:tc>
          <w:tcPr>
            <w:tcW w:w="49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8B2C2C" w14:textId="77777777" w:rsidR="009F3049" w:rsidRPr="00FE5DB3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5, 15</w:t>
            </w:r>
          </w:p>
          <w:p w14:paraId="072A5EFE" w14:textId="77777777" w:rsidR="009F3049" w:rsidRPr="00FE5DB3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(10)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8AE2ED" w14:textId="77777777" w:rsidR="009F3049" w:rsidRPr="00FE5DB3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10.22</w:t>
            </w:r>
          </w:p>
          <w:p w14:paraId="0E30A832" w14:textId="77777777" w:rsidR="009F3049" w:rsidRPr="00FE5DB3" w:rsidRDefault="009F3049" w:rsidP="00052EE6">
            <w:pPr>
              <w:spacing w:line="360" w:lineRule="auto"/>
              <w:jc w:val="right"/>
            </w:pPr>
            <w:r w:rsidRPr="00FE5DB3">
              <w:rPr>
                <w:rFonts w:ascii="Times New Roman" w:hAnsi="Times New Roman" w:cs="Times New Roman"/>
                <w:color w:val="000000"/>
              </w:rPr>
              <w:t>(2.63)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B130A5" w14:textId="77777777" w:rsidR="009F3049" w:rsidRPr="00FE5DB3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9.86-10.58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A429C5" w14:textId="77777777" w:rsidR="009F3049" w:rsidRPr="00FE5DB3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2, 12</w:t>
            </w:r>
          </w:p>
          <w:p w14:paraId="4FE33FE9" w14:textId="77777777" w:rsidR="009F3049" w:rsidRPr="00FE5DB3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(10)</w:t>
            </w:r>
          </w:p>
        </w:tc>
      </w:tr>
      <w:tr w:rsidR="009F3049" w:rsidRPr="00FE5DB3" w14:paraId="0BC5F57F" w14:textId="77777777" w:rsidTr="00052EE6">
        <w:trPr>
          <w:trHeight w:val="755"/>
        </w:trPr>
        <w:tc>
          <w:tcPr>
            <w:tcW w:w="864" w:type="pct"/>
            <w:tcBorders>
              <w:top w:val="single" w:sz="4" w:space="0" w:color="auto"/>
            </w:tcBorders>
          </w:tcPr>
          <w:p w14:paraId="11DD3918" w14:textId="77777777" w:rsidR="009F3049" w:rsidRPr="008968D0" w:rsidRDefault="009F3049" w:rsidP="00052EE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968D0">
              <w:rPr>
                <w:rFonts w:ascii="Times New Roman" w:hAnsi="Times New Roman" w:cs="Times New Roman"/>
                <w:b/>
              </w:rPr>
              <w:t>Total score</w:t>
            </w:r>
          </w:p>
        </w:tc>
        <w:tc>
          <w:tcPr>
            <w:tcW w:w="668" w:type="pct"/>
            <w:tcBorders>
              <w:top w:val="single" w:sz="4" w:space="0" w:color="auto"/>
            </w:tcBorders>
          </w:tcPr>
          <w:p w14:paraId="6EE40576" w14:textId="77777777" w:rsidR="009F3049" w:rsidRPr="008968D0" w:rsidRDefault="009F3049" w:rsidP="00052EE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68D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21.61</w:t>
            </w:r>
          </w:p>
          <w:p w14:paraId="3CB28577" w14:textId="77777777" w:rsidR="009F3049" w:rsidRPr="008968D0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68D0">
              <w:rPr>
                <w:rFonts w:ascii="Times New Roman" w:hAnsi="Times New Roman" w:cs="Times New Roman"/>
                <w:b/>
                <w:bCs/>
                <w:color w:val="000000"/>
              </w:rPr>
              <w:t>(2.96)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</w:tcBorders>
          </w:tcPr>
          <w:p w14:paraId="27B6FAFA" w14:textId="77777777" w:rsidR="009F3049" w:rsidRPr="008968D0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68D0">
              <w:rPr>
                <w:rFonts w:ascii="Times New Roman" w:hAnsi="Times New Roman" w:cs="Times New Roman"/>
                <w:b/>
                <w:bCs/>
                <w:color w:val="000000"/>
              </w:rPr>
              <w:t>20.79-22.44</w:t>
            </w:r>
          </w:p>
        </w:tc>
        <w:tc>
          <w:tcPr>
            <w:tcW w:w="497" w:type="pct"/>
            <w:gridSpan w:val="2"/>
            <w:tcBorders>
              <w:top w:val="single" w:sz="4" w:space="0" w:color="auto"/>
            </w:tcBorders>
          </w:tcPr>
          <w:p w14:paraId="31C70D02" w14:textId="77777777" w:rsidR="009F3049" w:rsidRPr="008968D0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68D0">
              <w:rPr>
                <w:rFonts w:ascii="Times New Roman" w:hAnsi="Times New Roman" w:cs="Times New Roman"/>
                <w:b/>
                <w:bCs/>
                <w:color w:val="000000"/>
              </w:rPr>
              <w:t>13, 25</w:t>
            </w:r>
          </w:p>
          <w:p w14:paraId="3C4AC471" w14:textId="77777777" w:rsidR="009F3049" w:rsidRPr="008968D0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68D0">
              <w:rPr>
                <w:rFonts w:ascii="Times New Roman" w:hAnsi="Times New Roman" w:cs="Times New Roman"/>
                <w:b/>
                <w:bCs/>
                <w:color w:val="000000"/>
              </w:rPr>
              <w:t>(12)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</w:tcBorders>
          </w:tcPr>
          <w:p w14:paraId="1B5EFE2B" w14:textId="77777777" w:rsidR="009F3049" w:rsidRPr="008968D0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68D0">
              <w:rPr>
                <w:rFonts w:ascii="Times New Roman" w:hAnsi="Times New Roman" w:cs="Times New Roman"/>
                <w:b/>
                <w:bCs/>
                <w:color w:val="000000"/>
              </w:rPr>
              <w:t>17.31</w:t>
            </w:r>
          </w:p>
          <w:p w14:paraId="2649664E" w14:textId="77777777" w:rsidR="009F3049" w:rsidRPr="008968D0" w:rsidRDefault="009F3049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68D0">
              <w:rPr>
                <w:rFonts w:ascii="Times New Roman" w:hAnsi="Times New Roman" w:cs="Times New Roman"/>
                <w:b/>
                <w:bCs/>
                <w:color w:val="000000"/>
              </w:rPr>
              <w:t>(3.71)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</w:tcBorders>
          </w:tcPr>
          <w:p w14:paraId="68E67807" w14:textId="77777777" w:rsidR="009F3049" w:rsidRPr="008968D0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68D0">
              <w:rPr>
                <w:rFonts w:ascii="Times New Roman" w:hAnsi="Times New Roman" w:cs="Times New Roman"/>
                <w:b/>
                <w:bCs/>
                <w:color w:val="000000"/>
              </w:rPr>
              <w:t>16.80-17.82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</w:tcBorders>
          </w:tcPr>
          <w:p w14:paraId="6C979F7F" w14:textId="77777777" w:rsidR="009F3049" w:rsidRPr="008968D0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68D0">
              <w:rPr>
                <w:rFonts w:ascii="Times New Roman" w:hAnsi="Times New Roman" w:cs="Times New Roman"/>
                <w:b/>
                <w:bCs/>
                <w:color w:val="000000"/>
              </w:rPr>
              <w:t>11, 26</w:t>
            </w:r>
          </w:p>
          <w:p w14:paraId="0FCECE1D" w14:textId="77777777" w:rsidR="009F3049" w:rsidRPr="008968D0" w:rsidRDefault="009F3049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68D0">
              <w:rPr>
                <w:rFonts w:ascii="Times New Roman" w:hAnsi="Times New Roman" w:cs="Times New Roman"/>
                <w:b/>
                <w:bCs/>
                <w:color w:val="000000"/>
              </w:rPr>
              <w:t>(15)</w:t>
            </w:r>
          </w:p>
        </w:tc>
      </w:tr>
    </w:tbl>
    <w:p w14:paraId="4467BD23" w14:textId="77777777" w:rsidR="009F3049" w:rsidRPr="00C470EF" w:rsidRDefault="009F3049" w:rsidP="009F3049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1B7E84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D181B8" w14:textId="0EA2233F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Table</w:t>
      </w:r>
      <w:r w:rsidR="00F226C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8F17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6</w:t>
      </w:r>
      <w:r w:rsidR="00F226C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.1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Frequency </w:t>
      </w:r>
      <w:r w:rsidRPr="004F341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Distribution of the Overall Social Functioning (Based on Caregiver Responses)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F341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F341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Cases and Controls</w:t>
      </w:r>
    </w:p>
    <w:p w14:paraId="166A3BAD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4881" w:type="pct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9"/>
        <w:gridCol w:w="1103"/>
        <w:gridCol w:w="1112"/>
        <w:gridCol w:w="1105"/>
        <w:gridCol w:w="872"/>
      </w:tblGrid>
      <w:tr w:rsidR="00CF24AC" w:rsidRPr="00FE5DB3" w14:paraId="564FCE1A" w14:textId="77777777" w:rsidTr="00052EE6">
        <w:trPr>
          <w:trHeight w:val="125"/>
        </w:trPr>
        <w:tc>
          <w:tcPr>
            <w:tcW w:w="2621" w:type="pct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0480086F" w14:textId="77777777" w:rsidR="00CF24AC" w:rsidRPr="00FE5DB3" w:rsidRDefault="00CF24AC" w:rsidP="00052EE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Overall social functioning based on caregiver responses</w:t>
            </w:r>
          </w:p>
        </w:tc>
        <w:tc>
          <w:tcPr>
            <w:tcW w:w="2379" w:type="pct"/>
            <w:gridSpan w:val="4"/>
            <w:tcBorders>
              <w:top w:val="single" w:sz="4" w:space="0" w:color="000000" w:themeColor="text1"/>
              <w:bottom w:val="single" w:sz="4" w:space="0" w:color="auto"/>
            </w:tcBorders>
          </w:tcPr>
          <w:p w14:paraId="3ED040B9" w14:textId="77777777" w:rsidR="00CF24AC" w:rsidRPr="00FE5DB3" w:rsidRDefault="00CF24AC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QOL status</w:t>
            </w:r>
          </w:p>
        </w:tc>
      </w:tr>
      <w:tr w:rsidR="00CF24AC" w:rsidRPr="00FE5DB3" w14:paraId="0771E925" w14:textId="77777777" w:rsidTr="00052EE6">
        <w:trPr>
          <w:trHeight w:val="80"/>
        </w:trPr>
        <w:tc>
          <w:tcPr>
            <w:tcW w:w="2621" w:type="pct"/>
            <w:vMerge/>
          </w:tcPr>
          <w:p w14:paraId="4EA28D91" w14:textId="77777777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5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1DD083" w14:textId="77777777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Cases (n=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64</w:t>
            </w: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D50D75" w14:textId="77777777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Controls (n=208)</w:t>
            </w:r>
          </w:p>
        </w:tc>
      </w:tr>
      <w:tr w:rsidR="00CF24AC" w:rsidRPr="00FE5DB3" w14:paraId="2D252023" w14:textId="77777777" w:rsidTr="00052EE6">
        <w:tc>
          <w:tcPr>
            <w:tcW w:w="2621" w:type="pct"/>
            <w:vMerge/>
            <w:tcBorders>
              <w:bottom w:val="single" w:sz="4" w:space="0" w:color="auto"/>
            </w:tcBorders>
          </w:tcPr>
          <w:p w14:paraId="3809E74A" w14:textId="77777777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</w:tcPr>
          <w:p w14:paraId="6EFADA39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No.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</w:tcPr>
          <w:p w14:paraId="28929C78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</w:tcPr>
          <w:p w14:paraId="1B896078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No.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14:paraId="004689E7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CF24AC" w:rsidRPr="00FE5DB3" w14:paraId="57988759" w14:textId="77777777" w:rsidTr="00052EE6"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</w:tcPr>
          <w:p w14:paraId="044EA18E" w14:textId="77777777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1. Thinking about their social life as a whole how it is now?</w:t>
            </w:r>
          </w:p>
        </w:tc>
      </w:tr>
      <w:tr w:rsidR="00CF24AC" w:rsidRPr="00FE5DB3" w14:paraId="501FC130" w14:textId="77777777" w:rsidTr="00052EE6">
        <w:tc>
          <w:tcPr>
            <w:tcW w:w="2621" w:type="pct"/>
            <w:tcBorders>
              <w:top w:val="nil"/>
              <w:bottom w:val="nil"/>
            </w:tcBorders>
          </w:tcPr>
          <w:p w14:paraId="118D351B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Good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713B0321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631" w:type="pct"/>
            <w:tcBorders>
              <w:top w:val="nil"/>
              <w:bottom w:val="nil"/>
            </w:tcBorders>
          </w:tcPr>
          <w:p w14:paraId="7FF3FD46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53.8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E486309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95" w:type="pct"/>
            <w:tcBorders>
              <w:top w:val="nil"/>
              <w:bottom w:val="nil"/>
            </w:tcBorders>
          </w:tcPr>
          <w:p w14:paraId="4A0C2CCE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26.9</w:t>
            </w:r>
          </w:p>
        </w:tc>
      </w:tr>
      <w:tr w:rsidR="00CF24AC" w:rsidRPr="00FE5DB3" w14:paraId="462296EF" w14:textId="77777777" w:rsidTr="00052EE6">
        <w:tc>
          <w:tcPr>
            <w:tcW w:w="2621" w:type="pct"/>
            <w:tcBorders>
              <w:top w:val="nil"/>
              <w:bottom w:val="nil"/>
            </w:tcBorders>
          </w:tcPr>
          <w:p w14:paraId="6D432CEB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Fair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451F3572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631" w:type="pct"/>
            <w:tcBorders>
              <w:top w:val="nil"/>
              <w:bottom w:val="nil"/>
            </w:tcBorders>
          </w:tcPr>
          <w:p w14:paraId="59523CD7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40.4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2F4E98F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495" w:type="pct"/>
            <w:tcBorders>
              <w:top w:val="nil"/>
              <w:bottom w:val="nil"/>
            </w:tcBorders>
          </w:tcPr>
          <w:p w14:paraId="48B0EA8A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40.4</w:t>
            </w:r>
          </w:p>
        </w:tc>
      </w:tr>
      <w:tr w:rsidR="00CF24AC" w:rsidRPr="00FE5DB3" w14:paraId="5CAFAC48" w14:textId="77777777" w:rsidTr="00052EE6">
        <w:tc>
          <w:tcPr>
            <w:tcW w:w="2621" w:type="pct"/>
            <w:tcBorders>
              <w:top w:val="nil"/>
              <w:bottom w:val="nil"/>
            </w:tcBorders>
          </w:tcPr>
          <w:p w14:paraId="380530C2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Poor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3A2C4577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1" w:type="pct"/>
            <w:tcBorders>
              <w:top w:val="nil"/>
              <w:bottom w:val="nil"/>
            </w:tcBorders>
          </w:tcPr>
          <w:p w14:paraId="4F71A88B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5.8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65BACD1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95" w:type="pct"/>
            <w:tcBorders>
              <w:top w:val="nil"/>
              <w:bottom w:val="nil"/>
            </w:tcBorders>
          </w:tcPr>
          <w:p w14:paraId="1601C357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32.7</w:t>
            </w:r>
          </w:p>
        </w:tc>
      </w:tr>
      <w:tr w:rsidR="00CF24AC" w:rsidRPr="00FE5DB3" w14:paraId="4385ED0C" w14:textId="77777777" w:rsidTr="00052EE6"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</w:tcPr>
          <w:p w14:paraId="5A713187" w14:textId="77777777" w:rsidR="00CF24AC" w:rsidRPr="00FE5DB3" w:rsidRDefault="00CF24AC" w:rsidP="00052EE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</w:rPr>
              <w:t>2. How is it now compared to one year ago?</w:t>
            </w:r>
          </w:p>
        </w:tc>
      </w:tr>
      <w:tr w:rsidR="00CF24AC" w:rsidRPr="00FE5DB3" w14:paraId="20EB8E55" w14:textId="77777777" w:rsidTr="00052EE6">
        <w:tc>
          <w:tcPr>
            <w:tcW w:w="2621" w:type="pct"/>
            <w:tcBorders>
              <w:top w:val="nil"/>
              <w:bottom w:val="nil"/>
            </w:tcBorders>
          </w:tcPr>
          <w:p w14:paraId="03E3B982" w14:textId="77777777" w:rsidR="00CF24AC" w:rsidRPr="00FE5DB3" w:rsidRDefault="00CF24AC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5DB3">
              <w:rPr>
                <w:rFonts w:ascii="Times New Roman" w:hAnsi="Times New Roman" w:cs="Times New Roman"/>
              </w:rPr>
              <w:t>No change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52506307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631" w:type="pct"/>
            <w:tcBorders>
              <w:top w:val="nil"/>
              <w:bottom w:val="nil"/>
            </w:tcBorders>
          </w:tcPr>
          <w:p w14:paraId="70F3E339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34.6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761002F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495" w:type="pct"/>
            <w:tcBorders>
              <w:top w:val="nil"/>
              <w:bottom w:val="nil"/>
            </w:tcBorders>
          </w:tcPr>
          <w:p w14:paraId="3F50FC4B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51.4</w:t>
            </w:r>
          </w:p>
        </w:tc>
      </w:tr>
      <w:tr w:rsidR="00CF24AC" w:rsidRPr="00FE5DB3" w14:paraId="5A9B345F" w14:textId="77777777" w:rsidTr="00052EE6">
        <w:tc>
          <w:tcPr>
            <w:tcW w:w="2621" w:type="pct"/>
            <w:tcBorders>
              <w:top w:val="nil"/>
              <w:bottom w:val="nil"/>
            </w:tcBorders>
          </w:tcPr>
          <w:p w14:paraId="07C0187E" w14:textId="77777777" w:rsidR="00CF24AC" w:rsidRPr="00FE5DB3" w:rsidRDefault="00CF24AC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5DB3">
              <w:rPr>
                <w:rFonts w:ascii="Times New Roman" w:hAnsi="Times New Roman" w:cs="Times New Roman"/>
              </w:rPr>
              <w:lastRenderedPageBreak/>
              <w:t>A bit worse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6F78436E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631" w:type="pct"/>
            <w:tcBorders>
              <w:top w:val="nil"/>
              <w:bottom w:val="nil"/>
            </w:tcBorders>
          </w:tcPr>
          <w:p w14:paraId="73BFD2DC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65.4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1094486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95" w:type="pct"/>
            <w:tcBorders>
              <w:top w:val="nil"/>
              <w:bottom w:val="nil"/>
            </w:tcBorders>
          </w:tcPr>
          <w:p w14:paraId="7B96933B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48.1</w:t>
            </w:r>
          </w:p>
        </w:tc>
      </w:tr>
      <w:tr w:rsidR="00CF24AC" w:rsidRPr="00FE5DB3" w14:paraId="3787B0B5" w14:textId="77777777" w:rsidTr="00052EE6">
        <w:tc>
          <w:tcPr>
            <w:tcW w:w="2621" w:type="pct"/>
            <w:tcBorders>
              <w:top w:val="nil"/>
              <w:bottom w:val="nil"/>
            </w:tcBorders>
          </w:tcPr>
          <w:p w14:paraId="0F34F6C2" w14:textId="77777777" w:rsidR="00CF24AC" w:rsidRPr="00FE5DB3" w:rsidRDefault="00CF24AC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5DB3">
              <w:rPr>
                <w:rFonts w:ascii="Times New Roman" w:hAnsi="Times New Roman" w:cs="Times New Roman"/>
              </w:rPr>
              <w:t>A lot worse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7DEB2692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1" w:type="pct"/>
            <w:tcBorders>
              <w:top w:val="nil"/>
              <w:bottom w:val="nil"/>
            </w:tcBorders>
          </w:tcPr>
          <w:p w14:paraId="4133B4C9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7AB65B2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95" w:type="pct"/>
            <w:tcBorders>
              <w:top w:val="nil"/>
              <w:bottom w:val="nil"/>
            </w:tcBorders>
          </w:tcPr>
          <w:p w14:paraId="05696656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</w:tr>
      <w:tr w:rsidR="00CF24AC" w:rsidRPr="00FE5DB3" w14:paraId="7D3AE7D8" w14:textId="77777777" w:rsidTr="00052EE6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6B92E3D2" w14:textId="77777777" w:rsidR="00CF24AC" w:rsidRPr="00FE5DB3" w:rsidRDefault="00CF24AC" w:rsidP="00052EE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</w:rPr>
              <w:t xml:space="preserve">3. Would you like their social life to change? </w:t>
            </w:r>
          </w:p>
        </w:tc>
      </w:tr>
      <w:tr w:rsidR="00CF24AC" w:rsidRPr="00FE5DB3" w14:paraId="62635612" w14:textId="77777777" w:rsidTr="00052EE6">
        <w:tc>
          <w:tcPr>
            <w:tcW w:w="2621" w:type="pct"/>
          </w:tcPr>
          <w:p w14:paraId="57DD53B6" w14:textId="77777777" w:rsidR="00CF24AC" w:rsidRPr="00FE5DB3" w:rsidRDefault="00CF24AC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5DB3">
              <w:rPr>
                <w:rFonts w:ascii="Times New Roman" w:hAnsi="Times New Roman" w:cs="Times New Roman"/>
              </w:rPr>
              <w:t>Rather do more</w:t>
            </w:r>
          </w:p>
        </w:tc>
        <w:tc>
          <w:tcPr>
            <w:tcW w:w="626" w:type="pct"/>
          </w:tcPr>
          <w:p w14:paraId="60E14BE6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631" w:type="pct"/>
          </w:tcPr>
          <w:p w14:paraId="3E29AE24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90.6</w:t>
            </w:r>
          </w:p>
        </w:tc>
        <w:tc>
          <w:tcPr>
            <w:tcW w:w="627" w:type="pct"/>
          </w:tcPr>
          <w:p w14:paraId="600A7105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495" w:type="pct"/>
          </w:tcPr>
          <w:p w14:paraId="0B9EB3C5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91.3</w:t>
            </w:r>
          </w:p>
        </w:tc>
      </w:tr>
      <w:tr w:rsidR="00CF24AC" w:rsidRPr="00FE5DB3" w14:paraId="5140CDE6" w14:textId="77777777" w:rsidTr="00052EE6">
        <w:tc>
          <w:tcPr>
            <w:tcW w:w="2621" w:type="pct"/>
          </w:tcPr>
          <w:p w14:paraId="17E9D1A6" w14:textId="77777777" w:rsidR="00CF24AC" w:rsidRPr="00FE5DB3" w:rsidRDefault="00CF24AC" w:rsidP="00052E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5DB3">
              <w:rPr>
                <w:rFonts w:ascii="Times New Roman" w:hAnsi="Times New Roman" w:cs="Times New Roman"/>
              </w:rPr>
              <w:t>No change needed</w:t>
            </w:r>
          </w:p>
        </w:tc>
        <w:tc>
          <w:tcPr>
            <w:tcW w:w="626" w:type="pct"/>
          </w:tcPr>
          <w:p w14:paraId="001C905F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31" w:type="pct"/>
          </w:tcPr>
          <w:p w14:paraId="62DB2F6D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9.6</w:t>
            </w:r>
          </w:p>
        </w:tc>
        <w:tc>
          <w:tcPr>
            <w:tcW w:w="627" w:type="pct"/>
          </w:tcPr>
          <w:p w14:paraId="0DB75B2B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95" w:type="pct"/>
          </w:tcPr>
          <w:p w14:paraId="4E313811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8.7</w:t>
            </w:r>
          </w:p>
        </w:tc>
      </w:tr>
    </w:tbl>
    <w:p w14:paraId="3E27D5B5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93E62D6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Most of the caregivers of cases perceived that their </w:t>
      </w:r>
      <w:r>
        <w:rPr>
          <w:rFonts w:ascii="Times New Roman" w:hAnsi="Times New Roman" w:cs="Times New Roman"/>
          <w:color w:val="000000"/>
          <w:sz w:val="24"/>
          <w:szCs w:val="24"/>
        </w:rPr>
        <w:t>patient’s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social life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was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‘good</w:t>
      </w:r>
      <w:proofErr w:type="gramStart"/>
      <w:r w:rsidRPr="00C470EF">
        <w:rPr>
          <w:rFonts w:ascii="Times New Roman" w:hAnsi="Times New Roman" w:cs="Times New Roman"/>
          <w:color w:val="000000"/>
          <w:sz w:val="24"/>
          <w:szCs w:val="24"/>
        </w:rPr>
        <w:t>’(</w:t>
      </w:r>
      <w:proofErr w:type="gramEnd"/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53.8%) </w:t>
      </w:r>
      <w:r>
        <w:rPr>
          <w:rFonts w:ascii="Times New Roman" w:hAnsi="Times New Roman" w:cs="Times New Roman"/>
          <w:color w:val="000000"/>
          <w:sz w:val="24"/>
          <w:szCs w:val="24"/>
        </w:rPr>
        <w:t>while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only 5.8% stated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it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as </w:t>
      </w:r>
      <w:r>
        <w:rPr>
          <w:rFonts w:ascii="Times New Roman" w:hAnsi="Times New Roman" w:cs="Times New Roman"/>
          <w:color w:val="000000"/>
          <w:sz w:val="24"/>
          <w:szCs w:val="24"/>
        </w:rPr>
        <w:t>‘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poor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, whereas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majority of caregivers of the controls perceived their </w:t>
      </w:r>
      <w:r>
        <w:rPr>
          <w:rFonts w:ascii="Times New Roman" w:hAnsi="Times New Roman" w:cs="Times New Roman"/>
          <w:color w:val="000000"/>
          <w:sz w:val="24"/>
          <w:szCs w:val="24"/>
        </w:rPr>
        <w:t>patient’s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social life as ‘fair’(40.4%) and 32.7% as ‘poor’. </w:t>
      </w:r>
    </w:p>
    <w:p w14:paraId="09627CAB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556631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42A30F" w14:textId="01A526F6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Activities of daily living of the dementia patients</w:t>
      </w:r>
    </w:p>
    <w:p w14:paraId="3C765575" w14:textId="7CAC5D70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The activities of daily living of the dementia patients were assessed using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Activities of d</w:t>
      </w:r>
      <w:r>
        <w:rPr>
          <w:rFonts w:ascii="Times New Roman" w:hAnsi="Times New Roman" w:cs="Times New Roman"/>
          <w:color w:val="000000"/>
          <w:sz w:val="24"/>
          <w:szCs w:val="24"/>
        </w:rPr>
        <w:t>aily Living Questionnaire (ADLQ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000000"/>
          <w:sz w:val="24"/>
          <w:szCs w:val="24"/>
        </w:rPr>
        <w:instrText xml:space="preserve"> ADDIN EN.CITE &lt;EndNote&gt;&lt;Cite&gt;&lt;Author&gt;Johnson&lt;/Author&gt;&lt;Year&gt;2004&lt;/Year&gt;&lt;RecNum&gt;120&lt;/RecNum&gt;&lt;DisplayText&gt;(Johnson et al., 2004)&lt;/DisplayText&gt;&lt;record&gt;&lt;rec-number&gt;120&lt;/rec-number&gt;&lt;foreign-keys&gt;&lt;key app="EN" db-id="e0vrwrfass5fv8ev904xtxshrttezxerpxrr" timestamp="1529685822"&gt;120&lt;/key&gt;&lt;/foreign-keys&gt;&lt;ref-type name="Journal Article"&gt;17&lt;/ref-type&gt;&lt;contributors&gt;&lt;authors&gt;&lt;author&gt;Johnson, Nancy&lt;/author&gt;&lt;author&gt;Barion, A&lt;/author&gt;&lt;author&gt;Rademaker, A&lt;/author&gt;&lt;author&gt;Rehkemper, G&lt;/author&gt;&lt;author&gt;Weintraub, S&lt;/author&gt;&lt;/authors&gt;&lt;/contributors&gt;&lt;titles&gt;&lt;title&gt;The Activities of Daily Living Questionnaire: a validation study in patients with dementia&lt;/title&gt;&lt;secondary-title&gt;Alzheimer disease &amp;amp; associated disorders&lt;/secondary-title&gt;&lt;/titles&gt;&lt;periodical&gt;&lt;full-title&gt;Alzheimer disease &amp;amp; associated disorders&lt;/full-title&gt;&lt;/periodical&gt;&lt;pages&gt;223-230&lt;/pages&gt;&lt;volume&gt;18&lt;/volume&gt;&lt;number&gt;4&lt;/number&gt;&lt;dates&gt;&lt;year&gt;2004&lt;/year&gt;&lt;/dates&gt;&lt;isbn&gt;0893-0341&lt;/isbn&gt;&lt;urls&gt;&lt;/urls&gt;&lt;/record&gt;&lt;/Cite&gt;&lt;/EndNote&gt;</w:instrTex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(</w:t>
      </w:r>
      <w:hyperlink w:anchor="_ENREF_5" w:tooltip="Johnson, 2004 #120" w:history="1">
        <w:r>
          <w:rPr>
            <w:rFonts w:ascii="Times New Roman" w:hAnsi="Times New Roman" w:cs="Times New Roman"/>
            <w:noProof/>
            <w:color w:val="000000"/>
            <w:sz w:val="24"/>
            <w:szCs w:val="24"/>
          </w:rPr>
          <w:t>Johnson et al., 2004</w:t>
        </w:r>
      </w:hyperlink>
      <w:r>
        <w:rPr>
          <w:rFonts w:ascii="Times New Roman" w:hAnsi="Times New Roman" w:cs="Times New Roman"/>
          <w:noProof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. ADLQ is a </w:t>
      </w:r>
      <w:r w:rsidR="00F226CC">
        <w:rPr>
          <w:rFonts w:ascii="Times New Roman" w:hAnsi="Times New Roman" w:cs="Times New Roman"/>
          <w:color w:val="000000"/>
          <w:sz w:val="24"/>
          <w:szCs w:val="24"/>
        </w:rPr>
        <w:t>caregiver-based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assessment of functional abilities in patients with dementia. The ADLQ measures functioning in six areas: self-care, </w:t>
      </w:r>
      <w:r w:rsidR="00F226CC">
        <w:rPr>
          <w:rFonts w:ascii="Times New Roman" w:hAnsi="Times New Roman" w:cs="Times New Roman"/>
          <w:color w:val="000000"/>
          <w:sz w:val="24"/>
          <w:szCs w:val="24"/>
        </w:rPr>
        <w:t>household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care, employment and recreation, shopping and money, travel and communication. Each section has three to six items, which are rated on a four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point Likert scale. The total score which represents the severity of impairment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was calculated using a formula specified by the original authors of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the tool</w:t>
      </w:r>
      <w:r w:rsidR="00F226C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C470EF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gramEnd"/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scores ranged from 0 to 100. </w:t>
      </w:r>
      <w:r w:rsidR="00F226CC">
        <w:rPr>
          <w:rFonts w:ascii="Times New Roman" w:hAnsi="Times New Roman" w:cs="Times New Roman"/>
          <w:color w:val="000000"/>
          <w:sz w:val="24"/>
          <w:szCs w:val="24"/>
        </w:rPr>
        <w:t>The higher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the score,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26CC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more severe the impairment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wa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s.</w:t>
      </w:r>
    </w:p>
    <w:p w14:paraId="22B94FA2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A30C36F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The functional impairment of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patients with dementia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was categorized as follows;</w:t>
      </w:r>
    </w:p>
    <w:p w14:paraId="7BC63B08" w14:textId="77777777" w:rsidR="00CF24AC" w:rsidRPr="00C470EF" w:rsidRDefault="00CF24AC" w:rsidP="00CF24AC">
      <w:pPr>
        <w:pStyle w:val="ListParagraph"/>
        <w:numPr>
          <w:ilvl w:val="0"/>
          <w:numId w:val="1"/>
        </w:num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color w:val="000000"/>
          <w:sz w:val="24"/>
          <w:szCs w:val="24"/>
        </w:rPr>
        <w:t>Total score 0-33 = ‘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one to mild’ impairment of ADL</w:t>
      </w:r>
    </w:p>
    <w:p w14:paraId="7ED3AD92" w14:textId="77777777" w:rsidR="00CF24AC" w:rsidRPr="00C470EF" w:rsidRDefault="00CF24AC" w:rsidP="00CF24AC">
      <w:pPr>
        <w:pStyle w:val="ListParagraph"/>
        <w:numPr>
          <w:ilvl w:val="0"/>
          <w:numId w:val="1"/>
        </w:num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470EF">
        <w:rPr>
          <w:rFonts w:ascii="Times New Roman" w:hAnsi="Times New Roman" w:cs="Times New Roman"/>
          <w:color w:val="000000"/>
          <w:sz w:val="24"/>
          <w:szCs w:val="24"/>
        </w:rPr>
        <w:t>Total  score</w:t>
      </w:r>
      <w:proofErr w:type="gramEnd"/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34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66 = ‘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oderate’ impairment of ADL</w:t>
      </w:r>
    </w:p>
    <w:p w14:paraId="19B6AA0F" w14:textId="77777777" w:rsidR="00CF24AC" w:rsidRDefault="00CF24AC" w:rsidP="00CF24AC">
      <w:pPr>
        <w:pStyle w:val="ListParagraph"/>
        <w:numPr>
          <w:ilvl w:val="0"/>
          <w:numId w:val="1"/>
        </w:num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color w:val="000000"/>
          <w:sz w:val="24"/>
          <w:szCs w:val="24"/>
        </w:rPr>
        <w:t>Total score &gt;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66 = ‘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evere’ impairment of ADL</w:t>
      </w:r>
    </w:p>
    <w:p w14:paraId="0FA6CA35" w14:textId="77777777" w:rsidR="00CF24AC" w:rsidRPr="00C470EF" w:rsidRDefault="00CF24AC" w:rsidP="00CF24AC">
      <w:pPr>
        <w:pStyle w:val="ListParagraph"/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A8150B" w14:textId="07FEA358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Table </w:t>
      </w:r>
      <w:r w:rsidR="008F177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summarizes the average ADL scores among cases and controls.  </w:t>
      </w:r>
    </w:p>
    <w:p w14:paraId="273C0CE8" w14:textId="61E15FF4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1E2AFAE5" w14:textId="71E7E234" w:rsidR="00F226CC" w:rsidRDefault="00F226C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67DDDBE0" w14:textId="77777777" w:rsidR="00F226CC" w:rsidRDefault="00F226C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5C7E5D1" w14:textId="2B996ED0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Table </w:t>
      </w:r>
      <w:r w:rsidR="008F17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7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Average Sub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component and Total Scores of A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ctivities of 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aily 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iving (ADL)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among Cases and Controls</w:t>
      </w:r>
    </w:p>
    <w:p w14:paraId="20C84BFC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Style w:val="TableGrid"/>
        <w:tblW w:w="4881" w:type="pct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2"/>
        <w:gridCol w:w="1570"/>
        <w:gridCol w:w="1468"/>
        <w:gridCol w:w="1558"/>
        <w:gridCol w:w="1493"/>
      </w:tblGrid>
      <w:tr w:rsidR="00CF24AC" w:rsidRPr="00FE5DB3" w14:paraId="0EFE7410" w14:textId="77777777" w:rsidTr="00052EE6">
        <w:trPr>
          <w:trHeight w:val="125"/>
        </w:trPr>
        <w:tc>
          <w:tcPr>
            <w:tcW w:w="1545" w:type="pct"/>
            <w:vMerge w:val="restart"/>
            <w:tcBorders>
              <w:top w:val="single" w:sz="4" w:space="0" w:color="000000" w:themeColor="text1"/>
            </w:tcBorders>
          </w:tcPr>
          <w:p w14:paraId="3F17B9D8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ADL</w:t>
            </w:r>
          </w:p>
          <w:p w14:paraId="0C416F42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subscales</w:t>
            </w:r>
          </w:p>
        </w:tc>
        <w:tc>
          <w:tcPr>
            <w:tcW w:w="3455" w:type="pct"/>
            <w:gridSpan w:val="4"/>
            <w:tcBorders>
              <w:top w:val="single" w:sz="4" w:space="0" w:color="000000" w:themeColor="text1"/>
              <w:bottom w:val="single" w:sz="4" w:space="0" w:color="auto"/>
            </w:tcBorders>
          </w:tcPr>
          <w:p w14:paraId="4555FE02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QOL status</w:t>
            </w:r>
          </w:p>
        </w:tc>
      </w:tr>
      <w:tr w:rsidR="00CF24AC" w:rsidRPr="00FE5DB3" w14:paraId="452D68FA" w14:textId="77777777" w:rsidTr="00052EE6">
        <w:tc>
          <w:tcPr>
            <w:tcW w:w="1545" w:type="pct"/>
            <w:vMerge/>
          </w:tcPr>
          <w:p w14:paraId="52B73B6A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2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6F34C9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Cases</w:t>
            </w:r>
          </w:p>
        </w:tc>
        <w:tc>
          <w:tcPr>
            <w:tcW w:w="173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48F6B5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Controls</w:t>
            </w:r>
          </w:p>
        </w:tc>
      </w:tr>
      <w:tr w:rsidR="00CF24AC" w:rsidRPr="00FE5DB3" w14:paraId="40311D3C" w14:textId="77777777" w:rsidTr="00052EE6">
        <w:tc>
          <w:tcPr>
            <w:tcW w:w="1545" w:type="pct"/>
            <w:vMerge/>
            <w:tcBorders>
              <w:bottom w:val="single" w:sz="4" w:space="0" w:color="auto"/>
            </w:tcBorders>
          </w:tcPr>
          <w:p w14:paraId="7A2115F5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91" w:type="pct"/>
            <w:tcBorders>
              <w:top w:val="single" w:sz="4" w:space="0" w:color="auto"/>
              <w:bottom w:val="single" w:sz="4" w:space="0" w:color="auto"/>
            </w:tcBorders>
          </w:tcPr>
          <w:p w14:paraId="625461B8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Mean (SD)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5A35CAA6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</w:tcPr>
          <w:p w14:paraId="5CAC3757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Mean (SD)</w:t>
            </w: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</w:tcPr>
          <w:p w14:paraId="55D3FA2B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95% CI</w:t>
            </w:r>
          </w:p>
        </w:tc>
      </w:tr>
      <w:tr w:rsidR="00CF24AC" w:rsidRPr="00FE5DB3" w14:paraId="2BE4F233" w14:textId="77777777" w:rsidTr="00052EE6">
        <w:tc>
          <w:tcPr>
            <w:tcW w:w="1545" w:type="pct"/>
            <w:tcBorders>
              <w:top w:val="single" w:sz="4" w:space="0" w:color="auto"/>
            </w:tcBorders>
          </w:tcPr>
          <w:p w14:paraId="373B69EE" w14:textId="77777777" w:rsidR="00CF24AC" w:rsidRPr="009E6687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E6687">
              <w:rPr>
                <w:rFonts w:ascii="Times New Roman" w:hAnsi="Times New Roman" w:cs="Times New Roman"/>
                <w:color w:val="000000"/>
              </w:rPr>
              <w:t>Self-care</w:t>
            </w:r>
          </w:p>
        </w:tc>
        <w:tc>
          <w:tcPr>
            <w:tcW w:w="891" w:type="pct"/>
            <w:tcBorders>
              <w:top w:val="single" w:sz="4" w:space="0" w:color="auto"/>
            </w:tcBorders>
          </w:tcPr>
          <w:p w14:paraId="7D5B8ED9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3.62 (2.49)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3C840E4C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2.92- 4.31</w:t>
            </w:r>
          </w:p>
        </w:tc>
        <w:tc>
          <w:tcPr>
            <w:tcW w:w="884" w:type="pct"/>
            <w:tcBorders>
              <w:top w:val="single" w:sz="4" w:space="0" w:color="auto"/>
            </w:tcBorders>
          </w:tcPr>
          <w:p w14:paraId="31255001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7.24(5.02)</w:t>
            </w:r>
          </w:p>
        </w:tc>
        <w:tc>
          <w:tcPr>
            <w:tcW w:w="848" w:type="pct"/>
            <w:tcBorders>
              <w:top w:val="single" w:sz="4" w:space="0" w:color="auto"/>
            </w:tcBorders>
          </w:tcPr>
          <w:p w14:paraId="7F7AFA65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6.55 -7.93</w:t>
            </w:r>
          </w:p>
        </w:tc>
      </w:tr>
      <w:tr w:rsidR="00CF24AC" w:rsidRPr="00FE5DB3" w14:paraId="2C9D3FF5" w14:textId="77777777" w:rsidTr="00052EE6">
        <w:tc>
          <w:tcPr>
            <w:tcW w:w="1545" w:type="pct"/>
          </w:tcPr>
          <w:p w14:paraId="092C4B99" w14:textId="77777777" w:rsidR="00CF24AC" w:rsidRPr="009E6687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E6687">
              <w:rPr>
                <w:rFonts w:ascii="Times New Roman" w:hAnsi="Times New Roman" w:cs="Times New Roman"/>
                <w:color w:val="000000"/>
              </w:rPr>
              <w:t>Household</w:t>
            </w:r>
          </w:p>
        </w:tc>
        <w:tc>
          <w:tcPr>
            <w:tcW w:w="891" w:type="pct"/>
          </w:tcPr>
          <w:p w14:paraId="035CE17C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9.17(3.76)</w:t>
            </w:r>
          </w:p>
        </w:tc>
        <w:tc>
          <w:tcPr>
            <w:tcW w:w="833" w:type="pct"/>
          </w:tcPr>
          <w:p w14:paraId="1D430EAB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8.12 - 10.22</w:t>
            </w:r>
          </w:p>
        </w:tc>
        <w:tc>
          <w:tcPr>
            <w:tcW w:w="884" w:type="pct"/>
          </w:tcPr>
          <w:p w14:paraId="30966793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11.44 (4.44)</w:t>
            </w:r>
          </w:p>
        </w:tc>
        <w:tc>
          <w:tcPr>
            <w:tcW w:w="848" w:type="pct"/>
          </w:tcPr>
          <w:p w14:paraId="151047C0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10.83-12.05</w:t>
            </w:r>
          </w:p>
        </w:tc>
      </w:tr>
      <w:tr w:rsidR="00CF24AC" w:rsidRPr="00FE5DB3" w14:paraId="7F677324" w14:textId="77777777" w:rsidTr="00052EE6">
        <w:tc>
          <w:tcPr>
            <w:tcW w:w="1545" w:type="pct"/>
          </w:tcPr>
          <w:p w14:paraId="27AB5E1E" w14:textId="77777777" w:rsidR="00CF24AC" w:rsidRPr="009E6687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E6687">
              <w:rPr>
                <w:rFonts w:ascii="Times New Roman" w:hAnsi="Times New Roman" w:cs="Times New Roman"/>
                <w:color w:val="000000"/>
              </w:rPr>
              <w:t>Employment</w:t>
            </w:r>
          </w:p>
        </w:tc>
        <w:tc>
          <w:tcPr>
            <w:tcW w:w="891" w:type="pct"/>
          </w:tcPr>
          <w:p w14:paraId="74465CA4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6.08 (2.48)</w:t>
            </w:r>
          </w:p>
        </w:tc>
        <w:tc>
          <w:tcPr>
            <w:tcW w:w="833" w:type="pct"/>
          </w:tcPr>
          <w:p w14:paraId="4A5D052D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5.39- 6.77</w:t>
            </w:r>
          </w:p>
        </w:tc>
        <w:tc>
          <w:tcPr>
            <w:tcW w:w="884" w:type="pct"/>
          </w:tcPr>
          <w:p w14:paraId="6D9C6417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6.88 (3.55)</w:t>
            </w:r>
          </w:p>
        </w:tc>
        <w:tc>
          <w:tcPr>
            <w:tcW w:w="848" w:type="pct"/>
          </w:tcPr>
          <w:p w14:paraId="23B8B0E8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6.40-7.37</w:t>
            </w:r>
          </w:p>
        </w:tc>
      </w:tr>
      <w:tr w:rsidR="00CF24AC" w:rsidRPr="00FE5DB3" w14:paraId="42979068" w14:textId="77777777" w:rsidTr="00052EE6">
        <w:tc>
          <w:tcPr>
            <w:tcW w:w="1545" w:type="pct"/>
          </w:tcPr>
          <w:p w14:paraId="3EB93B7E" w14:textId="77777777" w:rsidR="00CF24AC" w:rsidRPr="009E6687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E6687">
              <w:rPr>
                <w:rFonts w:ascii="Times New Roman" w:hAnsi="Times New Roman" w:cs="Times New Roman"/>
                <w:color w:val="000000"/>
              </w:rPr>
              <w:t>Shopping</w:t>
            </w:r>
          </w:p>
        </w:tc>
        <w:tc>
          <w:tcPr>
            <w:tcW w:w="891" w:type="pct"/>
          </w:tcPr>
          <w:p w14:paraId="632C1DB9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6.85 (2.85)</w:t>
            </w:r>
          </w:p>
        </w:tc>
        <w:tc>
          <w:tcPr>
            <w:tcW w:w="833" w:type="pct"/>
          </w:tcPr>
          <w:p w14:paraId="2E7D30F4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6.05-7.64</w:t>
            </w:r>
          </w:p>
        </w:tc>
        <w:tc>
          <w:tcPr>
            <w:tcW w:w="884" w:type="pct"/>
          </w:tcPr>
          <w:p w14:paraId="13CBC5F4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7.26 (2.25)</w:t>
            </w:r>
          </w:p>
        </w:tc>
        <w:tc>
          <w:tcPr>
            <w:tcW w:w="848" w:type="pct"/>
          </w:tcPr>
          <w:p w14:paraId="0B75D5CB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6.96 -7.57</w:t>
            </w:r>
          </w:p>
        </w:tc>
      </w:tr>
      <w:tr w:rsidR="00CF24AC" w:rsidRPr="00FE5DB3" w14:paraId="27EBFF2D" w14:textId="77777777" w:rsidTr="00052EE6">
        <w:tc>
          <w:tcPr>
            <w:tcW w:w="1545" w:type="pct"/>
          </w:tcPr>
          <w:p w14:paraId="4B8BC072" w14:textId="77777777" w:rsidR="00CF24AC" w:rsidRPr="009E6687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E6687">
              <w:rPr>
                <w:rFonts w:ascii="Times New Roman" w:hAnsi="Times New Roman" w:cs="Times New Roman"/>
                <w:color w:val="000000"/>
              </w:rPr>
              <w:t>Travel</w:t>
            </w:r>
          </w:p>
        </w:tc>
        <w:tc>
          <w:tcPr>
            <w:tcW w:w="891" w:type="pct"/>
          </w:tcPr>
          <w:p w14:paraId="4B62A703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5.08 (2.67)</w:t>
            </w:r>
          </w:p>
        </w:tc>
        <w:tc>
          <w:tcPr>
            <w:tcW w:w="833" w:type="pct"/>
          </w:tcPr>
          <w:p w14:paraId="22ADF083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4.33-5.82</w:t>
            </w:r>
          </w:p>
        </w:tc>
        <w:tc>
          <w:tcPr>
            <w:tcW w:w="884" w:type="pct"/>
          </w:tcPr>
          <w:p w14:paraId="05F0A3F1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8.47 (3.08)</w:t>
            </w:r>
          </w:p>
        </w:tc>
        <w:tc>
          <w:tcPr>
            <w:tcW w:w="848" w:type="pct"/>
          </w:tcPr>
          <w:p w14:paraId="7BCDF990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8.06 -8.88</w:t>
            </w:r>
          </w:p>
        </w:tc>
      </w:tr>
      <w:tr w:rsidR="00CF24AC" w:rsidRPr="00FE5DB3" w14:paraId="6A65E3CD" w14:textId="77777777" w:rsidTr="00052EE6">
        <w:tc>
          <w:tcPr>
            <w:tcW w:w="1545" w:type="pct"/>
          </w:tcPr>
          <w:p w14:paraId="23A9308D" w14:textId="77777777" w:rsidR="00CF24AC" w:rsidRPr="009E6687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E6687">
              <w:rPr>
                <w:rFonts w:ascii="Times New Roman" w:hAnsi="Times New Roman" w:cs="Times New Roman"/>
                <w:color w:val="000000"/>
              </w:rPr>
              <w:t>Communication</w:t>
            </w:r>
          </w:p>
        </w:tc>
        <w:tc>
          <w:tcPr>
            <w:tcW w:w="891" w:type="pct"/>
          </w:tcPr>
          <w:p w14:paraId="2CB8447A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6.58 (2.68)</w:t>
            </w:r>
          </w:p>
        </w:tc>
        <w:tc>
          <w:tcPr>
            <w:tcW w:w="833" w:type="pct"/>
          </w:tcPr>
          <w:p w14:paraId="3427B917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5.65-7.50</w:t>
            </w:r>
          </w:p>
        </w:tc>
        <w:tc>
          <w:tcPr>
            <w:tcW w:w="884" w:type="pct"/>
          </w:tcPr>
          <w:p w14:paraId="72F466BE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7.00 (4.37)</w:t>
            </w:r>
          </w:p>
        </w:tc>
        <w:tc>
          <w:tcPr>
            <w:tcW w:w="848" w:type="pct"/>
          </w:tcPr>
          <w:p w14:paraId="25167A7D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6.4 -7.59</w:t>
            </w:r>
          </w:p>
        </w:tc>
      </w:tr>
      <w:tr w:rsidR="00CF24AC" w:rsidRPr="00FE5DB3" w14:paraId="62301664" w14:textId="77777777" w:rsidTr="00052EE6">
        <w:tc>
          <w:tcPr>
            <w:tcW w:w="1545" w:type="pct"/>
          </w:tcPr>
          <w:p w14:paraId="61E119DE" w14:textId="77777777" w:rsidR="00CF24AC" w:rsidRPr="00FE5DB3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Total ADL</w:t>
            </w:r>
          </w:p>
        </w:tc>
        <w:tc>
          <w:tcPr>
            <w:tcW w:w="891" w:type="pct"/>
          </w:tcPr>
          <w:p w14:paraId="13AA5728" w14:textId="77777777" w:rsidR="00CF24AC" w:rsidRPr="009E6687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6687">
              <w:rPr>
                <w:rFonts w:ascii="Times New Roman" w:hAnsi="Times New Roman" w:cs="Times New Roman"/>
                <w:b/>
                <w:bCs/>
                <w:color w:val="000000"/>
              </w:rPr>
              <w:t>47.90 (17.58)</w:t>
            </w:r>
          </w:p>
        </w:tc>
        <w:tc>
          <w:tcPr>
            <w:tcW w:w="833" w:type="pct"/>
          </w:tcPr>
          <w:p w14:paraId="08DE5687" w14:textId="77777777" w:rsidR="00CF24AC" w:rsidRPr="009E6687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6687">
              <w:rPr>
                <w:rFonts w:ascii="Times New Roman" w:hAnsi="Times New Roman" w:cs="Times New Roman"/>
                <w:b/>
                <w:bCs/>
                <w:color w:val="000000"/>
              </w:rPr>
              <w:t>43.0-52.8</w:t>
            </w:r>
          </w:p>
        </w:tc>
        <w:tc>
          <w:tcPr>
            <w:tcW w:w="884" w:type="pct"/>
          </w:tcPr>
          <w:p w14:paraId="54AA26F9" w14:textId="77777777" w:rsidR="00CF24AC" w:rsidRPr="009E6687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6687">
              <w:rPr>
                <w:rFonts w:ascii="Times New Roman" w:hAnsi="Times New Roman" w:cs="Times New Roman"/>
                <w:b/>
                <w:bCs/>
                <w:color w:val="000000"/>
              </w:rPr>
              <w:t>61.91(24.01)</w:t>
            </w:r>
          </w:p>
        </w:tc>
        <w:tc>
          <w:tcPr>
            <w:tcW w:w="848" w:type="pct"/>
          </w:tcPr>
          <w:p w14:paraId="1EA60590" w14:textId="77777777" w:rsidR="00CF24AC" w:rsidRPr="009E6687" w:rsidRDefault="00CF24AC" w:rsidP="00052EE6">
            <w:pPr>
              <w:tabs>
                <w:tab w:val="left" w:pos="225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6687">
              <w:rPr>
                <w:rFonts w:ascii="Times New Roman" w:hAnsi="Times New Roman" w:cs="Times New Roman"/>
                <w:b/>
                <w:bCs/>
                <w:color w:val="000000"/>
              </w:rPr>
              <w:t>58.63-65.19</w:t>
            </w:r>
          </w:p>
        </w:tc>
      </w:tr>
    </w:tbl>
    <w:p w14:paraId="69D7D331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7CDE8FA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color w:val="000000"/>
          <w:sz w:val="24"/>
          <w:szCs w:val="24"/>
        </w:rPr>
        <w:t>Mean scores for all six domains of the ADLQ as well as the mean total ADL score were higher among the controls (mean total score=61.9) when compared to the cases (mean total score=47.9).</w:t>
      </w:r>
    </w:p>
    <w:p w14:paraId="516F810E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DB6E5CE" w14:textId="16B92DC4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Table </w:t>
      </w:r>
      <w:r w:rsidR="008F177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F226CC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summarizes the severity of functional impairment among cases and controls.</w:t>
      </w:r>
    </w:p>
    <w:p w14:paraId="2C9AE302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D038F07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C92EE70" w14:textId="59094043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Table</w:t>
      </w:r>
      <w:r w:rsidR="00F226C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8F17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7</w:t>
      </w:r>
      <w:r w:rsidR="00F226C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.1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Frequency Distribution of the 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Severity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of Functional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Impairment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of 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Cases and Controls</w:t>
      </w:r>
    </w:p>
    <w:p w14:paraId="4BD211EF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Style w:val="TableGrid"/>
        <w:tblW w:w="4885" w:type="pct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2"/>
        <w:gridCol w:w="1402"/>
        <w:gridCol w:w="1323"/>
        <w:gridCol w:w="1242"/>
        <w:gridCol w:w="1079"/>
      </w:tblGrid>
      <w:tr w:rsidR="00CF24AC" w:rsidRPr="00FE5DB3" w14:paraId="5D7A9C64" w14:textId="77777777" w:rsidTr="00052EE6">
        <w:trPr>
          <w:trHeight w:val="215"/>
        </w:trPr>
        <w:tc>
          <w:tcPr>
            <w:tcW w:w="2139" w:type="pct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5506D018" w14:textId="77777777" w:rsidR="00CF24AC" w:rsidRPr="00FE5DB3" w:rsidRDefault="00CF24AC" w:rsidP="00052EE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Functional impairment </w:t>
            </w:r>
          </w:p>
        </w:tc>
        <w:tc>
          <w:tcPr>
            <w:tcW w:w="2861" w:type="pct"/>
            <w:gridSpan w:val="4"/>
            <w:tcBorders>
              <w:top w:val="single" w:sz="4" w:space="0" w:color="000000" w:themeColor="text1"/>
              <w:bottom w:val="single" w:sz="4" w:space="0" w:color="auto"/>
            </w:tcBorders>
          </w:tcPr>
          <w:p w14:paraId="016A137F" w14:textId="77777777" w:rsidR="00CF24AC" w:rsidRPr="00FE5DB3" w:rsidRDefault="00CF24AC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QOL status</w:t>
            </w:r>
          </w:p>
        </w:tc>
      </w:tr>
      <w:tr w:rsidR="00CF24AC" w:rsidRPr="00FE5DB3" w14:paraId="64EFB184" w14:textId="77777777" w:rsidTr="00052EE6">
        <w:tc>
          <w:tcPr>
            <w:tcW w:w="2139" w:type="pct"/>
            <w:vMerge/>
          </w:tcPr>
          <w:p w14:paraId="43CE9D71" w14:textId="77777777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4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7AD9AE" w14:textId="77777777" w:rsidR="00CF24AC" w:rsidRPr="00FE5DB3" w:rsidRDefault="00CF24AC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Cases (n=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64)</w:t>
            </w:r>
          </w:p>
        </w:tc>
        <w:tc>
          <w:tcPr>
            <w:tcW w:w="13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FDDC0D" w14:textId="77777777" w:rsidR="00CF24AC" w:rsidRPr="00FE5DB3" w:rsidRDefault="00CF24AC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Controls (n=208)</w:t>
            </w:r>
          </w:p>
        </w:tc>
      </w:tr>
      <w:tr w:rsidR="00CF24AC" w:rsidRPr="00FE5DB3" w14:paraId="3E627FCA" w14:textId="77777777" w:rsidTr="00052EE6">
        <w:tc>
          <w:tcPr>
            <w:tcW w:w="2139" w:type="pct"/>
            <w:vMerge/>
            <w:tcBorders>
              <w:bottom w:val="single" w:sz="4" w:space="0" w:color="auto"/>
            </w:tcBorders>
          </w:tcPr>
          <w:p w14:paraId="5A7A0A24" w14:textId="77777777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</w:tcPr>
          <w:p w14:paraId="16E3E438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No.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14:paraId="3FB6E35A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</w:tcPr>
          <w:p w14:paraId="663CD793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No.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14:paraId="4727011D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CF24AC" w:rsidRPr="00FE5DB3" w14:paraId="53F4E8A4" w14:textId="77777777" w:rsidTr="00052EE6">
        <w:tc>
          <w:tcPr>
            <w:tcW w:w="2139" w:type="pct"/>
            <w:tcBorders>
              <w:top w:val="single" w:sz="4" w:space="0" w:color="auto"/>
            </w:tcBorders>
          </w:tcPr>
          <w:p w14:paraId="63CD4272" w14:textId="54A30BAD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E5DB3">
              <w:rPr>
                <w:rFonts w:ascii="Times New Roman" w:hAnsi="Times New Roman" w:cs="Times New Roman"/>
                <w:bCs/>
              </w:rPr>
              <w:lastRenderedPageBreak/>
              <w:t>None-</w:t>
            </w:r>
            <w:r w:rsidR="008F177E" w:rsidRPr="00FE5DB3">
              <w:rPr>
                <w:rFonts w:ascii="Times New Roman" w:hAnsi="Times New Roman" w:cs="Times New Roman"/>
                <w:bCs/>
              </w:rPr>
              <w:t>mild impairment</w:t>
            </w:r>
          </w:p>
        </w:tc>
        <w:tc>
          <w:tcPr>
            <w:tcW w:w="795" w:type="pct"/>
            <w:tcBorders>
              <w:top w:val="single" w:sz="4" w:space="0" w:color="auto"/>
            </w:tcBorders>
          </w:tcPr>
          <w:p w14:paraId="547AF5FD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50" w:type="pct"/>
            <w:tcBorders>
              <w:top w:val="single" w:sz="4" w:space="0" w:color="auto"/>
            </w:tcBorders>
          </w:tcPr>
          <w:p w14:paraId="0C3BDE4E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28.8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14:paraId="6FCBFF52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611" w:type="pct"/>
            <w:tcBorders>
              <w:top w:val="single" w:sz="4" w:space="0" w:color="auto"/>
            </w:tcBorders>
          </w:tcPr>
          <w:p w14:paraId="000ED458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16.3</w:t>
            </w:r>
          </w:p>
        </w:tc>
      </w:tr>
      <w:tr w:rsidR="00CF24AC" w:rsidRPr="00FE5DB3" w14:paraId="5BF5B235" w14:textId="77777777" w:rsidTr="00052EE6">
        <w:tc>
          <w:tcPr>
            <w:tcW w:w="2139" w:type="pct"/>
          </w:tcPr>
          <w:p w14:paraId="758DD004" w14:textId="77777777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E5DB3">
              <w:rPr>
                <w:rFonts w:ascii="Times New Roman" w:hAnsi="Times New Roman" w:cs="Times New Roman"/>
                <w:bCs/>
              </w:rPr>
              <w:t>Moderate impairment</w:t>
            </w:r>
          </w:p>
        </w:tc>
        <w:tc>
          <w:tcPr>
            <w:tcW w:w="795" w:type="pct"/>
          </w:tcPr>
          <w:p w14:paraId="5C721B45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750" w:type="pct"/>
          </w:tcPr>
          <w:p w14:paraId="208CFC9C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65.4</w:t>
            </w:r>
          </w:p>
        </w:tc>
        <w:tc>
          <w:tcPr>
            <w:tcW w:w="704" w:type="pct"/>
          </w:tcPr>
          <w:p w14:paraId="5BC3BEA4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611" w:type="pct"/>
          </w:tcPr>
          <w:p w14:paraId="7F758ED6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41.3</w:t>
            </w:r>
          </w:p>
        </w:tc>
      </w:tr>
      <w:tr w:rsidR="00CF24AC" w:rsidRPr="00FE5DB3" w14:paraId="2AF8EE56" w14:textId="77777777" w:rsidTr="00052EE6">
        <w:tc>
          <w:tcPr>
            <w:tcW w:w="2139" w:type="pct"/>
          </w:tcPr>
          <w:p w14:paraId="7BC28EDD" w14:textId="77777777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E5DB3">
              <w:rPr>
                <w:rFonts w:ascii="Times New Roman" w:hAnsi="Times New Roman" w:cs="Times New Roman"/>
                <w:bCs/>
              </w:rPr>
              <w:t>Severe impairment</w:t>
            </w:r>
          </w:p>
        </w:tc>
        <w:tc>
          <w:tcPr>
            <w:tcW w:w="795" w:type="pct"/>
          </w:tcPr>
          <w:p w14:paraId="71EFBEE6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0" w:type="pct"/>
          </w:tcPr>
          <w:p w14:paraId="157B7F42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5.8</w:t>
            </w:r>
          </w:p>
        </w:tc>
        <w:tc>
          <w:tcPr>
            <w:tcW w:w="704" w:type="pct"/>
          </w:tcPr>
          <w:p w14:paraId="3DCDCAA3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611" w:type="pct"/>
          </w:tcPr>
          <w:p w14:paraId="1AE3A9E1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42.3</w:t>
            </w:r>
          </w:p>
        </w:tc>
      </w:tr>
    </w:tbl>
    <w:p w14:paraId="2ADC2BAA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B83EB1A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Out of all controls, there were 88 (42.3%) with severe functional impairment according to ADLQ scores, whereas only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(5.8%) among the cases were categorized as such.</w:t>
      </w:r>
    </w:p>
    <w:p w14:paraId="6EDF362F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42E9EF1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B942C64" w14:textId="4700CDEF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Neuro-psychiatric symptoms among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patients with dementia</w:t>
      </w:r>
    </w:p>
    <w:p w14:paraId="4E77AB94" w14:textId="421FBE79" w:rsidR="00CF24AC" w:rsidRDefault="007F1F80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presence</w:t>
      </w:r>
      <w:r w:rsidR="00CF24AC"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of neuropsychiatric symptoms among dementia patients w</w:t>
      </w:r>
      <w:r w:rsidR="00CF24AC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="00CF24AC"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assessed using the Neuro</w:t>
      </w:r>
      <w:r w:rsidR="00CF24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F24AC" w:rsidRPr="00C470EF">
        <w:rPr>
          <w:rFonts w:ascii="Times New Roman" w:hAnsi="Times New Roman" w:cs="Times New Roman"/>
          <w:color w:val="000000"/>
          <w:sz w:val="24"/>
          <w:szCs w:val="24"/>
        </w:rPr>
        <w:t>psychiatric Inventory (NPI)</w:t>
      </w:r>
      <w:r w:rsidR="00CF24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24AC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="00CF24AC">
        <w:rPr>
          <w:rFonts w:ascii="Times New Roman" w:hAnsi="Times New Roman" w:cs="Times New Roman"/>
          <w:color w:val="000000"/>
          <w:sz w:val="24"/>
          <w:szCs w:val="24"/>
        </w:rPr>
        <w:instrText xml:space="preserve"> ADDIN EN.CITE &lt;EndNote&gt;&lt;Cite&gt;&lt;Author&gt;Cummings&lt;/Author&gt;&lt;Year&gt;1997&lt;/Year&gt;&lt;RecNum&gt;125&lt;/RecNum&gt;&lt;DisplayText&gt;(Cummings, 1997)&lt;/DisplayText&gt;&lt;record&gt;&lt;rec-number&gt;125&lt;/rec-number&gt;&lt;foreign-keys&gt;&lt;key app="EN" db-id="e0vrwrfass5fv8ev904xtxshrttezxerpxrr" timestamp="1529722509"&gt;125&lt;/key&gt;&lt;/foreign-keys&gt;&lt;ref-type name="Journal Article"&gt;17&lt;/ref-type&gt;&lt;contributors&gt;&lt;authors&gt;&lt;author&gt;Cummings, Jeffrey L&lt;/author&gt;&lt;/authors&gt;&lt;/contributors&gt;&lt;titles&gt;&lt;title&gt;The Neuropsychiatric Inventory Assessing psychopathology in dementia patients&lt;/title&gt;&lt;secondary-title&gt;Neurology&lt;/secondary-title&gt;&lt;/titles&gt;&lt;periodical&gt;&lt;full-title&gt;Neurology&lt;/full-title&gt;&lt;/periodical&gt;&lt;pages&gt;10S-16S&lt;/pages&gt;&lt;volume&gt;48&lt;/volume&gt;&lt;number&gt;5 Suppl 6&lt;/number&gt;&lt;dates&gt;&lt;year&gt;1997&lt;/year&gt;&lt;/dates&gt;&lt;isbn&gt;0028-3878&lt;/isbn&gt;&lt;urls&gt;&lt;/urls&gt;&lt;/record&gt;&lt;/Cite&gt;&lt;/EndNote&gt;</w:instrText>
      </w:r>
      <w:r w:rsidR="00CF24AC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="00CF24AC">
        <w:rPr>
          <w:rFonts w:ascii="Times New Roman" w:hAnsi="Times New Roman" w:cs="Times New Roman"/>
          <w:noProof/>
          <w:color w:val="000000"/>
          <w:sz w:val="24"/>
          <w:szCs w:val="24"/>
        </w:rPr>
        <w:t>(</w:t>
      </w:r>
      <w:hyperlink w:anchor="_ENREF_2" w:tooltip="Cummings, 1997 #125" w:history="1">
        <w:r w:rsidR="00CF24AC">
          <w:rPr>
            <w:rFonts w:ascii="Times New Roman" w:hAnsi="Times New Roman" w:cs="Times New Roman"/>
            <w:noProof/>
            <w:color w:val="000000"/>
            <w:sz w:val="24"/>
            <w:szCs w:val="24"/>
          </w:rPr>
          <w:t>Cummings, 1997</w:t>
        </w:r>
      </w:hyperlink>
      <w:r w:rsidR="00CF24AC">
        <w:rPr>
          <w:rFonts w:ascii="Times New Roman" w:hAnsi="Times New Roman" w:cs="Times New Roman"/>
          <w:noProof/>
          <w:color w:val="000000"/>
          <w:sz w:val="24"/>
          <w:szCs w:val="24"/>
        </w:rPr>
        <w:t>)</w:t>
      </w:r>
      <w:r w:rsidR="00CF24AC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="00CF24AC"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. It is a validated </w:t>
      </w:r>
      <w:proofErr w:type="gramStart"/>
      <w:r w:rsidR="00CF24AC" w:rsidRPr="00C470EF">
        <w:rPr>
          <w:rFonts w:ascii="Times New Roman" w:hAnsi="Times New Roman" w:cs="Times New Roman"/>
          <w:color w:val="000000"/>
          <w:sz w:val="24"/>
          <w:szCs w:val="24"/>
        </w:rPr>
        <w:t>informant based</w:t>
      </w:r>
      <w:proofErr w:type="gramEnd"/>
      <w:r w:rsidR="00CF24AC"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interview that assesses neuropsychiatric symptoms over the previous month. NPI has 12 items representing 12 neuro</w:t>
      </w:r>
      <w:r w:rsidR="00CF24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F24AC" w:rsidRPr="00C470EF">
        <w:rPr>
          <w:rFonts w:ascii="Times New Roman" w:hAnsi="Times New Roman" w:cs="Times New Roman"/>
          <w:color w:val="000000"/>
          <w:sz w:val="24"/>
          <w:szCs w:val="24"/>
        </w:rPr>
        <w:t>psychiatric domains</w:t>
      </w:r>
      <w:r w:rsidR="00F226CC">
        <w:rPr>
          <w:rFonts w:ascii="Times New Roman" w:hAnsi="Times New Roman" w:cs="Times New Roman"/>
          <w:color w:val="000000"/>
          <w:sz w:val="24"/>
          <w:szCs w:val="24"/>
        </w:rPr>
        <w:t>. The initial</w:t>
      </w:r>
      <w:r w:rsidR="00CF24AC"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domain question has </w:t>
      </w:r>
      <w:r w:rsidR="00F226CC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CF24AC" w:rsidRPr="00C470EF">
        <w:rPr>
          <w:rFonts w:ascii="Times New Roman" w:hAnsi="Times New Roman" w:cs="Times New Roman"/>
          <w:color w:val="000000"/>
          <w:sz w:val="24"/>
          <w:szCs w:val="24"/>
        </w:rPr>
        <w:t>‘yes’ (present) or ‘no’ (absent) response. If the answer is ‘yes’</w:t>
      </w:r>
      <w:r w:rsidR="00CF24A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F24AC"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the </w:t>
      </w:r>
      <w:r w:rsidR="00CF24AC">
        <w:rPr>
          <w:rFonts w:ascii="Times New Roman" w:hAnsi="Times New Roman" w:cs="Times New Roman"/>
          <w:color w:val="000000"/>
          <w:sz w:val="24"/>
          <w:szCs w:val="24"/>
        </w:rPr>
        <w:t>caregiver</w:t>
      </w:r>
      <w:r w:rsidR="00CF24AC"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is asked to rate the frequency of occurrence on a 4</w:t>
      </w:r>
      <w:r w:rsidR="00CF24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F24AC" w:rsidRPr="00C470EF">
        <w:rPr>
          <w:rFonts w:ascii="Times New Roman" w:hAnsi="Times New Roman" w:cs="Times New Roman"/>
          <w:color w:val="000000"/>
          <w:sz w:val="24"/>
          <w:szCs w:val="24"/>
        </w:rPr>
        <w:t>point scale and the severity of the symptom on a 3</w:t>
      </w:r>
      <w:r w:rsidR="00CF24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F24AC"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point scale. The domain score is calculated by multiplying the frequency score by the severity score of that particular item. </w:t>
      </w:r>
      <w:r w:rsidR="00CF24AC" w:rsidRPr="00264513">
        <w:rPr>
          <w:rFonts w:ascii="Times New Roman" w:hAnsi="Times New Roman" w:cs="Times New Roman"/>
          <w:color w:val="000000"/>
          <w:sz w:val="24"/>
          <w:szCs w:val="24"/>
        </w:rPr>
        <w:t xml:space="preserve">According to Cumming (1994), NPI items are categorized into four </w:t>
      </w:r>
      <w:r w:rsidR="00F226CC">
        <w:rPr>
          <w:rFonts w:ascii="Times New Roman" w:hAnsi="Times New Roman" w:cs="Times New Roman"/>
          <w:color w:val="000000"/>
          <w:sz w:val="24"/>
          <w:szCs w:val="24"/>
        </w:rPr>
        <w:t>subsyndromes</w:t>
      </w:r>
      <w:r w:rsidR="00CF24AC" w:rsidRPr="00264513">
        <w:rPr>
          <w:rFonts w:ascii="Times New Roman" w:hAnsi="Times New Roman" w:cs="Times New Roman"/>
          <w:color w:val="000000"/>
          <w:sz w:val="24"/>
          <w:szCs w:val="24"/>
        </w:rPr>
        <w:t xml:space="preserve"> as follows;</w:t>
      </w:r>
      <w:r w:rsidR="00CF24AC">
        <w:rPr>
          <w:rFonts w:ascii="Times New Roman" w:hAnsi="Times New Roman" w:cs="Times New Roman"/>
          <w:color w:val="000000"/>
          <w:sz w:val="24"/>
          <w:szCs w:val="24"/>
        </w:rPr>
        <w:t xml:space="preserve"> (Table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177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CF24A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5FFE2FE5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8049F2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The total NPI score </w:t>
      </w:r>
      <w:r>
        <w:rPr>
          <w:rFonts w:ascii="Times New Roman" w:hAnsi="Times New Roman" w:cs="Times New Roman"/>
          <w:color w:val="000000"/>
          <w:sz w:val="24"/>
          <w:szCs w:val="24"/>
        </w:rPr>
        <w:t>wa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s obtained by summing up all the individual domain scores. The NPI total score ranged from 1 to 144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B99B068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11597B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A2730A" w14:textId="1D32D706" w:rsidR="00CF24AC" w:rsidRPr="009E6687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Table </w:t>
      </w:r>
      <w:r w:rsidR="007F1F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Categorization of NPI items </w:t>
      </w:r>
    </w:p>
    <w:p w14:paraId="792418AD" w14:textId="77777777" w:rsidR="00CF24AC" w:rsidRPr="00E876E8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5"/>
        <w:gridCol w:w="4204"/>
        <w:gridCol w:w="2287"/>
      </w:tblGrid>
      <w:tr w:rsidR="00CF24AC" w:rsidRPr="00C470EF" w14:paraId="5EBBB5C2" w14:textId="77777777" w:rsidTr="00052EE6">
        <w:tc>
          <w:tcPr>
            <w:tcW w:w="1404" w:type="pct"/>
            <w:tcBorders>
              <w:top w:val="single" w:sz="4" w:space="0" w:color="auto"/>
              <w:bottom w:val="single" w:sz="4" w:space="0" w:color="auto"/>
            </w:tcBorders>
          </w:tcPr>
          <w:p w14:paraId="78D3A113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Sub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C470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syndrome</w:t>
            </w:r>
          </w:p>
        </w:tc>
        <w:tc>
          <w:tcPr>
            <w:tcW w:w="2329" w:type="pct"/>
            <w:tcBorders>
              <w:top w:val="single" w:sz="4" w:space="0" w:color="auto"/>
              <w:bottom w:val="single" w:sz="4" w:space="0" w:color="auto"/>
            </w:tcBorders>
          </w:tcPr>
          <w:p w14:paraId="69D75C65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Domains</w:t>
            </w:r>
          </w:p>
        </w:tc>
        <w:tc>
          <w:tcPr>
            <w:tcW w:w="1268" w:type="pct"/>
            <w:tcBorders>
              <w:top w:val="single" w:sz="4" w:space="0" w:color="auto"/>
              <w:bottom w:val="single" w:sz="4" w:space="0" w:color="auto"/>
            </w:tcBorders>
          </w:tcPr>
          <w:p w14:paraId="060090B2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Item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  <w:r w:rsidRPr="00C470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o.</w:t>
            </w:r>
          </w:p>
        </w:tc>
      </w:tr>
      <w:tr w:rsidR="00CF24AC" w:rsidRPr="00C470EF" w14:paraId="630CB0C3" w14:textId="77777777" w:rsidTr="00052EE6">
        <w:tc>
          <w:tcPr>
            <w:tcW w:w="1404" w:type="pct"/>
            <w:tcBorders>
              <w:top w:val="single" w:sz="4" w:space="0" w:color="auto"/>
            </w:tcBorders>
          </w:tcPr>
          <w:p w14:paraId="6238BD0C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Hyperactivity</w:t>
            </w:r>
          </w:p>
        </w:tc>
        <w:tc>
          <w:tcPr>
            <w:tcW w:w="2329" w:type="pct"/>
            <w:tcBorders>
              <w:top w:val="single" w:sz="4" w:space="0" w:color="auto"/>
            </w:tcBorders>
          </w:tcPr>
          <w:p w14:paraId="35B972F1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Agitation or aggression</w:t>
            </w:r>
          </w:p>
        </w:tc>
        <w:tc>
          <w:tcPr>
            <w:tcW w:w="1268" w:type="pct"/>
            <w:tcBorders>
              <w:top w:val="single" w:sz="4" w:space="0" w:color="auto"/>
            </w:tcBorders>
          </w:tcPr>
          <w:p w14:paraId="267B4B83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F24AC" w:rsidRPr="00C470EF" w14:paraId="1A6E3DE8" w14:textId="77777777" w:rsidTr="00052EE6">
        <w:tc>
          <w:tcPr>
            <w:tcW w:w="1404" w:type="pct"/>
          </w:tcPr>
          <w:p w14:paraId="78E61050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pct"/>
          </w:tcPr>
          <w:p w14:paraId="2D0CC759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Irritability</w:t>
            </w:r>
          </w:p>
        </w:tc>
        <w:tc>
          <w:tcPr>
            <w:tcW w:w="1268" w:type="pct"/>
          </w:tcPr>
          <w:p w14:paraId="5E486597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F24AC" w:rsidRPr="00C470EF" w14:paraId="51C707AF" w14:textId="77777777" w:rsidTr="00052EE6">
        <w:tc>
          <w:tcPr>
            <w:tcW w:w="1404" w:type="pct"/>
          </w:tcPr>
          <w:p w14:paraId="12499DEA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pct"/>
          </w:tcPr>
          <w:p w14:paraId="2D3BC910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Euphoria</w:t>
            </w:r>
          </w:p>
        </w:tc>
        <w:tc>
          <w:tcPr>
            <w:tcW w:w="1268" w:type="pct"/>
          </w:tcPr>
          <w:p w14:paraId="699D4759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F24AC" w:rsidRPr="00C470EF" w14:paraId="6142903E" w14:textId="77777777" w:rsidTr="00052EE6">
        <w:tc>
          <w:tcPr>
            <w:tcW w:w="1404" w:type="pct"/>
          </w:tcPr>
          <w:p w14:paraId="5B7EA30F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pct"/>
          </w:tcPr>
          <w:p w14:paraId="2442522A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disinhibition</w:t>
            </w:r>
          </w:p>
        </w:tc>
        <w:tc>
          <w:tcPr>
            <w:tcW w:w="1268" w:type="pct"/>
          </w:tcPr>
          <w:p w14:paraId="1F56D553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F24AC" w:rsidRPr="00C470EF" w14:paraId="4B01C355" w14:textId="77777777" w:rsidTr="00052EE6">
        <w:tc>
          <w:tcPr>
            <w:tcW w:w="1404" w:type="pct"/>
          </w:tcPr>
          <w:p w14:paraId="51A4721D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pct"/>
          </w:tcPr>
          <w:p w14:paraId="2CBAA957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Aberrant motor behavio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1268" w:type="pct"/>
          </w:tcPr>
          <w:p w14:paraId="0FFF2A2D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F24AC" w:rsidRPr="00C470EF" w14:paraId="1400286B" w14:textId="77777777" w:rsidTr="00052EE6">
        <w:tc>
          <w:tcPr>
            <w:tcW w:w="1404" w:type="pct"/>
            <w:tcBorders>
              <w:top w:val="single" w:sz="4" w:space="0" w:color="auto"/>
              <w:bottom w:val="nil"/>
            </w:tcBorders>
          </w:tcPr>
          <w:p w14:paraId="1DAF7C8E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Affective</w:t>
            </w:r>
          </w:p>
        </w:tc>
        <w:tc>
          <w:tcPr>
            <w:tcW w:w="2329" w:type="pct"/>
            <w:tcBorders>
              <w:top w:val="single" w:sz="4" w:space="0" w:color="auto"/>
              <w:bottom w:val="nil"/>
            </w:tcBorders>
          </w:tcPr>
          <w:p w14:paraId="704A23E8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Dysphoria/depressed mood</w:t>
            </w:r>
          </w:p>
        </w:tc>
        <w:tc>
          <w:tcPr>
            <w:tcW w:w="1268" w:type="pct"/>
            <w:tcBorders>
              <w:top w:val="single" w:sz="4" w:space="0" w:color="auto"/>
              <w:bottom w:val="nil"/>
            </w:tcBorders>
          </w:tcPr>
          <w:p w14:paraId="675070B1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F24AC" w:rsidRPr="00C470EF" w14:paraId="54F08BA4" w14:textId="77777777" w:rsidTr="00052EE6">
        <w:tc>
          <w:tcPr>
            <w:tcW w:w="1404" w:type="pct"/>
            <w:tcBorders>
              <w:top w:val="nil"/>
            </w:tcBorders>
          </w:tcPr>
          <w:p w14:paraId="651B5CD9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pct"/>
            <w:tcBorders>
              <w:top w:val="nil"/>
            </w:tcBorders>
          </w:tcPr>
          <w:p w14:paraId="65C5D1B6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Anxiety</w:t>
            </w:r>
          </w:p>
        </w:tc>
        <w:tc>
          <w:tcPr>
            <w:tcW w:w="1268" w:type="pct"/>
            <w:tcBorders>
              <w:top w:val="nil"/>
            </w:tcBorders>
          </w:tcPr>
          <w:p w14:paraId="710B2DFF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F24AC" w:rsidRPr="00C470EF" w14:paraId="611671C3" w14:textId="77777777" w:rsidTr="00052EE6">
        <w:tc>
          <w:tcPr>
            <w:tcW w:w="1404" w:type="pct"/>
          </w:tcPr>
          <w:p w14:paraId="2B2A0419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pct"/>
          </w:tcPr>
          <w:p w14:paraId="05EBEDAE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Night time behaviour</w:t>
            </w:r>
          </w:p>
        </w:tc>
        <w:tc>
          <w:tcPr>
            <w:tcW w:w="1268" w:type="pct"/>
          </w:tcPr>
          <w:p w14:paraId="4709E156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F24AC" w:rsidRPr="00C470EF" w14:paraId="542F0AE2" w14:textId="77777777" w:rsidTr="00052EE6">
        <w:tc>
          <w:tcPr>
            <w:tcW w:w="1404" w:type="pct"/>
          </w:tcPr>
          <w:p w14:paraId="351737A8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pct"/>
          </w:tcPr>
          <w:p w14:paraId="56BEFE7F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Appetite/eating abnormalities</w:t>
            </w:r>
          </w:p>
        </w:tc>
        <w:tc>
          <w:tcPr>
            <w:tcW w:w="1268" w:type="pct"/>
          </w:tcPr>
          <w:p w14:paraId="78363F80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F24AC" w:rsidRPr="00C470EF" w14:paraId="6034A012" w14:textId="77777777" w:rsidTr="00052EE6">
        <w:tc>
          <w:tcPr>
            <w:tcW w:w="1404" w:type="pct"/>
            <w:tcBorders>
              <w:top w:val="single" w:sz="4" w:space="0" w:color="auto"/>
              <w:bottom w:val="nil"/>
            </w:tcBorders>
          </w:tcPr>
          <w:p w14:paraId="2BC163D5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Apathy</w:t>
            </w:r>
          </w:p>
        </w:tc>
        <w:tc>
          <w:tcPr>
            <w:tcW w:w="2329" w:type="pct"/>
            <w:tcBorders>
              <w:top w:val="single" w:sz="4" w:space="0" w:color="auto"/>
              <w:bottom w:val="nil"/>
            </w:tcBorders>
          </w:tcPr>
          <w:p w14:paraId="351FB327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Apathy</w:t>
            </w:r>
          </w:p>
        </w:tc>
        <w:tc>
          <w:tcPr>
            <w:tcW w:w="1268" w:type="pct"/>
            <w:tcBorders>
              <w:top w:val="single" w:sz="4" w:space="0" w:color="auto"/>
              <w:bottom w:val="nil"/>
            </w:tcBorders>
          </w:tcPr>
          <w:p w14:paraId="1C28B1AB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F24AC" w:rsidRPr="00C470EF" w14:paraId="61231706" w14:textId="77777777" w:rsidTr="00052EE6">
        <w:tc>
          <w:tcPr>
            <w:tcW w:w="1404" w:type="pct"/>
            <w:tcBorders>
              <w:top w:val="nil"/>
            </w:tcBorders>
          </w:tcPr>
          <w:p w14:paraId="5DEDC028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pct"/>
            <w:tcBorders>
              <w:top w:val="nil"/>
            </w:tcBorders>
          </w:tcPr>
          <w:p w14:paraId="04F1B4C6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Appetite/eating abnormalities</w:t>
            </w:r>
          </w:p>
        </w:tc>
        <w:tc>
          <w:tcPr>
            <w:tcW w:w="1268" w:type="pct"/>
            <w:tcBorders>
              <w:top w:val="nil"/>
            </w:tcBorders>
          </w:tcPr>
          <w:p w14:paraId="47B0B52B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F24AC" w:rsidRPr="00C470EF" w14:paraId="084B9411" w14:textId="77777777" w:rsidTr="00052EE6">
        <w:tc>
          <w:tcPr>
            <w:tcW w:w="1404" w:type="pct"/>
          </w:tcPr>
          <w:p w14:paraId="1A372A4F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pct"/>
          </w:tcPr>
          <w:p w14:paraId="515EC61B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Aberrant motor behavio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1268" w:type="pct"/>
          </w:tcPr>
          <w:p w14:paraId="3BE2D67F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F24AC" w:rsidRPr="00C470EF" w14:paraId="21C9BC35" w14:textId="77777777" w:rsidTr="00052EE6">
        <w:tc>
          <w:tcPr>
            <w:tcW w:w="1404" w:type="pct"/>
            <w:tcBorders>
              <w:bottom w:val="single" w:sz="4" w:space="0" w:color="auto"/>
            </w:tcBorders>
          </w:tcPr>
          <w:p w14:paraId="567C000E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pct"/>
            <w:tcBorders>
              <w:bottom w:val="single" w:sz="4" w:space="0" w:color="auto"/>
            </w:tcBorders>
          </w:tcPr>
          <w:p w14:paraId="6E1AF58C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Night time behaviour</w:t>
            </w:r>
          </w:p>
        </w:tc>
        <w:tc>
          <w:tcPr>
            <w:tcW w:w="1268" w:type="pct"/>
            <w:tcBorders>
              <w:bottom w:val="single" w:sz="4" w:space="0" w:color="auto"/>
            </w:tcBorders>
          </w:tcPr>
          <w:p w14:paraId="1B4ADB3F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F24AC" w:rsidRPr="00C470EF" w14:paraId="3D6D6E2A" w14:textId="77777777" w:rsidTr="00052EE6">
        <w:tc>
          <w:tcPr>
            <w:tcW w:w="1404" w:type="pct"/>
            <w:tcBorders>
              <w:top w:val="single" w:sz="4" w:space="0" w:color="auto"/>
              <w:bottom w:val="nil"/>
            </w:tcBorders>
          </w:tcPr>
          <w:p w14:paraId="5345F932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Psychosis</w:t>
            </w:r>
          </w:p>
        </w:tc>
        <w:tc>
          <w:tcPr>
            <w:tcW w:w="2329" w:type="pct"/>
            <w:tcBorders>
              <w:top w:val="single" w:sz="4" w:space="0" w:color="auto"/>
              <w:bottom w:val="nil"/>
            </w:tcBorders>
          </w:tcPr>
          <w:p w14:paraId="3E75D8FE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Delusions</w:t>
            </w:r>
          </w:p>
        </w:tc>
        <w:tc>
          <w:tcPr>
            <w:tcW w:w="1268" w:type="pct"/>
            <w:tcBorders>
              <w:top w:val="single" w:sz="4" w:space="0" w:color="auto"/>
              <w:bottom w:val="nil"/>
            </w:tcBorders>
          </w:tcPr>
          <w:p w14:paraId="4A125C58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F24AC" w:rsidRPr="00C470EF" w14:paraId="3661F60F" w14:textId="77777777" w:rsidTr="00052EE6">
        <w:tc>
          <w:tcPr>
            <w:tcW w:w="1404" w:type="pct"/>
            <w:tcBorders>
              <w:top w:val="nil"/>
            </w:tcBorders>
          </w:tcPr>
          <w:p w14:paraId="2A282510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pct"/>
            <w:tcBorders>
              <w:top w:val="nil"/>
            </w:tcBorders>
          </w:tcPr>
          <w:p w14:paraId="6122AE8D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Hallucinations</w:t>
            </w:r>
          </w:p>
        </w:tc>
        <w:tc>
          <w:tcPr>
            <w:tcW w:w="1268" w:type="pct"/>
            <w:tcBorders>
              <w:top w:val="nil"/>
            </w:tcBorders>
          </w:tcPr>
          <w:p w14:paraId="0A8F4BF7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F24AC" w:rsidRPr="00C470EF" w14:paraId="3C3BF43B" w14:textId="77777777" w:rsidTr="00052EE6">
        <w:tc>
          <w:tcPr>
            <w:tcW w:w="1404" w:type="pct"/>
          </w:tcPr>
          <w:p w14:paraId="6729612F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pct"/>
          </w:tcPr>
          <w:p w14:paraId="398229B5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Anxiety</w:t>
            </w:r>
          </w:p>
        </w:tc>
        <w:tc>
          <w:tcPr>
            <w:tcW w:w="1268" w:type="pct"/>
          </w:tcPr>
          <w:p w14:paraId="5186D23B" w14:textId="77777777" w:rsidR="00CF24AC" w:rsidRPr="00C470EF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63154A42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2CEA31D" w14:textId="284B9E87" w:rsidR="00CF24AC" w:rsidRPr="00C470EF" w:rsidRDefault="00CF24AC" w:rsidP="00CF24AC">
      <w:pPr>
        <w:pStyle w:val="ListParagraph"/>
        <w:tabs>
          <w:tab w:val="left" w:pos="225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NPI sub-syndrome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cores were calculated separately and compare</w:t>
      </w:r>
      <w:r>
        <w:rPr>
          <w:rFonts w:ascii="Times New Roman" w:hAnsi="Times New Roman" w:cs="Times New Roman"/>
          <w:color w:val="000000"/>
          <w:sz w:val="24"/>
          <w:szCs w:val="24"/>
        </w:rPr>
        <w:t>d between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cases and controls. Table </w:t>
      </w:r>
      <w:r w:rsidR="008F177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F1F80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summarizes the descriptive statistics of NPI sub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syndrome scores among cases and controls.</w:t>
      </w:r>
    </w:p>
    <w:p w14:paraId="0C5460E9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16882A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color w:val="000000"/>
          <w:sz w:val="24"/>
          <w:szCs w:val="24"/>
        </w:rPr>
        <w:t>Of the four neuropsychiatry sub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syndromes, affective sub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syndrome showed the highest mean difference among cases (mean=3.78) and controls (mean=7.2). Mean score for hyperactivity sub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syndrome among cases (mean=8.0) was slightly higher than that among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controls (mean=7.36).</w:t>
      </w:r>
    </w:p>
    <w:p w14:paraId="27726B9B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96E38F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A4E561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007A9A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6C40E8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02F1C1" w14:textId="366F95F3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Table</w:t>
      </w:r>
      <w:r w:rsidR="007F1F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gramStart"/>
      <w:r w:rsidR="008F17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8</w:t>
      </w:r>
      <w:r w:rsidR="007F1F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.1 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proofErr w:type="gramEnd"/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Descriptive Statistics of the NPI Sub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syndrome Scores among Cases and Controls</w:t>
      </w:r>
    </w:p>
    <w:p w14:paraId="70013B0C" w14:textId="77777777" w:rsidR="00CF24AC" w:rsidRPr="00C470EF" w:rsidRDefault="00CF24AC" w:rsidP="00CF24AC">
      <w:pPr>
        <w:pStyle w:val="ListParagraph"/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4"/>
        <w:gridCol w:w="1031"/>
        <w:gridCol w:w="1403"/>
        <w:gridCol w:w="1330"/>
        <w:gridCol w:w="1036"/>
        <w:gridCol w:w="1392"/>
        <w:gridCol w:w="1220"/>
      </w:tblGrid>
      <w:tr w:rsidR="00CF24AC" w:rsidRPr="00FE5DB3" w14:paraId="7E261F06" w14:textId="77777777" w:rsidTr="00052EE6">
        <w:tc>
          <w:tcPr>
            <w:tcW w:w="894" w:type="pct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7A433590" w14:textId="77777777" w:rsidR="00CF24AC" w:rsidRPr="00AF22B8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F22B8">
              <w:rPr>
                <w:rFonts w:ascii="Times New Roman" w:hAnsi="Times New Roman" w:cs="Times New Roman"/>
                <w:b/>
                <w:bCs/>
                <w:color w:val="000000"/>
              </w:rPr>
              <w:t>NPI</w:t>
            </w:r>
          </w:p>
          <w:p w14:paraId="7F6ADF67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/>
              </w:rPr>
            </w:pPr>
            <w:r w:rsidRPr="00AF22B8">
              <w:rPr>
                <w:rFonts w:ascii="Times New Roman" w:hAnsi="Times New Roman" w:cs="Times New Roman"/>
                <w:b/>
                <w:bCs/>
                <w:color w:val="000000"/>
              </w:rPr>
              <w:t>Sub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AF22B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syndrome</w:t>
            </w:r>
          </w:p>
        </w:tc>
        <w:tc>
          <w:tcPr>
            <w:tcW w:w="4106" w:type="pct"/>
            <w:gridSpan w:val="6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420969A1" w14:textId="77777777" w:rsidR="00CF24AC" w:rsidRPr="00B73282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73282">
              <w:rPr>
                <w:rFonts w:ascii="Times New Roman" w:hAnsi="Times New Roman" w:cs="Times New Roman"/>
                <w:b/>
                <w:bCs/>
                <w:color w:val="000000"/>
              </w:rPr>
              <w:t>QOL status</w:t>
            </w:r>
          </w:p>
        </w:tc>
      </w:tr>
      <w:tr w:rsidR="00CF24AC" w:rsidRPr="00FE5DB3" w14:paraId="2A982495" w14:textId="77777777" w:rsidTr="00052EE6">
        <w:tc>
          <w:tcPr>
            <w:tcW w:w="894" w:type="pct"/>
            <w:vMerge/>
          </w:tcPr>
          <w:p w14:paraId="17812BB5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8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6826A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Cases (n=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64</w:t>
            </w: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02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5F72C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Controls (n=208)</w:t>
            </w:r>
          </w:p>
        </w:tc>
      </w:tr>
      <w:tr w:rsidR="00CF24AC" w:rsidRPr="00FE5DB3" w14:paraId="4B4D8F91" w14:textId="77777777" w:rsidTr="00052EE6">
        <w:tc>
          <w:tcPr>
            <w:tcW w:w="894" w:type="pct"/>
            <w:vMerge/>
            <w:tcBorders>
              <w:bottom w:val="single" w:sz="4" w:space="0" w:color="auto"/>
            </w:tcBorders>
          </w:tcPr>
          <w:p w14:paraId="29C03A8D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30591" w14:textId="77777777" w:rsidR="00CF24AC" w:rsidRPr="00AF22B8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F22B8">
              <w:rPr>
                <w:rFonts w:ascii="Times New Roman" w:hAnsi="Times New Roman" w:cs="Times New Roman"/>
                <w:b/>
                <w:bCs/>
                <w:color w:val="000000"/>
              </w:rPr>
              <w:t>Mean (SD)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97D6A" w14:textId="77777777" w:rsidR="00CF24AC" w:rsidRPr="00AF22B8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F22B8">
              <w:rPr>
                <w:rFonts w:ascii="Times New Roman" w:hAnsi="Times New Roman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D4160" w14:textId="77777777" w:rsidR="00CF24AC" w:rsidRPr="00AF22B8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F22B8">
              <w:rPr>
                <w:rFonts w:ascii="Times New Roman" w:hAnsi="Times New Roman" w:cs="Times New Roman"/>
                <w:b/>
                <w:bCs/>
                <w:color w:val="000000"/>
              </w:rPr>
              <w:t>Range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1A8B5" w14:textId="77777777" w:rsidR="00CF24AC" w:rsidRPr="00AF22B8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F22B8">
              <w:rPr>
                <w:rFonts w:ascii="Times New Roman" w:hAnsi="Times New Roman" w:cs="Times New Roman"/>
                <w:b/>
                <w:bCs/>
                <w:color w:val="000000"/>
              </w:rPr>
              <w:t>Mean (SD)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227BC" w14:textId="77777777" w:rsidR="00CF24AC" w:rsidRPr="00AF22B8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F22B8">
              <w:rPr>
                <w:rFonts w:ascii="Times New Roman" w:hAnsi="Times New Roman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6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B1411" w14:textId="77777777" w:rsidR="00CF24AC" w:rsidRPr="00AF22B8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Range</w:t>
            </w:r>
          </w:p>
        </w:tc>
      </w:tr>
      <w:tr w:rsidR="00CF24AC" w:rsidRPr="00FE5DB3" w14:paraId="5A384CDC" w14:textId="77777777" w:rsidTr="00052EE6">
        <w:tc>
          <w:tcPr>
            <w:tcW w:w="894" w:type="pct"/>
            <w:tcBorders>
              <w:top w:val="single" w:sz="4" w:space="0" w:color="auto"/>
            </w:tcBorders>
          </w:tcPr>
          <w:p w14:paraId="79897AC6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Hyperactivity</w:t>
            </w:r>
          </w:p>
        </w:tc>
        <w:tc>
          <w:tcPr>
            <w:tcW w:w="571" w:type="pct"/>
            <w:tcBorders>
              <w:top w:val="single" w:sz="4" w:space="0" w:color="auto"/>
            </w:tcBorders>
          </w:tcPr>
          <w:p w14:paraId="2A37FA9D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8.0</w:t>
            </w:r>
          </w:p>
          <w:p w14:paraId="4096161A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(3.25)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14:paraId="58DABEB5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7.09-8.90</w:t>
            </w:r>
          </w:p>
        </w:tc>
        <w:tc>
          <w:tcPr>
            <w:tcW w:w="737" w:type="pct"/>
            <w:tcBorders>
              <w:top w:val="single" w:sz="4" w:space="0" w:color="auto"/>
            </w:tcBorders>
          </w:tcPr>
          <w:p w14:paraId="5AD308BC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0-13</w:t>
            </w:r>
          </w:p>
          <w:p w14:paraId="6D02EC1C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(13)</w:t>
            </w: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2428E9E1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7.36</w:t>
            </w:r>
          </w:p>
          <w:p w14:paraId="50A13261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4.91</w:t>
            </w:r>
          </w:p>
        </w:tc>
        <w:tc>
          <w:tcPr>
            <w:tcW w:w="771" w:type="pct"/>
            <w:tcBorders>
              <w:top w:val="single" w:sz="4" w:space="0" w:color="auto"/>
            </w:tcBorders>
          </w:tcPr>
          <w:p w14:paraId="5316A4AE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6.69-8.03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14:paraId="26B88134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0-26</w:t>
            </w:r>
          </w:p>
          <w:p w14:paraId="0F416124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(26)</w:t>
            </w:r>
          </w:p>
        </w:tc>
      </w:tr>
      <w:tr w:rsidR="00CF24AC" w:rsidRPr="00FE5DB3" w14:paraId="19EE422F" w14:textId="77777777" w:rsidTr="00052EE6">
        <w:tc>
          <w:tcPr>
            <w:tcW w:w="894" w:type="pct"/>
            <w:tcBorders>
              <w:bottom w:val="single" w:sz="4" w:space="0" w:color="auto"/>
            </w:tcBorders>
          </w:tcPr>
          <w:p w14:paraId="3CE98943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6643940C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14:paraId="49937FDA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pct"/>
            <w:tcBorders>
              <w:bottom w:val="single" w:sz="4" w:space="0" w:color="auto"/>
            </w:tcBorders>
          </w:tcPr>
          <w:p w14:paraId="3A9CB2D3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4" w:type="pct"/>
            <w:tcBorders>
              <w:bottom w:val="single" w:sz="4" w:space="0" w:color="auto"/>
            </w:tcBorders>
          </w:tcPr>
          <w:p w14:paraId="28852052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1" w:type="pct"/>
            <w:tcBorders>
              <w:bottom w:val="single" w:sz="4" w:space="0" w:color="auto"/>
            </w:tcBorders>
          </w:tcPr>
          <w:p w14:paraId="1635B133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14:paraId="24DBA8FA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24AC" w:rsidRPr="00FE5DB3" w14:paraId="16872DD8" w14:textId="77777777" w:rsidTr="00052EE6">
        <w:tc>
          <w:tcPr>
            <w:tcW w:w="894" w:type="pct"/>
            <w:tcBorders>
              <w:top w:val="single" w:sz="4" w:space="0" w:color="auto"/>
              <w:bottom w:val="nil"/>
            </w:tcBorders>
          </w:tcPr>
          <w:p w14:paraId="646DC3DD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Affective</w:t>
            </w:r>
          </w:p>
        </w:tc>
        <w:tc>
          <w:tcPr>
            <w:tcW w:w="571" w:type="pct"/>
            <w:tcBorders>
              <w:top w:val="single" w:sz="4" w:space="0" w:color="auto"/>
              <w:bottom w:val="nil"/>
            </w:tcBorders>
          </w:tcPr>
          <w:p w14:paraId="61FFD75D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3.78</w:t>
            </w:r>
          </w:p>
          <w:p w14:paraId="2EF60213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(2.75)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</w:tcPr>
          <w:p w14:paraId="2EBA4CF9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3.02-4.55</w:t>
            </w:r>
          </w:p>
        </w:tc>
        <w:tc>
          <w:tcPr>
            <w:tcW w:w="737" w:type="pct"/>
            <w:tcBorders>
              <w:top w:val="single" w:sz="4" w:space="0" w:color="auto"/>
              <w:bottom w:val="nil"/>
            </w:tcBorders>
          </w:tcPr>
          <w:p w14:paraId="3C27BD88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1-16</w:t>
            </w:r>
          </w:p>
          <w:p w14:paraId="5B9ED269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(15)</w:t>
            </w:r>
          </w:p>
        </w:tc>
        <w:tc>
          <w:tcPr>
            <w:tcW w:w="574" w:type="pct"/>
            <w:tcBorders>
              <w:top w:val="single" w:sz="4" w:space="0" w:color="auto"/>
              <w:bottom w:val="nil"/>
            </w:tcBorders>
          </w:tcPr>
          <w:p w14:paraId="76FAF556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7.20</w:t>
            </w:r>
          </w:p>
          <w:p w14:paraId="14A2D35D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(4.52)</w:t>
            </w:r>
          </w:p>
        </w:tc>
        <w:tc>
          <w:tcPr>
            <w:tcW w:w="771" w:type="pct"/>
            <w:tcBorders>
              <w:top w:val="single" w:sz="4" w:space="0" w:color="auto"/>
              <w:bottom w:val="nil"/>
            </w:tcBorders>
          </w:tcPr>
          <w:p w14:paraId="459358A6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6.58-7.82</w:t>
            </w:r>
          </w:p>
        </w:tc>
        <w:tc>
          <w:tcPr>
            <w:tcW w:w="676" w:type="pct"/>
            <w:tcBorders>
              <w:top w:val="single" w:sz="4" w:space="0" w:color="auto"/>
              <w:bottom w:val="nil"/>
            </w:tcBorders>
          </w:tcPr>
          <w:p w14:paraId="40BCA52E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0-20</w:t>
            </w:r>
          </w:p>
          <w:p w14:paraId="2019BD7D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(20)</w:t>
            </w:r>
          </w:p>
        </w:tc>
      </w:tr>
      <w:tr w:rsidR="00CF24AC" w:rsidRPr="00FE5DB3" w14:paraId="426654F3" w14:textId="77777777" w:rsidTr="00052EE6">
        <w:tc>
          <w:tcPr>
            <w:tcW w:w="894" w:type="pct"/>
            <w:tcBorders>
              <w:top w:val="nil"/>
              <w:bottom w:val="single" w:sz="4" w:space="0" w:color="auto"/>
            </w:tcBorders>
          </w:tcPr>
          <w:p w14:paraId="5AF66B3E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1" w:type="pct"/>
            <w:tcBorders>
              <w:top w:val="nil"/>
              <w:bottom w:val="single" w:sz="4" w:space="0" w:color="auto"/>
            </w:tcBorders>
          </w:tcPr>
          <w:p w14:paraId="3A7D1712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</w:tcPr>
          <w:p w14:paraId="6BEAD671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pct"/>
            <w:tcBorders>
              <w:top w:val="nil"/>
              <w:bottom w:val="single" w:sz="4" w:space="0" w:color="auto"/>
            </w:tcBorders>
          </w:tcPr>
          <w:p w14:paraId="2B31A324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4" w:type="pct"/>
            <w:tcBorders>
              <w:top w:val="nil"/>
              <w:bottom w:val="single" w:sz="4" w:space="0" w:color="auto"/>
            </w:tcBorders>
          </w:tcPr>
          <w:p w14:paraId="2A4C59BF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1" w:type="pct"/>
            <w:tcBorders>
              <w:top w:val="nil"/>
              <w:bottom w:val="single" w:sz="4" w:space="0" w:color="auto"/>
            </w:tcBorders>
          </w:tcPr>
          <w:p w14:paraId="4E1BBAAB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6" w:type="pct"/>
            <w:tcBorders>
              <w:top w:val="nil"/>
              <w:bottom w:val="single" w:sz="4" w:space="0" w:color="auto"/>
            </w:tcBorders>
          </w:tcPr>
          <w:p w14:paraId="18D51A80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24AC" w:rsidRPr="00FE5DB3" w14:paraId="6AB4AE1E" w14:textId="77777777" w:rsidTr="00052EE6">
        <w:tc>
          <w:tcPr>
            <w:tcW w:w="894" w:type="pct"/>
            <w:tcBorders>
              <w:top w:val="single" w:sz="4" w:space="0" w:color="auto"/>
              <w:bottom w:val="nil"/>
            </w:tcBorders>
          </w:tcPr>
          <w:p w14:paraId="6AD5CDCF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Apathy</w:t>
            </w:r>
          </w:p>
        </w:tc>
        <w:tc>
          <w:tcPr>
            <w:tcW w:w="571" w:type="pct"/>
            <w:tcBorders>
              <w:top w:val="single" w:sz="4" w:space="0" w:color="auto"/>
              <w:bottom w:val="nil"/>
            </w:tcBorders>
          </w:tcPr>
          <w:p w14:paraId="27456EBE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7.63</w:t>
            </w:r>
          </w:p>
          <w:p w14:paraId="2DB64245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(3.91)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</w:tcPr>
          <w:p w14:paraId="44192356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6.54-8.72</w:t>
            </w:r>
          </w:p>
        </w:tc>
        <w:tc>
          <w:tcPr>
            <w:tcW w:w="737" w:type="pct"/>
            <w:tcBorders>
              <w:top w:val="single" w:sz="4" w:space="0" w:color="auto"/>
              <w:bottom w:val="nil"/>
            </w:tcBorders>
          </w:tcPr>
          <w:p w14:paraId="136D8505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2-13</w:t>
            </w:r>
          </w:p>
          <w:p w14:paraId="6B94BE12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(11)</w:t>
            </w:r>
          </w:p>
        </w:tc>
        <w:tc>
          <w:tcPr>
            <w:tcW w:w="574" w:type="pct"/>
            <w:tcBorders>
              <w:top w:val="single" w:sz="4" w:space="0" w:color="auto"/>
              <w:bottom w:val="nil"/>
            </w:tcBorders>
          </w:tcPr>
          <w:p w14:paraId="444CADA7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8.43</w:t>
            </w:r>
          </w:p>
          <w:p w14:paraId="4CAEB5E9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(5.19)</w:t>
            </w:r>
          </w:p>
        </w:tc>
        <w:tc>
          <w:tcPr>
            <w:tcW w:w="771" w:type="pct"/>
            <w:tcBorders>
              <w:top w:val="single" w:sz="4" w:space="0" w:color="auto"/>
              <w:bottom w:val="nil"/>
            </w:tcBorders>
          </w:tcPr>
          <w:p w14:paraId="6585881B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7.72-9.14</w:t>
            </w:r>
          </w:p>
        </w:tc>
        <w:tc>
          <w:tcPr>
            <w:tcW w:w="676" w:type="pct"/>
            <w:tcBorders>
              <w:top w:val="single" w:sz="4" w:space="0" w:color="auto"/>
              <w:bottom w:val="nil"/>
            </w:tcBorders>
          </w:tcPr>
          <w:p w14:paraId="4EC35331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0-28</w:t>
            </w:r>
          </w:p>
          <w:p w14:paraId="365B6168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(28)</w:t>
            </w:r>
          </w:p>
        </w:tc>
      </w:tr>
      <w:tr w:rsidR="00CF24AC" w:rsidRPr="00FE5DB3" w14:paraId="26DA7061" w14:textId="77777777" w:rsidTr="00052EE6">
        <w:tc>
          <w:tcPr>
            <w:tcW w:w="894" w:type="pct"/>
            <w:tcBorders>
              <w:top w:val="nil"/>
              <w:bottom w:val="single" w:sz="4" w:space="0" w:color="auto"/>
            </w:tcBorders>
          </w:tcPr>
          <w:p w14:paraId="30889ED9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1" w:type="pct"/>
            <w:tcBorders>
              <w:top w:val="nil"/>
              <w:bottom w:val="single" w:sz="4" w:space="0" w:color="auto"/>
            </w:tcBorders>
          </w:tcPr>
          <w:p w14:paraId="0442BE88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</w:tcPr>
          <w:p w14:paraId="0F9416C4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pct"/>
            <w:tcBorders>
              <w:top w:val="nil"/>
              <w:bottom w:val="single" w:sz="4" w:space="0" w:color="auto"/>
            </w:tcBorders>
          </w:tcPr>
          <w:p w14:paraId="3F3A08E3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4" w:type="pct"/>
            <w:tcBorders>
              <w:top w:val="nil"/>
              <w:bottom w:val="single" w:sz="4" w:space="0" w:color="auto"/>
            </w:tcBorders>
          </w:tcPr>
          <w:p w14:paraId="3073C255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1" w:type="pct"/>
            <w:tcBorders>
              <w:top w:val="nil"/>
              <w:bottom w:val="single" w:sz="4" w:space="0" w:color="auto"/>
            </w:tcBorders>
          </w:tcPr>
          <w:p w14:paraId="63F316DC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6" w:type="pct"/>
            <w:tcBorders>
              <w:top w:val="nil"/>
              <w:bottom w:val="single" w:sz="4" w:space="0" w:color="auto"/>
            </w:tcBorders>
          </w:tcPr>
          <w:p w14:paraId="7FC0E9E8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24AC" w:rsidRPr="00FE5DB3" w14:paraId="13A665FC" w14:textId="77777777" w:rsidTr="00052EE6">
        <w:tc>
          <w:tcPr>
            <w:tcW w:w="894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515FFE6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Psychosis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5806D90B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1.82</w:t>
            </w:r>
          </w:p>
          <w:p w14:paraId="19C16792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(2.63)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BAF0716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1.09-2.56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74AF8F8F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0-12</w:t>
            </w:r>
          </w:p>
          <w:p w14:paraId="0E23667A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(12)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7F1EFDCE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2.75</w:t>
            </w:r>
          </w:p>
          <w:p w14:paraId="62FBBD79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(3.58)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6EA0ABB0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2.26-3.24</w:t>
            </w:r>
          </w:p>
        </w:tc>
        <w:tc>
          <w:tcPr>
            <w:tcW w:w="676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4E76BE3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0-13</w:t>
            </w:r>
          </w:p>
          <w:p w14:paraId="5D229B23" w14:textId="77777777" w:rsidR="00CF24AC" w:rsidRPr="00FE5DB3" w:rsidRDefault="00CF24AC" w:rsidP="00052EE6">
            <w:pPr>
              <w:pStyle w:val="ListParagraph"/>
              <w:tabs>
                <w:tab w:val="left" w:pos="225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(13)</w:t>
            </w:r>
          </w:p>
        </w:tc>
      </w:tr>
    </w:tbl>
    <w:p w14:paraId="71A326F9" w14:textId="77777777" w:rsidR="00CF24AC" w:rsidRPr="00C470EF" w:rsidRDefault="00CF24AC" w:rsidP="00CF24AC">
      <w:pPr>
        <w:pStyle w:val="ListParagraph"/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1B01AA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1B9D1D" w14:textId="17CE7169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he presence of neuropsychiatric symptoms w</w:t>
      </w:r>
      <w:r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categorized as follows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990"/>
        <w:gridCol w:w="3420"/>
      </w:tblGrid>
      <w:tr w:rsidR="00CF24AC" w:rsidRPr="00C470EF" w14:paraId="09CF2274" w14:textId="77777777" w:rsidTr="00052EE6">
        <w:tc>
          <w:tcPr>
            <w:tcW w:w="1368" w:type="dxa"/>
          </w:tcPr>
          <w:p w14:paraId="1C6750E2" w14:textId="77777777" w:rsidR="00CF24AC" w:rsidRPr="00E876E8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76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Total score   </w:t>
            </w:r>
          </w:p>
        </w:tc>
        <w:tc>
          <w:tcPr>
            <w:tcW w:w="990" w:type="dxa"/>
          </w:tcPr>
          <w:p w14:paraId="42969E95" w14:textId="77777777" w:rsidR="00CF24AC" w:rsidRPr="00C470EF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&lt;20</w:t>
            </w:r>
          </w:p>
        </w:tc>
        <w:tc>
          <w:tcPr>
            <w:tcW w:w="3420" w:type="dxa"/>
          </w:tcPr>
          <w:p w14:paraId="274E819D" w14:textId="77777777" w:rsidR="00CF24AC" w:rsidRPr="00C470EF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Mild</w:t>
            </w:r>
          </w:p>
        </w:tc>
      </w:tr>
      <w:tr w:rsidR="00CF24AC" w:rsidRPr="00C470EF" w14:paraId="367709AC" w14:textId="77777777" w:rsidTr="00052EE6">
        <w:tc>
          <w:tcPr>
            <w:tcW w:w="1368" w:type="dxa"/>
          </w:tcPr>
          <w:p w14:paraId="6A697B61" w14:textId="77777777" w:rsidR="00CF24AC" w:rsidRPr="00C470EF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14:paraId="6BAF1DC4" w14:textId="77777777" w:rsidR="00CF24AC" w:rsidRPr="00C470EF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20-50</w:t>
            </w:r>
          </w:p>
        </w:tc>
        <w:tc>
          <w:tcPr>
            <w:tcW w:w="3420" w:type="dxa"/>
          </w:tcPr>
          <w:p w14:paraId="3815C6C3" w14:textId="77777777" w:rsidR="00CF24AC" w:rsidRPr="00C470EF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Moderate</w:t>
            </w:r>
          </w:p>
        </w:tc>
      </w:tr>
      <w:tr w:rsidR="00CF24AC" w:rsidRPr="00C470EF" w14:paraId="423ABADD" w14:textId="77777777" w:rsidTr="00052EE6">
        <w:tc>
          <w:tcPr>
            <w:tcW w:w="1368" w:type="dxa"/>
          </w:tcPr>
          <w:p w14:paraId="0FBAD55E" w14:textId="77777777" w:rsidR="00CF24AC" w:rsidRPr="00C470EF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14:paraId="0D982E60" w14:textId="77777777" w:rsidR="00CF24AC" w:rsidRPr="00C470EF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&gt;50 </w:t>
            </w:r>
          </w:p>
        </w:tc>
        <w:tc>
          <w:tcPr>
            <w:tcW w:w="3420" w:type="dxa"/>
          </w:tcPr>
          <w:p w14:paraId="2237C755" w14:textId="77777777" w:rsidR="00CF24AC" w:rsidRPr="00C470EF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Severe </w:t>
            </w:r>
          </w:p>
          <w:p w14:paraId="50E6D308" w14:textId="77777777" w:rsidR="00CF24AC" w:rsidRPr="00C470EF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21F8BC5" w14:textId="143C1221" w:rsidR="00CF24AC" w:rsidRPr="00E05942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5CC">
        <w:rPr>
          <w:rFonts w:ascii="Times New Roman" w:hAnsi="Times New Roman" w:cs="Times New Roman"/>
          <w:color w:val="000000"/>
          <w:sz w:val="24"/>
          <w:szCs w:val="24"/>
        </w:rPr>
        <w:t xml:space="preserve">Table </w:t>
      </w:r>
      <w:r w:rsidR="008F177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F1F80">
        <w:rPr>
          <w:rFonts w:ascii="Times New Roman" w:hAnsi="Times New Roman" w:cs="Times New Roman"/>
          <w:color w:val="000000"/>
          <w:sz w:val="24"/>
          <w:szCs w:val="24"/>
        </w:rPr>
        <w:t xml:space="preserve">.2 </w:t>
      </w:r>
      <w:r w:rsidR="007F1F80" w:rsidRPr="002915CC">
        <w:rPr>
          <w:rFonts w:ascii="Times New Roman" w:hAnsi="Times New Roman" w:cs="Times New Roman"/>
          <w:color w:val="000000"/>
          <w:sz w:val="24"/>
          <w:szCs w:val="24"/>
        </w:rPr>
        <w:t>shows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the severity of </w:t>
      </w:r>
      <w:r w:rsidR="007F1F80">
        <w:rPr>
          <w:rFonts w:ascii="Times New Roman" w:hAnsi="Times New Roman" w:cs="Times New Roman"/>
          <w:color w:val="000000"/>
          <w:sz w:val="24"/>
          <w:szCs w:val="24"/>
        </w:rPr>
        <w:t>neuropsychiatric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symptoms according to total NPI scores among </w:t>
      </w:r>
      <w:r w:rsidRPr="00E05942">
        <w:rPr>
          <w:rFonts w:ascii="Times New Roman" w:hAnsi="Times New Roman" w:cs="Times New Roman"/>
          <w:color w:val="000000"/>
          <w:sz w:val="24"/>
          <w:szCs w:val="24"/>
        </w:rPr>
        <w:t>cases and controls.</w:t>
      </w:r>
    </w:p>
    <w:p w14:paraId="6F41FC73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517EB998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Majority of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cases (80.8%) and controls (61.5%) in the study population were having mild neuropsychiatric </w:t>
      </w:r>
      <w:r w:rsidRPr="005E6FA8">
        <w:rPr>
          <w:rFonts w:ascii="Times New Roman" w:hAnsi="Times New Roman" w:cs="Times New Roman"/>
          <w:color w:val="000000"/>
          <w:sz w:val="24"/>
          <w:szCs w:val="24"/>
        </w:rPr>
        <w:t xml:space="preserve">symptoms. </w:t>
      </w:r>
    </w:p>
    <w:p w14:paraId="3AD658F9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C2015B5" w14:textId="77777777" w:rsidR="00CF24AC" w:rsidRPr="002915C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EDA503" w14:textId="37FE4AF9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Table </w:t>
      </w:r>
      <w:r w:rsidR="008F17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8</w:t>
      </w:r>
      <w:r w:rsidR="007F1F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.2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 Severity of Neuropsychiatric Symptoms According to Total NPI scores among Cases and Controls</w:t>
      </w:r>
    </w:p>
    <w:p w14:paraId="08E018EB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9"/>
        <w:gridCol w:w="1441"/>
        <w:gridCol w:w="1359"/>
        <w:gridCol w:w="1274"/>
        <w:gridCol w:w="1103"/>
      </w:tblGrid>
      <w:tr w:rsidR="00CF24AC" w:rsidRPr="00FE5DB3" w14:paraId="08D79D16" w14:textId="77777777" w:rsidTr="00052EE6">
        <w:tc>
          <w:tcPr>
            <w:tcW w:w="2132" w:type="pct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1828A506" w14:textId="77777777" w:rsidR="00CF24AC" w:rsidRPr="00FE5DB3" w:rsidRDefault="00CF24AC" w:rsidP="00052EE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NPI severity</w:t>
            </w:r>
          </w:p>
        </w:tc>
        <w:tc>
          <w:tcPr>
            <w:tcW w:w="2868" w:type="pct"/>
            <w:gridSpan w:val="4"/>
            <w:tcBorders>
              <w:top w:val="single" w:sz="4" w:space="0" w:color="000000" w:themeColor="text1"/>
              <w:bottom w:val="single" w:sz="4" w:space="0" w:color="auto"/>
            </w:tcBorders>
          </w:tcPr>
          <w:p w14:paraId="6A4F8CC0" w14:textId="77777777" w:rsidR="00CF24AC" w:rsidRPr="00FE5DB3" w:rsidRDefault="00CF24AC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QOL status</w:t>
            </w:r>
          </w:p>
        </w:tc>
      </w:tr>
      <w:tr w:rsidR="00CF24AC" w:rsidRPr="00FE5DB3" w14:paraId="043203EC" w14:textId="77777777" w:rsidTr="00052EE6">
        <w:tc>
          <w:tcPr>
            <w:tcW w:w="2132" w:type="pct"/>
            <w:vMerge/>
          </w:tcPr>
          <w:p w14:paraId="52B207B8" w14:textId="77777777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DEF690" w14:textId="77777777" w:rsidR="00CF24AC" w:rsidRPr="00FE5DB3" w:rsidRDefault="00CF24AC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Cases (n=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64</w:t>
            </w: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31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A5A830" w14:textId="77777777" w:rsidR="00CF24AC" w:rsidRPr="00FE5DB3" w:rsidRDefault="00CF24AC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Controls (n=208)</w:t>
            </w:r>
          </w:p>
        </w:tc>
      </w:tr>
      <w:tr w:rsidR="00CF24AC" w:rsidRPr="00FE5DB3" w14:paraId="4CA5BA84" w14:textId="77777777" w:rsidTr="00052EE6">
        <w:tc>
          <w:tcPr>
            <w:tcW w:w="2132" w:type="pct"/>
            <w:vMerge/>
            <w:tcBorders>
              <w:bottom w:val="single" w:sz="4" w:space="0" w:color="auto"/>
            </w:tcBorders>
          </w:tcPr>
          <w:p w14:paraId="0DCD16FB" w14:textId="77777777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98" w:type="pct"/>
            <w:tcBorders>
              <w:top w:val="single" w:sz="4" w:space="0" w:color="auto"/>
              <w:bottom w:val="single" w:sz="4" w:space="0" w:color="auto"/>
            </w:tcBorders>
          </w:tcPr>
          <w:p w14:paraId="0FF74F0A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No.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</w:tcPr>
          <w:p w14:paraId="1D9FDA6C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</w:tcPr>
          <w:p w14:paraId="188B2605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No.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14:paraId="2D3E5DEB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CF24AC" w:rsidRPr="00FE5DB3" w14:paraId="7015B642" w14:textId="77777777" w:rsidTr="00052EE6">
        <w:tc>
          <w:tcPr>
            <w:tcW w:w="2132" w:type="pct"/>
            <w:tcBorders>
              <w:top w:val="single" w:sz="4" w:space="0" w:color="auto"/>
            </w:tcBorders>
          </w:tcPr>
          <w:p w14:paraId="0CF131FF" w14:textId="77777777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E5DB3">
              <w:rPr>
                <w:rFonts w:ascii="Times New Roman" w:hAnsi="Times New Roman" w:cs="Times New Roman"/>
                <w:bCs/>
              </w:rPr>
              <w:t>Mild</w:t>
            </w:r>
          </w:p>
        </w:tc>
        <w:tc>
          <w:tcPr>
            <w:tcW w:w="798" w:type="pct"/>
            <w:tcBorders>
              <w:top w:val="single" w:sz="4" w:space="0" w:color="auto"/>
            </w:tcBorders>
          </w:tcPr>
          <w:p w14:paraId="1C17C786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753" w:type="pct"/>
            <w:tcBorders>
              <w:top w:val="single" w:sz="4" w:space="0" w:color="auto"/>
            </w:tcBorders>
          </w:tcPr>
          <w:p w14:paraId="574E28E2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80.8</w:t>
            </w:r>
          </w:p>
        </w:tc>
        <w:tc>
          <w:tcPr>
            <w:tcW w:w="706" w:type="pct"/>
            <w:tcBorders>
              <w:top w:val="single" w:sz="4" w:space="0" w:color="auto"/>
            </w:tcBorders>
          </w:tcPr>
          <w:p w14:paraId="6C8351B2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611" w:type="pct"/>
            <w:tcBorders>
              <w:top w:val="single" w:sz="4" w:space="0" w:color="auto"/>
            </w:tcBorders>
          </w:tcPr>
          <w:p w14:paraId="04E21394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61.5</w:t>
            </w:r>
          </w:p>
        </w:tc>
      </w:tr>
      <w:tr w:rsidR="00CF24AC" w:rsidRPr="00FE5DB3" w14:paraId="6AA97FF8" w14:textId="77777777" w:rsidTr="00052EE6">
        <w:tc>
          <w:tcPr>
            <w:tcW w:w="2132" w:type="pct"/>
          </w:tcPr>
          <w:p w14:paraId="0BFDE33D" w14:textId="77777777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E5DB3">
              <w:rPr>
                <w:rFonts w:ascii="Times New Roman" w:hAnsi="Times New Roman" w:cs="Times New Roman"/>
                <w:bCs/>
              </w:rPr>
              <w:t xml:space="preserve">Moderate </w:t>
            </w:r>
          </w:p>
        </w:tc>
        <w:tc>
          <w:tcPr>
            <w:tcW w:w="798" w:type="pct"/>
          </w:tcPr>
          <w:p w14:paraId="260345F2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53" w:type="pct"/>
          </w:tcPr>
          <w:p w14:paraId="669F23E3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19.2</w:t>
            </w:r>
          </w:p>
        </w:tc>
        <w:tc>
          <w:tcPr>
            <w:tcW w:w="706" w:type="pct"/>
          </w:tcPr>
          <w:p w14:paraId="0230A68B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611" w:type="pct"/>
          </w:tcPr>
          <w:p w14:paraId="1F71C544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36.1</w:t>
            </w:r>
          </w:p>
        </w:tc>
      </w:tr>
      <w:tr w:rsidR="00CF24AC" w:rsidRPr="00FE5DB3" w14:paraId="5CC92C41" w14:textId="77777777" w:rsidTr="00052EE6">
        <w:tc>
          <w:tcPr>
            <w:tcW w:w="2132" w:type="pct"/>
          </w:tcPr>
          <w:p w14:paraId="039F3BC4" w14:textId="77777777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E5DB3">
              <w:rPr>
                <w:rFonts w:ascii="Times New Roman" w:hAnsi="Times New Roman" w:cs="Times New Roman"/>
                <w:bCs/>
              </w:rPr>
              <w:t>Severe</w:t>
            </w:r>
          </w:p>
        </w:tc>
        <w:tc>
          <w:tcPr>
            <w:tcW w:w="798" w:type="pct"/>
          </w:tcPr>
          <w:p w14:paraId="0EC48C8C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53" w:type="pct"/>
          </w:tcPr>
          <w:p w14:paraId="25508F22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6" w:type="pct"/>
          </w:tcPr>
          <w:p w14:paraId="1E8FCEA4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11" w:type="pct"/>
          </w:tcPr>
          <w:p w14:paraId="0DF72167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</w:tr>
    </w:tbl>
    <w:p w14:paraId="2CB3B087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87E8A3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F47487" w14:textId="218EBD6F" w:rsidR="00CF24AC" w:rsidRPr="00FE5DB3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5D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Caregiver burden</w:t>
      </w:r>
    </w:p>
    <w:p w14:paraId="79274B89" w14:textId="04D14962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Caregiver burden was assessed 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validated  Sinhala version of  </w:t>
      </w:r>
      <w:proofErr w:type="spellStart"/>
      <w:r w:rsidRPr="00C470EF">
        <w:rPr>
          <w:rFonts w:ascii="Times New Roman" w:hAnsi="Times New Roman" w:cs="Times New Roman"/>
          <w:color w:val="000000"/>
          <w:sz w:val="24"/>
          <w:szCs w:val="24"/>
        </w:rPr>
        <w:t>Zarit</w:t>
      </w:r>
      <w:proofErr w:type="spellEnd"/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Burden Interview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000000"/>
          <w:sz w:val="24"/>
          <w:szCs w:val="24"/>
        </w:rPr>
        <w:instrText xml:space="preserve"> ADDIN EN.CITE &lt;EndNote&gt;&lt;Cite&gt;&lt;Author&gt;Abeywickrema&lt;/Author&gt;&lt;Year&gt;2015&lt;/Year&gt;&lt;RecNum&gt;22&lt;/RecNum&gt;&lt;DisplayText&gt;(Abeywickrema, Weerasundera, &amp;amp; Ranasinghe, 2015)&lt;/DisplayText&gt;&lt;record&gt;&lt;rec-number&gt;22&lt;/rec-number&gt;&lt;foreign-keys&gt;&lt;key app="EN" db-id="5wre9srvmv0dz0eafstpd0pgwtzpxwdaatat"&gt;22&lt;/key&gt;&lt;/foreign-keys&gt;&lt;ref-type name="Journal Article"&gt;17&lt;/ref-type&gt;&lt;contributors&gt;&lt;authors&gt;&lt;author&gt;Abeywickrema, S&lt;/author&gt;&lt;author&gt;Weerasundera, R&lt;/author&gt;&lt;author&gt;Ranasinghe, K&lt;/author&gt;&lt;/authors&gt;&lt;/contributors&gt;&lt;titles&gt;&lt;title&gt;Assessment of the level of care-burden in informal caregivers of patients with dementia&lt;/title&gt;&lt;secondary-title&gt;Sri Lanka Journal of Psychiatry&lt;/secondary-title&gt;&lt;/titles&gt;&lt;periodical&gt;&lt;full-title&gt;Sri Lanka Journal of Psychiatry&lt;/full-title&gt;&lt;/periodical&gt;&lt;pages&gt;4-8&lt;/pages&gt;&lt;volume&gt;6&lt;/volume&gt;&lt;number&gt;1&lt;/number&gt;&lt;dates&gt;&lt;year&gt;2015&lt;/year&gt;&lt;/dates&gt;&lt;urls&gt;&lt;/urls&gt;&lt;/record&gt;&lt;/Cite&gt;&lt;/EndNote&gt;</w:instrTex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(</w:t>
      </w:r>
      <w:hyperlink w:anchor="_ENREF_1" w:tooltip="Abeywickrema, 2015 #22" w:history="1">
        <w:r>
          <w:rPr>
            <w:rFonts w:ascii="Times New Roman" w:hAnsi="Times New Roman" w:cs="Times New Roman"/>
            <w:noProof/>
            <w:color w:val="000000"/>
            <w:sz w:val="24"/>
            <w:szCs w:val="24"/>
          </w:rPr>
          <w:t>Abeywickrema, Weerasundera, &amp; Ranasinghe, 2015</w:t>
        </w:r>
      </w:hyperlink>
      <w:r>
        <w:rPr>
          <w:rFonts w:ascii="Times New Roman" w:hAnsi="Times New Roman" w:cs="Times New Roman"/>
          <w:noProof/>
          <w:color w:val="000000"/>
          <w:sz w:val="24"/>
          <w:szCs w:val="24"/>
        </w:rPr>
        <w:t>)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. Primary caregivers were asked to specify the extent of burden experienced while providing care to the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patients with dementia. </w:t>
      </w:r>
      <w:proofErr w:type="spellStart"/>
      <w:r w:rsidRPr="00C470EF">
        <w:rPr>
          <w:rFonts w:ascii="Times New Roman" w:hAnsi="Times New Roman" w:cs="Times New Roman"/>
          <w:color w:val="000000"/>
          <w:sz w:val="24"/>
          <w:szCs w:val="24"/>
        </w:rPr>
        <w:t>Zarit</w:t>
      </w:r>
      <w:proofErr w:type="spellEnd"/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Burden Interview (ZBI) has 22 items, with responses in a Likert scale, rang</w:t>
      </w:r>
      <w:r>
        <w:rPr>
          <w:rFonts w:ascii="Times New Roman" w:hAnsi="Times New Roman" w:cs="Times New Roman"/>
          <w:color w:val="000000"/>
          <w:sz w:val="24"/>
          <w:szCs w:val="24"/>
        </w:rPr>
        <w:t>ing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from ‘not at all’ to ‘extremely’. Total score </w:t>
      </w:r>
      <w:r>
        <w:rPr>
          <w:rFonts w:ascii="Times New Roman" w:hAnsi="Times New Roman" w:cs="Times New Roman"/>
          <w:color w:val="000000"/>
          <w:sz w:val="24"/>
          <w:szCs w:val="24"/>
        </w:rPr>
        <w:t>wa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s obtained by summing all the items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endorsed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. The scores ranged from 0 to 88. Higher the score,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more severe the </w:t>
      </w:r>
      <w:r>
        <w:rPr>
          <w:rFonts w:ascii="Times New Roman" w:hAnsi="Times New Roman" w:cs="Times New Roman"/>
          <w:color w:val="000000"/>
          <w:sz w:val="24"/>
          <w:szCs w:val="24"/>
        </w:rPr>
        <w:t>caregiver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burden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wa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s.</w:t>
      </w:r>
    </w:p>
    <w:p w14:paraId="7389C792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BA0F2C" w14:textId="3949B72E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color w:val="000000"/>
          <w:sz w:val="24"/>
          <w:szCs w:val="24"/>
        </w:rPr>
        <w:t>The burden of providing care was categorized as follows</w:t>
      </w:r>
      <w:r w:rsidR="007F1F8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990"/>
        <w:gridCol w:w="3420"/>
      </w:tblGrid>
      <w:tr w:rsidR="00CF24AC" w:rsidRPr="00C470EF" w14:paraId="4565446C" w14:textId="77777777" w:rsidTr="00052EE6">
        <w:tc>
          <w:tcPr>
            <w:tcW w:w="1368" w:type="dxa"/>
          </w:tcPr>
          <w:p w14:paraId="07E4CA74" w14:textId="77777777" w:rsidR="00CF24AC" w:rsidRPr="00E876E8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76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Total score   </w:t>
            </w:r>
          </w:p>
        </w:tc>
        <w:tc>
          <w:tcPr>
            <w:tcW w:w="990" w:type="dxa"/>
          </w:tcPr>
          <w:p w14:paraId="6F3771D8" w14:textId="77777777" w:rsidR="00CF24AC" w:rsidRPr="00C470EF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0 -21 </w:t>
            </w:r>
          </w:p>
        </w:tc>
        <w:tc>
          <w:tcPr>
            <w:tcW w:w="3420" w:type="dxa"/>
          </w:tcPr>
          <w:p w14:paraId="3D176407" w14:textId="77777777" w:rsidR="00CF24AC" w:rsidRPr="00C470EF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Little or no burden</w:t>
            </w:r>
          </w:p>
        </w:tc>
      </w:tr>
      <w:tr w:rsidR="00CF24AC" w:rsidRPr="00C470EF" w14:paraId="27E72227" w14:textId="77777777" w:rsidTr="00052EE6">
        <w:tc>
          <w:tcPr>
            <w:tcW w:w="1368" w:type="dxa"/>
          </w:tcPr>
          <w:p w14:paraId="58FEC1F1" w14:textId="77777777" w:rsidR="00CF24AC" w:rsidRPr="00C470EF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14:paraId="40632B2B" w14:textId="77777777" w:rsidR="00CF24AC" w:rsidRPr="00C470EF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21-40</w:t>
            </w:r>
          </w:p>
        </w:tc>
        <w:tc>
          <w:tcPr>
            <w:tcW w:w="3420" w:type="dxa"/>
          </w:tcPr>
          <w:p w14:paraId="377BEAB0" w14:textId="77777777" w:rsidR="00CF24AC" w:rsidRPr="00C470EF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Mild to moderate burden</w:t>
            </w:r>
          </w:p>
        </w:tc>
      </w:tr>
      <w:tr w:rsidR="00CF24AC" w:rsidRPr="00C470EF" w14:paraId="66A974F7" w14:textId="77777777" w:rsidTr="00052EE6">
        <w:tc>
          <w:tcPr>
            <w:tcW w:w="1368" w:type="dxa"/>
          </w:tcPr>
          <w:p w14:paraId="6915FF31" w14:textId="77777777" w:rsidR="00CF24AC" w:rsidRPr="00C470EF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14:paraId="0BEBF084" w14:textId="77777777" w:rsidR="00CF24AC" w:rsidRPr="00C470EF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41-60</w:t>
            </w:r>
          </w:p>
        </w:tc>
        <w:tc>
          <w:tcPr>
            <w:tcW w:w="3420" w:type="dxa"/>
          </w:tcPr>
          <w:p w14:paraId="7576B923" w14:textId="77777777" w:rsidR="00CF24AC" w:rsidRPr="00C470EF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Moderate to severe burden</w:t>
            </w:r>
          </w:p>
        </w:tc>
      </w:tr>
      <w:tr w:rsidR="00CF24AC" w:rsidRPr="00C470EF" w14:paraId="794795EB" w14:textId="77777777" w:rsidTr="00052EE6">
        <w:tc>
          <w:tcPr>
            <w:tcW w:w="1368" w:type="dxa"/>
          </w:tcPr>
          <w:p w14:paraId="0DF90E50" w14:textId="77777777" w:rsidR="00CF24AC" w:rsidRPr="00C470EF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14:paraId="26A6B9BA" w14:textId="77777777" w:rsidR="00CF24AC" w:rsidRPr="00C470EF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61-88</w:t>
            </w:r>
          </w:p>
        </w:tc>
        <w:tc>
          <w:tcPr>
            <w:tcW w:w="3420" w:type="dxa"/>
          </w:tcPr>
          <w:p w14:paraId="652FE3EB" w14:textId="77777777" w:rsidR="00CF24AC" w:rsidRPr="00C470EF" w:rsidRDefault="00CF24AC" w:rsidP="00052EE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Severe burden</w:t>
            </w:r>
          </w:p>
        </w:tc>
      </w:tr>
    </w:tbl>
    <w:p w14:paraId="4A4F599F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2E0F56" w14:textId="477052FD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Table</w:t>
      </w:r>
      <w:r w:rsidR="007F1F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45D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shows the severity of </w:t>
      </w:r>
      <w:r>
        <w:rPr>
          <w:rFonts w:ascii="Times New Roman" w:hAnsi="Times New Roman" w:cs="Times New Roman"/>
          <w:color w:val="000000"/>
          <w:sz w:val="24"/>
          <w:szCs w:val="24"/>
        </w:rPr>
        <w:t>caregiver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burden among the primary caregivers of cases and controls.  </w:t>
      </w:r>
    </w:p>
    <w:p w14:paraId="3F0F49A2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889B33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Majority of the caregivers of cases (53.8%) and controls (50%) were having mild to moderate burden according to the ZBI assessment. Only nine caregivers had severe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caregiver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burden,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all of them belong</w:t>
      </w:r>
      <w:r>
        <w:rPr>
          <w:rFonts w:ascii="Times New Roman" w:hAnsi="Times New Roman" w:cs="Times New Roman"/>
          <w:color w:val="000000"/>
          <w:sz w:val="24"/>
          <w:szCs w:val="24"/>
        </w:rPr>
        <w:t>ed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to controls (n=9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4.3%).</w:t>
      </w:r>
    </w:p>
    <w:p w14:paraId="3BB6DB14" w14:textId="77777777" w:rsidR="00CF24AC" w:rsidRDefault="00CF24AC" w:rsidP="00CF24A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FF6927" w14:textId="77777777" w:rsidR="00CF24AC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71E3AC" w14:textId="378BCD52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Table </w:t>
      </w:r>
      <w:r w:rsidR="009745D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Frequency Distribution of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the 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Severity of Caregiver Burden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of </w:t>
      </w:r>
      <w:r w:rsidRPr="00C470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Primary Caregivers of Cases and Controls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7"/>
        <w:gridCol w:w="1439"/>
        <w:gridCol w:w="1356"/>
        <w:gridCol w:w="1273"/>
        <w:gridCol w:w="1101"/>
      </w:tblGrid>
      <w:tr w:rsidR="00CF24AC" w:rsidRPr="00FE5DB3" w14:paraId="1966F0E9" w14:textId="77777777" w:rsidTr="00052EE6">
        <w:trPr>
          <w:trHeight w:val="242"/>
        </w:trPr>
        <w:tc>
          <w:tcPr>
            <w:tcW w:w="2137" w:type="pct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5938038B" w14:textId="77777777" w:rsidR="00CF24AC" w:rsidRPr="00FE5DB3" w:rsidRDefault="00CF24AC" w:rsidP="00052EE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Caregiver burden</w:t>
            </w:r>
          </w:p>
        </w:tc>
        <w:tc>
          <w:tcPr>
            <w:tcW w:w="2863" w:type="pct"/>
            <w:gridSpan w:val="4"/>
            <w:tcBorders>
              <w:top w:val="single" w:sz="4" w:space="0" w:color="000000" w:themeColor="text1"/>
              <w:bottom w:val="single" w:sz="4" w:space="0" w:color="auto"/>
            </w:tcBorders>
          </w:tcPr>
          <w:p w14:paraId="54ECBEF7" w14:textId="77777777" w:rsidR="00CF24AC" w:rsidRPr="00FE5DB3" w:rsidRDefault="00CF24AC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QOL status</w:t>
            </w:r>
          </w:p>
        </w:tc>
      </w:tr>
      <w:tr w:rsidR="00CF24AC" w:rsidRPr="00FE5DB3" w14:paraId="49F99693" w14:textId="77777777" w:rsidTr="00052EE6">
        <w:tc>
          <w:tcPr>
            <w:tcW w:w="2137" w:type="pct"/>
            <w:vMerge/>
          </w:tcPr>
          <w:p w14:paraId="1D34D2B1" w14:textId="77777777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83A50C" w14:textId="77777777" w:rsidR="00CF24AC" w:rsidRPr="00FE5DB3" w:rsidRDefault="00CF24AC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Cases (n=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64</w:t>
            </w: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31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5F818B" w14:textId="77777777" w:rsidR="00CF24AC" w:rsidRPr="00FE5DB3" w:rsidRDefault="00CF24AC" w:rsidP="00052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Controls (n=208)</w:t>
            </w:r>
          </w:p>
        </w:tc>
      </w:tr>
      <w:tr w:rsidR="00CF24AC" w:rsidRPr="00FE5DB3" w14:paraId="78AA1D88" w14:textId="77777777" w:rsidTr="00052EE6">
        <w:tc>
          <w:tcPr>
            <w:tcW w:w="2137" w:type="pct"/>
            <w:vMerge/>
            <w:tcBorders>
              <w:bottom w:val="single" w:sz="4" w:space="0" w:color="auto"/>
            </w:tcBorders>
          </w:tcPr>
          <w:p w14:paraId="07126098" w14:textId="77777777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14:paraId="67105CDE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No.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</w:tcPr>
          <w:p w14:paraId="79C78C95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</w:tcPr>
          <w:p w14:paraId="77692B75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No.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14:paraId="18B5271C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DB3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CF24AC" w:rsidRPr="00FE5DB3" w14:paraId="4F6651C3" w14:textId="77777777" w:rsidTr="00052EE6">
        <w:tc>
          <w:tcPr>
            <w:tcW w:w="2137" w:type="pct"/>
            <w:tcBorders>
              <w:top w:val="single" w:sz="4" w:space="0" w:color="auto"/>
            </w:tcBorders>
          </w:tcPr>
          <w:p w14:paraId="313BEBBC" w14:textId="77777777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E5DB3">
              <w:rPr>
                <w:rFonts w:ascii="Times New Roman" w:hAnsi="Times New Roman" w:cs="Times New Roman"/>
                <w:bCs/>
              </w:rPr>
              <w:t>little or no burden</w:t>
            </w:r>
          </w:p>
        </w:tc>
        <w:tc>
          <w:tcPr>
            <w:tcW w:w="797" w:type="pct"/>
            <w:tcBorders>
              <w:top w:val="single" w:sz="4" w:space="0" w:color="auto"/>
            </w:tcBorders>
          </w:tcPr>
          <w:p w14:paraId="62CF528D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51" w:type="pct"/>
            <w:tcBorders>
              <w:top w:val="single" w:sz="4" w:space="0" w:color="auto"/>
            </w:tcBorders>
          </w:tcPr>
          <w:p w14:paraId="469EE176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36.5</w:t>
            </w:r>
          </w:p>
        </w:tc>
        <w:tc>
          <w:tcPr>
            <w:tcW w:w="705" w:type="pct"/>
            <w:tcBorders>
              <w:top w:val="single" w:sz="4" w:space="0" w:color="auto"/>
            </w:tcBorders>
          </w:tcPr>
          <w:p w14:paraId="583C3778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611" w:type="pct"/>
            <w:tcBorders>
              <w:top w:val="single" w:sz="4" w:space="0" w:color="auto"/>
            </w:tcBorders>
          </w:tcPr>
          <w:p w14:paraId="1928DB00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CF24AC" w:rsidRPr="00FE5DB3" w14:paraId="58BDC5AB" w14:textId="77777777" w:rsidTr="00052EE6">
        <w:tc>
          <w:tcPr>
            <w:tcW w:w="2137" w:type="pct"/>
          </w:tcPr>
          <w:p w14:paraId="235B799D" w14:textId="77777777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E5DB3">
              <w:rPr>
                <w:rFonts w:ascii="Times New Roman" w:hAnsi="Times New Roman" w:cs="Times New Roman"/>
                <w:bCs/>
              </w:rPr>
              <w:t>Mild to moderate burden</w:t>
            </w:r>
          </w:p>
        </w:tc>
        <w:tc>
          <w:tcPr>
            <w:tcW w:w="797" w:type="pct"/>
          </w:tcPr>
          <w:p w14:paraId="0755325D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751" w:type="pct"/>
          </w:tcPr>
          <w:p w14:paraId="6A79C158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53.8</w:t>
            </w:r>
          </w:p>
        </w:tc>
        <w:tc>
          <w:tcPr>
            <w:tcW w:w="705" w:type="pct"/>
          </w:tcPr>
          <w:p w14:paraId="5BFB4993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611" w:type="pct"/>
          </w:tcPr>
          <w:p w14:paraId="524268DD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CF24AC" w:rsidRPr="00FE5DB3" w14:paraId="13CBBD21" w14:textId="77777777" w:rsidTr="00052EE6">
        <w:tc>
          <w:tcPr>
            <w:tcW w:w="2137" w:type="pct"/>
          </w:tcPr>
          <w:p w14:paraId="035513BB" w14:textId="77777777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E5DB3">
              <w:rPr>
                <w:rFonts w:ascii="Times New Roman" w:hAnsi="Times New Roman" w:cs="Times New Roman"/>
                <w:bCs/>
              </w:rPr>
              <w:t>Moderate to severe burden</w:t>
            </w:r>
          </w:p>
        </w:tc>
        <w:tc>
          <w:tcPr>
            <w:tcW w:w="797" w:type="pct"/>
          </w:tcPr>
          <w:p w14:paraId="71E2A1E8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51" w:type="pct"/>
          </w:tcPr>
          <w:p w14:paraId="1E6A2B3C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9.6</w:t>
            </w:r>
          </w:p>
        </w:tc>
        <w:tc>
          <w:tcPr>
            <w:tcW w:w="705" w:type="pct"/>
          </w:tcPr>
          <w:p w14:paraId="6A096134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611" w:type="pct"/>
          </w:tcPr>
          <w:p w14:paraId="04E301E1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20.7</w:t>
            </w:r>
          </w:p>
        </w:tc>
      </w:tr>
      <w:tr w:rsidR="00CF24AC" w:rsidRPr="00FE5DB3" w14:paraId="5DFA2EC1" w14:textId="77777777" w:rsidTr="00052EE6">
        <w:tc>
          <w:tcPr>
            <w:tcW w:w="2137" w:type="pct"/>
          </w:tcPr>
          <w:p w14:paraId="0A234ACC" w14:textId="77777777" w:rsidR="00CF24AC" w:rsidRPr="00FE5DB3" w:rsidRDefault="00CF24AC" w:rsidP="00052EE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E5DB3">
              <w:rPr>
                <w:rFonts w:ascii="Times New Roman" w:hAnsi="Times New Roman" w:cs="Times New Roman"/>
                <w:bCs/>
              </w:rPr>
              <w:t>Severe burden</w:t>
            </w:r>
          </w:p>
        </w:tc>
        <w:tc>
          <w:tcPr>
            <w:tcW w:w="797" w:type="pct"/>
          </w:tcPr>
          <w:p w14:paraId="06F9233E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51" w:type="pct"/>
          </w:tcPr>
          <w:p w14:paraId="1EC9BEAB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5" w:type="pct"/>
          </w:tcPr>
          <w:p w14:paraId="3CA461FD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11" w:type="pct"/>
          </w:tcPr>
          <w:p w14:paraId="095005C6" w14:textId="77777777" w:rsidR="00CF24AC" w:rsidRPr="00FE5DB3" w:rsidRDefault="00CF24AC" w:rsidP="00052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E5DB3">
              <w:rPr>
                <w:rFonts w:ascii="Times New Roman" w:hAnsi="Times New Roman" w:cs="Times New Roman"/>
                <w:color w:val="000000"/>
              </w:rPr>
              <w:t>4.3</w:t>
            </w:r>
          </w:p>
        </w:tc>
      </w:tr>
    </w:tbl>
    <w:p w14:paraId="61E09A4C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8C3CF1" w14:textId="77777777" w:rsidR="00CF24AC" w:rsidRPr="00C470EF" w:rsidRDefault="00CF24AC" w:rsidP="00CF24AC">
      <w:pPr>
        <w:tabs>
          <w:tab w:val="left" w:pos="2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Majority of the caregivers of cases (53.8%) and controls (50%) were having mild to moderate burden according to the ZBI assessment. Only nine caregivers had severe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caregiver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burden,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>all of them belong</w:t>
      </w:r>
      <w:r>
        <w:rPr>
          <w:rFonts w:ascii="Times New Roman" w:hAnsi="Times New Roman" w:cs="Times New Roman"/>
          <w:color w:val="000000"/>
          <w:sz w:val="24"/>
          <w:szCs w:val="24"/>
        </w:rPr>
        <w:t>ed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to controls (n=9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C470EF">
        <w:rPr>
          <w:rFonts w:ascii="Times New Roman" w:hAnsi="Times New Roman" w:cs="Times New Roman"/>
          <w:color w:val="000000"/>
          <w:sz w:val="24"/>
          <w:szCs w:val="24"/>
        </w:rPr>
        <w:t xml:space="preserve"> 4.3%).</w:t>
      </w:r>
    </w:p>
    <w:p w14:paraId="013295E7" w14:textId="77777777" w:rsidR="009F3049" w:rsidRDefault="009F3049" w:rsidP="009F3049">
      <w:pPr>
        <w:spacing w:after="0" w:line="360" w:lineRule="auto"/>
        <w:ind w:left="270" w:hanging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9BFA1E" w14:textId="77777777" w:rsidR="009F3049" w:rsidRDefault="009F3049"/>
    <w:sectPr w:rsidR="009F3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panose1 w:val="020B0604020202020204"/>
    <w:charset w:val="4D"/>
    <w:family w:val="swiss"/>
    <w:pitch w:val="variable"/>
    <w:sig w:usb0="00000003" w:usb1="00000000" w:usb2="000002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471A9E"/>
    <w:multiLevelType w:val="hybridMultilevel"/>
    <w:tmpl w:val="886CFE9A"/>
    <w:lvl w:ilvl="0" w:tplc="6316D9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487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2CE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4EFB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FEA3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AC05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A8F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84F1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7E35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77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49"/>
    <w:rsid w:val="00004AEF"/>
    <w:rsid w:val="00005AC2"/>
    <w:rsid w:val="00012190"/>
    <w:rsid w:val="00013329"/>
    <w:rsid w:val="00030719"/>
    <w:rsid w:val="00050550"/>
    <w:rsid w:val="00056089"/>
    <w:rsid w:val="0007778A"/>
    <w:rsid w:val="000926E5"/>
    <w:rsid w:val="00095A18"/>
    <w:rsid w:val="000A0912"/>
    <w:rsid w:val="000B5F2D"/>
    <w:rsid w:val="000C1024"/>
    <w:rsid w:val="000D5764"/>
    <w:rsid w:val="000D7AFB"/>
    <w:rsid w:val="000F39E7"/>
    <w:rsid w:val="000F608D"/>
    <w:rsid w:val="00107B34"/>
    <w:rsid w:val="001145C1"/>
    <w:rsid w:val="00120104"/>
    <w:rsid w:val="00120FC1"/>
    <w:rsid w:val="00121272"/>
    <w:rsid w:val="00137939"/>
    <w:rsid w:val="00141D55"/>
    <w:rsid w:val="00143604"/>
    <w:rsid w:val="001B1E95"/>
    <w:rsid w:val="001C4914"/>
    <w:rsid w:val="001C6F2F"/>
    <w:rsid w:val="001D0740"/>
    <w:rsid w:val="001D2881"/>
    <w:rsid w:val="001E2B11"/>
    <w:rsid w:val="00212A7A"/>
    <w:rsid w:val="002712FA"/>
    <w:rsid w:val="002721A2"/>
    <w:rsid w:val="002A025A"/>
    <w:rsid w:val="002A02E1"/>
    <w:rsid w:val="002A6CD4"/>
    <w:rsid w:val="002B1602"/>
    <w:rsid w:val="002E72CB"/>
    <w:rsid w:val="002F478A"/>
    <w:rsid w:val="0031042F"/>
    <w:rsid w:val="0031346B"/>
    <w:rsid w:val="0031634F"/>
    <w:rsid w:val="00330890"/>
    <w:rsid w:val="00340E31"/>
    <w:rsid w:val="003550F4"/>
    <w:rsid w:val="00363934"/>
    <w:rsid w:val="00363A1D"/>
    <w:rsid w:val="00380015"/>
    <w:rsid w:val="00380565"/>
    <w:rsid w:val="003A1E32"/>
    <w:rsid w:val="003E5235"/>
    <w:rsid w:val="003F0724"/>
    <w:rsid w:val="003F07C4"/>
    <w:rsid w:val="004009BC"/>
    <w:rsid w:val="00417932"/>
    <w:rsid w:val="00430574"/>
    <w:rsid w:val="00444278"/>
    <w:rsid w:val="00450185"/>
    <w:rsid w:val="00450398"/>
    <w:rsid w:val="00450D39"/>
    <w:rsid w:val="00467BBA"/>
    <w:rsid w:val="004914D9"/>
    <w:rsid w:val="004A130E"/>
    <w:rsid w:val="004C2151"/>
    <w:rsid w:val="004D35D2"/>
    <w:rsid w:val="004E21EC"/>
    <w:rsid w:val="004E5E42"/>
    <w:rsid w:val="005111C2"/>
    <w:rsid w:val="00521D45"/>
    <w:rsid w:val="00534223"/>
    <w:rsid w:val="00546C32"/>
    <w:rsid w:val="00547A9D"/>
    <w:rsid w:val="00553154"/>
    <w:rsid w:val="00562DFF"/>
    <w:rsid w:val="00566710"/>
    <w:rsid w:val="005B21DF"/>
    <w:rsid w:val="005E614A"/>
    <w:rsid w:val="005F768A"/>
    <w:rsid w:val="00600EC2"/>
    <w:rsid w:val="00603197"/>
    <w:rsid w:val="00607ACD"/>
    <w:rsid w:val="00620163"/>
    <w:rsid w:val="00620DF9"/>
    <w:rsid w:val="0062308F"/>
    <w:rsid w:val="0062490B"/>
    <w:rsid w:val="00647A81"/>
    <w:rsid w:val="00691695"/>
    <w:rsid w:val="00694B36"/>
    <w:rsid w:val="006C1D62"/>
    <w:rsid w:val="006C28B4"/>
    <w:rsid w:val="006C2DD1"/>
    <w:rsid w:val="006C7A2B"/>
    <w:rsid w:val="006F1CB1"/>
    <w:rsid w:val="006F6D9D"/>
    <w:rsid w:val="00703D80"/>
    <w:rsid w:val="007337C5"/>
    <w:rsid w:val="0074370B"/>
    <w:rsid w:val="0074448A"/>
    <w:rsid w:val="00791AC9"/>
    <w:rsid w:val="007A6849"/>
    <w:rsid w:val="007C0706"/>
    <w:rsid w:val="007D651D"/>
    <w:rsid w:val="007D6841"/>
    <w:rsid w:val="007F1F80"/>
    <w:rsid w:val="008014E0"/>
    <w:rsid w:val="0081202A"/>
    <w:rsid w:val="00831AA5"/>
    <w:rsid w:val="00843BAB"/>
    <w:rsid w:val="0085095C"/>
    <w:rsid w:val="00855AB0"/>
    <w:rsid w:val="00856756"/>
    <w:rsid w:val="00883E78"/>
    <w:rsid w:val="008938C7"/>
    <w:rsid w:val="00894410"/>
    <w:rsid w:val="008A206C"/>
    <w:rsid w:val="008B2BE6"/>
    <w:rsid w:val="008D0168"/>
    <w:rsid w:val="008E1E45"/>
    <w:rsid w:val="008F177E"/>
    <w:rsid w:val="00900ACF"/>
    <w:rsid w:val="009337A2"/>
    <w:rsid w:val="0094344C"/>
    <w:rsid w:val="009523F0"/>
    <w:rsid w:val="00964C93"/>
    <w:rsid w:val="00972C0D"/>
    <w:rsid w:val="009745D4"/>
    <w:rsid w:val="00980079"/>
    <w:rsid w:val="00986215"/>
    <w:rsid w:val="0099376D"/>
    <w:rsid w:val="0099631F"/>
    <w:rsid w:val="009A2589"/>
    <w:rsid w:val="009C6365"/>
    <w:rsid w:val="009E07B3"/>
    <w:rsid w:val="009E106D"/>
    <w:rsid w:val="009E5AE6"/>
    <w:rsid w:val="009F3049"/>
    <w:rsid w:val="00A239DD"/>
    <w:rsid w:val="00A3252E"/>
    <w:rsid w:val="00A51C5E"/>
    <w:rsid w:val="00A606CA"/>
    <w:rsid w:val="00AA02D2"/>
    <w:rsid w:val="00AB0726"/>
    <w:rsid w:val="00AB72B1"/>
    <w:rsid w:val="00AC6C63"/>
    <w:rsid w:val="00AF4E3F"/>
    <w:rsid w:val="00B1436C"/>
    <w:rsid w:val="00B22944"/>
    <w:rsid w:val="00B27569"/>
    <w:rsid w:val="00B42E69"/>
    <w:rsid w:val="00B43347"/>
    <w:rsid w:val="00BA7D20"/>
    <w:rsid w:val="00BB16AF"/>
    <w:rsid w:val="00BB65C0"/>
    <w:rsid w:val="00BE0F87"/>
    <w:rsid w:val="00C07267"/>
    <w:rsid w:val="00C12855"/>
    <w:rsid w:val="00C20C50"/>
    <w:rsid w:val="00C23936"/>
    <w:rsid w:val="00C34C24"/>
    <w:rsid w:val="00C361BA"/>
    <w:rsid w:val="00C616DE"/>
    <w:rsid w:val="00C6545A"/>
    <w:rsid w:val="00CB7BD3"/>
    <w:rsid w:val="00CD099F"/>
    <w:rsid w:val="00CE6545"/>
    <w:rsid w:val="00CF24AC"/>
    <w:rsid w:val="00CF25D2"/>
    <w:rsid w:val="00CF2965"/>
    <w:rsid w:val="00D06A5F"/>
    <w:rsid w:val="00D13FFB"/>
    <w:rsid w:val="00D24969"/>
    <w:rsid w:val="00D623A8"/>
    <w:rsid w:val="00D8109B"/>
    <w:rsid w:val="00D81C44"/>
    <w:rsid w:val="00D91226"/>
    <w:rsid w:val="00DC72A5"/>
    <w:rsid w:val="00DD26DE"/>
    <w:rsid w:val="00E00606"/>
    <w:rsid w:val="00E30A8B"/>
    <w:rsid w:val="00E329DB"/>
    <w:rsid w:val="00E35287"/>
    <w:rsid w:val="00E4142C"/>
    <w:rsid w:val="00E45C0C"/>
    <w:rsid w:val="00E50C23"/>
    <w:rsid w:val="00E51239"/>
    <w:rsid w:val="00E63E7A"/>
    <w:rsid w:val="00E86A42"/>
    <w:rsid w:val="00E92BF5"/>
    <w:rsid w:val="00E95148"/>
    <w:rsid w:val="00EC22C7"/>
    <w:rsid w:val="00EC3607"/>
    <w:rsid w:val="00EE1BEF"/>
    <w:rsid w:val="00F043AF"/>
    <w:rsid w:val="00F047A4"/>
    <w:rsid w:val="00F058DF"/>
    <w:rsid w:val="00F06AA9"/>
    <w:rsid w:val="00F226CC"/>
    <w:rsid w:val="00F27745"/>
    <w:rsid w:val="00F37322"/>
    <w:rsid w:val="00F54B0A"/>
    <w:rsid w:val="00F60046"/>
    <w:rsid w:val="00F602A4"/>
    <w:rsid w:val="00F628B2"/>
    <w:rsid w:val="00F728A9"/>
    <w:rsid w:val="00F86EED"/>
    <w:rsid w:val="00F9360A"/>
    <w:rsid w:val="00FA67AF"/>
    <w:rsid w:val="00FB286A"/>
    <w:rsid w:val="00FC1728"/>
    <w:rsid w:val="00FC2AFC"/>
    <w:rsid w:val="00FC4A78"/>
    <w:rsid w:val="00FE026A"/>
    <w:rsid w:val="00FF1EEB"/>
    <w:rsid w:val="00FF2C3D"/>
    <w:rsid w:val="00FF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B0E2EE"/>
  <w15:chartTrackingRefBased/>
  <w15:docId w15:val="{417B6F4F-4E18-4848-B7B8-96B922A9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K" w:eastAsia="en-US" w:bidi="si-LK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049"/>
    <w:pPr>
      <w:spacing w:after="200" w:line="276" w:lineRule="auto"/>
    </w:pPr>
    <w:rPr>
      <w:rFonts w:eastAsiaTheme="minorEastAsia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3049"/>
    <w:rPr>
      <w:rFonts w:eastAsiaTheme="minorEastAsia"/>
      <w:sz w:val="22"/>
      <w:szCs w:val="22"/>
      <w:lang w:val="en-GB"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F304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F3049"/>
    <w:rPr>
      <w:rFonts w:eastAsiaTheme="minorEastAsia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2266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Surangi Jayakody</dc:creator>
  <cp:keywords/>
  <dc:description/>
  <cp:lastModifiedBy>Surangi Jayakody</cp:lastModifiedBy>
  <cp:revision>4</cp:revision>
  <dcterms:created xsi:type="dcterms:W3CDTF">2022-05-30T13:39:00Z</dcterms:created>
  <dcterms:modified xsi:type="dcterms:W3CDTF">2022-05-30T22:52:00Z</dcterms:modified>
</cp:coreProperties>
</file>