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F21" w:rsidRPr="004B488D" w:rsidRDefault="00516F21" w:rsidP="00516F21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 w:eastAsia="en-GB"/>
        </w:rPr>
      </w:pPr>
      <w:r w:rsidRPr="00B6022A">
        <w:rPr>
          <w:rFonts w:ascii="Times New Roman" w:hAnsi="Times New Roman" w:cs="Times New Roman"/>
          <w:kern w:val="0"/>
          <w:sz w:val="24"/>
          <w:szCs w:val="24"/>
          <w:lang w:val="en-GB" w:eastAsia="en-GB"/>
        </w:rPr>
        <w:t xml:space="preserve">Table </w:t>
      </w:r>
      <w:r w:rsidRPr="00B6022A">
        <w:rPr>
          <w:rFonts w:ascii="Times New Roman" w:hAnsi="Times New Roman" w:cs="Times New Roman" w:hint="eastAsia"/>
          <w:kern w:val="0"/>
          <w:sz w:val="24"/>
          <w:szCs w:val="24"/>
          <w:lang w:val="en-GB" w:eastAsia="en-GB"/>
        </w:rPr>
        <w:t>s</w:t>
      </w:r>
      <w:r w:rsidRPr="00B6022A">
        <w:rPr>
          <w:rFonts w:ascii="Times New Roman" w:hAnsi="Times New Roman" w:cs="Times New Roman"/>
          <w:kern w:val="0"/>
          <w:sz w:val="24"/>
          <w:szCs w:val="24"/>
          <w:lang w:val="en-GB" w:eastAsia="en-GB"/>
        </w:rPr>
        <w:t>1 The statistical parameters of 6 candidate miRNAs and four-miRNAs panel</w:t>
      </w:r>
    </w:p>
    <w:tbl>
      <w:tblPr>
        <w:tblW w:w="11057" w:type="dxa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850"/>
        <w:gridCol w:w="1134"/>
        <w:gridCol w:w="1842"/>
        <w:gridCol w:w="993"/>
        <w:gridCol w:w="1418"/>
        <w:gridCol w:w="1275"/>
        <w:gridCol w:w="1276"/>
      </w:tblGrid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AUC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P value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95% CI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Youden Index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Associated </w:t>
            </w:r>
          </w:p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criterion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Sensitivity (%)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Specificity (%)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hsa-miR-221-5p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0.716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&lt; 0.001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0.641 - 0.783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0.3690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&gt;1.081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75.00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61.90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hsa-miR-181a-5p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&lt; 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0.657 - 0.797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0.3571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≤0.677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39.29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96.43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hsa-miR-98-5p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&lt; 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0.535 - 0.688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0.2500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≤0.710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36.90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88.10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hsa-miR-15a-5p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&lt; 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0.631 - 0.774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0.3571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≤0.888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66.67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69.05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hsa-miR-222-3p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0.659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&lt; 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0.582 - 0.730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0.2857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&gt;0.936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77.38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51.19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hsa-miR-197-3p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 w:hint="eastAsia"/>
                <w:color w:val="000000"/>
                <w:kern w:val="0"/>
              </w:rPr>
              <w:t>=</w:t>
            </w: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0.070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0.502 - 0.656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0.1905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≤1.174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85.71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33.33</w:t>
            </w:r>
          </w:p>
        </w:tc>
      </w:tr>
      <w:tr w:rsidR="00516F21" w:rsidRPr="004B488D" w:rsidTr="002B6F96">
        <w:trPr>
          <w:trHeight w:val="250"/>
          <w:jc w:val="center"/>
        </w:trPr>
        <w:tc>
          <w:tcPr>
            <w:tcW w:w="22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Four-miRNAs panel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&lt; 0.001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0.815 - 0.921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0.6786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&gt;0.470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82.14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F21" w:rsidRPr="004B488D" w:rsidRDefault="00516F21" w:rsidP="002B6F96">
            <w:pPr>
              <w:autoSpaceDE w:val="0"/>
              <w:autoSpaceDN w:val="0"/>
              <w:adjustRightInd w:val="0"/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4B488D">
              <w:rPr>
                <w:rFonts w:ascii="Arial" w:eastAsia="DengXian" w:hAnsi="Arial" w:cs="Arial"/>
                <w:color w:val="000000"/>
                <w:kern w:val="0"/>
              </w:rPr>
              <w:t>85.71</w:t>
            </w:r>
          </w:p>
        </w:tc>
      </w:tr>
    </w:tbl>
    <w:p w:rsidR="00516F21" w:rsidRPr="004B488D" w:rsidRDefault="00516F21" w:rsidP="00516F21">
      <w:pPr>
        <w:rPr>
          <w:rFonts w:ascii="Arial" w:eastAsia="DengXian" w:hAnsi="Arial" w:cs="Arial"/>
          <w:sz w:val="18"/>
          <w:szCs w:val="18"/>
        </w:rPr>
      </w:pPr>
      <w:r w:rsidRPr="004B488D">
        <w:rPr>
          <w:rFonts w:ascii="Arial" w:eastAsia="DengXian" w:hAnsi="Arial" w:cs="Arial"/>
          <w:sz w:val="18"/>
          <w:szCs w:val="18"/>
        </w:rPr>
        <w:t xml:space="preserve">AUC: area under curve; </w:t>
      </w:r>
      <w:r w:rsidRPr="004B488D">
        <w:rPr>
          <w:rFonts w:ascii="Arial" w:eastAsia="DengXian" w:hAnsi="Arial" w:cs="Arial"/>
          <w:color w:val="000000"/>
          <w:kern w:val="0"/>
          <w:sz w:val="18"/>
          <w:szCs w:val="18"/>
        </w:rPr>
        <w:t xml:space="preserve">CI: </w:t>
      </w:r>
      <w:r w:rsidRPr="004B488D">
        <w:rPr>
          <w:rFonts w:ascii="Arial" w:eastAsia="DengXian" w:hAnsi="Arial" w:cs="Arial"/>
          <w:sz w:val="18"/>
          <w:szCs w:val="18"/>
        </w:rPr>
        <w:t xml:space="preserve">confidence interval </w:t>
      </w:r>
    </w:p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21"/>
    <w:rsid w:val="00516F21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7030F-9418-40FB-82A3-EC05B004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F2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>Springer Nature IT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2022-06-13T10:14:00Z</dcterms:created>
  <dcterms:modified xsi:type="dcterms:W3CDTF">2022-06-13T10:14:00Z</dcterms:modified>
</cp:coreProperties>
</file>