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978" w:rsidRDefault="00433FF0" w:rsidP="00974978">
      <w:pPr>
        <w:rPr>
          <w:lang w:eastAsia="zh-CN"/>
        </w:rPr>
      </w:pPr>
      <w:proofErr w:type="gramStart"/>
      <w:r>
        <w:rPr>
          <w:rFonts w:ascii="Helvetica" w:hAnsi="Helvetica" w:cs="Helvetica"/>
          <w:color w:val="000000"/>
          <w:sz w:val="21"/>
          <w:szCs w:val="21"/>
        </w:rPr>
        <w:t xml:space="preserve">Supplementary </w:t>
      </w:r>
      <w:r w:rsidR="00171995">
        <w:rPr>
          <w:rFonts w:ascii="Helvetica" w:hAnsi="Helvetica" w:cs="Helvetica"/>
          <w:color w:val="000000"/>
          <w:sz w:val="21"/>
          <w:szCs w:val="21"/>
        </w:rPr>
        <w:t>Table SII</w:t>
      </w:r>
      <w:r>
        <w:rPr>
          <w:rFonts w:ascii="Helvetica" w:hAnsi="Helvetica" w:cs="Helvetica" w:hint="eastAsia"/>
          <w:color w:val="000000"/>
          <w:sz w:val="21"/>
          <w:szCs w:val="21"/>
          <w:lang w:eastAsia="zh-CN"/>
        </w:rPr>
        <w:t>.</w:t>
      </w:r>
      <w:proofErr w:type="gramEnd"/>
      <w:r>
        <w:rPr>
          <w:rFonts w:hint="eastAsia"/>
          <w:lang w:eastAsia="zh-CN"/>
        </w:rPr>
        <w:t xml:space="preserve"> </w:t>
      </w:r>
      <w:r w:rsidR="00171995" w:rsidRPr="00171995">
        <w:t>Availability of data and materials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7"/>
        <w:gridCol w:w="4261"/>
      </w:tblGrid>
      <w:tr w:rsidR="00171995" w:rsidTr="00EA5DD5">
        <w:trPr>
          <w:jc w:val="center"/>
        </w:trPr>
        <w:tc>
          <w:tcPr>
            <w:tcW w:w="3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>
              <w:rPr>
                <w:rFonts w:hint="eastAsia"/>
              </w:rPr>
              <w:t>Type of data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>
              <w:rPr>
                <w:rFonts w:hint="eastAsia"/>
              </w:rPr>
              <w:t>Repositories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433FF0" w:rsidRDefault="00171995" w:rsidP="00433FF0">
            <w:pPr>
              <w:jc w:val="center"/>
              <w:rPr>
                <w:lang w:eastAsia="zh-CN"/>
              </w:rPr>
            </w:pPr>
            <w:r w:rsidRPr="00557EA1">
              <w:t>Chemical composition</w:t>
            </w:r>
          </w:p>
          <w:p w:rsidR="00171995" w:rsidRDefault="00171995" w:rsidP="00433FF0">
            <w:pPr>
              <w:jc w:val="center"/>
            </w:pPr>
            <w:r w:rsidRPr="00557EA1">
              <w:t xml:space="preserve">and target of </w:t>
            </w:r>
            <w:proofErr w:type="spellStart"/>
            <w:r w:rsidRPr="00557EA1">
              <w:t>Rhein</w:t>
            </w:r>
            <w:proofErr w:type="spellEnd"/>
          </w:p>
        </w:tc>
        <w:tc>
          <w:tcPr>
            <w:tcW w:w="4261" w:type="dxa"/>
            <w:tcBorders>
              <w:top w:val="single" w:sz="4" w:space="0" w:color="auto"/>
              <w:bottom w:val="nil"/>
            </w:tcBorders>
            <w:vAlign w:val="center"/>
          </w:tcPr>
          <w:p w:rsidR="00171995" w:rsidRDefault="00171995" w:rsidP="00433FF0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TCMSP</w:t>
            </w:r>
            <w:r w:rsidR="009514CC">
              <w:rPr>
                <w:rFonts w:hint="eastAsia"/>
                <w:lang w:eastAsia="zh-CN"/>
              </w:rPr>
              <w:t xml:space="preserve"> </w:t>
            </w:r>
            <w:r w:rsidR="009514CC" w:rsidRPr="009514CC">
              <w:rPr>
                <w:rFonts w:hint="eastAsia"/>
                <w:i/>
                <w:lang w:eastAsia="zh-CN"/>
              </w:rPr>
              <w:t>2.3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9514CC" w:rsidP="00433FF0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Pub</w:t>
            </w:r>
            <w:r w:rsidR="00171995">
              <w:rPr>
                <w:rFonts w:hint="eastAsia"/>
              </w:rPr>
              <w:t>Chem</w:t>
            </w:r>
            <w:proofErr w:type="spellEnd"/>
            <w:r>
              <w:rPr>
                <w:rFonts w:hint="eastAsia"/>
                <w:lang w:eastAsia="zh-CN"/>
              </w:rPr>
              <w:t xml:space="preserve"> </w:t>
            </w:r>
            <w:r w:rsidRPr="009514CC">
              <w:rPr>
                <w:rFonts w:hint="eastAsia"/>
                <w:i/>
                <w:lang w:eastAsia="zh-CN"/>
              </w:rPr>
              <w:t>1.2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TTD</w:t>
            </w:r>
            <w:r w:rsidR="009514CC">
              <w:rPr>
                <w:rFonts w:hint="eastAsia"/>
                <w:lang w:eastAsia="zh-CN"/>
              </w:rPr>
              <w:t xml:space="preserve"> </w:t>
            </w:r>
            <w:r w:rsidR="009514CC" w:rsidRPr="009514CC">
              <w:rPr>
                <w:rFonts w:hint="eastAsia"/>
                <w:i/>
                <w:lang w:eastAsia="zh-CN"/>
              </w:rPr>
              <w:t>2020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STITCH</w:t>
            </w:r>
            <w:r w:rsidR="009514CC">
              <w:rPr>
                <w:rFonts w:hint="eastAsia"/>
                <w:lang w:eastAsia="zh-CN"/>
              </w:rPr>
              <w:t xml:space="preserve"> </w:t>
            </w:r>
            <w:r w:rsidR="009514CC" w:rsidRPr="009514CC">
              <w:rPr>
                <w:rFonts w:hint="eastAsia"/>
                <w:i/>
                <w:lang w:eastAsia="zh-CN"/>
              </w:rPr>
              <w:t>5.0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nil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D203A7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Drugbank</w:t>
            </w:r>
            <w:proofErr w:type="spellEnd"/>
            <w:r>
              <w:rPr>
                <w:rFonts w:hint="eastAsia"/>
              </w:rPr>
              <w:t xml:space="preserve"> </w:t>
            </w:r>
            <w:r w:rsidR="00D203A7">
              <w:rPr>
                <w:rFonts w:hint="eastAsia"/>
                <w:lang w:eastAsia="zh-CN"/>
              </w:rPr>
              <w:t>D</w:t>
            </w:r>
            <w:r>
              <w:rPr>
                <w:rFonts w:hint="eastAsia"/>
              </w:rPr>
              <w:t>atabase</w:t>
            </w:r>
            <w:r w:rsidR="009514CC">
              <w:rPr>
                <w:rFonts w:hint="eastAsia"/>
                <w:lang w:eastAsia="zh-CN"/>
              </w:rPr>
              <w:t xml:space="preserve"> </w:t>
            </w:r>
            <w:r w:rsidR="009514CC" w:rsidRPr="009514CC">
              <w:rPr>
                <w:i/>
                <w:lang w:eastAsia="zh-CN"/>
              </w:rPr>
              <w:t>5.1.7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single" w:sz="4" w:space="0" w:color="auto"/>
            </w:tcBorders>
            <w:vAlign w:val="center"/>
          </w:tcPr>
          <w:p w:rsidR="00171995" w:rsidRDefault="008109E3" w:rsidP="00433FF0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PDB D</w:t>
            </w:r>
            <w:r>
              <w:rPr>
                <w:rFonts w:hint="eastAsia"/>
              </w:rPr>
              <w:t>atabase</w:t>
            </w:r>
          </w:p>
        </w:tc>
      </w:tr>
      <w:tr w:rsidR="00171995" w:rsidTr="00EA5DD5">
        <w:trPr>
          <w:trHeight w:val="600"/>
          <w:jc w:val="center"/>
        </w:trPr>
        <w:tc>
          <w:tcPr>
            <w:tcW w:w="372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433FF0" w:rsidRDefault="00171995" w:rsidP="00433FF0">
            <w:pPr>
              <w:jc w:val="center"/>
              <w:rPr>
                <w:lang w:eastAsia="zh-CN"/>
              </w:rPr>
            </w:pPr>
            <w:r w:rsidRPr="00557EA1">
              <w:t xml:space="preserve">Asthma-to-genes </w:t>
            </w:r>
          </w:p>
          <w:p w:rsidR="00171995" w:rsidRDefault="00171995" w:rsidP="00433FF0">
            <w:pPr>
              <w:jc w:val="center"/>
            </w:pPr>
            <w:r w:rsidRPr="00557EA1">
              <w:t>and gene-to-gene interactions</w:t>
            </w:r>
          </w:p>
        </w:tc>
        <w:tc>
          <w:tcPr>
            <w:tcW w:w="4261" w:type="dxa"/>
            <w:tcBorders>
              <w:top w:val="single" w:sz="4" w:space="0" w:color="auto"/>
              <w:bottom w:val="nil"/>
            </w:tcBorders>
            <w:vAlign w:val="center"/>
          </w:tcPr>
          <w:p w:rsidR="00171995" w:rsidRDefault="009514CC" w:rsidP="008109E3">
            <w:pPr>
              <w:jc w:val="center"/>
            </w:pPr>
            <w:proofErr w:type="spellStart"/>
            <w:r w:rsidRPr="009514CC">
              <w:t>GenBank</w:t>
            </w:r>
            <w:proofErr w:type="spellEnd"/>
            <w:r w:rsidRPr="009514CC">
              <w:t xml:space="preserve"> </w:t>
            </w:r>
            <w:r w:rsidRPr="009514CC">
              <w:rPr>
                <w:i/>
              </w:rPr>
              <w:t>12.21</w:t>
            </w:r>
          </w:p>
        </w:tc>
      </w:tr>
      <w:tr w:rsidR="00171995" w:rsidTr="00EA5DD5">
        <w:trPr>
          <w:trHeight w:val="600"/>
          <w:jc w:val="center"/>
        </w:trPr>
        <w:tc>
          <w:tcPr>
            <w:tcW w:w="372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71995" w:rsidRPr="00557EA1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single" w:sz="4" w:space="0" w:color="auto"/>
            </w:tcBorders>
            <w:vAlign w:val="center"/>
          </w:tcPr>
          <w:p w:rsidR="00171995" w:rsidRDefault="009514CC" w:rsidP="008109E3">
            <w:pPr>
              <w:jc w:val="center"/>
            </w:pPr>
            <w:r w:rsidRPr="009514CC">
              <w:t xml:space="preserve">National </w:t>
            </w:r>
            <w:proofErr w:type="spellStart"/>
            <w:r w:rsidRPr="009514CC">
              <w:t>Center</w:t>
            </w:r>
            <w:proofErr w:type="spellEnd"/>
            <w:r w:rsidRPr="009514CC">
              <w:t xml:space="preserve"> for Biotechnology Information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Protein-protein interaction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String database</w:t>
            </w:r>
          </w:p>
        </w:tc>
      </w:tr>
      <w:tr w:rsidR="00171995" w:rsidTr="00EA5DD5">
        <w:trPr>
          <w:trHeight w:val="198"/>
          <w:jc w:val="center"/>
        </w:trPr>
        <w:tc>
          <w:tcPr>
            <w:tcW w:w="3727" w:type="dxa"/>
            <w:vMerge w:val="restart"/>
            <w:tcBorders>
              <w:top w:val="nil"/>
              <w:bottom w:val="nil"/>
            </w:tcBorders>
            <w:vAlign w:val="center"/>
          </w:tcPr>
          <w:p w:rsidR="009514CC" w:rsidRDefault="009514CC" w:rsidP="009514CC">
            <w:pPr>
              <w:jc w:val="center"/>
              <w:rPr>
                <w:lang w:eastAsia="zh-CN"/>
              </w:rPr>
            </w:pPr>
            <w:r w:rsidRPr="00557EA1">
              <w:t xml:space="preserve">Molecular involvement </w:t>
            </w:r>
          </w:p>
          <w:p w:rsidR="00171995" w:rsidRDefault="009514CC" w:rsidP="009514CC">
            <w:pPr>
              <w:jc w:val="center"/>
            </w:pPr>
            <w:r w:rsidRPr="00557EA1">
              <w:t xml:space="preserve">in </w:t>
            </w:r>
            <w:proofErr w:type="spellStart"/>
            <w:r w:rsidRPr="00557EA1">
              <w:t>signaling</w:t>
            </w:r>
            <w:proofErr w:type="spellEnd"/>
            <w:r w:rsidRPr="00557EA1">
              <w:t xml:space="preserve"> pathways</w:t>
            </w:r>
          </w:p>
        </w:tc>
        <w:tc>
          <w:tcPr>
            <w:tcW w:w="4261" w:type="dxa"/>
            <w:tcBorders>
              <w:top w:val="nil"/>
              <w:bottom w:val="nil"/>
            </w:tcBorders>
            <w:vAlign w:val="center"/>
          </w:tcPr>
          <w:p w:rsidR="00171995" w:rsidRDefault="00171995" w:rsidP="00D00CB5">
            <w:pPr>
              <w:jc w:val="center"/>
            </w:pPr>
            <w:r w:rsidRPr="00557EA1">
              <w:t xml:space="preserve">KEGG </w:t>
            </w:r>
          </w:p>
        </w:tc>
      </w:tr>
      <w:tr w:rsidR="00171995" w:rsidTr="00EA5DD5">
        <w:trPr>
          <w:trHeight w:val="198"/>
          <w:jc w:val="center"/>
        </w:trPr>
        <w:tc>
          <w:tcPr>
            <w:tcW w:w="372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</w:p>
        </w:tc>
        <w:tc>
          <w:tcPr>
            <w:tcW w:w="4261" w:type="dxa"/>
            <w:tcBorders>
              <w:top w:val="nil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proofErr w:type="spellStart"/>
            <w:r w:rsidRPr="00557EA1">
              <w:t>Enrichr</w:t>
            </w:r>
            <w:proofErr w:type="spellEnd"/>
            <w:r w:rsidRPr="00557EA1">
              <w:t xml:space="preserve"> database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Network construction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95" w:rsidRDefault="00171995" w:rsidP="00D00CB5">
            <w:pPr>
              <w:jc w:val="center"/>
              <w:rPr>
                <w:lang w:eastAsia="zh-CN"/>
              </w:rPr>
            </w:pPr>
            <w:proofErr w:type="spellStart"/>
            <w:r w:rsidRPr="00557EA1">
              <w:t>Cytoscape</w:t>
            </w:r>
            <w:proofErr w:type="spellEnd"/>
            <w:r>
              <w:rPr>
                <w:rFonts w:hint="eastAsia"/>
              </w:rPr>
              <w:t xml:space="preserve"> 3.</w:t>
            </w:r>
            <w:r w:rsidR="00D00CB5">
              <w:rPr>
                <w:rFonts w:hint="eastAsia"/>
                <w:lang w:eastAsia="zh-CN"/>
              </w:rPr>
              <w:t>7.1</w:t>
            </w:r>
          </w:p>
        </w:tc>
      </w:tr>
      <w:tr w:rsidR="00171995" w:rsidTr="00EA5DD5">
        <w:trPr>
          <w:jc w:val="center"/>
        </w:trPr>
        <w:tc>
          <w:tcPr>
            <w:tcW w:w="3727" w:type="dxa"/>
            <w:tcBorders>
              <w:top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Molecular docking</w:t>
            </w:r>
          </w:p>
        </w:tc>
        <w:tc>
          <w:tcPr>
            <w:tcW w:w="4261" w:type="dxa"/>
            <w:tcBorders>
              <w:top w:val="single" w:sz="4" w:space="0" w:color="auto"/>
            </w:tcBorders>
            <w:vAlign w:val="center"/>
          </w:tcPr>
          <w:p w:rsidR="00171995" w:rsidRDefault="00171995" w:rsidP="00433FF0">
            <w:pPr>
              <w:jc w:val="center"/>
            </w:pPr>
            <w:r w:rsidRPr="00557EA1">
              <w:t>Systems dock</w:t>
            </w:r>
          </w:p>
        </w:tc>
      </w:tr>
    </w:tbl>
    <w:p w:rsidR="00D72376" w:rsidRDefault="009514CC" w:rsidP="00D72376">
      <w:pPr>
        <w:rPr>
          <w:lang w:eastAsia="zh-CN"/>
        </w:rPr>
      </w:pPr>
      <w:r w:rsidRPr="009514CC">
        <w:rPr>
          <w:i/>
          <w:lang w:eastAsia="zh-CN"/>
        </w:rPr>
        <w:t>Abbreviations:</w:t>
      </w:r>
      <w:r>
        <w:rPr>
          <w:rFonts w:hint="eastAsia"/>
          <w:i/>
          <w:lang w:eastAsia="zh-CN"/>
        </w:rPr>
        <w:t xml:space="preserve"> </w:t>
      </w:r>
      <w:r w:rsidRPr="009514CC">
        <w:rPr>
          <w:rFonts w:hint="eastAsia"/>
          <w:i/>
        </w:rPr>
        <w:t>TCMSP</w:t>
      </w:r>
      <w:r>
        <w:rPr>
          <w:rFonts w:hint="eastAsia"/>
          <w:lang w:eastAsia="zh-CN"/>
        </w:rPr>
        <w:t xml:space="preserve"> </w:t>
      </w:r>
      <w:r w:rsidRPr="009514CC">
        <w:rPr>
          <w:lang w:eastAsia="zh-CN"/>
        </w:rPr>
        <w:t>Chinese Medicine Systems Pharmacology Database and Analysis Platform</w:t>
      </w:r>
      <w:r>
        <w:rPr>
          <w:rFonts w:hint="eastAsia"/>
          <w:lang w:eastAsia="zh-CN"/>
        </w:rPr>
        <w:t xml:space="preserve">, </w:t>
      </w:r>
      <w:r w:rsidRPr="009514CC">
        <w:rPr>
          <w:rFonts w:hint="eastAsia"/>
          <w:i/>
        </w:rPr>
        <w:t>TTD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>Therapeutic Target Database</w:t>
      </w:r>
      <w:r>
        <w:rPr>
          <w:rFonts w:hint="eastAsia"/>
          <w:lang w:eastAsia="zh-CN"/>
        </w:rPr>
        <w:t>, PDB</w:t>
      </w:r>
      <w:r w:rsidRPr="009514CC">
        <w:t xml:space="preserve"> </w:t>
      </w:r>
      <w:r w:rsidRPr="009514CC">
        <w:rPr>
          <w:lang w:eastAsia="zh-CN"/>
        </w:rPr>
        <w:t>Protein Data Bank</w:t>
      </w:r>
      <w:r>
        <w:rPr>
          <w:rFonts w:hint="eastAsia"/>
          <w:lang w:eastAsia="zh-CN"/>
        </w:rPr>
        <w:t>,</w:t>
      </w:r>
      <w:r w:rsidRPr="009514CC">
        <w:rPr>
          <w:rFonts w:hint="eastAsia"/>
        </w:rPr>
        <w:t xml:space="preserve"> </w:t>
      </w:r>
      <w:r w:rsidRPr="009514CC">
        <w:rPr>
          <w:rFonts w:hint="eastAsia"/>
          <w:i/>
        </w:rPr>
        <w:t>NCBI</w:t>
      </w:r>
      <w:r w:rsidRPr="009514CC">
        <w:t xml:space="preserve"> National </w:t>
      </w:r>
      <w:proofErr w:type="spellStart"/>
      <w:r w:rsidRPr="009514CC">
        <w:t>Center</w:t>
      </w:r>
      <w:proofErr w:type="spellEnd"/>
      <w:r w:rsidRPr="009514CC">
        <w:t xml:space="preserve"> for Biotechnology Information</w:t>
      </w:r>
      <w:r>
        <w:rPr>
          <w:rFonts w:hint="eastAsia"/>
          <w:lang w:eastAsia="zh-CN"/>
        </w:rPr>
        <w:t>,</w:t>
      </w:r>
      <w:r w:rsidRPr="009514CC">
        <w:t xml:space="preserve"> </w:t>
      </w:r>
      <w:r w:rsidRPr="009514CC">
        <w:rPr>
          <w:i/>
        </w:rPr>
        <w:t>KEGG</w:t>
      </w:r>
      <w:r w:rsidRPr="009514CC">
        <w:t xml:space="preserve"> Kyoto </w:t>
      </w:r>
      <w:proofErr w:type="spellStart"/>
      <w:r w:rsidRPr="009514CC">
        <w:t>Encyclopedia</w:t>
      </w:r>
      <w:proofErr w:type="spellEnd"/>
      <w:r w:rsidRPr="009514CC">
        <w:t xml:space="preserve"> of Genes and Genomes</w:t>
      </w:r>
      <w:r w:rsidR="007502A1">
        <w:rPr>
          <w:rFonts w:hint="eastAsia"/>
          <w:lang w:eastAsia="zh-CN"/>
        </w:rPr>
        <w:t>.</w:t>
      </w:r>
    </w:p>
    <w:p w:rsidR="00C962C1" w:rsidRPr="009514CC" w:rsidRDefault="00C962C1" w:rsidP="00D72376">
      <w:pPr>
        <w:rPr>
          <w:i/>
          <w:lang w:eastAsia="zh-CN"/>
        </w:rPr>
      </w:pPr>
      <w:bookmarkStart w:id="0" w:name="_GoBack"/>
      <w:bookmarkEnd w:id="0"/>
    </w:p>
    <w:sectPr w:rsidR="00C962C1" w:rsidRPr="009514CC" w:rsidSect="00074B81"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2E5" w:rsidRDefault="003F52E5" w:rsidP="00D72376">
      <w:pPr>
        <w:spacing w:line="240" w:lineRule="auto"/>
      </w:pPr>
      <w:r>
        <w:separator/>
      </w:r>
    </w:p>
  </w:endnote>
  <w:endnote w:type="continuationSeparator" w:id="0">
    <w:p w:rsidR="003F52E5" w:rsidRDefault="003F52E5" w:rsidP="00D723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2E5" w:rsidRDefault="003F52E5" w:rsidP="00D72376">
      <w:pPr>
        <w:spacing w:line="240" w:lineRule="auto"/>
      </w:pPr>
      <w:r>
        <w:separator/>
      </w:r>
    </w:p>
  </w:footnote>
  <w:footnote w:type="continuationSeparator" w:id="0">
    <w:p w:rsidR="003F52E5" w:rsidRDefault="003F52E5" w:rsidP="00D7237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978"/>
    <w:rsid w:val="00145810"/>
    <w:rsid w:val="00171995"/>
    <w:rsid w:val="001C5C53"/>
    <w:rsid w:val="003F52E5"/>
    <w:rsid w:val="00433FF0"/>
    <w:rsid w:val="00467FA4"/>
    <w:rsid w:val="00631C26"/>
    <w:rsid w:val="007502A1"/>
    <w:rsid w:val="007B265D"/>
    <w:rsid w:val="007F70BA"/>
    <w:rsid w:val="008020BF"/>
    <w:rsid w:val="008109E3"/>
    <w:rsid w:val="008B1C19"/>
    <w:rsid w:val="008D22DA"/>
    <w:rsid w:val="008E12C8"/>
    <w:rsid w:val="00917A99"/>
    <w:rsid w:val="009514CC"/>
    <w:rsid w:val="00974978"/>
    <w:rsid w:val="00A01186"/>
    <w:rsid w:val="00A732BC"/>
    <w:rsid w:val="00B77A07"/>
    <w:rsid w:val="00C962C1"/>
    <w:rsid w:val="00CD241D"/>
    <w:rsid w:val="00D00CB5"/>
    <w:rsid w:val="00D100EE"/>
    <w:rsid w:val="00D203A7"/>
    <w:rsid w:val="00D72376"/>
    <w:rsid w:val="00DE285C"/>
    <w:rsid w:val="00EA5DD5"/>
    <w:rsid w:val="00FD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978"/>
    <w:pPr>
      <w:spacing w:line="480" w:lineRule="auto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9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72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72376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paragraph" w:styleId="a5">
    <w:name w:val="footer"/>
    <w:basedOn w:val="a"/>
    <w:link w:val="Char0"/>
    <w:uiPriority w:val="99"/>
    <w:unhideWhenUsed/>
    <w:rsid w:val="00D723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2376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character" w:styleId="a6">
    <w:name w:val="Hyperlink"/>
    <w:basedOn w:val="a0"/>
    <w:uiPriority w:val="99"/>
    <w:semiHidden/>
    <w:unhideWhenUsed/>
    <w:rsid w:val="00D7237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72376"/>
    <w:rPr>
      <w:color w:val="800080"/>
      <w:u w:val="single"/>
    </w:rPr>
  </w:style>
  <w:style w:type="paragraph" w:customStyle="1" w:styleId="xl65">
    <w:name w:val="xl65"/>
    <w:basedOn w:val="a"/>
    <w:rsid w:val="00D72376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978"/>
    <w:pPr>
      <w:spacing w:line="480" w:lineRule="auto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9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72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72376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paragraph" w:styleId="a5">
    <w:name w:val="footer"/>
    <w:basedOn w:val="a"/>
    <w:link w:val="Char0"/>
    <w:uiPriority w:val="99"/>
    <w:unhideWhenUsed/>
    <w:rsid w:val="00D723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2376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character" w:styleId="a6">
    <w:name w:val="Hyperlink"/>
    <w:basedOn w:val="a0"/>
    <w:uiPriority w:val="99"/>
    <w:semiHidden/>
    <w:unhideWhenUsed/>
    <w:rsid w:val="00D7237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72376"/>
    <w:rPr>
      <w:color w:val="800080"/>
      <w:u w:val="single"/>
    </w:rPr>
  </w:style>
  <w:style w:type="paragraph" w:customStyle="1" w:styleId="xl65">
    <w:name w:val="xl65"/>
    <w:basedOn w:val="a"/>
    <w:rsid w:val="00D72376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9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</cp:revision>
  <dcterms:created xsi:type="dcterms:W3CDTF">2019-11-25T12:20:00Z</dcterms:created>
  <dcterms:modified xsi:type="dcterms:W3CDTF">2020-10-08T02:39:00Z</dcterms:modified>
</cp:coreProperties>
</file>