
<file path=[Content_Types].xml><?xml version="1.0" encoding="utf-8"?>
<Types xmlns="http://schemas.openxmlformats.org/package/2006/content-types">
  <Default Extension="png" ContentType="image/png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Supplementary material</w:t>
      </w:r>
    </w:p>
    <w:p>
      <w:pPr>
        <w:spacing w:line="360" w:lineRule="auto"/>
        <w:jc w:val="left"/>
        <w:rPr>
          <w:rFonts w:ascii="Times New Roman" w:hAnsi="Times New Roman" w:eastAsia="黑体"/>
          <w:b/>
          <w:bCs/>
          <w:color w:val="auto"/>
          <w:sz w:val="32"/>
          <w:szCs w:val="32"/>
        </w:rPr>
      </w:pPr>
      <w:bookmarkStart w:id="0" w:name="OLE_LINK29"/>
      <w:bookmarkStart w:id="1" w:name="OLE_LINK26"/>
      <w:bookmarkStart w:id="2" w:name="OLE_LINK23"/>
      <w:r>
        <w:rPr>
          <w:rFonts w:ascii="Times New Roman" w:hAnsi="Times New Roman" w:eastAsia="黑体"/>
          <w:b/>
          <w:bCs/>
          <w:color w:val="auto"/>
          <w:sz w:val="32"/>
          <w:szCs w:val="32"/>
        </w:rPr>
        <w:t>Spatial</w:t>
      </w:r>
      <w:bookmarkEnd w:id="0"/>
      <w:r>
        <w:rPr>
          <w:rFonts w:ascii="Times New Roman" w:hAnsi="Times New Roman" w:eastAsia="黑体"/>
          <w:b/>
          <w:bCs/>
          <w:color w:val="auto"/>
          <w:sz w:val="32"/>
          <w:szCs w:val="32"/>
        </w:rPr>
        <w:t xml:space="preserve"> </w:t>
      </w:r>
      <w:bookmarkStart w:id="3" w:name="OLE_LINK25"/>
      <w:r>
        <w:rPr>
          <w:rFonts w:ascii="Times New Roman" w:hAnsi="Times New Roman" w:eastAsia="黑体"/>
          <w:b/>
          <w:bCs/>
          <w:color w:val="auto"/>
          <w:sz w:val="32"/>
          <w:szCs w:val="32"/>
        </w:rPr>
        <w:t>distribution</w:t>
      </w:r>
      <w:bookmarkEnd w:id="1"/>
      <w:bookmarkEnd w:id="3"/>
      <w:r>
        <w:rPr>
          <w:rFonts w:ascii="Times New Roman" w:hAnsi="Times New Roman" w:eastAsia="黑体"/>
          <w:b/>
          <w:bCs/>
          <w:color w:val="auto"/>
          <w:sz w:val="32"/>
          <w:szCs w:val="32"/>
        </w:rPr>
        <w:t xml:space="preserve"> and </w:t>
      </w:r>
      <w:bookmarkEnd w:id="2"/>
      <w:r>
        <w:rPr>
          <w:rFonts w:ascii="Times New Roman" w:hAnsi="Times New Roman" w:eastAsia="黑体"/>
          <w:b/>
          <w:bCs/>
          <w:color w:val="auto"/>
          <w:sz w:val="32"/>
          <w:szCs w:val="32"/>
        </w:rPr>
        <w:t>influencing factors of China</w:t>
      </w:r>
      <w:r>
        <w:rPr>
          <w:rFonts w:hint="default" w:ascii="Times New Roman" w:hAnsi="Times New Roman" w:eastAsia="黑体"/>
          <w:b/>
          <w:bCs/>
          <w:color w:val="auto"/>
          <w:sz w:val="32"/>
          <w:szCs w:val="32"/>
          <w:lang w:val="en-US" w:eastAsia="zh-CN"/>
        </w:rPr>
        <w:t>’</w:t>
      </w:r>
      <w:r>
        <w:rPr>
          <w:rFonts w:ascii="Times New Roman" w:hAnsi="Times New Roman" w:eastAsia="黑体"/>
          <w:b/>
          <w:bCs/>
          <w:color w:val="auto"/>
          <w:sz w:val="32"/>
          <w:szCs w:val="32"/>
        </w:rPr>
        <w:t>s household biogas</w:t>
      </w:r>
      <w:r>
        <w:rPr>
          <w:rFonts w:hint="eastAsia" w:ascii="Times New Roman" w:hAnsi="Times New Roman" w:eastAsia="黑体"/>
          <w:b/>
          <w:bCs/>
          <w:color w:val="auto"/>
          <w:sz w:val="32"/>
          <w:szCs w:val="32"/>
          <w:lang w:val="en-US" w:eastAsia="zh-CN"/>
        </w:rPr>
        <w:t xml:space="preserve">: </w:t>
      </w:r>
      <w:r>
        <w:rPr>
          <w:rFonts w:hint="eastAsia" w:ascii="Times New Roman" w:hAnsi="Times New Roman" w:eastAsia="黑体"/>
          <w:b/>
          <w:bCs/>
          <w:color w:val="auto"/>
          <w:sz w:val="32"/>
          <w:szCs w:val="32"/>
          <w:lang w:val="en-US"/>
        </w:rPr>
        <w:t>Evidence</w:t>
      </w:r>
      <w:r>
        <w:rPr>
          <w:rFonts w:hint="eastAsia" w:ascii="Times New Roman" w:hAnsi="Times New Roman" w:eastAsia="黑体"/>
          <w:b/>
          <w:bCs/>
          <w:color w:val="auto"/>
          <w:sz w:val="32"/>
          <w:szCs w:val="32"/>
          <w:lang w:val="en-US" w:eastAsia="zh-CN"/>
        </w:rPr>
        <w:t xml:space="preserve"> from provincial-level data</w:t>
      </w:r>
    </w:p>
    <w:p>
      <w:pPr>
        <w:spacing w:line="360" w:lineRule="auto"/>
        <w:jc w:val="left"/>
        <w:rPr>
          <w:rFonts w:ascii="Times New Roman" w:hAnsi="Times New Roman" w:eastAsia="黑体"/>
          <w:color w:val="auto"/>
          <w:sz w:val="24"/>
          <w:vertAlign w:val="superscript"/>
          <w:lang w:val="en-US"/>
        </w:rPr>
      </w:pPr>
      <w:r>
        <w:rPr>
          <w:rFonts w:hint="eastAsia" w:ascii="Times New Roman" w:hAnsi="Times New Roman" w:eastAsia="黑体"/>
          <w:color w:val="auto"/>
          <w:sz w:val="24"/>
          <w:lang w:val="en-US"/>
        </w:rPr>
        <w:t>Zhenghao Liang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, Chaojie Lan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, Xin Jin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, Pengfei Zhai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, Yan Zhao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, Jinwen Cai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, Shoupeng Li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, Shuyun Yang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, Changjiang Li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/>
        </w:rPr>
        <w:t xml:space="preserve"> *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 w:eastAsia="zh-CN"/>
        </w:rPr>
        <w:t>1</w:t>
      </w:r>
      <w:r>
        <w:rPr>
          <w:rFonts w:hint="eastAsia" w:ascii="Times New Roman" w:hAnsi="Times New Roman" w:eastAsia="黑体"/>
          <w:color w:val="auto"/>
          <w:sz w:val="24"/>
          <w:vertAlign w:val="baseline"/>
          <w:lang w:val="en-US" w:eastAsia="zh-CN"/>
        </w:rPr>
        <w:t xml:space="preserve">, 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Changzhen Li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/>
        </w:rPr>
        <w:t>*</w:t>
      </w: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 w:eastAsia="zh-CN"/>
        </w:rPr>
        <w:t>1</w:t>
      </w:r>
    </w:p>
    <w:p>
      <w:pPr>
        <w:spacing w:line="360" w:lineRule="auto"/>
        <w:rPr>
          <w:rFonts w:hint="eastAsia" w:ascii="Times New Roman" w:hAnsi="Times New Roman" w:eastAsia="黑体"/>
          <w:i/>
          <w:iCs/>
          <w:color w:val="auto"/>
          <w:sz w:val="24"/>
          <w:vertAlign w:val="superscript"/>
          <w:lang w:val="en-US"/>
        </w:rPr>
      </w:pPr>
    </w:p>
    <w:p>
      <w:pPr>
        <w:spacing w:line="360" w:lineRule="auto"/>
        <w:rPr>
          <w:rFonts w:hint="eastAsia" w:ascii="Times New Roman" w:hAnsi="Times New Roman" w:eastAsia="黑体"/>
          <w:i/>
          <w:iCs/>
          <w:color w:val="auto"/>
          <w:sz w:val="24"/>
          <w:lang w:val="en-US"/>
        </w:rPr>
      </w:pPr>
      <w:r>
        <w:rPr>
          <w:rFonts w:hint="eastAsia" w:ascii="Times New Roman" w:hAnsi="Times New Roman" w:eastAsia="黑体"/>
          <w:color w:val="auto"/>
          <w:sz w:val="24"/>
          <w:vertAlign w:val="superscript"/>
          <w:lang w:val="en-US" w:eastAsia="zh-CN"/>
        </w:rPr>
        <w:t>1</w:t>
      </w:r>
      <w:bookmarkStart w:id="4" w:name="_GoBack"/>
      <w:bookmarkEnd w:id="4"/>
      <w:r>
        <w:rPr>
          <w:rFonts w:hint="eastAsia" w:ascii="Times New Roman" w:hAnsi="Times New Roman" w:eastAsia="黑体"/>
          <w:i/>
          <w:iCs/>
          <w:color w:val="auto"/>
          <w:sz w:val="24"/>
          <w:lang w:val="en-US"/>
        </w:rPr>
        <w:t>Hainan Key Laboratory for Sustainable Utilization of Tropical Bioresources, College of Tropical Crops, Hainan University, Haikou, 570228, Hainan, China</w:t>
      </w:r>
    </w:p>
    <w:p>
      <w:pPr>
        <w:spacing w:line="360" w:lineRule="auto"/>
        <w:rPr>
          <w:rFonts w:hint="eastAsia" w:ascii="Times New Roman" w:hAnsi="Times New Roman" w:eastAsia="黑体"/>
          <w:i/>
          <w:iCs/>
          <w:color w:val="auto"/>
          <w:sz w:val="24"/>
          <w:lang w:val="en-US"/>
        </w:rPr>
      </w:pPr>
    </w:p>
    <w:p>
      <w:pPr>
        <w:spacing w:line="360" w:lineRule="auto"/>
        <w:rPr>
          <w:rFonts w:hint="eastAsia" w:ascii="Times New Roman" w:hAnsi="Times New Roman" w:eastAsia="黑体"/>
          <w:i/>
          <w:iCs/>
          <w:color w:val="auto"/>
          <w:sz w:val="24"/>
          <w:lang w:val="en-US"/>
        </w:rPr>
      </w:pPr>
    </w:p>
    <w:p>
      <w:pPr>
        <w:spacing w:line="360" w:lineRule="auto"/>
        <w:rPr>
          <w:rFonts w:hint="eastAsia" w:ascii="Times New Roman" w:hAnsi="Times New Roman" w:eastAsia="黑体"/>
          <w:color w:val="auto"/>
          <w:sz w:val="24"/>
          <w:lang w:val="en-US"/>
        </w:rPr>
      </w:pPr>
      <w:r>
        <w:rPr>
          <w:rFonts w:hint="eastAsia" w:ascii="Times New Roman" w:hAnsi="Times New Roman" w:eastAsia="黑体"/>
          <w:i/>
          <w:iCs/>
          <w:color w:val="auto"/>
          <w:sz w:val="24"/>
          <w:lang w:val="en-US"/>
        </w:rPr>
        <w:t xml:space="preserve">* 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Corresponding author.</w:t>
      </w:r>
    </w:p>
    <w:p>
      <w:pPr>
        <w:numPr>
          <w:ilvl w:val="0"/>
          <w:numId w:val="1"/>
        </w:numPr>
        <w:spacing w:line="360" w:lineRule="auto"/>
        <w:jc w:val="left"/>
        <w:rPr>
          <w:rFonts w:hint="eastAsia" w:ascii="Times New Roman" w:hAnsi="Times New Roman" w:eastAsia="黑体"/>
          <w:color w:val="auto"/>
          <w:sz w:val="24"/>
          <w:lang w:val="en-US"/>
        </w:rPr>
      </w:pPr>
      <w:r>
        <w:rPr>
          <w:rFonts w:hint="eastAsia" w:ascii="Times New Roman" w:hAnsi="Times New Roman" w:eastAsia="黑体"/>
          <w:i/>
          <w:iCs/>
          <w:color w:val="auto"/>
          <w:sz w:val="24"/>
          <w:lang w:val="en-US"/>
        </w:rPr>
        <w:t xml:space="preserve">mail address: 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lichangjiang99@</w:t>
      </w: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hainanu.edu.cn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 xml:space="preserve"> (Changjiang Li)</w:t>
      </w: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,</w:t>
      </w:r>
    </w:p>
    <w:p>
      <w:pPr>
        <w:numPr>
          <w:ilvl w:val="0"/>
          <w:numId w:val="0"/>
        </w:numPr>
        <w:spacing w:line="360" w:lineRule="auto"/>
        <w:ind w:firstLine="1680" w:firstLineChars="700"/>
        <w:jc w:val="left"/>
        <w:rPr>
          <w:rFonts w:hint="default" w:ascii="Times New Roman" w:hAnsi="Times New Roman" w:eastAsia="黑体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黑体"/>
          <w:color w:val="auto"/>
          <w:sz w:val="24"/>
          <w:u w:val="none"/>
          <w:lang w:val="en-US"/>
        </w:rPr>
        <w:fldChar w:fldCharType="begin"/>
      </w:r>
      <w:r>
        <w:rPr>
          <w:rFonts w:hint="eastAsia" w:ascii="Times New Roman" w:hAnsi="Times New Roman" w:eastAsia="黑体"/>
          <w:color w:val="auto"/>
          <w:sz w:val="24"/>
          <w:u w:val="none"/>
          <w:lang w:val="en-US"/>
        </w:rPr>
        <w:instrText xml:space="preserve"> HYPERLINK "mailto:lichangzhen029@163.com" </w:instrText>
      </w:r>
      <w:r>
        <w:rPr>
          <w:rFonts w:hint="eastAsia" w:ascii="Times New Roman" w:hAnsi="Times New Roman" w:eastAsia="黑体"/>
          <w:color w:val="auto"/>
          <w:sz w:val="24"/>
          <w:u w:val="none"/>
          <w:lang w:val="en-US"/>
        </w:rPr>
        <w:fldChar w:fldCharType="separate"/>
      </w:r>
      <w:r>
        <w:rPr>
          <w:rStyle w:val="4"/>
          <w:rFonts w:hint="eastAsia" w:ascii="Times New Roman" w:hAnsi="Times New Roman" w:eastAsia="黑体"/>
          <w:color w:val="auto"/>
          <w:sz w:val="24"/>
          <w:u w:val="none"/>
          <w:lang w:val="en-US"/>
        </w:rPr>
        <w:t>lichangzhen029@163.com</w:t>
      </w:r>
      <w:r>
        <w:rPr>
          <w:rFonts w:hint="eastAsia" w:ascii="Times New Roman" w:hAnsi="Times New Roman" w:eastAsia="黑体"/>
          <w:color w:val="auto"/>
          <w:sz w:val="24"/>
          <w:u w:val="none"/>
          <w:lang w:val="en-US"/>
        </w:rPr>
        <w:fldChar w:fldCharType="end"/>
      </w: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 xml:space="preserve"> (</w:t>
      </w:r>
      <w:r>
        <w:rPr>
          <w:rFonts w:hint="eastAsia" w:ascii="Times New Roman" w:hAnsi="Times New Roman" w:eastAsia="黑体"/>
          <w:color w:val="auto"/>
          <w:sz w:val="24"/>
          <w:lang w:val="en-US"/>
        </w:rPr>
        <w:t>Changzhen Li</w:t>
      </w: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).</w:t>
      </w: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jc w:val="both"/>
        <w:rPr>
          <w:rFonts w:ascii="Times New Roman" w:hAnsi="Times New Roman"/>
          <w:color w:val="auto"/>
        </w:rPr>
      </w:pPr>
      <w:r>
        <w:rPr>
          <w:rFonts w:hint="eastAsia" w:ascii="Times New Roman" w:hAnsi="Times New Roman"/>
          <w:color w:val="auto"/>
          <w:sz w:val="24"/>
        </w:rPr>
        <w:drawing>
          <wp:inline distT="0" distB="0" distL="114300" distR="114300">
            <wp:extent cx="5266055" cy="2426970"/>
            <wp:effectExtent l="0" t="0" r="6985" b="11430"/>
            <wp:docPr id="1" name="图片 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/>
          <w:b/>
          <w:bCs/>
          <w:color w:val="auto"/>
          <w:sz w:val="24"/>
        </w:rPr>
        <w:t>Figure</w:t>
      </w:r>
      <w:r>
        <w:rPr>
          <w:rFonts w:ascii="Times New Roman" w:hAnsi="Times New Roman"/>
          <w:b/>
          <w:bCs/>
          <w:color w:val="auto"/>
        </w:rPr>
        <w:t xml:space="preserve"> </w:t>
      </w:r>
      <w:r>
        <w:rPr>
          <w:rFonts w:hint="eastAsia" w:ascii="Times New Roman" w:hAnsi="Times New Roman"/>
          <w:b/>
          <w:bCs/>
          <w:color w:val="auto"/>
          <w:lang w:val="en-US" w:eastAsia="zh-CN"/>
        </w:rPr>
        <w:t>S</w:t>
      </w:r>
      <w:r>
        <w:rPr>
          <w:rFonts w:ascii="Times New Roman" w:hAnsi="Times New Roman"/>
          <w:b/>
          <w:bCs/>
          <w:color w:val="auto"/>
        </w:rPr>
        <w:t>1.</w:t>
      </w:r>
      <w:r>
        <w:rPr>
          <w:rFonts w:ascii="Times New Roman" w:hAnsi="Times New Roman"/>
          <w:color w:val="auto"/>
        </w:rPr>
        <w:t xml:space="preserve"> Number of household biogas digesters and total biogas production in China from 1991 to 2017</w:t>
      </w:r>
      <w:r>
        <w:rPr>
          <w:rFonts w:hint="eastAsia" w:ascii="Times New Roman" w:hAnsi="Times New Roman"/>
          <w:color w:val="auto"/>
          <w:vertAlign w:val="superscript"/>
          <w:lang w:val="en-US" w:eastAsia="zh-CN"/>
        </w:rPr>
        <w:t>12</w:t>
      </w:r>
      <w:r>
        <w:rPr>
          <w:rFonts w:hint="eastAsia" w:ascii="Times New Roman" w:hAnsi="Times New Roman"/>
          <w:color w:val="auto"/>
          <w:lang w:val="en-US"/>
        </w:rPr>
        <w:t xml:space="preserve"> </w:t>
      </w:r>
      <w:r>
        <w:rPr>
          <w:rFonts w:ascii="Times New Roman" w:hAnsi="Times New Roman"/>
          <w:color w:val="auto"/>
        </w:rPr>
        <w:t>(</w:t>
      </w:r>
      <w:r>
        <w:rPr>
          <w:rFonts w:hint="eastAsia" w:ascii="Times New Roman" w:hAnsi="Times New Roman"/>
          <w:color w:val="auto"/>
          <w:lang w:val="en-US"/>
        </w:rPr>
        <w:t>MOA, 2017</w:t>
      </w:r>
      <w:r>
        <w:rPr>
          <w:rFonts w:ascii="Times New Roman" w:hAnsi="Times New Roman"/>
          <w:color w:val="auto"/>
        </w:rPr>
        <w:t>).</w:t>
      </w:r>
    </w:p>
    <w:p>
      <w:pPr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br w:type="page"/>
      </w:r>
    </w:p>
    <w:p>
      <w:pPr>
        <w:rPr>
          <w:rFonts w:ascii="宋体" w:hAnsi="宋体" w:cs="宋体"/>
          <w:color w:val="auto"/>
          <w:sz w:val="24"/>
        </w:rPr>
      </w:pPr>
      <w:r>
        <w:rPr>
          <w:rFonts w:ascii="宋体" w:hAnsi="宋体" w:cs="宋体"/>
          <w:color w:val="auto"/>
          <w:sz w:val="24"/>
        </w:rPr>
        <w:drawing>
          <wp:inline distT="0" distB="0" distL="114300" distR="114300">
            <wp:extent cx="5210175" cy="1569085"/>
            <wp:effectExtent l="0" t="0" r="1905" b="635"/>
            <wp:docPr id="2" name="图片 2" descr="水压式构造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水压式构造图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56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Times New Roman" w:hAnsi="Times New Roman"/>
          <w:color w:val="auto"/>
          <w:sz w:val="24"/>
          <w:lang w:val="en-US"/>
        </w:rPr>
      </w:pPr>
      <w:r>
        <w:rPr>
          <w:rFonts w:hint="eastAsia" w:ascii="Times New Roman" w:hAnsi="Times New Roman"/>
          <w:b/>
          <w:bCs/>
          <w:color w:val="auto"/>
          <w:sz w:val="24"/>
        </w:rPr>
        <w:t xml:space="preserve">Figure </w:t>
      </w: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>S</w:t>
      </w:r>
      <w:r>
        <w:rPr>
          <w:rFonts w:hint="eastAsia" w:ascii="Times New Roman" w:hAnsi="Times New Roman"/>
          <w:b/>
          <w:bCs/>
          <w:color w:val="auto"/>
          <w:sz w:val="24"/>
          <w:lang w:val="en-US"/>
        </w:rPr>
        <w:t>2</w:t>
      </w:r>
      <w:r>
        <w:rPr>
          <w:rFonts w:hint="eastAsia" w:ascii="Times New Roman" w:hAnsi="Times New Roman"/>
          <w:b/>
          <w:bCs/>
          <w:color w:val="auto"/>
          <w:sz w:val="24"/>
        </w:rPr>
        <w:t>.</w:t>
      </w:r>
      <w:r>
        <w:rPr>
          <w:rFonts w:hint="eastAsia" w:ascii="Times New Roman" w:hAnsi="Times New Roman"/>
          <w:color w:val="auto"/>
          <w:sz w:val="24"/>
        </w:rPr>
        <w:t xml:space="preserve"> Schematic diagram of the hydraulic biogas digester</w:t>
      </w:r>
      <w:r>
        <w:rPr>
          <w:rFonts w:hint="eastAsia" w:ascii="Times New Roman" w:hAnsi="Times New Roman"/>
          <w:color w:val="auto"/>
          <w:sz w:val="24"/>
          <w:vertAlign w:val="superscript"/>
          <w:lang w:val="en-US" w:eastAsia="zh-CN"/>
        </w:rPr>
        <w:t>28</w:t>
      </w:r>
      <w:r>
        <w:rPr>
          <w:rFonts w:hint="eastAsia" w:ascii="Times New Roman" w:hAnsi="Times New Roman"/>
          <w:color w:val="auto"/>
          <w:sz w:val="24"/>
          <w:lang w:val="en-US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(Mutungwazi</w:t>
      </w:r>
      <w:r>
        <w:rPr>
          <w:rFonts w:hint="eastAsia" w:ascii="Times New Roman" w:hAnsi="Times New Roman"/>
          <w:color w:val="auto"/>
          <w:sz w:val="24"/>
          <w:lang w:val="en-US"/>
        </w:rPr>
        <w:t xml:space="preserve"> et al., 2018</w:t>
      </w:r>
      <w:r>
        <w:rPr>
          <w:rFonts w:hint="eastAsia" w:ascii="Times New Roman" w:hAnsi="Times New Roman"/>
          <w:color w:val="auto"/>
          <w:sz w:val="24"/>
        </w:rPr>
        <w:t>)</w:t>
      </w:r>
      <w:r>
        <w:rPr>
          <w:rFonts w:hint="eastAsia" w:ascii="Times New Roman" w:hAnsi="Times New Roman"/>
          <w:color w:val="auto"/>
          <w:sz w:val="24"/>
          <w:lang w:val="en-US"/>
        </w:rPr>
        <w:t>.</w:t>
      </w:r>
    </w:p>
    <w:p>
      <w:pPr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br w:type="page"/>
      </w:r>
    </w:p>
    <w:p>
      <w:pPr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drawing>
          <wp:inline distT="0" distB="0" distL="114300" distR="114300">
            <wp:extent cx="5021580" cy="1731010"/>
            <wp:effectExtent l="0" t="0" r="7620" b="6350"/>
            <wp:docPr id="3" name="图片 3" descr="曲流布料式构造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曲流布料式构造图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1580" cy="173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b/>
          <w:bCs/>
          <w:color w:val="auto"/>
          <w:sz w:val="24"/>
        </w:rPr>
        <w:t>Figure</w:t>
      </w:r>
      <w:r>
        <w:rPr>
          <w:rFonts w:ascii="Times New Roman" w:hAnsi="Times New Roman"/>
          <w:b/>
          <w:bCs/>
          <w:color w:val="auto"/>
          <w:sz w:val="24"/>
        </w:rPr>
        <w:t xml:space="preserve"> </w:t>
      </w: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>S3</w:t>
      </w:r>
      <w:r>
        <w:rPr>
          <w:rFonts w:ascii="Times New Roman" w:hAnsi="Times New Roman"/>
          <w:b/>
          <w:bCs/>
          <w:color w:val="auto"/>
          <w:sz w:val="24"/>
        </w:rPr>
        <w:t xml:space="preserve">. </w:t>
      </w:r>
      <w:r>
        <w:rPr>
          <w:rFonts w:ascii="Times New Roman" w:hAnsi="Times New Roman"/>
          <w:color w:val="auto"/>
          <w:sz w:val="24"/>
        </w:rPr>
        <w:t>Schematic diagram of the continuously stirred biogas digester</w:t>
      </w:r>
      <w:r>
        <w:rPr>
          <w:rFonts w:hint="eastAsia" w:ascii="Times New Roman" w:hAnsi="Times New Roman"/>
          <w:color w:val="auto"/>
          <w:sz w:val="24"/>
          <w:vertAlign w:val="superscript"/>
          <w:lang w:val="en-US" w:eastAsia="zh-CN"/>
        </w:rPr>
        <w:t>30</w:t>
      </w:r>
      <w:r>
        <w:rPr>
          <w:rFonts w:hint="eastAsia" w:ascii="Times New Roman" w:hAnsi="Times New Roman"/>
          <w:color w:val="auto"/>
          <w:sz w:val="24"/>
          <w:lang w:val="en-US"/>
        </w:rPr>
        <w:t xml:space="preserve"> </w:t>
      </w:r>
      <w:r>
        <w:rPr>
          <w:rFonts w:ascii="Times New Roman" w:hAnsi="Times New Roman"/>
          <w:color w:val="auto"/>
          <w:sz w:val="24"/>
        </w:rPr>
        <w:t>(</w:t>
      </w:r>
      <w:r>
        <w:rPr>
          <w:rFonts w:ascii="Times New Roman" w:hAnsi="Times New Roman"/>
          <w:color w:val="auto"/>
          <w:sz w:val="24"/>
          <w:lang w:val="en-US" w:bidi="ar"/>
        </w:rPr>
        <w:t>Abd Allah</w:t>
      </w:r>
      <w:r>
        <w:rPr>
          <w:rFonts w:hint="eastAsia" w:ascii="Times New Roman" w:hAnsi="Times New Roman"/>
          <w:color w:val="auto"/>
          <w:sz w:val="24"/>
          <w:lang w:val="en-US" w:bidi="ar"/>
        </w:rPr>
        <w:t xml:space="preserve"> et al., 2021</w:t>
      </w:r>
      <w:r>
        <w:rPr>
          <w:rFonts w:ascii="Times New Roman" w:hAnsi="Times New Roman"/>
          <w:color w:val="auto"/>
          <w:sz w:val="24"/>
        </w:rPr>
        <w:t>).</w:t>
      </w:r>
    </w:p>
    <w:p>
      <w:pPr>
        <w:rPr>
          <w:rFonts w:ascii="Times New Roman" w:hAnsi="Times New Roman"/>
          <w:color w:val="auto"/>
          <w:sz w:val="24"/>
        </w:rPr>
      </w:pPr>
    </w:p>
    <w:p>
      <w:pPr>
        <w:rPr>
          <w:rFonts w:ascii="Times New Roman" w:hAnsi="Times New Roman"/>
          <w:color w:val="auto"/>
          <w:sz w:val="24"/>
        </w:rPr>
      </w:pPr>
    </w:p>
    <w:p>
      <w:pPr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br w:type="page"/>
      </w:r>
    </w:p>
    <w:p>
      <w:pPr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drawing>
          <wp:inline distT="0" distB="0" distL="114300" distR="114300">
            <wp:extent cx="5204460" cy="1638300"/>
            <wp:effectExtent l="0" t="0" r="7620" b="7620"/>
            <wp:docPr id="4" name="图片 4" descr="底层出料式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底层出料式②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 w:ascii="Times New Roman" w:hAnsi="Times New Roman"/>
          <w:color w:val="auto"/>
          <w:sz w:val="24"/>
        </w:rPr>
      </w:pPr>
      <w:r>
        <w:rPr>
          <w:rFonts w:hint="eastAsia" w:ascii="Times New Roman" w:hAnsi="Times New Roman"/>
          <w:b/>
          <w:bCs/>
          <w:color w:val="auto"/>
          <w:sz w:val="24"/>
        </w:rPr>
        <w:t xml:space="preserve">Fig </w:t>
      </w: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>S4</w:t>
      </w:r>
      <w:r>
        <w:rPr>
          <w:rFonts w:hint="eastAsia" w:ascii="Times New Roman" w:hAnsi="Times New Roman"/>
          <w:b/>
          <w:bCs/>
          <w:color w:val="auto"/>
          <w:sz w:val="24"/>
        </w:rPr>
        <w:t>.</w:t>
      </w:r>
      <w:r>
        <w:rPr>
          <w:rFonts w:hint="eastAsia" w:ascii="Times New Roman" w:hAnsi="Times New Roman"/>
          <w:color w:val="auto"/>
          <w:sz w:val="24"/>
        </w:rPr>
        <w:t xml:space="preserve"> Schematic diagram of the bottom-discharging biogas digester</w:t>
      </w:r>
      <w:r>
        <w:rPr>
          <w:rFonts w:hint="eastAsia" w:ascii="Times New Roman" w:hAnsi="Times New Roman"/>
          <w:color w:val="auto"/>
          <w:sz w:val="24"/>
          <w:vertAlign w:val="superscript"/>
          <w:lang w:val="en-US" w:eastAsia="zh-CN"/>
        </w:rPr>
        <w:t>31</w:t>
      </w:r>
      <w:r>
        <w:rPr>
          <w:rFonts w:hint="eastAsia" w:ascii="Times New Roman" w:hAnsi="Times New Roman"/>
          <w:color w:val="auto"/>
          <w:sz w:val="24"/>
          <w:lang w:val="en-US"/>
        </w:rPr>
        <w:t xml:space="preserve"> </w:t>
      </w:r>
      <w:r>
        <w:rPr>
          <w:rFonts w:hint="eastAsia" w:ascii="Times New Roman" w:hAnsi="Times New Roman"/>
          <w:color w:val="auto"/>
          <w:sz w:val="24"/>
        </w:rPr>
        <w:t>(</w:t>
      </w:r>
      <w:r>
        <w:rPr>
          <w:rFonts w:hint="eastAsia" w:ascii="Times New Roman" w:hAnsi="Times New Roman"/>
          <w:color w:val="auto"/>
          <w:sz w:val="24"/>
          <w:lang w:val="en-US"/>
        </w:rPr>
        <w:t>Ding et al., 2012</w:t>
      </w:r>
      <w:r>
        <w:rPr>
          <w:rFonts w:hint="eastAsia" w:ascii="Times New Roman" w:hAnsi="Times New Roman"/>
          <w:color w:val="auto"/>
          <w:sz w:val="24"/>
        </w:rPr>
        <w:t>).</w:t>
      </w:r>
    </w:p>
    <w:p>
      <w:pPr>
        <w:spacing w:line="360" w:lineRule="auto"/>
        <w:jc w:val="center"/>
        <w:rPr>
          <w:rFonts w:hint="eastAsia" w:ascii="Times New Roman" w:hAnsi="Times New Roman"/>
          <w:color w:val="auto"/>
          <w:sz w:val="24"/>
        </w:rPr>
      </w:pPr>
    </w:p>
    <w:p>
      <w:pPr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br w:type="page"/>
      </w:r>
    </w:p>
    <w:p>
      <w:pPr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drawing>
          <wp:inline distT="0" distB="0" distL="114300" distR="114300">
            <wp:extent cx="5270500" cy="1876425"/>
            <wp:effectExtent l="0" t="0" r="2540" b="13335"/>
            <wp:docPr id="5" name="图片 5" descr="浮罩式沼气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浮罩式沼气池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 xml:space="preserve">Fig </w:t>
      </w: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>S5</w:t>
      </w:r>
      <w:r>
        <w:rPr>
          <w:rFonts w:ascii="Times New Roman" w:hAnsi="Times New Roman"/>
          <w:b/>
          <w:bCs/>
          <w:color w:val="auto"/>
          <w:sz w:val="24"/>
        </w:rPr>
        <w:t xml:space="preserve">. </w:t>
      </w:r>
      <w:r>
        <w:rPr>
          <w:rFonts w:ascii="Times New Roman" w:hAnsi="Times New Roman"/>
          <w:color w:val="auto"/>
          <w:sz w:val="24"/>
        </w:rPr>
        <w:t>Schematic diagram of the floating-drum biogas digester</w:t>
      </w:r>
      <w:r>
        <w:rPr>
          <w:rFonts w:hint="eastAsia" w:ascii="Times New Roman" w:hAnsi="Times New Roman"/>
          <w:color w:val="auto"/>
          <w:sz w:val="24"/>
          <w:vertAlign w:val="superscript"/>
          <w:lang w:val="en-US" w:eastAsia="zh-CN"/>
        </w:rPr>
        <w:t>34</w:t>
      </w:r>
      <w:r>
        <w:rPr>
          <w:rFonts w:hint="eastAsia" w:ascii="Times New Roman" w:hAnsi="Times New Roman"/>
          <w:color w:val="auto"/>
          <w:sz w:val="24"/>
          <w:lang w:val="en-US"/>
        </w:rPr>
        <w:t xml:space="preserve"> </w:t>
      </w:r>
      <w:r>
        <w:rPr>
          <w:rFonts w:ascii="Times New Roman" w:hAnsi="Times New Roman"/>
          <w:color w:val="auto"/>
          <w:sz w:val="24"/>
        </w:rPr>
        <w:t>(</w:t>
      </w:r>
      <w:r>
        <w:rPr>
          <w:rFonts w:ascii="Times New Roman" w:hAnsi="Times New Roman"/>
          <w:color w:val="auto"/>
          <w:sz w:val="24"/>
          <w:lang w:val="en-US" w:bidi="ar"/>
        </w:rPr>
        <w:t>Singh</w:t>
      </w:r>
      <w:r>
        <w:rPr>
          <w:rFonts w:hint="eastAsia" w:ascii="Times New Roman" w:hAnsi="Times New Roman"/>
          <w:color w:val="auto"/>
          <w:sz w:val="24"/>
          <w:lang w:val="en-US" w:bidi="ar"/>
        </w:rPr>
        <w:t xml:space="preserve"> and </w:t>
      </w:r>
      <w:r>
        <w:rPr>
          <w:rFonts w:ascii="Times New Roman" w:hAnsi="Times New Roman"/>
          <w:color w:val="auto"/>
          <w:sz w:val="24"/>
          <w:lang w:val="en-US" w:bidi="ar"/>
        </w:rPr>
        <w:t>Sooch</w:t>
      </w:r>
      <w:r>
        <w:rPr>
          <w:rFonts w:hint="eastAsia" w:ascii="Times New Roman" w:hAnsi="Times New Roman"/>
          <w:color w:val="auto"/>
          <w:sz w:val="24"/>
          <w:lang w:val="en-US" w:bidi="ar"/>
        </w:rPr>
        <w:t>, 2004</w:t>
      </w:r>
      <w:r>
        <w:rPr>
          <w:rFonts w:ascii="Times New Roman" w:hAnsi="Times New Roman"/>
          <w:color w:val="auto"/>
          <w:sz w:val="24"/>
        </w:rPr>
        <w:t>).</w:t>
      </w:r>
    </w:p>
    <w:p>
      <w:pPr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br w:type="page"/>
      </w:r>
    </w:p>
    <w:p>
      <w:pPr>
        <w:jc w:val="center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drawing>
          <wp:inline distT="0" distB="0" distL="114300" distR="114300">
            <wp:extent cx="3511550" cy="3221355"/>
            <wp:effectExtent l="0" t="0" r="8890" b="9525"/>
            <wp:docPr id="7" name="图片 1" descr="沼气池类型分布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沼气池类型分布_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11550" cy="322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 w:ascii="宋体" w:hAnsi="宋体" w:cs="宋体"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 xml:space="preserve">Fig </w:t>
      </w: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>S6</w:t>
      </w:r>
      <w:r>
        <w:rPr>
          <w:rFonts w:ascii="Times New Roman" w:hAnsi="Times New Roman"/>
          <w:b/>
          <w:bCs/>
          <w:color w:val="auto"/>
          <w:sz w:val="24"/>
        </w:rPr>
        <w:t>.</w:t>
      </w: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 xml:space="preserve"> </w:t>
      </w:r>
      <w:r>
        <w:rPr>
          <w:rFonts w:ascii="Times New Roman" w:hAnsi="Times New Roman"/>
          <w:color w:val="auto"/>
          <w:sz w:val="24"/>
        </w:rPr>
        <w:t>Distribution of biogas digesters with heating equipment in China</w:t>
      </w:r>
      <w:r>
        <w:rPr>
          <w:rFonts w:hint="eastAsia" w:ascii="Times New Roman" w:hAnsi="Times New Roman"/>
          <w:color w:val="auto"/>
          <w:sz w:val="24"/>
          <w:lang w:val="en-US" w:eastAsia="zh-CN"/>
        </w:rPr>
        <w:t xml:space="preserve">. </w:t>
      </w:r>
      <w:r>
        <w:rPr>
          <w:rFonts w:hint="eastAsia" w:ascii="Times New Roman" w:hAnsi="Times New Roman"/>
          <w:color w:val="auto"/>
          <w:sz w:val="24"/>
        </w:rPr>
        <w:t>Data source: Our household survey.</w:t>
      </w:r>
    </w:p>
    <w:p>
      <w:pPr>
        <w:jc w:val="center"/>
        <w:rPr>
          <w:rFonts w:hint="eastAsia" w:ascii="宋体" w:hAnsi="宋体" w:cs="宋体"/>
          <w:color w:val="auto"/>
          <w:sz w:val="24"/>
        </w:rPr>
      </w:pPr>
    </w:p>
    <w:p>
      <w:pPr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br w:type="page"/>
      </w:r>
    </w:p>
    <w:p>
      <w:pPr>
        <w:jc w:val="center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drawing>
          <wp:inline distT="0" distB="0" distL="114300" distR="114300">
            <wp:extent cx="4325620" cy="2306955"/>
            <wp:effectExtent l="0" t="0" r="2540" b="9525"/>
            <wp:docPr id="6" name="图片 6" descr="沼气池类型分布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沼气池类型分布_0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5620" cy="2306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center"/>
        <w:rPr>
          <w:rFonts w:hint="eastAsia" w:ascii="宋体" w:hAnsi="宋体" w:cs="宋体"/>
          <w:color w:val="auto"/>
          <w:sz w:val="24"/>
        </w:rPr>
      </w:pPr>
      <w:r>
        <w:rPr>
          <w:rFonts w:ascii="Times New Roman" w:hAnsi="Times New Roman"/>
          <w:b/>
          <w:bCs/>
          <w:color w:val="auto"/>
          <w:sz w:val="24"/>
        </w:rPr>
        <w:t xml:space="preserve">Fig </w:t>
      </w:r>
      <w:r>
        <w:rPr>
          <w:rFonts w:hint="eastAsia" w:ascii="Times New Roman" w:hAnsi="Times New Roman"/>
          <w:b/>
          <w:bCs/>
          <w:color w:val="auto"/>
          <w:sz w:val="24"/>
          <w:lang w:val="en-US" w:eastAsia="zh-CN"/>
        </w:rPr>
        <w:t>S7</w:t>
      </w:r>
      <w:r>
        <w:rPr>
          <w:rFonts w:ascii="Times New Roman" w:hAnsi="Times New Roman"/>
          <w:b/>
          <w:bCs/>
          <w:color w:val="auto"/>
          <w:sz w:val="24"/>
        </w:rPr>
        <w:t>.</w:t>
      </w:r>
      <w:r>
        <w:rPr>
          <w:rFonts w:ascii="Times New Roman" w:hAnsi="Times New Roman"/>
          <w:color w:val="auto"/>
          <w:sz w:val="24"/>
        </w:rPr>
        <w:t xml:space="preserve"> Schematic diagram of the solar heating system</w:t>
      </w:r>
      <w:r>
        <w:rPr>
          <w:rFonts w:hint="eastAsia" w:ascii="Times New Roman" w:hAnsi="Times New Roman"/>
          <w:color w:val="auto"/>
          <w:sz w:val="24"/>
          <w:vertAlign w:val="superscript"/>
          <w:lang w:val="en-US" w:eastAsia="zh-CN"/>
        </w:rPr>
        <w:t>36</w:t>
      </w:r>
      <w:r>
        <w:rPr>
          <w:rFonts w:hint="eastAsia" w:ascii="Times New Roman" w:hAnsi="Times New Roman"/>
          <w:color w:val="auto"/>
          <w:sz w:val="24"/>
          <w:lang w:val="en-US"/>
        </w:rPr>
        <w:t xml:space="preserve"> (</w:t>
      </w:r>
      <w:r>
        <w:rPr>
          <w:rFonts w:ascii="Times New Roman" w:hAnsi="Times New Roman"/>
          <w:color w:val="auto"/>
          <w:sz w:val="24"/>
          <w:lang w:val="en-US" w:bidi="ar"/>
        </w:rPr>
        <w:t>Curry</w:t>
      </w:r>
      <w:r>
        <w:rPr>
          <w:rFonts w:hint="eastAsia" w:ascii="Times New Roman" w:hAnsi="Times New Roman"/>
          <w:color w:val="auto"/>
          <w:sz w:val="24"/>
          <w:lang w:val="en-US" w:bidi="ar"/>
        </w:rPr>
        <w:t xml:space="preserve"> and </w:t>
      </w:r>
      <w:r>
        <w:rPr>
          <w:rFonts w:ascii="Times New Roman" w:hAnsi="Times New Roman"/>
          <w:color w:val="auto"/>
          <w:sz w:val="24"/>
          <w:lang w:val="en-US" w:bidi="ar"/>
        </w:rPr>
        <w:t>Pillay</w:t>
      </w:r>
      <w:r>
        <w:rPr>
          <w:rFonts w:hint="eastAsia" w:ascii="Times New Roman" w:hAnsi="Times New Roman"/>
          <w:color w:val="auto"/>
          <w:sz w:val="24"/>
          <w:lang w:val="en-US" w:bidi="ar"/>
        </w:rPr>
        <w:t>, 2015</w:t>
      </w:r>
      <w:r>
        <w:rPr>
          <w:rFonts w:hint="eastAsia" w:ascii="Times New Roman" w:hAnsi="Times New Roman"/>
          <w:color w:val="auto"/>
          <w:sz w:val="24"/>
          <w:lang w:val="en-US"/>
        </w:rPr>
        <w:t>)</w:t>
      </w:r>
      <w:r>
        <w:rPr>
          <w:rFonts w:ascii="Times New Roman" w:hAnsi="Times New Roman"/>
          <w:color w:val="auto"/>
          <w:sz w:val="24"/>
        </w:rPr>
        <w:t>.</w:t>
      </w:r>
    </w:p>
    <w:p>
      <w:pPr>
        <w:jc w:val="center"/>
        <w:rPr>
          <w:rFonts w:hint="eastAsia" w:ascii="宋体" w:hAnsi="宋体" w:cs="宋体"/>
          <w:color w:val="auto"/>
          <w:sz w:val="24"/>
          <w:lang w:val="en-US"/>
        </w:rPr>
      </w:pPr>
    </w:p>
    <w:p>
      <w:pPr>
        <w:jc w:val="center"/>
        <w:rPr>
          <w:rFonts w:hint="eastAsia" w:ascii="宋体" w:hAnsi="宋体" w:cs="宋体"/>
          <w:color w:val="auto"/>
          <w:sz w:val="24"/>
          <w:lang w:val="en-US"/>
        </w:rPr>
      </w:pPr>
    </w:p>
    <w:p>
      <w:pPr>
        <w:jc w:val="center"/>
        <w:rPr>
          <w:rFonts w:hint="eastAsia" w:ascii="宋体" w:hAnsi="宋体" w:cs="宋体"/>
          <w:color w:val="auto"/>
          <w:sz w:val="24"/>
          <w:lang w:val="en-US"/>
        </w:rPr>
      </w:pPr>
    </w:p>
    <w:p>
      <w:pPr>
        <w:jc w:val="center"/>
        <w:rPr>
          <w:rFonts w:hint="eastAsia" w:ascii="宋体" w:hAnsi="宋体" w:cs="宋体"/>
          <w:color w:val="auto"/>
          <w:sz w:val="24"/>
          <w:lang w:val="en-US"/>
        </w:rPr>
      </w:pPr>
    </w:p>
    <w:p>
      <w:pPr>
        <w:jc w:val="center"/>
        <w:rPr>
          <w:rFonts w:hint="eastAsia" w:ascii="宋体" w:hAnsi="宋体" w:cs="宋体"/>
          <w:color w:val="auto"/>
          <w:sz w:val="24"/>
          <w:lang w:val="en-US"/>
        </w:rPr>
      </w:pPr>
    </w:p>
    <w:p>
      <w:pPr>
        <w:spacing w:line="360" w:lineRule="auto"/>
        <w:jc w:val="center"/>
        <w:rPr>
          <w:rFonts w:hint="eastAsia" w:ascii="宋体" w:hAnsi="宋体" w:cs="宋体"/>
          <w:color w:val="auto"/>
          <w:sz w:val="24"/>
        </w:rPr>
      </w:pPr>
    </w:p>
    <w:p>
      <w:pPr>
        <w:spacing w:line="360" w:lineRule="auto"/>
        <w:rPr>
          <w:rFonts w:hint="eastAsia" w:ascii="宋体" w:hAnsi="宋体" w:cs="宋体"/>
          <w:color w:val="auto"/>
          <w:sz w:val="24"/>
        </w:rPr>
      </w:pPr>
    </w:p>
    <w:p>
      <w:pPr>
        <w:jc w:val="center"/>
        <w:rPr>
          <w:rFonts w:hint="eastAsia" w:ascii="宋体" w:hAnsi="宋体" w:cs="宋体"/>
          <w:color w:val="auto"/>
          <w:sz w:val="24"/>
          <w:lang w:val="en-US"/>
        </w:rPr>
      </w:pPr>
    </w:p>
    <w:p>
      <w:pPr>
        <w:jc w:val="both"/>
        <w:rPr>
          <w:rFonts w:hint="eastAsia" w:ascii="宋体" w:hAnsi="宋体" w:cs="宋体"/>
          <w:color w:val="auto"/>
          <w:sz w:val="24"/>
          <w:lang w:val="en-U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C31C68"/>
    <w:multiLevelType w:val="singleLevel"/>
    <w:tmpl w:val="FCC31C68"/>
    <w:lvl w:ilvl="0" w:tentative="0">
      <w:start w:val="5"/>
      <w:numFmt w:val="upperLetter"/>
      <w:suff w:val="nothing"/>
      <w:lvlText w:val="%1-"/>
      <w:lvlJc w:val="left"/>
      <w:pPr>
        <w:ind w:left="1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2ZGY2ZmZjMjE0OWIwNGYwMjE2ZDgzMGI1YmQzOGQifQ=="/>
  </w:docVars>
  <w:rsids>
    <w:rsidRoot w:val="6DFE4780"/>
    <w:rsid w:val="00C1071C"/>
    <w:rsid w:val="0ACA3CB8"/>
    <w:rsid w:val="16D20CAA"/>
    <w:rsid w:val="21073411"/>
    <w:rsid w:val="27910E92"/>
    <w:rsid w:val="307159E7"/>
    <w:rsid w:val="384855BD"/>
    <w:rsid w:val="4D8B5CAA"/>
    <w:rsid w:val="66D618E5"/>
    <w:rsid w:val="6A99519A"/>
    <w:rsid w:val="6DFE4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tiff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2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168</Words>
  <Characters>1054</Characters>
  <Lines>0</Lines>
  <Paragraphs>0</Paragraphs>
  <TotalTime>0</TotalTime>
  <ScaleCrop>false</ScaleCrop>
  <LinksUpToDate>false</LinksUpToDate>
  <CharactersWithSpaces>1208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2022-03-29T07:27:00Z</dcterms:created>
  <dc:creator>ZhengHao Liang</dc:creator>
  <cp:lastModifiedBy>ZhengHao Liang</cp:lastModifiedBy>
  <dcterms:modified xsi:type="dcterms:W3CDTF">2022-06-11T02:35:56Z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E80597E5F7BD4DFD9BFC97D66193CBED</vt:lpwstr>
  </property>
</Properties>
</file>