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D57" w:rsidRDefault="00911D57" w:rsidP="005621EA">
      <w:pPr>
        <w:rPr>
          <w:rFonts w:cs="Arial"/>
        </w:rPr>
      </w:pPr>
    </w:p>
    <w:p w:rsidR="00911D57" w:rsidRPr="00911D57" w:rsidRDefault="00911D57" w:rsidP="00911D57">
      <w:pPr>
        <w:rPr>
          <w:rFonts w:cs="Arial"/>
        </w:rPr>
      </w:pPr>
    </w:p>
    <w:tbl>
      <w:tblPr>
        <w:tblpPr w:leftFromText="141" w:rightFromText="141" w:vertAnchor="page" w:horzAnchor="margin" w:tblpXSpec="center" w:tblpY="2618"/>
        <w:tblW w:w="156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1"/>
        <w:gridCol w:w="1276"/>
        <w:gridCol w:w="992"/>
        <w:gridCol w:w="992"/>
        <w:gridCol w:w="1276"/>
        <w:gridCol w:w="851"/>
        <w:gridCol w:w="992"/>
        <w:gridCol w:w="992"/>
        <w:gridCol w:w="1276"/>
        <w:gridCol w:w="850"/>
        <w:gridCol w:w="993"/>
        <w:gridCol w:w="992"/>
        <w:gridCol w:w="1134"/>
        <w:gridCol w:w="874"/>
      </w:tblGrid>
      <w:tr w:rsidR="00530A2C" w:rsidRPr="002463DF" w:rsidTr="00530A2C">
        <w:trPr>
          <w:trHeight w:val="510"/>
        </w:trPr>
        <w:tc>
          <w:tcPr>
            <w:tcW w:w="1562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30A2C" w:rsidRPr="002463DF" w:rsidRDefault="004E7D31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Additional file 9: Table S4</w:t>
            </w:r>
            <w:bookmarkStart w:id="0" w:name="_GoBack"/>
            <w:bookmarkEnd w:id="0"/>
            <w:r w:rsidR="00BA5985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 </w:t>
            </w:r>
            <w:r w:rsidR="00530A2C" w:rsidRPr="00BA5985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Mortality of the wild insecticide-resistant </w:t>
            </w:r>
            <w:r w:rsidR="00530A2C" w:rsidRPr="00BA5985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 xml:space="preserve">Aedes aegypti </w:t>
            </w:r>
            <w:r w:rsidR="00530A2C" w:rsidRPr="00BA5985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and </w:t>
            </w:r>
            <w:r w:rsidR="00530A2C" w:rsidRPr="00BA5985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Culex quinquefasciatus</w:t>
            </w:r>
            <w:r w:rsidR="00530A2C" w:rsidRPr="00BA5985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</w:t>
            </w:r>
            <w:r w:rsidR="00530A2C" w:rsidRPr="00BA5985">
              <w:rPr>
                <w:rFonts w:ascii="Times New Roman" w:hAnsi="Times New Roman"/>
                <w:iCs/>
                <w:color w:val="000000"/>
                <w:sz w:val="20"/>
                <w:lang w:eastAsia="de-CH"/>
              </w:rPr>
              <w:t>Abidjan strains</w:t>
            </w:r>
            <w:r w:rsidR="00530A2C" w:rsidRPr="00BA5985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 xml:space="preserve"> </w:t>
            </w:r>
            <w:r w:rsidR="00530A2C" w:rsidRPr="00BA5985">
              <w:rPr>
                <w:rFonts w:ascii="Times New Roman" w:hAnsi="Times New Roman"/>
                <w:color w:val="000000"/>
                <w:sz w:val="20"/>
                <w:lang w:eastAsia="de-CH"/>
              </w:rPr>
              <w:t>exposed to Fludora Co-Max EW and K-Othrine EC using outdoor TF space spray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Mosquito species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Checkpoint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Fludora Co-Max EW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K-Othrine EC</w:t>
            </w:r>
          </w:p>
        </w:tc>
        <w:tc>
          <w:tcPr>
            <w:tcW w:w="3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Untreated control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Alive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Alive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Alive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530A2C" w:rsidRDefault="00530A2C" w:rsidP="00530A2C">
            <w:pPr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Aedes aegypti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5.8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91.7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7.6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73.3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70.0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41.7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38.3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3.3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73.3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57.0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5.2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530A2C" w:rsidRDefault="00530A2C" w:rsidP="00530A2C">
            <w:pPr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Culex quinquefasciatus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10.9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7.6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530A2C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530A2C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7.6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73.3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3.3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530A2C" w:rsidRPr="002463DF" w:rsidTr="00530A2C">
        <w:trPr>
          <w:trHeight w:val="300"/>
        </w:trPr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96.3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86.3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3.1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A2C" w:rsidRPr="002463DF" w:rsidRDefault="00530A2C" w:rsidP="00530A2C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0.5</w:t>
            </w:r>
          </w:p>
        </w:tc>
      </w:tr>
      <w:tr w:rsidR="00530A2C" w:rsidRPr="002463DF" w:rsidTr="00530A2C">
        <w:trPr>
          <w:trHeight w:val="300"/>
        </w:trPr>
        <w:tc>
          <w:tcPr>
            <w:tcW w:w="15621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30A2C" w:rsidRPr="002463DF" w:rsidRDefault="00530A2C" w:rsidP="00530A2C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%: percentage, m: meter, SE: standard error</w:t>
            </w: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, TF: thermal fogging</w:t>
            </w:r>
          </w:p>
        </w:tc>
      </w:tr>
    </w:tbl>
    <w:p w:rsidR="00911D57" w:rsidRPr="00911D57" w:rsidRDefault="00911D57" w:rsidP="00911D57">
      <w:pPr>
        <w:rPr>
          <w:rFonts w:cs="Arial"/>
        </w:rPr>
      </w:pPr>
    </w:p>
    <w:p w:rsidR="00911D57" w:rsidRPr="00911D57" w:rsidRDefault="00911D57" w:rsidP="00911D57">
      <w:pPr>
        <w:rPr>
          <w:rFonts w:cs="Arial"/>
        </w:rPr>
      </w:pPr>
    </w:p>
    <w:p w:rsidR="00911D57" w:rsidRPr="00911D57" w:rsidRDefault="00911D57" w:rsidP="00911D57">
      <w:pPr>
        <w:rPr>
          <w:rFonts w:cs="Arial"/>
        </w:rPr>
      </w:pPr>
    </w:p>
    <w:p w:rsidR="00911D57" w:rsidRPr="00911D57" w:rsidRDefault="00911D57" w:rsidP="00911D57">
      <w:pPr>
        <w:rPr>
          <w:rFonts w:cs="Arial"/>
        </w:rPr>
      </w:pPr>
    </w:p>
    <w:p w:rsidR="00911D57" w:rsidRPr="00911D57" w:rsidRDefault="00911D57" w:rsidP="00911D57">
      <w:pPr>
        <w:rPr>
          <w:rFonts w:cs="Arial"/>
        </w:rPr>
      </w:pPr>
    </w:p>
    <w:p w:rsidR="00BB01B3" w:rsidRPr="00911D57" w:rsidRDefault="00BB01B3" w:rsidP="00911D57">
      <w:pPr>
        <w:rPr>
          <w:rFonts w:cs="Arial"/>
        </w:rPr>
      </w:pPr>
    </w:p>
    <w:sectPr w:rsidR="00BB01B3" w:rsidRPr="00911D57" w:rsidSect="00433B94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B94"/>
    <w:rsid w:val="000230D4"/>
    <w:rsid w:val="003B643C"/>
    <w:rsid w:val="00433B94"/>
    <w:rsid w:val="004E7D31"/>
    <w:rsid w:val="00530A2C"/>
    <w:rsid w:val="005621EA"/>
    <w:rsid w:val="00756888"/>
    <w:rsid w:val="007F48CF"/>
    <w:rsid w:val="00801118"/>
    <w:rsid w:val="00911D57"/>
    <w:rsid w:val="00B913E1"/>
    <w:rsid w:val="00BA5985"/>
    <w:rsid w:val="00BB01B3"/>
    <w:rsid w:val="00C20ADC"/>
    <w:rsid w:val="00E277CB"/>
    <w:rsid w:val="00EB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349CA2"/>
  <w15:chartTrackingRefBased/>
  <w15:docId w15:val="{BBE7DCD0-EFFC-4B47-9907-C6FD97F28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D57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Zahouli Julien Zahouli</dc:creator>
  <cp:keywords/>
  <dc:description/>
  <cp:lastModifiedBy>Bi Zahouli Julien Zahouli</cp:lastModifiedBy>
  <cp:revision>2</cp:revision>
  <dcterms:created xsi:type="dcterms:W3CDTF">2022-05-26T23:05:00Z</dcterms:created>
  <dcterms:modified xsi:type="dcterms:W3CDTF">2022-05-26T23:05:00Z</dcterms:modified>
</cp:coreProperties>
</file>