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0480" w14:textId="05B47B40" w:rsidR="00F26C0A" w:rsidRDefault="00F26C0A" w:rsidP="00DB14A9">
      <w:pPr>
        <w:spacing w:line="240" w:lineRule="auto"/>
        <w:rPr>
          <w:lang w:val="en-US"/>
        </w:rPr>
      </w:pPr>
      <w:r w:rsidRPr="008F0D30">
        <w:rPr>
          <w:b/>
          <w:lang w:val="en-GB"/>
        </w:rPr>
        <w:t xml:space="preserve">Table </w:t>
      </w:r>
      <w:r w:rsidR="005E4149">
        <w:rPr>
          <w:b/>
          <w:lang w:val="en-GB"/>
        </w:rPr>
        <w:t>1</w:t>
      </w:r>
      <w:r w:rsidRPr="008F0D30">
        <w:rPr>
          <w:b/>
          <w:lang w:val="en-GB"/>
        </w:rPr>
        <w:t xml:space="preserve"> </w:t>
      </w:r>
      <w:r>
        <w:rPr>
          <w:bCs/>
          <w:lang w:val="en-GB"/>
        </w:rPr>
        <w:t>C</w:t>
      </w:r>
      <w:r w:rsidRPr="008F0D30">
        <w:rPr>
          <w:bCs/>
          <w:lang w:val="en-GB"/>
        </w:rPr>
        <w:t>haracteristic temperatures derived from Raman-scattering data</w:t>
      </w:r>
      <w:r>
        <w:rPr>
          <w:bCs/>
          <w:lang w:val="en-GB"/>
        </w:rPr>
        <w:t xml:space="preserve"> collected in air</w:t>
      </w:r>
      <w:r w:rsidRPr="008F0D30">
        <w:rPr>
          <w:bCs/>
          <w:lang w:val="en-GB"/>
        </w:rPr>
        <w:t>.</w:t>
      </w:r>
    </w:p>
    <w:p w14:paraId="15EF86A4" w14:textId="77777777" w:rsidR="00DB14A9" w:rsidRDefault="00DB14A9" w:rsidP="00DB14A9">
      <w:pPr>
        <w:spacing w:line="240" w:lineRule="auto"/>
        <w:rPr>
          <w:lang w:val="en-US"/>
        </w:rPr>
      </w:pPr>
    </w:p>
    <w:tbl>
      <w:tblPr>
        <w:tblW w:w="7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8"/>
        <w:gridCol w:w="6255"/>
      </w:tblGrid>
      <w:tr w:rsidR="00F26C0A" w:rsidRPr="005E4149" w14:paraId="1849434B" w14:textId="77777777" w:rsidTr="00AF2A3D">
        <w:trPr>
          <w:trHeight w:val="645"/>
          <w:jc w:val="center"/>
        </w:trPr>
        <w:tc>
          <w:tcPr>
            <w:tcW w:w="1258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7A6B" w14:textId="77777777" w:rsidR="00F26C0A" w:rsidRPr="008F0D30" w:rsidRDefault="00F26C0A" w:rsidP="00DB14A9">
            <w:pPr>
              <w:spacing w:line="240" w:lineRule="auto"/>
              <w:contextualSpacing/>
              <w:jc w:val="center"/>
              <w:rPr>
                <w:color w:val="000000"/>
                <w:lang w:val="en-GB"/>
              </w:rPr>
            </w:pPr>
            <w:r w:rsidRPr="008F0D30">
              <w:rPr>
                <w:color w:val="000000"/>
                <w:lang w:val="en-GB"/>
              </w:rPr>
              <w:t>T</w:t>
            </w:r>
            <w:r>
              <w:rPr>
                <w:lang w:val="en-GB"/>
              </w:rPr>
              <w:t xml:space="preserve">' </w:t>
            </w:r>
            <w:r w:rsidRPr="008F0D30">
              <w:rPr>
                <w:color w:val="000000"/>
                <w:lang w:val="en-GB"/>
              </w:rPr>
              <w:t xml:space="preserve">= 500K </w:t>
            </w:r>
          </w:p>
        </w:tc>
        <w:tc>
          <w:tcPr>
            <w:tcW w:w="62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21305D" w14:textId="4909223D" w:rsidR="00F26C0A" w:rsidRPr="008F0D30" w:rsidRDefault="00F26C0A" w:rsidP="00DB14A9">
            <w:pPr>
              <w:spacing w:line="240" w:lineRule="auto"/>
              <w:contextualSpacing/>
              <w:rPr>
                <w:color w:val="000000"/>
                <w:lang w:val="en-GB"/>
              </w:rPr>
            </w:pPr>
            <w:r w:rsidRPr="008F0D30">
              <w:rPr>
                <w:color w:val="000000"/>
                <w:lang w:val="en-GB"/>
              </w:rPr>
              <w:t xml:space="preserve">● minimum of the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 xml:space="preserve">664 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/>
                      <w:lang w:val="en-GB"/>
                    </w:rPr>
                    <m:t xml:space="preserve"> 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ring mode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T</m:t>
                  </m:r>
                </m:e>
              </m:d>
            </m:oMath>
            <w:r w:rsidRPr="008F0D30">
              <w:rPr>
                <w:lang w:val="en-GB"/>
              </w:rPr>
              <w:t xml:space="preserve"> </w:t>
            </w:r>
            <w:r w:rsidRPr="008F0D30">
              <w:rPr>
                <w:color w:val="000000"/>
                <w:lang w:val="en-GB"/>
              </w:rPr>
              <w:t>from the</w:t>
            </w:r>
            <w:r w:rsidR="00535A41">
              <w:rPr>
                <w:color w:val="000000"/>
                <w:lang w:val="en-GB"/>
              </w:rPr>
              <w:t xml:space="preserve"> </w:t>
            </w:r>
            <w:r w:rsidR="00535A41" w:rsidRPr="00535A41">
              <w:rPr>
                <w:b/>
                <w:bCs/>
                <w:color w:val="000000"/>
                <w:lang w:val="en-GB"/>
              </w:rPr>
              <w:t>c</w:t>
            </w:r>
            <w:r w:rsidR="00535A41">
              <w:rPr>
                <w:b/>
                <w:bCs/>
                <w:color w:val="000000"/>
                <w:lang w:val="en-GB"/>
              </w:rPr>
              <w:t xml:space="preserve"> </w:t>
            </w:r>
            <w:r w:rsidR="00535A41">
              <w:rPr>
                <w:color w:val="000000"/>
                <w:lang w:val="en-GB"/>
              </w:rPr>
              <w:t xml:space="preserve">|| </w:t>
            </w:r>
            <w:r w:rsidR="00535A41" w:rsidRPr="006A3CCB">
              <w:rPr>
                <w:b/>
                <w:lang w:val="en-GB"/>
              </w:rPr>
              <w:t>E</w:t>
            </w:r>
            <w:r w:rsidR="00535A41" w:rsidRPr="00326F12">
              <w:rPr>
                <w:bCs/>
                <w:i/>
                <w:iCs/>
                <w:vertAlign w:val="subscript"/>
                <w:lang w:val="en-GB"/>
              </w:rPr>
              <w:t>i</w:t>
            </w:r>
            <w:r w:rsidRPr="008F0D30">
              <w:rPr>
                <w:color w:val="000000"/>
                <w:lang w:val="en-GB"/>
              </w:rPr>
              <w:t xml:space="preserve"> spectra</w:t>
            </w:r>
          </w:p>
        </w:tc>
      </w:tr>
      <w:tr w:rsidR="00F26C0A" w:rsidRPr="005E4149" w14:paraId="2CF4C5E2" w14:textId="77777777" w:rsidTr="00AF2A3D">
        <w:trPr>
          <w:trHeight w:val="554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501D" w14:textId="77777777" w:rsidR="00F26C0A" w:rsidRPr="008F0D30" w:rsidRDefault="00F26C0A" w:rsidP="00DB14A9">
            <w:pPr>
              <w:spacing w:line="240" w:lineRule="auto"/>
              <w:contextualSpacing/>
              <w:jc w:val="center"/>
              <w:rPr>
                <w:color w:val="000000"/>
                <w:lang w:val="en-GB"/>
              </w:rPr>
            </w:pPr>
            <w:r w:rsidRPr="008F0D30">
              <w:rPr>
                <w:color w:val="000000"/>
                <w:lang w:val="en-GB"/>
              </w:rPr>
              <w:t>T</w:t>
            </w:r>
            <w:r>
              <w:rPr>
                <w:lang w:val="en-GB"/>
              </w:rPr>
              <w:t xml:space="preserve">'' </w:t>
            </w:r>
            <w:r w:rsidRPr="008F0D30">
              <w:rPr>
                <w:color w:val="000000"/>
                <w:lang w:val="en-GB"/>
              </w:rPr>
              <w:t xml:space="preserve">= 650K 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6B94765" w14:textId="03F0B4E6" w:rsidR="00F26C0A" w:rsidRPr="008F0D30" w:rsidRDefault="00F26C0A" w:rsidP="00DB14A9">
            <w:pPr>
              <w:spacing w:line="240" w:lineRule="auto"/>
              <w:contextualSpacing/>
              <w:rPr>
                <w:color w:val="000000"/>
                <w:lang w:val="en-GB"/>
              </w:rPr>
            </w:pPr>
            <w:r w:rsidRPr="008F0D30">
              <w:rPr>
                <w:color w:val="000000"/>
                <w:lang w:val="en-GB"/>
              </w:rPr>
              <w:t xml:space="preserve">● minimum of the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 xml:space="preserve">664 </m:t>
                  </m:r>
                  <m:sSup>
                    <m:sSup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/>
                      <w:lang w:val="en-GB"/>
                    </w:rPr>
                    <m:t xml:space="preserve"> 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ring mode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lang w:val="en-GB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T</m:t>
                  </m:r>
                </m:e>
              </m:d>
            </m:oMath>
            <w:r w:rsidRPr="008F0D30">
              <w:rPr>
                <w:color w:val="000000"/>
                <w:lang w:val="en-GB"/>
              </w:rPr>
              <w:t xml:space="preserve"> from the </w:t>
            </w:r>
            <w:r w:rsidR="00535A41" w:rsidRPr="006A3CCB">
              <w:rPr>
                <w:b/>
                <w:bCs/>
                <w:lang w:val="en-GB"/>
              </w:rPr>
              <w:t>c</w:t>
            </w:r>
            <w:r w:rsidR="00535A41" w:rsidRPr="006A3CCB">
              <w:rPr>
                <w:bCs/>
                <w:lang w:val="en-GB"/>
              </w:rPr>
              <w:t xml:space="preserve"> </w:t>
            </w:r>
            <w:r w:rsidR="00535A41" w:rsidRPr="006A3CCB">
              <w:rPr>
                <w:bCs/>
                <w:lang w:val="en-GB"/>
              </w:rPr>
              <w:sym w:font="Symbol" w:char="F05E"/>
            </w:r>
            <w:r w:rsidR="00535A41" w:rsidRPr="006A3CCB">
              <w:rPr>
                <w:bCs/>
                <w:lang w:val="en-GB"/>
              </w:rPr>
              <w:t xml:space="preserve"> </w:t>
            </w:r>
            <w:r w:rsidR="00535A41" w:rsidRPr="006A3CCB">
              <w:rPr>
                <w:b/>
                <w:lang w:val="en-GB"/>
              </w:rPr>
              <w:t>E</w:t>
            </w:r>
            <w:r w:rsidR="00535A41" w:rsidRPr="00326F12">
              <w:rPr>
                <w:bCs/>
                <w:i/>
                <w:iCs/>
                <w:vertAlign w:val="subscript"/>
                <w:lang w:val="en-GB"/>
              </w:rPr>
              <w:t>i</w:t>
            </w:r>
            <w:r w:rsidR="00535A41" w:rsidRPr="008F0D30">
              <w:rPr>
                <w:color w:val="000000"/>
                <w:lang w:val="en-GB"/>
              </w:rPr>
              <w:t xml:space="preserve"> </w:t>
            </w:r>
            <w:proofErr w:type="spellStart"/>
            <w:r w:rsidRPr="008F0D30">
              <w:rPr>
                <w:color w:val="000000"/>
                <w:lang w:val="en-GB"/>
              </w:rPr>
              <w:t>spectra</w:t>
            </w:r>
            <w:r w:rsidRPr="00697E78">
              <w:rPr>
                <w:color w:val="000000"/>
                <w:vertAlign w:val="superscript"/>
                <w:lang w:val="en-GB"/>
              </w:rPr>
              <w:t>a</w:t>
            </w:r>
            <w:proofErr w:type="spellEnd"/>
          </w:p>
        </w:tc>
      </w:tr>
      <w:tr w:rsidR="00F26C0A" w:rsidRPr="005E4149" w14:paraId="7F607CCB" w14:textId="77777777" w:rsidTr="00AF2A3D">
        <w:trPr>
          <w:trHeight w:val="217"/>
          <w:jc w:val="center"/>
        </w:trPr>
        <w:tc>
          <w:tcPr>
            <w:tcW w:w="125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55840EC" w14:textId="77777777" w:rsidR="00F26C0A" w:rsidRPr="008F0D30" w:rsidRDefault="00F26C0A" w:rsidP="00DB14A9">
            <w:pPr>
              <w:spacing w:line="240" w:lineRule="auto"/>
              <w:contextualSpacing/>
              <w:rPr>
                <w:color w:val="000000"/>
                <w:lang w:val="en-GB"/>
              </w:rPr>
            </w:pPr>
          </w:p>
        </w:tc>
        <w:tc>
          <w:tcPr>
            <w:tcW w:w="625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5BF850F" w14:textId="3EEA3D84" w:rsidR="00F26C0A" w:rsidRPr="008F0D30" w:rsidRDefault="00F26C0A" w:rsidP="00DB14A9">
            <w:pPr>
              <w:spacing w:line="240" w:lineRule="auto"/>
              <w:contextualSpacing/>
              <w:rPr>
                <w:color w:val="000000"/>
                <w:lang w:val="en-GB"/>
              </w:rPr>
            </w:pPr>
            <w:r w:rsidRPr="008F0D30">
              <w:rPr>
                <w:color w:val="000000"/>
                <w:lang w:val="en-GB"/>
              </w:rPr>
              <w:t xml:space="preserve">● </w:t>
            </w:r>
            <w:r>
              <w:rPr>
                <w:color w:val="000000"/>
                <w:lang w:val="en-GB"/>
              </w:rPr>
              <w:t xml:space="preserve">drop in the intensity of the </w:t>
            </w:r>
            <w:proofErr w:type="gramStart"/>
            <w:r>
              <w:rPr>
                <w:color w:val="000000"/>
                <w:lang w:val="en-GB"/>
              </w:rPr>
              <w:t>M(</w:t>
            </w:r>
            <w:proofErr w:type="gramEnd"/>
            <w:r>
              <w:rPr>
                <w:color w:val="000000"/>
                <w:lang w:val="en-GB"/>
              </w:rPr>
              <w:t>1,3)Fe</w:t>
            </w:r>
            <w:r w:rsidRPr="008E22AB">
              <w:rPr>
                <w:color w:val="000000"/>
                <w:vertAlign w:val="superscript"/>
                <w:lang w:val="en-GB"/>
              </w:rPr>
              <w:t>2+</w:t>
            </w:r>
            <w:r>
              <w:rPr>
                <w:color w:val="000000"/>
                <w:lang w:val="en-GB"/>
              </w:rPr>
              <w:t>O</w:t>
            </w:r>
            <w:r w:rsidRPr="008E22AB">
              <w:rPr>
                <w:color w:val="000000"/>
                <w:vertAlign w:val="subscript"/>
                <w:lang w:val="en-GB"/>
              </w:rPr>
              <w:t>6</w:t>
            </w:r>
            <w:r>
              <w:rPr>
                <w:color w:val="000000"/>
                <w:lang w:val="en-GB"/>
              </w:rPr>
              <w:t xml:space="preserve"> and OH stretching modes </w:t>
            </w:r>
            <w:r w:rsidRPr="008E22AB">
              <w:rPr>
                <w:color w:val="000000"/>
                <w:lang w:val="en-GB"/>
              </w:rPr>
              <w:t>in the</w:t>
            </w:r>
            <w:r w:rsidR="00535A41">
              <w:rPr>
                <w:color w:val="000000"/>
                <w:lang w:val="en-GB"/>
              </w:rPr>
              <w:t xml:space="preserve"> </w:t>
            </w:r>
            <w:r w:rsidR="00535A41" w:rsidRPr="006A3CCB">
              <w:rPr>
                <w:b/>
                <w:bCs/>
                <w:lang w:val="en-GB"/>
              </w:rPr>
              <w:t>c</w:t>
            </w:r>
            <w:r w:rsidR="00535A41" w:rsidRPr="006A3CCB">
              <w:rPr>
                <w:bCs/>
                <w:lang w:val="en-GB"/>
              </w:rPr>
              <w:t xml:space="preserve"> </w:t>
            </w:r>
            <w:r w:rsidR="00535A41" w:rsidRPr="006A3CCB">
              <w:rPr>
                <w:bCs/>
                <w:lang w:val="en-GB"/>
              </w:rPr>
              <w:sym w:font="Symbol" w:char="F05E"/>
            </w:r>
            <w:r w:rsidR="00535A41" w:rsidRPr="006A3CCB">
              <w:rPr>
                <w:bCs/>
                <w:lang w:val="en-GB"/>
              </w:rPr>
              <w:t xml:space="preserve"> </w:t>
            </w:r>
            <w:r w:rsidR="00535A41" w:rsidRPr="006A3CCB">
              <w:rPr>
                <w:b/>
                <w:lang w:val="en-GB"/>
              </w:rPr>
              <w:t>E</w:t>
            </w:r>
            <w:r w:rsidR="00535A41" w:rsidRPr="00326F12">
              <w:rPr>
                <w:bCs/>
                <w:i/>
                <w:iCs/>
                <w:vertAlign w:val="subscript"/>
                <w:lang w:val="en-GB"/>
              </w:rPr>
              <w:t>i</w:t>
            </w:r>
            <w:r w:rsidR="00535A41" w:rsidRPr="008F0D30">
              <w:rPr>
                <w:color w:val="000000"/>
                <w:lang w:val="en-GB"/>
              </w:rPr>
              <w:t xml:space="preserve"> </w:t>
            </w:r>
            <w:proofErr w:type="spellStart"/>
            <w:r w:rsidR="00535A41" w:rsidRPr="008F0D30">
              <w:rPr>
                <w:color w:val="000000"/>
                <w:lang w:val="en-GB"/>
              </w:rPr>
              <w:t>spectra</w:t>
            </w:r>
            <w:r w:rsidRPr="00697E78">
              <w:rPr>
                <w:color w:val="000000"/>
                <w:vertAlign w:val="superscript"/>
                <w:lang w:val="en-GB"/>
              </w:rPr>
              <w:t>a</w:t>
            </w:r>
            <w:proofErr w:type="spellEnd"/>
          </w:p>
        </w:tc>
      </w:tr>
      <w:tr w:rsidR="00F26C0A" w:rsidRPr="005E4149" w14:paraId="67BB60FF" w14:textId="77777777" w:rsidTr="00AF2A3D">
        <w:trPr>
          <w:trHeight w:val="536"/>
          <w:jc w:val="center"/>
        </w:trPr>
        <w:tc>
          <w:tcPr>
            <w:tcW w:w="125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6A9D" w14:textId="77777777" w:rsidR="00F26C0A" w:rsidRPr="008F0D30" w:rsidRDefault="00F26C0A" w:rsidP="00DB14A9">
            <w:pPr>
              <w:spacing w:line="240" w:lineRule="auto"/>
              <w:contextualSpacing/>
              <w:rPr>
                <w:color w:val="000000"/>
                <w:lang w:val="en-GB"/>
              </w:rPr>
            </w:pPr>
          </w:p>
        </w:tc>
        <w:tc>
          <w:tcPr>
            <w:tcW w:w="62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26CE0C" w14:textId="3DF0941E" w:rsidR="00F26C0A" w:rsidRPr="00535A41" w:rsidRDefault="00F26C0A" w:rsidP="00DB14A9">
            <w:pPr>
              <w:spacing w:line="240" w:lineRule="auto"/>
              <w:contextualSpacing/>
              <w:rPr>
                <w:color w:val="000000"/>
                <w:lang w:val="en-GB"/>
              </w:rPr>
            </w:pPr>
            <w:r w:rsidRPr="008F0D30">
              <w:rPr>
                <w:color w:val="000000"/>
                <w:lang w:val="en-GB"/>
              </w:rPr>
              <w:t>●</w:t>
            </w:r>
            <w:r w:rsidRPr="00EB7A32">
              <w:rPr>
                <w:color w:val="000000"/>
                <w:lang w:val="en-GB"/>
              </w:rPr>
              <w:t>RRS in the</w:t>
            </w:r>
            <w:r w:rsidR="00535A41">
              <w:rPr>
                <w:color w:val="000000"/>
                <w:lang w:val="en-GB"/>
              </w:rPr>
              <w:t xml:space="preserve"> </w:t>
            </w:r>
            <w:r w:rsidR="00535A41" w:rsidRPr="00535A41">
              <w:rPr>
                <w:b/>
                <w:bCs/>
                <w:color w:val="000000"/>
                <w:lang w:val="en-GB"/>
              </w:rPr>
              <w:t>c</w:t>
            </w:r>
            <w:r w:rsidR="00535A41">
              <w:rPr>
                <w:b/>
                <w:bCs/>
                <w:color w:val="000000"/>
                <w:lang w:val="en-GB"/>
              </w:rPr>
              <w:t xml:space="preserve"> </w:t>
            </w:r>
            <w:r w:rsidR="00535A41">
              <w:rPr>
                <w:color w:val="000000"/>
                <w:lang w:val="en-GB"/>
              </w:rPr>
              <w:t xml:space="preserve">|| </w:t>
            </w:r>
            <w:r w:rsidR="00535A41" w:rsidRPr="006A3CCB">
              <w:rPr>
                <w:b/>
                <w:lang w:val="en-GB"/>
              </w:rPr>
              <w:t>E</w:t>
            </w:r>
            <w:r w:rsidR="00535A41" w:rsidRPr="00326F12">
              <w:rPr>
                <w:bCs/>
                <w:i/>
                <w:iCs/>
                <w:vertAlign w:val="subscript"/>
                <w:lang w:val="en-GB"/>
              </w:rPr>
              <w:t>i</w:t>
            </w:r>
            <w:r w:rsidR="00535A41">
              <w:rPr>
                <w:bCs/>
                <w:lang w:val="en-GB"/>
              </w:rPr>
              <w:t xml:space="preserve"> spectra</w:t>
            </w:r>
          </w:p>
        </w:tc>
      </w:tr>
      <w:tr w:rsidR="00F26C0A" w:rsidRPr="005E4149" w14:paraId="6AB1C6FD" w14:textId="77777777" w:rsidTr="00AF2A3D">
        <w:trPr>
          <w:trHeight w:val="450"/>
          <w:jc w:val="center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1126" w14:textId="77777777" w:rsidR="00F26C0A" w:rsidRPr="008F0D30" w:rsidRDefault="00F26C0A" w:rsidP="00DB14A9">
            <w:pPr>
              <w:spacing w:line="240" w:lineRule="auto"/>
              <w:contextualSpacing/>
              <w:jc w:val="center"/>
              <w:rPr>
                <w:color w:val="000000"/>
                <w:lang w:val="en-GB"/>
              </w:rPr>
            </w:pPr>
            <w:r w:rsidRPr="008F0D30">
              <w:rPr>
                <w:color w:val="000000"/>
                <w:lang w:val="en-GB"/>
              </w:rPr>
              <w:t>T</w:t>
            </w:r>
            <w:r>
              <w:rPr>
                <w:lang w:val="en-GB"/>
              </w:rPr>
              <w:t xml:space="preserve">''' </w:t>
            </w:r>
            <w:r w:rsidRPr="008F0D30">
              <w:rPr>
                <w:color w:val="000000"/>
                <w:lang w:val="en-GB"/>
              </w:rPr>
              <w:t>~ 900K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EF919A" w14:textId="77777777" w:rsidR="00F26C0A" w:rsidRPr="008F0D30" w:rsidRDefault="00F26C0A" w:rsidP="00DB14A9">
            <w:pPr>
              <w:spacing w:line="240" w:lineRule="auto"/>
              <w:contextualSpacing/>
              <w:rPr>
                <w:color w:val="000000"/>
                <w:lang w:val="en-GB"/>
              </w:rPr>
            </w:pPr>
            <w:r w:rsidRPr="008F0D30">
              <w:rPr>
                <w:color w:val="000000"/>
                <w:lang w:val="en-GB"/>
              </w:rPr>
              <w:t xml:space="preserve">● </w:t>
            </w:r>
            <w:r w:rsidRPr="008F0D30">
              <w:rPr>
                <w:lang w:val="en-GB"/>
              </w:rPr>
              <w:t xml:space="preserve">dehydrogenation of the entire crystal </w:t>
            </w:r>
            <w:proofErr w:type="spellStart"/>
            <w:r w:rsidRPr="008F0D30">
              <w:rPr>
                <w:lang w:val="en-GB"/>
              </w:rPr>
              <w:t>bulk</w:t>
            </w:r>
            <w:r w:rsidRPr="00697E78">
              <w:rPr>
                <w:vertAlign w:val="superscript"/>
                <w:lang w:val="en-GB"/>
              </w:rPr>
              <w:t>a</w:t>
            </w:r>
            <w:proofErr w:type="spellEnd"/>
          </w:p>
        </w:tc>
      </w:tr>
    </w:tbl>
    <w:p w14:paraId="412BD677" w14:textId="77777777" w:rsidR="00F26C0A" w:rsidRPr="001076F5" w:rsidRDefault="00F26C0A" w:rsidP="00DB14A9">
      <w:pPr>
        <w:spacing w:line="240" w:lineRule="auto"/>
        <w:jc w:val="both"/>
        <w:rPr>
          <w:color w:val="000000"/>
          <w:lang w:val="en-GB"/>
        </w:rPr>
      </w:pPr>
    </w:p>
    <w:p w14:paraId="49CF650D" w14:textId="4F58D475" w:rsidR="00F26C0A" w:rsidRPr="00267BE5" w:rsidRDefault="00F26C0A" w:rsidP="00DB14A9">
      <w:pPr>
        <w:spacing w:line="240" w:lineRule="auto"/>
        <w:jc w:val="both"/>
        <w:rPr>
          <w:color w:val="000000"/>
        </w:rPr>
      </w:pPr>
      <w:r>
        <w:rPr>
          <w:color w:val="000000"/>
          <w:vertAlign w:val="superscript"/>
        </w:rPr>
        <w:t>a</w:t>
      </w:r>
      <w:r>
        <w:rPr>
          <w:color w:val="000000"/>
        </w:rPr>
        <w:t xml:space="preserve"> </w:t>
      </w:r>
      <w:bookmarkStart w:id="0" w:name="_Hlk96618675"/>
      <w:r w:rsidRPr="0099512C">
        <w:rPr>
          <w:color w:val="000000"/>
        </w:rPr>
        <w:t xml:space="preserve">Data </w:t>
      </w:r>
      <w:r w:rsidRPr="0099512C">
        <w:t xml:space="preserve">from </w:t>
      </w:r>
      <w:r w:rsidRPr="0099512C">
        <w:rPr>
          <w:color w:val="000000"/>
        </w:rPr>
        <w:t xml:space="preserve">Della Ventura et al. </w:t>
      </w:r>
      <w:r w:rsidR="005E4149">
        <w:rPr>
          <w:color w:val="000000"/>
        </w:rPr>
        <w:t>(</w:t>
      </w:r>
      <w:r w:rsidRPr="0099512C">
        <w:rPr>
          <w:color w:val="000000"/>
        </w:rPr>
        <w:t>2018</w:t>
      </w:r>
      <w:bookmarkEnd w:id="0"/>
      <w:r w:rsidR="005E4149">
        <w:rPr>
          <w:color w:val="000000"/>
        </w:rPr>
        <w:t>)</w:t>
      </w:r>
      <w:r w:rsidR="005E4149" w:rsidRPr="005E4149">
        <w:rPr>
          <w:color w:val="000000"/>
          <w:vertAlign w:val="superscript"/>
        </w:rPr>
        <w:t>11</w:t>
      </w:r>
    </w:p>
    <w:p w14:paraId="3464318E" w14:textId="77777777" w:rsidR="00322962" w:rsidRDefault="00322962"/>
    <w:sectPr w:rsidR="00322962" w:rsidSect="00F26C0A">
      <w:headerReference w:type="default" r:id="rId7"/>
      <w:footerReference w:type="default" r:id="rId8"/>
      <w:pgSz w:w="12240" w:h="15840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772E0" w14:textId="77777777" w:rsidR="007F7FF0" w:rsidRDefault="007F7FF0">
      <w:pPr>
        <w:spacing w:after="0" w:line="240" w:lineRule="auto"/>
      </w:pPr>
      <w:r>
        <w:separator/>
      </w:r>
    </w:p>
  </w:endnote>
  <w:endnote w:type="continuationSeparator" w:id="0">
    <w:p w14:paraId="0AEE95CB" w14:textId="77777777" w:rsidR="007F7FF0" w:rsidRDefault="007F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061758"/>
      <w:docPartObj>
        <w:docPartGallery w:val="Page Numbers (Bottom of Page)"/>
        <w:docPartUnique/>
      </w:docPartObj>
    </w:sdtPr>
    <w:sdtEndPr/>
    <w:sdtContent>
      <w:p w14:paraId="3160E742" w14:textId="5FC75EF5" w:rsidR="00861B90" w:rsidRDefault="0076037F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D9493E8" w14:textId="77777777" w:rsidR="00861B90" w:rsidRDefault="007F7F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58D9" w14:textId="77777777" w:rsidR="007F7FF0" w:rsidRDefault="007F7FF0">
      <w:pPr>
        <w:spacing w:after="0" w:line="240" w:lineRule="auto"/>
      </w:pPr>
      <w:r>
        <w:separator/>
      </w:r>
    </w:p>
  </w:footnote>
  <w:footnote w:type="continuationSeparator" w:id="0">
    <w:p w14:paraId="41BFAFF3" w14:textId="77777777" w:rsidR="007F7FF0" w:rsidRDefault="007F7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8B0D" w14:textId="77777777" w:rsidR="0099512C" w:rsidRDefault="007F7FF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A"/>
    <w:rsid w:val="00322962"/>
    <w:rsid w:val="00535A41"/>
    <w:rsid w:val="005E4149"/>
    <w:rsid w:val="006E5F10"/>
    <w:rsid w:val="0076037F"/>
    <w:rsid w:val="007F7FF0"/>
    <w:rsid w:val="00835CAA"/>
    <w:rsid w:val="00A93F60"/>
    <w:rsid w:val="00DB14A9"/>
    <w:rsid w:val="00F2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F65C"/>
  <w15:chartTrackingRefBased/>
  <w15:docId w15:val="{F2EA14DD-E5A8-4B6E-BA70-90A7E6A6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6C0A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26C0A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26C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26C0A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C0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riga">
    <w:name w:val="line number"/>
    <w:basedOn w:val="Carpredefinitoparagrafo"/>
    <w:uiPriority w:val="99"/>
    <w:semiHidden/>
    <w:unhideWhenUsed/>
    <w:rsid w:val="00F26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0928A-B647-498F-AE74-9BE3C205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Bernardini</dc:creator>
  <cp:keywords/>
  <dc:description/>
  <cp:lastModifiedBy>Simone Bernardini</cp:lastModifiedBy>
  <cp:revision>5</cp:revision>
  <dcterms:created xsi:type="dcterms:W3CDTF">2022-02-26T15:13:00Z</dcterms:created>
  <dcterms:modified xsi:type="dcterms:W3CDTF">2022-05-25T18:50:00Z</dcterms:modified>
</cp:coreProperties>
</file>