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30B" w:rsidRDefault="004F330B" w:rsidP="00D02C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</w:t>
      </w:r>
      <w:r w:rsidRPr="0079684F">
        <w:rPr>
          <w:rFonts w:ascii="Times New Roman" w:hAnsi="Times New Roman" w:cs="Times New Roman"/>
          <w:b/>
          <w:sz w:val="24"/>
          <w:szCs w:val="24"/>
        </w:rPr>
        <w:t xml:space="preserve">. Fixed effects of group, time, and group-time interaction on </w:t>
      </w:r>
      <w:r w:rsidR="00D02C6C" w:rsidRPr="0079684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D02C6C" w:rsidRPr="0079684F">
        <w:rPr>
          <w:rFonts w:ascii="Times New Roman" w:hAnsi="Times New Roman" w:cs="Times New Roman"/>
          <w:b/>
          <w:bCs/>
          <w:sz w:val="24"/>
          <w:szCs w:val="24"/>
        </w:rPr>
        <w:t>outcome variables</w:t>
      </w:r>
    </w:p>
    <w:p w:rsidR="004F330B" w:rsidRPr="0079684F" w:rsidRDefault="004F330B" w:rsidP="005245D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82"/>
        <w:gridCol w:w="1519"/>
        <w:gridCol w:w="1500"/>
        <w:gridCol w:w="1642"/>
        <w:gridCol w:w="1605"/>
      </w:tblGrid>
      <w:tr w:rsidR="005245D8" w:rsidRPr="00D02C6C" w:rsidTr="00552587">
        <w:tc>
          <w:tcPr>
            <w:tcW w:w="2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SOURCE 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df1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tabs>
                <w:tab w:val="left" w:pos="411"/>
                <w:tab w:val="center" w:pos="713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  <w:t>df2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Sig.</w:t>
            </w: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Reported ITN use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56.27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 xml:space="preserve">     &lt;0.001</w:t>
            </w: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6.64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 xml:space="preserve">       0.001</w:t>
            </w: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Reported </w:t>
            </w:r>
            <w:proofErr w:type="spellStart"/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IPTp</w:t>
            </w:r>
            <w:proofErr w:type="spellEnd"/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uptake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35.26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 xml:space="preserve">     &lt;0.001</w:t>
            </w:r>
          </w:p>
        </w:tc>
      </w:tr>
      <w:tr w:rsidR="005245D8" w:rsidRPr="00D02C6C" w:rsidTr="00552587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569.70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 xml:space="preserve">     &lt;0.001</w:t>
            </w:r>
          </w:p>
        </w:tc>
      </w:tr>
      <w:tr w:rsidR="005245D8" w:rsidRPr="00D02C6C" w:rsidTr="004F330B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14.27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 xml:space="preserve">     &lt;0.001</w:t>
            </w:r>
          </w:p>
        </w:tc>
      </w:tr>
      <w:tr w:rsidR="004F330B" w:rsidRPr="00D02C6C" w:rsidTr="004F330B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Reported malaria diagnosis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330B" w:rsidRPr="00D02C6C" w:rsidTr="004F330B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</w:tr>
      <w:tr w:rsidR="004F330B" w:rsidRPr="00D02C6C" w:rsidTr="004F330B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26.04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0.808</w:t>
            </w: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Haematocrit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16.64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694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220.37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694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17.42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694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sz w:val="20"/>
                <w:szCs w:val="20"/>
              </w:rPr>
              <w:t>Birth weight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330B" w:rsidRPr="00D02C6C" w:rsidTr="00D02C6C">
        <w:tc>
          <w:tcPr>
            <w:tcW w:w="24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330B" w:rsidRPr="00D02C6C" w:rsidRDefault="004F330B" w:rsidP="004F33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sz w:val="20"/>
                <w:szCs w:val="20"/>
              </w:rPr>
              <w:t>0.236</w:t>
            </w:r>
          </w:p>
        </w:tc>
      </w:tr>
    </w:tbl>
    <w:p w:rsidR="005245D8" w:rsidRPr="004F330B" w:rsidRDefault="005245D8" w:rsidP="005245D8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F330B">
        <w:rPr>
          <w:rFonts w:ascii="Times New Roman" w:hAnsi="Times New Roman" w:cs="Times New Roman"/>
          <w:bCs/>
          <w:sz w:val="20"/>
          <w:szCs w:val="20"/>
        </w:rPr>
        <w:t>Note: Adjustment made for 12 potential confounding variables with missing data replaced</w:t>
      </w:r>
    </w:p>
    <w:p w:rsidR="004F330B" w:rsidRPr="0079684F" w:rsidRDefault="005245D8" w:rsidP="004F3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F330B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5245D8" w:rsidRPr="0079684F" w:rsidRDefault="005245D8" w:rsidP="005245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45D8" w:rsidRPr="0079684F" w:rsidRDefault="00D02C6C" w:rsidP="005245D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  <w:r w:rsidR="005245D8" w:rsidRPr="0079684F">
        <w:rPr>
          <w:rFonts w:ascii="Times New Roman" w:hAnsi="Times New Roman" w:cs="Times New Roman"/>
          <w:b/>
          <w:sz w:val="24"/>
          <w:szCs w:val="24"/>
        </w:rPr>
        <w:t xml:space="preserve">. Fixed effects of group, time, and group-time interaction on the </w:t>
      </w:r>
      <w:r w:rsidR="005245D8" w:rsidRPr="0079684F">
        <w:rPr>
          <w:rFonts w:ascii="Times New Roman" w:hAnsi="Times New Roman" w:cs="Times New Roman"/>
          <w:b/>
          <w:bCs/>
          <w:sz w:val="24"/>
          <w:szCs w:val="24"/>
        </w:rPr>
        <w:t>outcome variables</w:t>
      </w:r>
    </w:p>
    <w:p w:rsidR="005245D8" w:rsidRPr="0079684F" w:rsidRDefault="005245D8" w:rsidP="005245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57"/>
        <w:gridCol w:w="1740"/>
        <w:gridCol w:w="1711"/>
        <w:gridCol w:w="1585"/>
        <w:gridCol w:w="391"/>
        <w:gridCol w:w="942"/>
      </w:tblGrid>
      <w:tr w:rsidR="005245D8" w:rsidRPr="004F330B" w:rsidTr="00552587">
        <w:tc>
          <w:tcPr>
            <w:tcW w:w="2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SOURCE 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F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>df1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df2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Sig.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>Reported ITN use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10.08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47.22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 xml:space="preserve">     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8.17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 xml:space="preserve">     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Reported </w:t>
            </w:r>
            <w:proofErr w:type="spellStart"/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>IPTp</w:t>
            </w:r>
            <w:proofErr w:type="spellEnd"/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uptake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8.80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 xml:space="preserve">        0.003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410.81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 xml:space="preserve"> 0.015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>Reported malaria diagnosis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7.92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905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22.46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905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905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>Haematocrit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15.68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162.75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Group*Time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17.38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b/>
                <w:sz w:val="20"/>
                <w:szCs w:val="20"/>
              </w:rPr>
              <w:t>Birth weight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45D8" w:rsidRPr="004F330B" w:rsidTr="00552587"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7.69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4F330B" w:rsidRDefault="005245D8" w:rsidP="005525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F330B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</w:tbl>
    <w:p w:rsidR="005245D8" w:rsidRPr="0079684F" w:rsidRDefault="005245D8" w:rsidP="005245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45D8" w:rsidRPr="00D02C6C" w:rsidRDefault="005245D8" w:rsidP="005245D8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D02C6C">
        <w:rPr>
          <w:rFonts w:ascii="Times New Roman" w:hAnsi="Times New Roman" w:cs="Times New Roman"/>
          <w:bCs/>
          <w:sz w:val="20"/>
          <w:szCs w:val="20"/>
        </w:rPr>
        <w:t>Note: Adjustment made for 12 potential confounding variables with missing data NOT replaced</w:t>
      </w:r>
    </w:p>
    <w:p w:rsidR="005245D8" w:rsidRPr="0079684F" w:rsidRDefault="005245D8" w:rsidP="005245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45D8" w:rsidRDefault="005245D8" w:rsidP="005245D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D02C6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</w:t>
      </w:r>
      <w:r w:rsidRPr="0079684F">
        <w:rPr>
          <w:rFonts w:ascii="Times New Roman" w:hAnsi="Times New Roman" w:cs="Times New Roman"/>
          <w:b/>
          <w:bCs/>
          <w:sz w:val="24"/>
          <w:szCs w:val="24"/>
        </w:rPr>
        <w:t>. Comparison of fixed coefficients f</w:t>
      </w:r>
      <w:bookmarkStart w:id="0" w:name="_GoBack"/>
      <w:bookmarkEnd w:id="0"/>
      <w:r w:rsidRPr="0079684F">
        <w:rPr>
          <w:rFonts w:ascii="Times New Roman" w:hAnsi="Times New Roman" w:cs="Times New Roman"/>
          <w:b/>
          <w:bCs/>
          <w:sz w:val="24"/>
          <w:szCs w:val="24"/>
        </w:rPr>
        <w:t>or group, with and without imputed missing values</w:t>
      </w:r>
    </w:p>
    <w:p w:rsidR="00D02C6C" w:rsidRPr="0079684F" w:rsidRDefault="00D02C6C" w:rsidP="005245D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53"/>
        <w:gridCol w:w="1441"/>
        <w:gridCol w:w="1004"/>
        <w:gridCol w:w="1149"/>
        <w:gridCol w:w="1004"/>
        <w:gridCol w:w="1441"/>
        <w:gridCol w:w="1434"/>
      </w:tblGrid>
      <w:tr w:rsidR="005245D8" w:rsidRPr="00D02C6C" w:rsidTr="00552587">
        <w:tc>
          <w:tcPr>
            <w:tcW w:w="87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Variable </w:t>
            </w:r>
          </w:p>
        </w:tc>
        <w:tc>
          <w:tcPr>
            <w:tcW w:w="1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Missing values not imputed</w:t>
            </w:r>
          </w:p>
        </w:tc>
        <w:tc>
          <w:tcPr>
            <w:tcW w:w="11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Missing values imputed</w:t>
            </w:r>
          </w:p>
        </w:tc>
        <w:tc>
          <w:tcPr>
            <w:tcW w:w="81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Coefficient difference</w:t>
            </w:r>
          </w:p>
        </w:tc>
        <w:tc>
          <w:tcPr>
            <w:tcW w:w="8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Percentage coefficient difference</w:t>
            </w:r>
          </w:p>
        </w:tc>
      </w:tr>
      <w:tr w:rsidR="005245D8" w:rsidRPr="00D02C6C" w:rsidTr="00552587">
        <w:trPr>
          <w:trHeight w:val="56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Coefficient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Sig.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Coefficient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Reported ITN use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Intervention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0.50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0.32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0.018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0.18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5.63</w:t>
            </w: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Reported </w:t>
            </w:r>
            <w:proofErr w:type="spellStart"/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IPTp</w:t>
            </w:r>
            <w:proofErr w:type="spellEnd"/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uptake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Intervention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0.23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0.37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-0.14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-37.84</w:t>
            </w: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Reported malaria diagnosis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Intervention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-0.432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0.014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-0.18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0.213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Haematocrit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Intervention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0.75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0.80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-0.05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-6.25</w:t>
            </w: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Birth weight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Intervention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0.22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0.006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0.236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5245D8" w:rsidRPr="00D02C6C" w:rsidTr="00552587"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02C6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245D8" w:rsidRPr="00D02C6C" w:rsidRDefault="005245D8" w:rsidP="0055258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5245D8" w:rsidRPr="0079684F" w:rsidRDefault="005245D8" w:rsidP="005245D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4DDE" w:rsidRDefault="001B4DDE"/>
    <w:sectPr w:rsidR="001B4D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32"/>
    <w:rsid w:val="001B4DDE"/>
    <w:rsid w:val="00212EA2"/>
    <w:rsid w:val="00452832"/>
    <w:rsid w:val="004F330B"/>
    <w:rsid w:val="005245D8"/>
    <w:rsid w:val="008D14ED"/>
    <w:rsid w:val="00C043C8"/>
    <w:rsid w:val="00D0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3C9B11-8CE8-402D-A872-BA3871902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5D8"/>
    <w:pPr>
      <w:spacing w:line="25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12EA2"/>
    <w:pPr>
      <w:spacing w:after="0" w:line="240" w:lineRule="auto"/>
      <w:jc w:val="both"/>
    </w:pPr>
    <w:rPr>
      <w:rFonts w:ascii="Times New Roman" w:eastAsiaTheme="minorEastAsia" w:hAnsi="Times New Roman" w:cstheme="minorBidi"/>
      <w:b/>
      <w:bCs/>
      <w:sz w:val="24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2021-01-03T19:25:00Z</dcterms:created>
  <dcterms:modified xsi:type="dcterms:W3CDTF">2021-01-03T21:00:00Z</dcterms:modified>
</cp:coreProperties>
</file>