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B3" w:rsidRPr="00B54AB0" w:rsidRDefault="00836B60" w:rsidP="00AB1DB3">
      <w:pPr>
        <w:pStyle w:val="KeinLeerraum"/>
        <w:spacing w:line="480" w:lineRule="auto"/>
        <w:rPr>
          <w:rFonts w:ascii="Arial" w:hAnsi="Arial" w:cs="Arial"/>
          <w:b/>
          <w:lang w:val="en-US"/>
        </w:rPr>
      </w:pPr>
      <w:r w:rsidRPr="008300FB">
        <w:rPr>
          <w:rFonts w:ascii="Arial" w:hAnsi="Arial" w:cs="Arial"/>
          <w:b/>
          <w:lang w:val="en-US"/>
        </w:rPr>
        <w:t xml:space="preserve">Composition </w:t>
      </w:r>
      <w:r>
        <w:rPr>
          <w:rFonts w:ascii="Arial" w:hAnsi="Arial" w:cs="Arial"/>
          <w:b/>
          <w:lang w:val="en-US"/>
        </w:rPr>
        <w:t>of the c</w:t>
      </w:r>
      <w:r w:rsidRPr="008300FB">
        <w:rPr>
          <w:rFonts w:ascii="Arial" w:hAnsi="Arial" w:cs="Arial"/>
          <w:b/>
          <w:lang w:val="en-US"/>
        </w:rPr>
        <w:t xml:space="preserve">ore and differential bacterial </w:t>
      </w:r>
      <w:r>
        <w:rPr>
          <w:rFonts w:ascii="Arial" w:hAnsi="Arial" w:cs="Arial"/>
          <w:b/>
          <w:lang w:val="en-US"/>
        </w:rPr>
        <w:t xml:space="preserve">microbiomes </w:t>
      </w:r>
      <w:r w:rsidR="00AB1DB3" w:rsidRPr="00B54AB0">
        <w:rPr>
          <w:rFonts w:ascii="Arial" w:hAnsi="Arial" w:cs="Arial"/>
          <w:b/>
          <w:lang w:val="en-US"/>
        </w:rPr>
        <w:t xml:space="preserve">in the gut compartments of the Madagascar hissing cockroach </w:t>
      </w:r>
      <w:r w:rsidR="00AB1DB3" w:rsidRPr="00B54AB0">
        <w:rPr>
          <w:rFonts w:ascii="Arial" w:hAnsi="Arial" w:cs="Arial"/>
          <w:b/>
          <w:i/>
          <w:lang w:val="en-US"/>
        </w:rPr>
        <w:t>Gromphadorhina portentosa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lang w:val="en-US"/>
        </w:rPr>
        <w:t>Juan Guzman</w:t>
      </w:r>
      <w:r w:rsidRPr="00B54AB0">
        <w:rPr>
          <w:rFonts w:ascii="Arial" w:hAnsi="Arial" w:cs="Arial"/>
          <w:vertAlign w:val="superscript"/>
          <w:lang w:val="en-US"/>
        </w:rPr>
        <w:t>1,2</w:t>
      </w:r>
      <w:r w:rsidRPr="00B54AB0">
        <w:rPr>
          <w:rFonts w:ascii="Arial" w:hAnsi="Arial" w:cs="Arial"/>
          <w:lang w:val="en-US"/>
        </w:rPr>
        <w:t>, Howard Junca</w:t>
      </w:r>
      <w:r w:rsidRPr="00B54AB0">
        <w:rPr>
          <w:rFonts w:ascii="Arial" w:hAnsi="Arial" w:cs="Arial"/>
          <w:vertAlign w:val="superscript"/>
          <w:lang w:val="en-US"/>
        </w:rPr>
        <w:t>3</w:t>
      </w:r>
      <w:r w:rsidRPr="00B54AB0">
        <w:rPr>
          <w:rFonts w:ascii="Arial" w:hAnsi="Arial" w:cs="Arial"/>
          <w:lang w:val="en-US"/>
        </w:rPr>
        <w:t>, Anja Poehlein</w:t>
      </w:r>
      <w:r w:rsidRPr="00B54AB0">
        <w:rPr>
          <w:rFonts w:ascii="Arial" w:hAnsi="Arial" w:cs="Arial"/>
          <w:vertAlign w:val="superscript"/>
          <w:lang w:val="en-US"/>
        </w:rPr>
        <w:t>4</w:t>
      </w:r>
      <w:r w:rsidRPr="00B54AB0">
        <w:rPr>
          <w:rFonts w:ascii="Arial" w:hAnsi="Arial" w:cs="Arial"/>
          <w:lang w:val="en-US"/>
        </w:rPr>
        <w:t>, Rolf Daniel</w:t>
      </w:r>
      <w:r w:rsidRPr="00B54AB0">
        <w:rPr>
          <w:rFonts w:ascii="Arial" w:hAnsi="Arial" w:cs="Arial"/>
          <w:vertAlign w:val="superscript"/>
          <w:lang w:val="en-US"/>
        </w:rPr>
        <w:t>4</w:t>
      </w:r>
      <w:r w:rsidRPr="00B54AB0">
        <w:rPr>
          <w:rFonts w:ascii="Arial" w:hAnsi="Arial" w:cs="Arial"/>
          <w:lang w:val="en-US"/>
        </w:rPr>
        <w:t xml:space="preserve"> and Andreas Vilcinskas</w:t>
      </w:r>
      <w:r w:rsidRPr="00B54AB0">
        <w:rPr>
          <w:rFonts w:ascii="Arial" w:hAnsi="Arial" w:cs="Arial"/>
          <w:vertAlign w:val="superscript"/>
          <w:lang w:val="en-US"/>
        </w:rPr>
        <w:t>1,2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vertAlign w:val="superscript"/>
          <w:lang w:val="en-US"/>
        </w:rPr>
        <w:t>1</w:t>
      </w:r>
      <w:r w:rsidRPr="00B54AB0">
        <w:rPr>
          <w:rFonts w:ascii="Arial" w:hAnsi="Arial" w:cs="Arial"/>
          <w:lang w:val="en-US"/>
        </w:rPr>
        <w:t xml:space="preserve"> Department of Bioresources, Fraunhofer Institute for Molecular Biology and Applied Ecology, Giessen, Germany; juan.guzman@ime.fraunhofer.de ; andreas.vilcinskas@ime.fraunhofer.de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vertAlign w:val="superscript"/>
          <w:lang w:val="en-US"/>
        </w:rPr>
        <w:t>2</w:t>
      </w:r>
      <w:r w:rsidRPr="00B54AB0">
        <w:rPr>
          <w:rFonts w:ascii="Arial" w:hAnsi="Arial" w:cs="Arial"/>
          <w:lang w:val="en-US"/>
        </w:rPr>
        <w:t xml:space="preserve"> Institute for Insect Biotechnology, Justus-Liebig-University of Giessen, Giessen, Germany; 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vertAlign w:val="superscript"/>
          <w:lang w:val="en-US"/>
        </w:rPr>
        <w:t>3</w:t>
      </w:r>
      <w:r w:rsidRPr="00B54AB0">
        <w:rPr>
          <w:rFonts w:ascii="Arial" w:hAnsi="Arial" w:cs="Arial"/>
          <w:lang w:val="en-US"/>
        </w:rPr>
        <w:t xml:space="preserve"> Microbial Interactions and Processes Research Group, Helmholtz Centre for Infection Research – HZI, Braunschweig, Germany, hjunca@microbiomas.org 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vertAlign w:val="superscript"/>
          <w:lang w:val="en-US"/>
        </w:rPr>
        <w:t>4</w:t>
      </w:r>
      <w:r w:rsidRPr="00B54AB0">
        <w:rPr>
          <w:rFonts w:ascii="Arial" w:hAnsi="Arial" w:cs="Arial"/>
          <w:lang w:val="en-US"/>
        </w:rPr>
        <w:t xml:space="preserve"> Genomic and Applied Microbiology and Göttingen Genomics Laboratory, Institute of Microbiology and Genetics, University of Göttingen, Göttingen, Germany; Anja.Poehlein@biologie.uni-goettingen.de; rdaniel@gdwg.de</w:t>
      </w: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54AB0" w:rsidRDefault="00AB1DB3" w:rsidP="00AB1DB3">
      <w:pPr>
        <w:pStyle w:val="KeinLeerraum"/>
        <w:spacing w:line="480" w:lineRule="auto"/>
        <w:rPr>
          <w:rFonts w:ascii="Arial" w:hAnsi="Arial" w:cs="Arial"/>
          <w:lang w:val="en-US"/>
        </w:rPr>
      </w:pPr>
    </w:p>
    <w:p w:rsidR="00AB1DB3" w:rsidRPr="00BF596F" w:rsidRDefault="00AB1DB3" w:rsidP="00DB2EAE">
      <w:pPr>
        <w:rPr>
          <w:rFonts w:ascii="Arial" w:hAnsi="Arial" w:cs="Arial"/>
          <w:lang w:val="en-US"/>
        </w:rPr>
      </w:pPr>
    </w:p>
    <w:p w:rsidR="00AB1DB3" w:rsidRPr="00BF596F" w:rsidRDefault="00AB1DB3" w:rsidP="00DB2EAE">
      <w:pPr>
        <w:rPr>
          <w:rFonts w:ascii="Arial" w:hAnsi="Arial" w:cs="Arial"/>
          <w:lang w:val="en-US"/>
        </w:rPr>
      </w:pPr>
    </w:p>
    <w:p w:rsidR="00C3631A" w:rsidRPr="00BF596F" w:rsidRDefault="00AF5019" w:rsidP="00CF2EFD">
      <w:pPr>
        <w:rPr>
          <w:rFonts w:ascii="Arial" w:hAnsi="Arial" w:cs="Arial"/>
          <w:lang w:val="en-US"/>
        </w:rPr>
      </w:pPr>
      <w:r w:rsidRPr="00B54AB0">
        <w:rPr>
          <w:rFonts w:ascii="Arial" w:hAnsi="Arial" w:cs="Arial"/>
          <w:noProof/>
          <w:lang w:val="es-CO" w:eastAsia="es-CO"/>
        </w:rPr>
        <w:lastRenderedPageBreak/>
        <w:drawing>
          <wp:inline distT="0" distB="0" distL="0" distR="0" wp14:anchorId="4BECD13A" wp14:editId="57237510">
            <wp:extent cx="5129784" cy="3194304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qPC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EFD" w:rsidRPr="00BF596F">
        <w:rPr>
          <w:rFonts w:ascii="Arial" w:hAnsi="Arial" w:cs="Arial"/>
          <w:b/>
          <w:sz w:val="24"/>
          <w:szCs w:val="24"/>
          <w:lang w:val="en-US"/>
        </w:rPr>
        <w:t>Supplementary Figure 1.</w:t>
      </w:r>
      <w:r w:rsidR="00CF2EFD" w:rsidRPr="00BF596F">
        <w:rPr>
          <w:rFonts w:ascii="Arial" w:hAnsi="Arial" w:cs="Arial"/>
          <w:sz w:val="24"/>
          <w:szCs w:val="24"/>
          <w:lang w:val="en-US"/>
        </w:rPr>
        <w:t xml:space="preserve"> </w:t>
      </w:r>
      <w:r w:rsidR="00B54AB0" w:rsidRPr="00BF596F">
        <w:rPr>
          <w:rFonts w:ascii="Arial" w:hAnsi="Arial" w:cs="Arial"/>
          <w:sz w:val="24"/>
          <w:szCs w:val="24"/>
          <w:lang w:val="en-US"/>
        </w:rPr>
        <w:t xml:space="preserve">A </w:t>
      </w:r>
      <w:r w:rsidR="008B7D86" w:rsidRPr="00BF596F">
        <w:rPr>
          <w:rFonts w:ascii="Arial" w:hAnsi="Arial" w:cs="Arial"/>
          <w:sz w:val="24"/>
          <w:szCs w:val="24"/>
          <w:lang w:val="en-US"/>
        </w:rPr>
        <w:t xml:space="preserve">qPCR amplification plot for the DNA samples from each gut compartment of the five </w:t>
      </w:r>
      <w:r w:rsidR="008B7D86" w:rsidRPr="00BF596F">
        <w:rPr>
          <w:rFonts w:ascii="Arial" w:hAnsi="Arial" w:cs="Arial"/>
          <w:i/>
          <w:sz w:val="24"/>
          <w:szCs w:val="24"/>
          <w:lang w:val="en-US"/>
        </w:rPr>
        <w:t>G. portentosa</w:t>
      </w:r>
      <w:r w:rsidR="008B7D86" w:rsidRPr="00BF596F">
        <w:rPr>
          <w:rFonts w:ascii="Arial" w:hAnsi="Arial" w:cs="Arial"/>
          <w:sz w:val="24"/>
          <w:szCs w:val="24"/>
          <w:lang w:val="en-US"/>
        </w:rPr>
        <w:t xml:space="preserve"> cockroaches. </w:t>
      </w:r>
    </w:p>
    <w:p w:rsidR="00D7196B" w:rsidRPr="00BF596F" w:rsidRDefault="00D7196B" w:rsidP="00DB2EAE">
      <w:pPr>
        <w:rPr>
          <w:i/>
          <w:lang w:val="en-US"/>
        </w:rPr>
      </w:pPr>
    </w:p>
    <w:p w:rsidR="0092215A" w:rsidRPr="00BF596F" w:rsidRDefault="0092215A" w:rsidP="00DB2EAE">
      <w:pPr>
        <w:rPr>
          <w:sz w:val="20"/>
          <w:lang w:val="en-US"/>
        </w:rPr>
      </w:pPr>
    </w:p>
    <w:p w:rsidR="0076416A" w:rsidRPr="00BF596F" w:rsidRDefault="0076416A" w:rsidP="00DB2EAE">
      <w:pPr>
        <w:rPr>
          <w:sz w:val="20"/>
          <w:lang w:val="en-US"/>
        </w:rPr>
      </w:pPr>
    </w:p>
    <w:p w:rsidR="0076416A" w:rsidRPr="00BF596F" w:rsidRDefault="0076416A" w:rsidP="00DB2EAE">
      <w:pPr>
        <w:rPr>
          <w:sz w:val="20"/>
          <w:lang w:val="en-US"/>
        </w:rPr>
      </w:pPr>
    </w:p>
    <w:p w:rsidR="0076416A" w:rsidRPr="00B54AB0" w:rsidRDefault="007B2099" w:rsidP="00DB2EAE">
      <w:pPr>
        <w:rPr>
          <w:sz w:val="20"/>
        </w:rPr>
      </w:pPr>
      <w:r w:rsidRPr="00B54AB0">
        <w:rPr>
          <w:noProof/>
          <w:sz w:val="20"/>
          <w:lang w:val="es-CO" w:eastAsia="es-CO"/>
        </w:rPr>
        <w:drawing>
          <wp:inline distT="0" distB="0" distL="0" distR="0" wp14:anchorId="064EBC3C" wp14:editId="1597FFF9">
            <wp:extent cx="5731510" cy="2591435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Rarefaction_curve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16A" w:rsidRPr="00BF596F" w:rsidRDefault="00543AF5" w:rsidP="00DB2EAE">
      <w:pPr>
        <w:rPr>
          <w:rFonts w:ascii="Arial" w:hAnsi="Arial" w:cs="Arial"/>
          <w:sz w:val="24"/>
          <w:szCs w:val="24"/>
          <w:lang w:val="en-US"/>
        </w:rPr>
      </w:pPr>
      <w:r w:rsidRPr="00BF596F">
        <w:rPr>
          <w:rFonts w:ascii="Arial" w:hAnsi="Arial" w:cs="Arial"/>
          <w:b/>
          <w:sz w:val="24"/>
          <w:szCs w:val="24"/>
          <w:lang w:val="en-US"/>
        </w:rPr>
        <w:t>Supplementary Figure 2.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Rarefaction curves showing the number of distinct species detected in each sample. </w:t>
      </w:r>
      <w:r w:rsidR="00B54AB0" w:rsidRPr="00BF596F">
        <w:rPr>
          <w:rFonts w:ascii="Arial" w:hAnsi="Arial" w:cs="Arial"/>
          <w:bCs/>
          <w:lang w:val="en-US"/>
        </w:rPr>
        <w:t>The plot shows that sequencing was carried with sufficient depth to ensure a complete overview of the species making up the community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543AF5" w:rsidRPr="00BF596F" w:rsidRDefault="00543AF5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54AB0" w:rsidRDefault="00FC2DE6" w:rsidP="00DB2E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lastRenderedPageBreak/>
        <w:drawing>
          <wp:inline distT="0" distB="0" distL="0" distR="0">
            <wp:extent cx="5495925" cy="4702258"/>
            <wp:effectExtent l="0" t="0" r="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728" cy="470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F2" w:rsidRPr="00BF596F" w:rsidRDefault="004961F2" w:rsidP="004961F2">
      <w:pPr>
        <w:rPr>
          <w:rFonts w:ascii="Arial" w:hAnsi="Arial" w:cs="Arial"/>
          <w:sz w:val="24"/>
          <w:szCs w:val="24"/>
          <w:lang w:val="en-US"/>
        </w:rPr>
      </w:pPr>
      <w:r w:rsidRPr="00BF596F">
        <w:rPr>
          <w:rFonts w:ascii="Arial" w:hAnsi="Arial" w:cs="Arial"/>
          <w:b/>
          <w:sz w:val="24"/>
          <w:szCs w:val="24"/>
          <w:lang w:val="en-US"/>
        </w:rPr>
        <w:t>Supplementary Figure 3.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Relative abundance of </w:t>
      </w:r>
      <w:r w:rsidR="00926C7F" w:rsidRPr="00BF596F">
        <w:rPr>
          <w:rFonts w:ascii="Arial" w:hAnsi="Arial" w:cs="Arial"/>
          <w:sz w:val="24"/>
          <w:szCs w:val="24"/>
          <w:lang w:val="en-US"/>
        </w:rPr>
        <w:t>bacteria by the taxonomic rank “C</w:t>
      </w:r>
      <w:r w:rsidRPr="00BF596F">
        <w:rPr>
          <w:rFonts w:ascii="Arial" w:hAnsi="Arial" w:cs="Arial"/>
          <w:sz w:val="24"/>
          <w:szCs w:val="24"/>
          <w:lang w:val="en-US"/>
        </w:rPr>
        <w:t>lass</w:t>
      </w:r>
      <w:r w:rsidR="00926C7F" w:rsidRPr="00BF596F">
        <w:rPr>
          <w:rFonts w:ascii="Arial" w:hAnsi="Arial" w:cs="Arial"/>
          <w:sz w:val="24"/>
          <w:szCs w:val="24"/>
          <w:lang w:val="en-US"/>
        </w:rPr>
        <w:t>”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in the different compartments of the gut of </w:t>
      </w:r>
      <w:r w:rsidRPr="00BF596F">
        <w:rPr>
          <w:rFonts w:ascii="Arial" w:hAnsi="Arial" w:cs="Arial"/>
          <w:i/>
          <w:sz w:val="24"/>
          <w:szCs w:val="24"/>
          <w:lang w:val="en-US"/>
        </w:rPr>
        <w:t>G. portentosa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C7131F" w:rsidRPr="00BF596F" w:rsidRDefault="00C7131F" w:rsidP="00DB2EAE">
      <w:pPr>
        <w:rPr>
          <w:rFonts w:ascii="Arial" w:hAnsi="Arial" w:cs="Arial"/>
          <w:sz w:val="24"/>
          <w:szCs w:val="24"/>
          <w:lang w:val="en-US"/>
        </w:rPr>
      </w:pPr>
    </w:p>
    <w:p w:rsidR="00C7131F" w:rsidRPr="00BF596F" w:rsidRDefault="00C7131F" w:rsidP="00DB2EAE">
      <w:pPr>
        <w:rPr>
          <w:rFonts w:ascii="Arial" w:hAnsi="Arial" w:cs="Arial"/>
          <w:sz w:val="24"/>
          <w:szCs w:val="24"/>
          <w:lang w:val="en-US"/>
        </w:rPr>
      </w:pPr>
    </w:p>
    <w:p w:rsidR="00C7131F" w:rsidRPr="00BF596F" w:rsidRDefault="00C7131F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FC2DE6" w:rsidP="004961F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lastRenderedPageBreak/>
        <w:drawing>
          <wp:inline distT="0" distB="0" distL="0" distR="0">
            <wp:extent cx="5536642" cy="4551992"/>
            <wp:effectExtent l="0" t="0" r="6985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663" cy="455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61F2" w:rsidRPr="00BF596F">
        <w:rPr>
          <w:rFonts w:ascii="Arial" w:hAnsi="Arial" w:cs="Arial"/>
          <w:b/>
          <w:sz w:val="24"/>
          <w:szCs w:val="24"/>
          <w:lang w:val="en-US"/>
        </w:rPr>
        <w:t>Supplementary Figure 4.</w:t>
      </w:r>
      <w:r w:rsidR="004961F2" w:rsidRPr="00BF596F">
        <w:rPr>
          <w:rFonts w:ascii="Arial" w:hAnsi="Arial" w:cs="Arial"/>
          <w:sz w:val="24"/>
          <w:szCs w:val="24"/>
          <w:lang w:val="en-US"/>
        </w:rPr>
        <w:t xml:space="preserve"> Relative abundance of </w:t>
      </w:r>
      <w:r w:rsidR="00926C7F" w:rsidRPr="00BF596F">
        <w:rPr>
          <w:rFonts w:ascii="Arial" w:hAnsi="Arial" w:cs="Arial"/>
          <w:sz w:val="24"/>
          <w:szCs w:val="24"/>
          <w:lang w:val="en-US"/>
        </w:rPr>
        <w:t>bacteria</w:t>
      </w:r>
      <w:r w:rsidR="004961F2" w:rsidRPr="00BF596F">
        <w:rPr>
          <w:rFonts w:ascii="Arial" w:hAnsi="Arial" w:cs="Arial"/>
          <w:sz w:val="24"/>
          <w:szCs w:val="24"/>
          <w:lang w:val="en-US"/>
        </w:rPr>
        <w:t xml:space="preserve"> by the</w:t>
      </w:r>
      <w:r w:rsidR="00926C7F" w:rsidRPr="00BF596F">
        <w:rPr>
          <w:rFonts w:ascii="Arial" w:hAnsi="Arial" w:cs="Arial"/>
          <w:sz w:val="24"/>
          <w:szCs w:val="24"/>
          <w:lang w:val="en-US"/>
        </w:rPr>
        <w:t xml:space="preserve"> taxonomic</w:t>
      </w:r>
      <w:r w:rsidR="004961F2" w:rsidRPr="00BF596F">
        <w:rPr>
          <w:rFonts w:ascii="Arial" w:hAnsi="Arial" w:cs="Arial"/>
          <w:sz w:val="24"/>
          <w:szCs w:val="24"/>
          <w:lang w:val="en-US"/>
        </w:rPr>
        <w:t xml:space="preserve"> rank </w:t>
      </w:r>
      <w:r w:rsidR="00926C7F" w:rsidRPr="00BF596F">
        <w:rPr>
          <w:rFonts w:ascii="Arial" w:hAnsi="Arial" w:cs="Arial"/>
          <w:sz w:val="24"/>
          <w:szCs w:val="24"/>
          <w:lang w:val="en-US"/>
        </w:rPr>
        <w:t>“Order”</w:t>
      </w:r>
      <w:r w:rsidR="004961F2" w:rsidRPr="00BF596F">
        <w:rPr>
          <w:rFonts w:ascii="Arial" w:hAnsi="Arial" w:cs="Arial"/>
          <w:sz w:val="24"/>
          <w:szCs w:val="24"/>
          <w:lang w:val="en-US"/>
        </w:rPr>
        <w:t xml:space="preserve"> in the different compartments of the gut of </w:t>
      </w:r>
      <w:r w:rsidR="004961F2" w:rsidRPr="00BF596F">
        <w:rPr>
          <w:rFonts w:ascii="Arial" w:hAnsi="Arial" w:cs="Arial"/>
          <w:i/>
          <w:sz w:val="24"/>
          <w:szCs w:val="24"/>
          <w:lang w:val="en-US"/>
        </w:rPr>
        <w:t>G. portentosa</w:t>
      </w:r>
      <w:r w:rsidR="004961F2" w:rsidRPr="00BF596F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4961F2" w:rsidRPr="00AB6DB0" w:rsidRDefault="00AB6DB0" w:rsidP="00DB2EA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lastRenderedPageBreak/>
        <w:drawing>
          <wp:inline distT="0" distB="0" distL="0" distR="0" wp14:anchorId="1699AAA6" wp14:editId="203465BE">
            <wp:extent cx="5390941" cy="4273491"/>
            <wp:effectExtent l="0" t="0" r="63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794" cy="428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F2" w:rsidRPr="00BF596F" w:rsidRDefault="004961F2" w:rsidP="004961F2">
      <w:pPr>
        <w:rPr>
          <w:rFonts w:ascii="Arial" w:hAnsi="Arial" w:cs="Arial"/>
          <w:sz w:val="24"/>
          <w:szCs w:val="24"/>
          <w:lang w:val="en-US"/>
        </w:rPr>
      </w:pPr>
      <w:r w:rsidRPr="00BF596F">
        <w:rPr>
          <w:rFonts w:ascii="Arial" w:hAnsi="Arial" w:cs="Arial"/>
          <w:b/>
          <w:sz w:val="24"/>
          <w:szCs w:val="24"/>
          <w:lang w:val="en-US"/>
        </w:rPr>
        <w:t>Supplementary Figure 5.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</w:t>
      </w:r>
      <w:r w:rsidR="00926C7F" w:rsidRPr="00BF596F">
        <w:rPr>
          <w:rFonts w:ascii="Arial" w:hAnsi="Arial" w:cs="Arial"/>
          <w:sz w:val="24"/>
          <w:szCs w:val="24"/>
          <w:lang w:val="en-US"/>
        </w:rPr>
        <w:t xml:space="preserve">Relative abundance of bacteria by the taxonomic rank “Genus” in the different compartments of the gut of </w:t>
      </w:r>
      <w:r w:rsidR="00926C7F" w:rsidRPr="00BF596F">
        <w:rPr>
          <w:rFonts w:ascii="Arial" w:hAnsi="Arial" w:cs="Arial"/>
          <w:i/>
          <w:sz w:val="24"/>
          <w:szCs w:val="24"/>
          <w:lang w:val="en-US"/>
        </w:rPr>
        <w:t>G. portentosa</w:t>
      </w:r>
      <w:r w:rsidR="00926C7F" w:rsidRPr="00BF596F">
        <w:rPr>
          <w:rFonts w:ascii="Arial" w:hAnsi="Arial" w:cs="Arial"/>
          <w:sz w:val="24"/>
          <w:szCs w:val="24"/>
          <w:lang w:val="en-US"/>
        </w:rPr>
        <w:t>.</w:t>
      </w: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DB2EAE">
      <w:pPr>
        <w:rPr>
          <w:rFonts w:ascii="Arial" w:hAnsi="Arial" w:cs="Arial"/>
          <w:sz w:val="24"/>
          <w:szCs w:val="24"/>
          <w:lang w:val="en-US"/>
        </w:rPr>
      </w:pPr>
    </w:p>
    <w:p w:rsidR="004961F2" w:rsidRPr="00BF596F" w:rsidRDefault="004961F2" w:rsidP="00C7131F">
      <w:pPr>
        <w:spacing w:after="0" w:line="240" w:lineRule="auto"/>
        <w:rPr>
          <w:rFonts w:ascii="Arial Narrow" w:eastAsia="Times New Roman" w:hAnsi="Arial Narrow" w:cs="Calibri"/>
          <w:color w:val="000000"/>
          <w:sz w:val="16"/>
          <w:szCs w:val="16"/>
          <w:lang w:val="en-US" w:eastAsia="es-CO"/>
        </w:rPr>
      </w:pPr>
    </w:p>
    <w:p w:rsidR="004961F2" w:rsidRPr="00BF596F" w:rsidRDefault="004961F2" w:rsidP="00C7131F">
      <w:pPr>
        <w:spacing w:after="0" w:line="240" w:lineRule="auto"/>
        <w:rPr>
          <w:rFonts w:ascii="Arial Narrow" w:eastAsia="Times New Roman" w:hAnsi="Arial Narrow" w:cs="Calibri"/>
          <w:color w:val="000000"/>
          <w:sz w:val="16"/>
          <w:szCs w:val="16"/>
          <w:lang w:val="en-US" w:eastAsia="es-CO"/>
        </w:rPr>
      </w:pPr>
    </w:p>
    <w:p w:rsidR="004961F2" w:rsidRPr="00BF596F" w:rsidRDefault="004961F2" w:rsidP="00C7131F">
      <w:pPr>
        <w:spacing w:after="0" w:line="240" w:lineRule="auto"/>
        <w:rPr>
          <w:rFonts w:ascii="Arial Narrow" w:eastAsia="Times New Roman" w:hAnsi="Arial Narrow" w:cs="Calibri"/>
          <w:color w:val="000000"/>
          <w:sz w:val="16"/>
          <w:szCs w:val="16"/>
          <w:lang w:val="en-US" w:eastAsia="es-CO"/>
        </w:rPr>
        <w:sectPr w:rsidR="004961F2" w:rsidRPr="00BF596F" w:rsidSect="008B7D86">
          <w:pgSz w:w="11906" w:h="16838" w:code="9"/>
          <w:pgMar w:top="1440" w:right="1440" w:bottom="1440" w:left="1440" w:header="426" w:footer="454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396"/>
        <w:gridCol w:w="323"/>
        <w:gridCol w:w="396"/>
        <w:gridCol w:w="396"/>
        <w:gridCol w:w="323"/>
        <w:gridCol w:w="396"/>
        <w:gridCol w:w="396"/>
        <w:gridCol w:w="323"/>
        <w:gridCol w:w="396"/>
        <w:gridCol w:w="396"/>
        <w:gridCol w:w="396"/>
        <w:gridCol w:w="396"/>
        <w:gridCol w:w="653"/>
        <w:gridCol w:w="709"/>
        <w:gridCol w:w="1417"/>
        <w:gridCol w:w="1559"/>
        <w:gridCol w:w="2269"/>
        <w:gridCol w:w="1701"/>
        <w:gridCol w:w="1350"/>
      </w:tblGrid>
      <w:tr w:rsidR="00AB1DB3" w:rsidRPr="00B54AB0" w:rsidTr="00BF596F">
        <w:trPr>
          <w:trHeight w:val="170"/>
        </w:trPr>
        <w:tc>
          <w:tcPr>
            <w:tcW w:w="1188" w:type="dxa"/>
            <w:gridSpan w:val="3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lastRenderedPageBreak/>
              <w:t>N1M</w:t>
            </w:r>
          </w:p>
        </w:tc>
        <w:tc>
          <w:tcPr>
            <w:tcW w:w="1115" w:type="dxa"/>
            <w:gridSpan w:val="3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N2M</w:t>
            </w:r>
          </w:p>
        </w:tc>
        <w:tc>
          <w:tcPr>
            <w:tcW w:w="1115" w:type="dxa"/>
            <w:gridSpan w:val="3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N3F</w:t>
            </w:r>
          </w:p>
        </w:tc>
        <w:tc>
          <w:tcPr>
            <w:tcW w:w="1115" w:type="dxa"/>
            <w:gridSpan w:val="3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O1F</w:t>
            </w:r>
          </w:p>
        </w:tc>
        <w:tc>
          <w:tcPr>
            <w:tcW w:w="1188" w:type="dxa"/>
            <w:gridSpan w:val="3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O3F</w:t>
            </w:r>
          </w:p>
        </w:tc>
        <w:tc>
          <w:tcPr>
            <w:tcW w:w="653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higher value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Domain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tax.Phylum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tax.Class</w:t>
            </w:r>
          </w:p>
        </w:tc>
        <w:tc>
          <w:tcPr>
            <w:tcW w:w="2269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tax.Order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tax.Family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tax.Genus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f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h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b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653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350" w:type="dxa"/>
            <w:vMerge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14.6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52.3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52.3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25.6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42.5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3.8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42.5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Flavobacteriales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Blattabacteriaceae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Blattabacterium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37.6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37.6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Alphaproteobacteria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Acetobacterales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Acetobacteraceae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Entomobacter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34.4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32.5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6.4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34.4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31.7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29.7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15.4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13.1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31.7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Spirochaetaceae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14.5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20.9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Peptostreptococcales-Tissierellales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Peptostreptococcaceae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20.6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Times New Roman"/>
                <w:i/>
                <w:sz w:val="16"/>
                <w:szCs w:val="16"/>
                <w:lang w:val="en-US" w:eastAsia="es-CO"/>
              </w:rPr>
              <w:t>Pectobacteriaceae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19.0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19.0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Lachnospirales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Lachnospiraceae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14.9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14.9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Oscillospirales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Ruminococcaceae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Ruminococcus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10.9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12.2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12.2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Bacteroidaceae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Bacteroides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11.8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11.8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Christensenellales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Christensenellaceae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 xml:space="preserve">Christensenellaceae </w:t>
            </w: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R-7 group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10.4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Verrucomicrobiota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Verrucomicrobiae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Verrucomicrobiales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Akkermansiaceae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Akkermansia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9.8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Spirochaetaceae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9.8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Sphingobacteriales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Sphingobacteriaceae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Sphingobacterium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9.6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9.6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Spirochaetales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Spirochaetaceae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6.5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9.4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8.4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Xanthomonadales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Xanthomonadaceae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Stenotrophomonas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7.6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8.0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7.5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Negativicutes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Acidaminococcales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Acidaminococcaceae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Phascolarctobacterium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6.5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1.8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6.5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A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Thermoplasmatota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Thermoplasmata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Methanomassiliicoccales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Methanomethylophilaceae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 xml:space="preserve">Candidatus </w:t>
            </w: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Methanoplasma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Lachnospirales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Lachnospiraceae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5.1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Desulfovibrionia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Desulfovibrionales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Desulfovibrionaceae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Desulfovibrio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5.0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Leuconostocaceae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Fructobacillus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Entomoplasmatales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Spiroplasmataceae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Spiroplasma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4.7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4.6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Desulfosarcinaceae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Desulfosarcina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4.0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vadinHA21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Elusimicrobiota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Elusimicrobia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Elusimicrobiales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Elusimicrobiaceae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Elusimicrobium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Desulfovibrionia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Desulfovibrionales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Desulfovibrionaceae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Desulfovibrio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3.4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Verrucomicrobiota</w:t>
            </w:r>
          </w:p>
        </w:tc>
        <w:tc>
          <w:tcPr>
            <w:tcW w:w="6879" w:type="dxa"/>
            <w:gridSpan w:val="4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Verrucomicrobiae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vadinHA21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Fusobacteriota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Fusobacteriia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Fusobacteriales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Fusobacteriaceae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Fusobacterium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3.2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Oscillospirales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Ruminococcaceae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Ruminococcus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Tannerellaceae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Parabacteroides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3.1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Rikenellaceae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Alistipes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Enterococcus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8296" w:type="dxa"/>
            <w:gridSpan w:val="5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  <w:t>Cyanobacteria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1.3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Negativicutes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Acidaminococcales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Acidaminococcaceae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2.9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lastRenderedPageBreak/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Desulfobacteraceae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Desulfobotulus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2.8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2.4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Rikenellaceae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Alistipes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Proteobacteria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Gammaproteobacteria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Enterobacterales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Enterobacteriaceae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0.8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Lachnospirales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Lachnospiraceae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2.7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Patescibacteria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Gracilibacteria</w:t>
            </w:r>
          </w:p>
        </w:tc>
        <w:tc>
          <w:tcPr>
            <w:tcW w:w="5320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JGI 0000069-P22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2.6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3M1PL1-52 termite group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2.5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8296" w:type="dxa"/>
            <w:gridSpan w:val="5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Cyanobacteria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Rikenellaceae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 xml:space="preserve">Rikenellaceae </w:t>
            </w: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RC9 gut group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0.5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vadinHA21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Lactobacillales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vadinHA21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2.1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Tannerellaceae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Parabacteroides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0.7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Clostridia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Christensenellales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Christensenellaceae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 xml:space="preserve">Christensenellaceae </w:t>
            </w: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R-7 group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0.6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0.3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1.9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0.9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Desulfobacteraceae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Desulfobotulus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Bacteroidia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Flavobacteriales</w:t>
            </w:r>
          </w:p>
        </w:tc>
        <w:tc>
          <w:tcPr>
            <w:tcW w:w="3051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Weeksellaceae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0.4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Firmicutes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Bacilli</w:t>
            </w:r>
          </w:p>
        </w:tc>
        <w:tc>
          <w:tcPr>
            <w:tcW w:w="5320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Lactobacillales</w:t>
            </w:r>
          </w:p>
        </w:tc>
      </w:tr>
      <w:tr w:rsidR="00AB1DB3" w:rsidRPr="00B54AB0" w:rsidTr="00BF596F">
        <w:trPr>
          <w:trHeight w:val="170"/>
        </w:trPr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2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0.2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0.1</w:t>
            </w:r>
          </w:p>
        </w:tc>
        <w:tc>
          <w:tcPr>
            <w:tcW w:w="396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0.0</w:t>
            </w:r>
          </w:p>
        </w:tc>
        <w:tc>
          <w:tcPr>
            <w:tcW w:w="653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2.0</w:t>
            </w:r>
          </w:p>
        </w:tc>
        <w:tc>
          <w:tcPr>
            <w:tcW w:w="709" w:type="dxa"/>
            <w:shd w:val="clear" w:color="auto" w:fill="FFFFFF" w:themeFill="background1"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Desulfobacterota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Desulfobacteria</w:t>
            </w:r>
          </w:p>
        </w:tc>
        <w:tc>
          <w:tcPr>
            <w:tcW w:w="2269" w:type="dxa"/>
            <w:shd w:val="clear" w:color="auto" w:fill="FFFFFF" w:themeFill="background1"/>
            <w:noWrap/>
            <w:vAlign w:val="bottom"/>
            <w:hideMark/>
          </w:tcPr>
          <w:p w:rsidR="00AB1DB3" w:rsidRPr="00B54AB0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</w:pPr>
            <w:r w:rsidRPr="00B54AB0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es-CO"/>
              </w:rPr>
              <w:t>Desulfobacterales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Desulfobacteraceae</w:t>
            </w:r>
          </w:p>
        </w:tc>
        <w:tc>
          <w:tcPr>
            <w:tcW w:w="1350" w:type="dxa"/>
            <w:shd w:val="clear" w:color="auto" w:fill="FFFFFF" w:themeFill="background1"/>
            <w:noWrap/>
            <w:vAlign w:val="bottom"/>
            <w:hideMark/>
          </w:tcPr>
          <w:p w:rsidR="00AB1DB3" w:rsidRPr="00BF596F" w:rsidRDefault="00AB1DB3" w:rsidP="00C7131F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</w:pPr>
            <w:r w:rsidRPr="00BF596F">
              <w:rPr>
                <w:rFonts w:ascii="Arial Narrow" w:eastAsia="Times New Roman" w:hAnsi="Arial Narrow" w:cs="Calibri"/>
                <w:i/>
                <w:color w:val="000000"/>
                <w:sz w:val="16"/>
                <w:szCs w:val="16"/>
                <w:lang w:val="en-US" w:eastAsia="es-CO"/>
              </w:rPr>
              <w:t>Desulfobotulus</w:t>
            </w:r>
          </w:p>
        </w:tc>
      </w:tr>
    </w:tbl>
    <w:p w:rsidR="007E5FCE" w:rsidRPr="00BF596F" w:rsidRDefault="00550666" w:rsidP="00DB2EAE">
      <w:pPr>
        <w:rPr>
          <w:rFonts w:ascii="Arial" w:hAnsi="Arial" w:cs="Arial"/>
          <w:sz w:val="24"/>
          <w:szCs w:val="24"/>
          <w:lang w:val="en-US"/>
        </w:rPr>
        <w:sectPr w:rsidR="007E5FCE" w:rsidRPr="00BF596F" w:rsidSect="00AB1DB3">
          <w:pgSz w:w="16838" w:h="11906" w:orient="landscape" w:code="9"/>
          <w:pgMar w:top="720" w:right="720" w:bottom="720" w:left="720" w:header="425" w:footer="454" w:gutter="0"/>
          <w:cols w:space="708"/>
          <w:titlePg/>
          <w:docGrid w:linePitch="360"/>
        </w:sectPr>
      </w:pPr>
      <w:r w:rsidRPr="00BF596F">
        <w:rPr>
          <w:rFonts w:ascii="Arial" w:hAnsi="Arial" w:cs="Arial"/>
          <w:b/>
          <w:sz w:val="24"/>
          <w:szCs w:val="24"/>
          <w:lang w:val="en-US"/>
        </w:rPr>
        <w:t>Supplementary Table 1.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Taxonomic identification of the most abundant sequences present in the gut of </w:t>
      </w:r>
      <w:r w:rsidRPr="00BF596F">
        <w:rPr>
          <w:rFonts w:ascii="Arial" w:hAnsi="Arial" w:cs="Arial"/>
          <w:i/>
          <w:sz w:val="24"/>
          <w:szCs w:val="24"/>
          <w:lang w:val="en-US"/>
        </w:rPr>
        <w:t>Gromphadorhina portentosa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. This table includes variants </w:t>
      </w:r>
      <w:r w:rsidR="00605F27" w:rsidRPr="00BF596F">
        <w:rPr>
          <w:rFonts w:ascii="Arial" w:hAnsi="Arial" w:cs="Arial"/>
          <w:sz w:val="24"/>
          <w:szCs w:val="24"/>
          <w:lang w:val="en-US"/>
        </w:rPr>
        <w:t xml:space="preserve">with </w:t>
      </w:r>
      <w:r w:rsidR="00B54AB0" w:rsidRPr="00BF596F">
        <w:rPr>
          <w:rFonts w:ascii="Arial" w:hAnsi="Arial" w:cs="Arial"/>
          <w:sz w:val="24"/>
          <w:szCs w:val="24"/>
          <w:lang w:val="en-US"/>
        </w:rPr>
        <w:t xml:space="preserve">a relative abundance </w:t>
      </w:r>
      <w:r w:rsidR="00605F27" w:rsidRPr="00BF596F">
        <w:rPr>
          <w:rFonts w:ascii="Arial" w:hAnsi="Arial" w:cs="Arial"/>
          <w:sz w:val="24"/>
          <w:szCs w:val="24"/>
          <w:lang w:val="en-US"/>
        </w:rPr>
        <w:t>&gt;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2.0% in at least one sample. For a full table, please refer to Supplementary File 2. B </w:t>
      </w:r>
      <w:r w:rsidR="00605F27" w:rsidRPr="00BF596F">
        <w:rPr>
          <w:rFonts w:ascii="Arial" w:hAnsi="Arial" w:cs="Arial"/>
          <w:sz w:val="24"/>
          <w:szCs w:val="24"/>
          <w:lang w:val="en-US"/>
        </w:rPr>
        <w:t>=</w:t>
      </w:r>
      <w:r w:rsidRPr="00BF596F">
        <w:rPr>
          <w:rFonts w:ascii="Arial" w:hAnsi="Arial" w:cs="Arial"/>
          <w:sz w:val="24"/>
          <w:szCs w:val="24"/>
          <w:lang w:val="en-US"/>
        </w:rPr>
        <w:t xml:space="preserve"> </w:t>
      </w:r>
      <w:r w:rsidR="007E5FCE" w:rsidRPr="00BF596F">
        <w:rPr>
          <w:rFonts w:ascii="Arial" w:hAnsi="Arial" w:cs="Arial"/>
          <w:sz w:val="24"/>
          <w:szCs w:val="24"/>
          <w:lang w:val="en-US"/>
        </w:rPr>
        <w:t xml:space="preserve">Bacteria. A </w:t>
      </w:r>
      <w:r w:rsidR="00605F27" w:rsidRPr="00BF596F">
        <w:rPr>
          <w:rFonts w:ascii="Arial" w:hAnsi="Arial" w:cs="Arial"/>
          <w:sz w:val="24"/>
          <w:szCs w:val="24"/>
          <w:lang w:val="en-US"/>
        </w:rPr>
        <w:t>=</w:t>
      </w:r>
      <w:r w:rsidR="00BF596F">
        <w:rPr>
          <w:rFonts w:ascii="Arial" w:hAnsi="Arial" w:cs="Arial"/>
          <w:sz w:val="24"/>
          <w:szCs w:val="24"/>
          <w:lang w:val="en-US"/>
        </w:rPr>
        <w:t xml:space="preserve"> Archaea</w:t>
      </w:r>
    </w:p>
    <w:p w:rsidR="00F27F9D" w:rsidRPr="00BF596F" w:rsidRDefault="00F27F9D" w:rsidP="00DB2EAE">
      <w:pPr>
        <w:rPr>
          <w:sz w:val="20"/>
          <w:lang w:val="en-US"/>
        </w:rPr>
      </w:pPr>
    </w:p>
    <w:sectPr w:rsidR="00F27F9D" w:rsidRPr="00BF596F" w:rsidSect="008B7D86">
      <w:pgSz w:w="11906" w:h="16838" w:code="9"/>
      <w:pgMar w:top="1440" w:right="1440" w:bottom="1440" w:left="1440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DE6" w:rsidRDefault="00FC2DE6" w:rsidP="00E837DA">
      <w:r>
        <w:separator/>
      </w:r>
    </w:p>
  </w:endnote>
  <w:endnote w:type="continuationSeparator" w:id="0">
    <w:p w:rsidR="00FC2DE6" w:rsidRDefault="00FC2DE6" w:rsidP="00E8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DE6" w:rsidRDefault="00FC2DE6" w:rsidP="00E837DA">
      <w:r>
        <w:separator/>
      </w:r>
    </w:p>
  </w:footnote>
  <w:footnote w:type="continuationSeparator" w:id="0">
    <w:p w:rsidR="00FC2DE6" w:rsidRDefault="00FC2DE6" w:rsidP="00E8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0;height:1.5pt" o:hralign="center" o:bullet="t" o:hrstd="t" o:hr="t" fillcolor="#a0a0a0" stroked="f"/>
    </w:pict>
  </w:numPicBullet>
  <w:numPicBullet w:numPicBulletId="1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C4AA690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D8AF9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EA4DB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0CC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1AAC3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76495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D64C2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680EA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2628B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B050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300FE"/>
    <w:multiLevelType w:val="multilevel"/>
    <w:tmpl w:val="EA02EDB0"/>
    <w:numStyleLink w:val="Bullets"/>
  </w:abstractNum>
  <w:abstractNum w:abstractNumId="11" w15:restartNumberingAfterBreak="0">
    <w:nsid w:val="05745378"/>
    <w:multiLevelType w:val="hybridMultilevel"/>
    <w:tmpl w:val="F5186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0291E"/>
    <w:multiLevelType w:val="hybridMultilevel"/>
    <w:tmpl w:val="A32C60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B73277"/>
    <w:multiLevelType w:val="multilevel"/>
    <w:tmpl w:val="EA02EDB0"/>
    <w:numStyleLink w:val="Bullets"/>
  </w:abstractNum>
  <w:abstractNum w:abstractNumId="14" w15:restartNumberingAfterBreak="0">
    <w:nsid w:val="0D800B0B"/>
    <w:multiLevelType w:val="hybridMultilevel"/>
    <w:tmpl w:val="EA10EF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F376C8"/>
    <w:multiLevelType w:val="hybridMultilevel"/>
    <w:tmpl w:val="63F886BE"/>
    <w:lvl w:ilvl="0" w:tplc="BD5E6176">
      <w:start w:val="1"/>
      <w:numFmt w:val="decimal"/>
      <w:pStyle w:val="Number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5EEE66C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B2C89"/>
    <w:multiLevelType w:val="multilevel"/>
    <w:tmpl w:val="BE8CA97A"/>
    <w:styleLink w:val="Appendix"/>
    <w:lvl w:ilvl="0">
      <w:start w:val="1"/>
      <w:numFmt w:val="decimal"/>
      <w:pStyle w:val="AppendixTitle"/>
      <w:suff w:val="nothing"/>
      <w:lvlText w:val="Appendix %1 - 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5DF1D35"/>
    <w:multiLevelType w:val="multilevel"/>
    <w:tmpl w:val="5AA4D0EA"/>
    <w:styleLink w:val="Linked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isLgl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D682433"/>
    <w:multiLevelType w:val="multilevel"/>
    <w:tmpl w:val="D0F850C8"/>
    <w:numStyleLink w:val="Numbers"/>
  </w:abstractNum>
  <w:abstractNum w:abstractNumId="19" w15:restartNumberingAfterBreak="0">
    <w:nsid w:val="2FC60E7F"/>
    <w:multiLevelType w:val="multilevel"/>
    <w:tmpl w:val="BE8CA97A"/>
    <w:numStyleLink w:val="Appendix"/>
  </w:abstractNum>
  <w:abstractNum w:abstractNumId="20" w15:restartNumberingAfterBreak="0">
    <w:nsid w:val="30277474"/>
    <w:multiLevelType w:val="multilevel"/>
    <w:tmpl w:val="D0F850C8"/>
    <w:styleLink w:val="Number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2F64F24"/>
    <w:multiLevelType w:val="multilevel"/>
    <w:tmpl w:val="EA02EDB0"/>
    <w:numStyleLink w:val="Bullets"/>
  </w:abstractNum>
  <w:abstractNum w:abstractNumId="22" w15:restartNumberingAfterBreak="0">
    <w:nsid w:val="4307202B"/>
    <w:multiLevelType w:val="multilevel"/>
    <w:tmpl w:val="EA02EDB0"/>
    <w:styleLink w:val="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921FD"/>
    <w:multiLevelType w:val="multilevel"/>
    <w:tmpl w:val="C84CAD46"/>
    <w:styleLink w:val="Headings"/>
    <w:lvl w:ilvl="0">
      <w:start w:val="1"/>
      <w:numFmt w:val="decimal"/>
      <w:lvlText w:val="%1."/>
      <w:lvlJc w:val="left"/>
      <w:pPr>
        <w:tabs>
          <w:tab w:val="num" w:pos="431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ECF2FBD"/>
    <w:multiLevelType w:val="multilevel"/>
    <w:tmpl w:val="D0F850C8"/>
    <w:numStyleLink w:val="Numbers"/>
  </w:abstractNum>
  <w:abstractNum w:abstractNumId="25" w15:restartNumberingAfterBreak="0">
    <w:nsid w:val="51CA7720"/>
    <w:multiLevelType w:val="multilevel"/>
    <w:tmpl w:val="6F9E6F0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6787617"/>
    <w:multiLevelType w:val="hybridMultilevel"/>
    <w:tmpl w:val="B1F0CCCE"/>
    <w:lvl w:ilvl="0" w:tplc="3B1C1D6A">
      <w:start w:val="1"/>
      <w:numFmt w:val="bullet"/>
      <w:pStyle w:val="Bulle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F762F02">
      <w:start w:val="1"/>
      <w:numFmt w:val="bullet"/>
      <w:pStyle w:val="BulletLevel2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pStyle w:val="Bulle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73DC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27E4998"/>
    <w:multiLevelType w:val="hybridMultilevel"/>
    <w:tmpl w:val="D68E9F44"/>
    <w:lvl w:ilvl="0" w:tplc="FBC68CB0">
      <w:start w:val="1"/>
      <w:numFmt w:val="lowerLetter"/>
      <w:pStyle w:val="NumberLevel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809F3"/>
    <w:multiLevelType w:val="multilevel"/>
    <w:tmpl w:val="745A3F2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isLgl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A101D62"/>
    <w:multiLevelType w:val="hybridMultilevel"/>
    <w:tmpl w:val="CB66C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F3ECC"/>
    <w:multiLevelType w:val="multilevel"/>
    <w:tmpl w:val="EA02EDB0"/>
    <w:numStyleLink w:val="Bullets"/>
  </w:abstractNum>
  <w:num w:numId="1">
    <w:abstractNumId w:val="29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22"/>
  </w:num>
  <w:num w:numId="14">
    <w:abstractNumId w:val="13"/>
  </w:num>
  <w:num w:numId="15">
    <w:abstractNumId w:val="20"/>
  </w:num>
  <w:num w:numId="16">
    <w:abstractNumId w:val="24"/>
  </w:num>
  <w:num w:numId="17">
    <w:abstractNumId w:val="23"/>
  </w:num>
  <w:num w:numId="18">
    <w:abstractNumId w:val="19"/>
  </w:num>
  <w:num w:numId="19">
    <w:abstractNumId w:val="16"/>
  </w:num>
  <w:num w:numId="20">
    <w:abstractNumId w:val="31"/>
  </w:num>
  <w:num w:numId="21">
    <w:abstractNumId w:val="21"/>
  </w:num>
  <w:num w:numId="22">
    <w:abstractNumId w:val="18"/>
  </w:num>
  <w:num w:numId="23">
    <w:abstractNumId w:val="10"/>
  </w:num>
  <w:num w:numId="24">
    <w:abstractNumId w:val="30"/>
  </w:num>
  <w:num w:numId="25">
    <w:abstractNumId w:val="12"/>
  </w:num>
  <w:num w:numId="26">
    <w:abstractNumId w:val="27"/>
  </w:num>
  <w:num w:numId="27">
    <w:abstractNumId w:val="26"/>
  </w:num>
  <w:num w:numId="28">
    <w:abstractNumId w:val="15"/>
  </w:num>
  <w:num w:numId="29">
    <w:abstractNumId w:val="28"/>
  </w:num>
  <w:num w:numId="30">
    <w:abstractNumId w:val="17"/>
  </w:num>
  <w:num w:numId="31">
    <w:abstractNumId w:val="14"/>
  </w:num>
  <w:num w:numId="32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linkStyl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A2817B4-3569-47A0-87AA-425E0A4FB53F}"/>
    <w:docVar w:name="dgnword-eventsink" w:val="9437972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tl J Sys Evol Microbiol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dxd09x409p9dedewtpw25j5zsdpeswzw0p&quot;&gt;My EndNote Library Copy&lt;record-ids&gt;&lt;item&gt;173&lt;/item&gt;&lt;item&gt;866&lt;/item&gt;&lt;item&gt;867&lt;/item&gt;&lt;item&gt;869&lt;/item&gt;&lt;item&gt;870&lt;/item&gt;&lt;item&gt;879&lt;/item&gt;&lt;item&gt;880&lt;/item&gt;&lt;item&gt;882&lt;/item&gt;&lt;item&gt;974&lt;/item&gt;&lt;item&gt;976&lt;/item&gt;&lt;item&gt;977&lt;/item&gt;&lt;item&gt;978&lt;/item&gt;&lt;item&gt;980&lt;/item&gt;&lt;item&gt;982&lt;/item&gt;&lt;item&gt;994&lt;/item&gt;&lt;item&gt;997&lt;/item&gt;&lt;item&gt;1101&lt;/item&gt;&lt;item&gt;1102&lt;/item&gt;&lt;item&gt;1103&lt;/item&gt;&lt;item&gt;1134&lt;/item&gt;&lt;item&gt;1135&lt;/item&gt;&lt;item&gt;1136&lt;/item&gt;&lt;item&gt;1137&lt;/item&gt;&lt;item&gt;1139&lt;/item&gt;&lt;item&gt;1142&lt;/item&gt;&lt;item&gt;1211&lt;/item&gt;&lt;item&gt;1284&lt;/item&gt;&lt;item&gt;1406&lt;/item&gt;&lt;item&gt;1407&lt;/item&gt;&lt;item&gt;1408&lt;/item&gt;&lt;item&gt;1409&lt;/item&gt;&lt;item&gt;1410&lt;/item&gt;&lt;item&gt;1460&lt;/item&gt;&lt;item&gt;1463&lt;/item&gt;&lt;item&gt;1464&lt;/item&gt;&lt;item&gt;1466&lt;/item&gt;&lt;item&gt;1467&lt;/item&gt;&lt;item&gt;1468&lt;/item&gt;&lt;item&gt;1469&lt;/item&gt;&lt;item&gt;1470&lt;/item&gt;&lt;item&gt;1471&lt;/item&gt;&lt;/record-ids&gt;&lt;/item&gt;&lt;/Libraries&gt;"/>
  </w:docVars>
  <w:rsids>
    <w:rsidRoot w:val="00C95227"/>
    <w:rsid w:val="00001174"/>
    <w:rsid w:val="0000661C"/>
    <w:rsid w:val="00006DAC"/>
    <w:rsid w:val="000125C4"/>
    <w:rsid w:val="00022555"/>
    <w:rsid w:val="00023D3C"/>
    <w:rsid w:val="000265CD"/>
    <w:rsid w:val="00042C1C"/>
    <w:rsid w:val="00046C8C"/>
    <w:rsid w:val="00050C52"/>
    <w:rsid w:val="00054378"/>
    <w:rsid w:val="00056377"/>
    <w:rsid w:val="00065102"/>
    <w:rsid w:val="000661CC"/>
    <w:rsid w:val="00066435"/>
    <w:rsid w:val="00073B5A"/>
    <w:rsid w:val="0007493C"/>
    <w:rsid w:val="00075968"/>
    <w:rsid w:val="00080EA2"/>
    <w:rsid w:val="00084723"/>
    <w:rsid w:val="00086B30"/>
    <w:rsid w:val="00095441"/>
    <w:rsid w:val="0009610C"/>
    <w:rsid w:val="000A24A4"/>
    <w:rsid w:val="000A42A3"/>
    <w:rsid w:val="000B54A7"/>
    <w:rsid w:val="000B5A43"/>
    <w:rsid w:val="000C3EC2"/>
    <w:rsid w:val="000C4C0F"/>
    <w:rsid w:val="000D61F7"/>
    <w:rsid w:val="000E3994"/>
    <w:rsid w:val="000E6A91"/>
    <w:rsid w:val="000E73E6"/>
    <w:rsid w:val="000F0FD7"/>
    <w:rsid w:val="000F4355"/>
    <w:rsid w:val="00110794"/>
    <w:rsid w:val="001123D2"/>
    <w:rsid w:val="00116D6B"/>
    <w:rsid w:val="001243CC"/>
    <w:rsid w:val="0013202E"/>
    <w:rsid w:val="001374E5"/>
    <w:rsid w:val="00142AB8"/>
    <w:rsid w:val="001522F7"/>
    <w:rsid w:val="001526BA"/>
    <w:rsid w:val="00162B3B"/>
    <w:rsid w:val="00164F73"/>
    <w:rsid w:val="001670AA"/>
    <w:rsid w:val="001728BB"/>
    <w:rsid w:val="001829C6"/>
    <w:rsid w:val="00184493"/>
    <w:rsid w:val="001855DE"/>
    <w:rsid w:val="00192C39"/>
    <w:rsid w:val="00192C85"/>
    <w:rsid w:val="00192EB3"/>
    <w:rsid w:val="00195DB5"/>
    <w:rsid w:val="00196DBA"/>
    <w:rsid w:val="001A0F51"/>
    <w:rsid w:val="001A1C02"/>
    <w:rsid w:val="001A2202"/>
    <w:rsid w:val="001A3B46"/>
    <w:rsid w:val="001A4749"/>
    <w:rsid w:val="001A6220"/>
    <w:rsid w:val="001A7C1B"/>
    <w:rsid w:val="001B18E0"/>
    <w:rsid w:val="001B3FCD"/>
    <w:rsid w:val="001B4857"/>
    <w:rsid w:val="001C08D3"/>
    <w:rsid w:val="001C725E"/>
    <w:rsid w:val="001D3544"/>
    <w:rsid w:val="001D3D4F"/>
    <w:rsid w:val="001D3D88"/>
    <w:rsid w:val="001D5F87"/>
    <w:rsid w:val="001E10D9"/>
    <w:rsid w:val="001E2C79"/>
    <w:rsid w:val="001E6316"/>
    <w:rsid w:val="001E7C70"/>
    <w:rsid w:val="001F0E95"/>
    <w:rsid w:val="001F5EA4"/>
    <w:rsid w:val="001F5FE3"/>
    <w:rsid w:val="00200ED0"/>
    <w:rsid w:val="002164FC"/>
    <w:rsid w:val="00216C9D"/>
    <w:rsid w:val="00217109"/>
    <w:rsid w:val="0022010C"/>
    <w:rsid w:val="00220E1B"/>
    <w:rsid w:val="00222A3F"/>
    <w:rsid w:val="00230F88"/>
    <w:rsid w:val="00231E9B"/>
    <w:rsid w:val="00235408"/>
    <w:rsid w:val="00252CD6"/>
    <w:rsid w:val="00253813"/>
    <w:rsid w:val="00256BDB"/>
    <w:rsid w:val="00273726"/>
    <w:rsid w:val="00276C89"/>
    <w:rsid w:val="00277D3E"/>
    <w:rsid w:val="00284AC2"/>
    <w:rsid w:val="002870C7"/>
    <w:rsid w:val="00290239"/>
    <w:rsid w:val="0029126C"/>
    <w:rsid w:val="00296183"/>
    <w:rsid w:val="0029694B"/>
    <w:rsid w:val="002A4DCF"/>
    <w:rsid w:val="002A7D8F"/>
    <w:rsid w:val="002B0418"/>
    <w:rsid w:val="002C2C78"/>
    <w:rsid w:val="002C60CF"/>
    <w:rsid w:val="002C70C9"/>
    <w:rsid w:val="002D0C83"/>
    <w:rsid w:val="002D3C4C"/>
    <w:rsid w:val="002D5E27"/>
    <w:rsid w:val="002D79E7"/>
    <w:rsid w:val="002D7CD9"/>
    <w:rsid w:val="002D7FED"/>
    <w:rsid w:val="002E5271"/>
    <w:rsid w:val="002E6BD5"/>
    <w:rsid w:val="002E7C66"/>
    <w:rsid w:val="002F35C4"/>
    <w:rsid w:val="002F3A6A"/>
    <w:rsid w:val="002F3F93"/>
    <w:rsid w:val="00310701"/>
    <w:rsid w:val="00310F99"/>
    <w:rsid w:val="00311FDD"/>
    <w:rsid w:val="00312378"/>
    <w:rsid w:val="00316E21"/>
    <w:rsid w:val="00322238"/>
    <w:rsid w:val="003245D0"/>
    <w:rsid w:val="003302EE"/>
    <w:rsid w:val="00331944"/>
    <w:rsid w:val="00333376"/>
    <w:rsid w:val="003407CB"/>
    <w:rsid w:val="00356389"/>
    <w:rsid w:val="00367C2B"/>
    <w:rsid w:val="00372866"/>
    <w:rsid w:val="003738E6"/>
    <w:rsid w:val="00383BD5"/>
    <w:rsid w:val="0038703C"/>
    <w:rsid w:val="00391C06"/>
    <w:rsid w:val="003941DF"/>
    <w:rsid w:val="003979CA"/>
    <w:rsid w:val="003A671B"/>
    <w:rsid w:val="003B5D54"/>
    <w:rsid w:val="003D7F88"/>
    <w:rsid w:val="003E05F0"/>
    <w:rsid w:val="003E4531"/>
    <w:rsid w:val="003E63BA"/>
    <w:rsid w:val="003F012C"/>
    <w:rsid w:val="003F0C9B"/>
    <w:rsid w:val="003F72BC"/>
    <w:rsid w:val="004020FB"/>
    <w:rsid w:val="004029B2"/>
    <w:rsid w:val="00405E45"/>
    <w:rsid w:val="00407C97"/>
    <w:rsid w:val="00407E22"/>
    <w:rsid w:val="004119F2"/>
    <w:rsid w:val="0041537D"/>
    <w:rsid w:val="00417303"/>
    <w:rsid w:val="00427558"/>
    <w:rsid w:val="004339FB"/>
    <w:rsid w:val="0043544A"/>
    <w:rsid w:val="00441AE2"/>
    <w:rsid w:val="00451563"/>
    <w:rsid w:val="00456A94"/>
    <w:rsid w:val="00457455"/>
    <w:rsid w:val="00471F25"/>
    <w:rsid w:val="00472907"/>
    <w:rsid w:val="00475A4F"/>
    <w:rsid w:val="00476ABF"/>
    <w:rsid w:val="00476EFD"/>
    <w:rsid w:val="00477E9F"/>
    <w:rsid w:val="00480E3A"/>
    <w:rsid w:val="00484A7A"/>
    <w:rsid w:val="0048778C"/>
    <w:rsid w:val="00487F53"/>
    <w:rsid w:val="0049098E"/>
    <w:rsid w:val="004961F2"/>
    <w:rsid w:val="00496F30"/>
    <w:rsid w:val="004A447F"/>
    <w:rsid w:val="004A47A8"/>
    <w:rsid w:val="004B52AC"/>
    <w:rsid w:val="004B68B9"/>
    <w:rsid w:val="004C09E5"/>
    <w:rsid w:val="004C3EA7"/>
    <w:rsid w:val="004C499A"/>
    <w:rsid w:val="004D1607"/>
    <w:rsid w:val="004D5674"/>
    <w:rsid w:val="004E261A"/>
    <w:rsid w:val="004E37F9"/>
    <w:rsid w:val="004E4007"/>
    <w:rsid w:val="004F7511"/>
    <w:rsid w:val="00503D0D"/>
    <w:rsid w:val="005052CB"/>
    <w:rsid w:val="00506126"/>
    <w:rsid w:val="005064C2"/>
    <w:rsid w:val="00507D07"/>
    <w:rsid w:val="005122FE"/>
    <w:rsid w:val="005147C3"/>
    <w:rsid w:val="00514DDF"/>
    <w:rsid w:val="00515115"/>
    <w:rsid w:val="00520501"/>
    <w:rsid w:val="00520C32"/>
    <w:rsid w:val="00521A6B"/>
    <w:rsid w:val="005231C4"/>
    <w:rsid w:val="00531594"/>
    <w:rsid w:val="005321C3"/>
    <w:rsid w:val="00543AF5"/>
    <w:rsid w:val="00550666"/>
    <w:rsid w:val="005525C2"/>
    <w:rsid w:val="00553D00"/>
    <w:rsid w:val="0055651F"/>
    <w:rsid w:val="00561BA4"/>
    <w:rsid w:val="00563ABF"/>
    <w:rsid w:val="00564435"/>
    <w:rsid w:val="00565DA9"/>
    <w:rsid w:val="005666C7"/>
    <w:rsid w:val="00573B3F"/>
    <w:rsid w:val="0057496E"/>
    <w:rsid w:val="00576D53"/>
    <w:rsid w:val="005772AE"/>
    <w:rsid w:val="005923F9"/>
    <w:rsid w:val="00596132"/>
    <w:rsid w:val="005A1F21"/>
    <w:rsid w:val="005A7682"/>
    <w:rsid w:val="005B41D9"/>
    <w:rsid w:val="005B6E80"/>
    <w:rsid w:val="005C111A"/>
    <w:rsid w:val="005C4453"/>
    <w:rsid w:val="005E1231"/>
    <w:rsid w:val="005E2A48"/>
    <w:rsid w:val="005E3B33"/>
    <w:rsid w:val="00602D76"/>
    <w:rsid w:val="00605F27"/>
    <w:rsid w:val="00612071"/>
    <w:rsid w:val="006152B8"/>
    <w:rsid w:val="00616DEC"/>
    <w:rsid w:val="0062522B"/>
    <w:rsid w:val="006315E4"/>
    <w:rsid w:val="00635A8A"/>
    <w:rsid w:val="00636F49"/>
    <w:rsid w:val="00640230"/>
    <w:rsid w:val="00650B50"/>
    <w:rsid w:val="00650C67"/>
    <w:rsid w:val="00651DD5"/>
    <w:rsid w:val="0065437C"/>
    <w:rsid w:val="006605CC"/>
    <w:rsid w:val="00675FBA"/>
    <w:rsid w:val="006832B6"/>
    <w:rsid w:val="00685C40"/>
    <w:rsid w:val="0068770F"/>
    <w:rsid w:val="006905BC"/>
    <w:rsid w:val="00690F21"/>
    <w:rsid w:val="00695BA1"/>
    <w:rsid w:val="00696485"/>
    <w:rsid w:val="006B7A83"/>
    <w:rsid w:val="006B7E6B"/>
    <w:rsid w:val="006C339A"/>
    <w:rsid w:val="006C4DF4"/>
    <w:rsid w:val="006C5CB0"/>
    <w:rsid w:val="006C70E3"/>
    <w:rsid w:val="006C74F1"/>
    <w:rsid w:val="006D154C"/>
    <w:rsid w:val="006D1A0E"/>
    <w:rsid w:val="006D4C82"/>
    <w:rsid w:val="006D537B"/>
    <w:rsid w:val="006E0629"/>
    <w:rsid w:val="006E0B06"/>
    <w:rsid w:val="006E26E7"/>
    <w:rsid w:val="006E2D1E"/>
    <w:rsid w:val="006E45E6"/>
    <w:rsid w:val="006E5E69"/>
    <w:rsid w:val="006F63A9"/>
    <w:rsid w:val="00701A86"/>
    <w:rsid w:val="00703F3A"/>
    <w:rsid w:val="0070636F"/>
    <w:rsid w:val="007107CD"/>
    <w:rsid w:val="007150CE"/>
    <w:rsid w:val="00725162"/>
    <w:rsid w:val="00734CF7"/>
    <w:rsid w:val="00734EFD"/>
    <w:rsid w:val="00740F6C"/>
    <w:rsid w:val="0075171F"/>
    <w:rsid w:val="007530C6"/>
    <w:rsid w:val="007552F0"/>
    <w:rsid w:val="0076416A"/>
    <w:rsid w:val="00766A83"/>
    <w:rsid w:val="00766CDB"/>
    <w:rsid w:val="007674D9"/>
    <w:rsid w:val="00771018"/>
    <w:rsid w:val="00773858"/>
    <w:rsid w:val="00777A0D"/>
    <w:rsid w:val="00781ADA"/>
    <w:rsid w:val="00793DAD"/>
    <w:rsid w:val="007A119A"/>
    <w:rsid w:val="007A1731"/>
    <w:rsid w:val="007A656A"/>
    <w:rsid w:val="007B170D"/>
    <w:rsid w:val="007B2099"/>
    <w:rsid w:val="007B2CA5"/>
    <w:rsid w:val="007B617A"/>
    <w:rsid w:val="007B7162"/>
    <w:rsid w:val="007C30B3"/>
    <w:rsid w:val="007C426A"/>
    <w:rsid w:val="007D27D7"/>
    <w:rsid w:val="007D3CA7"/>
    <w:rsid w:val="007D3F8B"/>
    <w:rsid w:val="007D5D8C"/>
    <w:rsid w:val="007E41DC"/>
    <w:rsid w:val="007E5974"/>
    <w:rsid w:val="007E5FCE"/>
    <w:rsid w:val="007F1CF4"/>
    <w:rsid w:val="007F4CA7"/>
    <w:rsid w:val="007F4DE7"/>
    <w:rsid w:val="007F57BF"/>
    <w:rsid w:val="008000B3"/>
    <w:rsid w:val="00803C60"/>
    <w:rsid w:val="008041D0"/>
    <w:rsid w:val="00806C38"/>
    <w:rsid w:val="008072FD"/>
    <w:rsid w:val="00810680"/>
    <w:rsid w:val="00810684"/>
    <w:rsid w:val="008175C6"/>
    <w:rsid w:val="00821364"/>
    <w:rsid w:val="008230A6"/>
    <w:rsid w:val="00825426"/>
    <w:rsid w:val="00825A88"/>
    <w:rsid w:val="00826B2B"/>
    <w:rsid w:val="00832525"/>
    <w:rsid w:val="00835A44"/>
    <w:rsid w:val="00836B60"/>
    <w:rsid w:val="008375CF"/>
    <w:rsid w:val="0084200D"/>
    <w:rsid w:val="00847B59"/>
    <w:rsid w:val="00865EF2"/>
    <w:rsid w:val="00871708"/>
    <w:rsid w:val="008720A8"/>
    <w:rsid w:val="00873869"/>
    <w:rsid w:val="00874F78"/>
    <w:rsid w:val="00881639"/>
    <w:rsid w:val="0088312D"/>
    <w:rsid w:val="008859D4"/>
    <w:rsid w:val="00891EBB"/>
    <w:rsid w:val="008950DE"/>
    <w:rsid w:val="00896A99"/>
    <w:rsid w:val="0089710A"/>
    <w:rsid w:val="008A56B7"/>
    <w:rsid w:val="008B00D3"/>
    <w:rsid w:val="008B27E1"/>
    <w:rsid w:val="008B66D9"/>
    <w:rsid w:val="008B7D86"/>
    <w:rsid w:val="008C37E3"/>
    <w:rsid w:val="008D3AFB"/>
    <w:rsid w:val="008D65D7"/>
    <w:rsid w:val="008E1351"/>
    <w:rsid w:val="0090095A"/>
    <w:rsid w:val="00902576"/>
    <w:rsid w:val="00913804"/>
    <w:rsid w:val="00913FC7"/>
    <w:rsid w:val="00917E04"/>
    <w:rsid w:val="00920823"/>
    <w:rsid w:val="00921617"/>
    <w:rsid w:val="00921D71"/>
    <w:rsid w:val="0092215A"/>
    <w:rsid w:val="00923EBE"/>
    <w:rsid w:val="00926667"/>
    <w:rsid w:val="00926C7F"/>
    <w:rsid w:val="00931D7E"/>
    <w:rsid w:val="009341AF"/>
    <w:rsid w:val="00936779"/>
    <w:rsid w:val="00945536"/>
    <w:rsid w:val="009474F7"/>
    <w:rsid w:val="0095052C"/>
    <w:rsid w:val="0095420E"/>
    <w:rsid w:val="009550D6"/>
    <w:rsid w:val="0095530C"/>
    <w:rsid w:val="00960699"/>
    <w:rsid w:val="00960E55"/>
    <w:rsid w:val="009634C2"/>
    <w:rsid w:val="00963BEF"/>
    <w:rsid w:val="00963EA1"/>
    <w:rsid w:val="00970126"/>
    <w:rsid w:val="00971917"/>
    <w:rsid w:val="00973090"/>
    <w:rsid w:val="00976CD1"/>
    <w:rsid w:val="00984F59"/>
    <w:rsid w:val="00987C38"/>
    <w:rsid w:val="00990196"/>
    <w:rsid w:val="00995B61"/>
    <w:rsid w:val="00997A78"/>
    <w:rsid w:val="009A2C91"/>
    <w:rsid w:val="009A3846"/>
    <w:rsid w:val="009B0F68"/>
    <w:rsid w:val="009B56B3"/>
    <w:rsid w:val="009B7DD6"/>
    <w:rsid w:val="009C17B3"/>
    <w:rsid w:val="009C2F0F"/>
    <w:rsid w:val="009C6D45"/>
    <w:rsid w:val="009D0092"/>
    <w:rsid w:val="009D4054"/>
    <w:rsid w:val="009E3AC9"/>
    <w:rsid w:val="009E3E3C"/>
    <w:rsid w:val="009E65B2"/>
    <w:rsid w:val="009E6A9F"/>
    <w:rsid w:val="009E6AD8"/>
    <w:rsid w:val="009F0722"/>
    <w:rsid w:val="009F1E0F"/>
    <w:rsid w:val="009F4EBB"/>
    <w:rsid w:val="009F6DFF"/>
    <w:rsid w:val="00A01864"/>
    <w:rsid w:val="00A112F9"/>
    <w:rsid w:val="00A11442"/>
    <w:rsid w:val="00A13969"/>
    <w:rsid w:val="00A14356"/>
    <w:rsid w:val="00A20733"/>
    <w:rsid w:val="00A22585"/>
    <w:rsid w:val="00A23FD0"/>
    <w:rsid w:val="00A3564E"/>
    <w:rsid w:val="00A36A0A"/>
    <w:rsid w:val="00A42883"/>
    <w:rsid w:val="00A52C22"/>
    <w:rsid w:val="00A54CFE"/>
    <w:rsid w:val="00A5532C"/>
    <w:rsid w:val="00A5534C"/>
    <w:rsid w:val="00A6025E"/>
    <w:rsid w:val="00A632A0"/>
    <w:rsid w:val="00A66012"/>
    <w:rsid w:val="00A666D3"/>
    <w:rsid w:val="00A67F92"/>
    <w:rsid w:val="00A70D64"/>
    <w:rsid w:val="00A713E6"/>
    <w:rsid w:val="00A762FA"/>
    <w:rsid w:val="00A8320C"/>
    <w:rsid w:val="00A917FB"/>
    <w:rsid w:val="00A95A99"/>
    <w:rsid w:val="00AA09EE"/>
    <w:rsid w:val="00AA47F3"/>
    <w:rsid w:val="00AB1DB3"/>
    <w:rsid w:val="00AB4BE9"/>
    <w:rsid w:val="00AB6DB0"/>
    <w:rsid w:val="00AD1669"/>
    <w:rsid w:val="00AD70D3"/>
    <w:rsid w:val="00AE3B10"/>
    <w:rsid w:val="00AF05A8"/>
    <w:rsid w:val="00AF5019"/>
    <w:rsid w:val="00B007DC"/>
    <w:rsid w:val="00B02A61"/>
    <w:rsid w:val="00B03B46"/>
    <w:rsid w:val="00B11CCB"/>
    <w:rsid w:val="00B12C70"/>
    <w:rsid w:val="00B15A66"/>
    <w:rsid w:val="00B15F54"/>
    <w:rsid w:val="00B227BF"/>
    <w:rsid w:val="00B23A7F"/>
    <w:rsid w:val="00B26379"/>
    <w:rsid w:val="00B325FE"/>
    <w:rsid w:val="00B36E02"/>
    <w:rsid w:val="00B37765"/>
    <w:rsid w:val="00B40F4A"/>
    <w:rsid w:val="00B41B31"/>
    <w:rsid w:val="00B4551E"/>
    <w:rsid w:val="00B47E5F"/>
    <w:rsid w:val="00B51E95"/>
    <w:rsid w:val="00B53D3F"/>
    <w:rsid w:val="00B54AB0"/>
    <w:rsid w:val="00B56292"/>
    <w:rsid w:val="00B648C6"/>
    <w:rsid w:val="00B66672"/>
    <w:rsid w:val="00B67DCC"/>
    <w:rsid w:val="00B70F9B"/>
    <w:rsid w:val="00B7678D"/>
    <w:rsid w:val="00B80C6F"/>
    <w:rsid w:val="00B9116C"/>
    <w:rsid w:val="00B92FC1"/>
    <w:rsid w:val="00B95E40"/>
    <w:rsid w:val="00BA03F6"/>
    <w:rsid w:val="00BA2839"/>
    <w:rsid w:val="00BA2AA9"/>
    <w:rsid w:val="00BA2ABD"/>
    <w:rsid w:val="00BA4914"/>
    <w:rsid w:val="00BC0382"/>
    <w:rsid w:val="00BC3D7F"/>
    <w:rsid w:val="00BC6AA0"/>
    <w:rsid w:val="00BD7773"/>
    <w:rsid w:val="00BE37A5"/>
    <w:rsid w:val="00BE47CA"/>
    <w:rsid w:val="00BE64BA"/>
    <w:rsid w:val="00BF0786"/>
    <w:rsid w:val="00BF3092"/>
    <w:rsid w:val="00BF596F"/>
    <w:rsid w:val="00C06C36"/>
    <w:rsid w:val="00C07FF7"/>
    <w:rsid w:val="00C120F0"/>
    <w:rsid w:val="00C15A3A"/>
    <w:rsid w:val="00C16B16"/>
    <w:rsid w:val="00C216BD"/>
    <w:rsid w:val="00C32969"/>
    <w:rsid w:val="00C361C6"/>
    <w:rsid w:val="00C3631A"/>
    <w:rsid w:val="00C37F33"/>
    <w:rsid w:val="00C518C7"/>
    <w:rsid w:val="00C524A2"/>
    <w:rsid w:val="00C52F25"/>
    <w:rsid w:val="00C6056E"/>
    <w:rsid w:val="00C65968"/>
    <w:rsid w:val="00C7131F"/>
    <w:rsid w:val="00C74210"/>
    <w:rsid w:val="00C75224"/>
    <w:rsid w:val="00C7619E"/>
    <w:rsid w:val="00C77D0E"/>
    <w:rsid w:val="00C82293"/>
    <w:rsid w:val="00C84E61"/>
    <w:rsid w:val="00C857FF"/>
    <w:rsid w:val="00C86CB1"/>
    <w:rsid w:val="00C90412"/>
    <w:rsid w:val="00C93883"/>
    <w:rsid w:val="00C95227"/>
    <w:rsid w:val="00CA127D"/>
    <w:rsid w:val="00CA1C51"/>
    <w:rsid w:val="00CA3F95"/>
    <w:rsid w:val="00CA647B"/>
    <w:rsid w:val="00CA73D0"/>
    <w:rsid w:val="00CB04A5"/>
    <w:rsid w:val="00CB60C8"/>
    <w:rsid w:val="00CB67FC"/>
    <w:rsid w:val="00CC09C2"/>
    <w:rsid w:val="00CC1F41"/>
    <w:rsid w:val="00CC673E"/>
    <w:rsid w:val="00CD6C65"/>
    <w:rsid w:val="00CE275E"/>
    <w:rsid w:val="00CE6420"/>
    <w:rsid w:val="00CF2EFD"/>
    <w:rsid w:val="00CF445D"/>
    <w:rsid w:val="00CF7018"/>
    <w:rsid w:val="00D0336D"/>
    <w:rsid w:val="00D07440"/>
    <w:rsid w:val="00D10326"/>
    <w:rsid w:val="00D15114"/>
    <w:rsid w:val="00D17310"/>
    <w:rsid w:val="00D207EE"/>
    <w:rsid w:val="00D23866"/>
    <w:rsid w:val="00D25EE5"/>
    <w:rsid w:val="00D33F97"/>
    <w:rsid w:val="00D41A9D"/>
    <w:rsid w:val="00D423E0"/>
    <w:rsid w:val="00D44FBD"/>
    <w:rsid w:val="00D5035E"/>
    <w:rsid w:val="00D514E1"/>
    <w:rsid w:val="00D553C0"/>
    <w:rsid w:val="00D557A5"/>
    <w:rsid w:val="00D64F7D"/>
    <w:rsid w:val="00D709F6"/>
    <w:rsid w:val="00D713AB"/>
    <w:rsid w:val="00D7189A"/>
    <w:rsid w:val="00D7196B"/>
    <w:rsid w:val="00D72CC0"/>
    <w:rsid w:val="00D73A67"/>
    <w:rsid w:val="00D771F3"/>
    <w:rsid w:val="00D81B59"/>
    <w:rsid w:val="00D83B46"/>
    <w:rsid w:val="00D908DC"/>
    <w:rsid w:val="00D92055"/>
    <w:rsid w:val="00D93043"/>
    <w:rsid w:val="00D957AF"/>
    <w:rsid w:val="00D9634B"/>
    <w:rsid w:val="00DA29AD"/>
    <w:rsid w:val="00DA4537"/>
    <w:rsid w:val="00DA54DA"/>
    <w:rsid w:val="00DB038A"/>
    <w:rsid w:val="00DB0839"/>
    <w:rsid w:val="00DB2EAE"/>
    <w:rsid w:val="00DB34C8"/>
    <w:rsid w:val="00DB38DD"/>
    <w:rsid w:val="00DB4FBA"/>
    <w:rsid w:val="00DB7E21"/>
    <w:rsid w:val="00DC41BC"/>
    <w:rsid w:val="00DC44F7"/>
    <w:rsid w:val="00DD3218"/>
    <w:rsid w:val="00DD7761"/>
    <w:rsid w:val="00DE09EE"/>
    <w:rsid w:val="00DE2A5A"/>
    <w:rsid w:val="00DE38ED"/>
    <w:rsid w:val="00DE563E"/>
    <w:rsid w:val="00DF2296"/>
    <w:rsid w:val="00DF3B28"/>
    <w:rsid w:val="00E02D23"/>
    <w:rsid w:val="00E053D9"/>
    <w:rsid w:val="00E07275"/>
    <w:rsid w:val="00E2013A"/>
    <w:rsid w:val="00E3119A"/>
    <w:rsid w:val="00E40277"/>
    <w:rsid w:val="00E430B6"/>
    <w:rsid w:val="00E51EAA"/>
    <w:rsid w:val="00E55179"/>
    <w:rsid w:val="00E7011D"/>
    <w:rsid w:val="00E704D4"/>
    <w:rsid w:val="00E719C4"/>
    <w:rsid w:val="00E737F9"/>
    <w:rsid w:val="00E75A23"/>
    <w:rsid w:val="00E837DA"/>
    <w:rsid w:val="00E84232"/>
    <w:rsid w:val="00E91D3A"/>
    <w:rsid w:val="00E94DD9"/>
    <w:rsid w:val="00EA4C14"/>
    <w:rsid w:val="00EB15CA"/>
    <w:rsid w:val="00EB1691"/>
    <w:rsid w:val="00EB2C58"/>
    <w:rsid w:val="00EC049C"/>
    <w:rsid w:val="00EC1E81"/>
    <w:rsid w:val="00EC511F"/>
    <w:rsid w:val="00ED3A6C"/>
    <w:rsid w:val="00ED3E53"/>
    <w:rsid w:val="00EE1A16"/>
    <w:rsid w:val="00EE2CE0"/>
    <w:rsid w:val="00EE3606"/>
    <w:rsid w:val="00EE4993"/>
    <w:rsid w:val="00EE6271"/>
    <w:rsid w:val="00EF7C43"/>
    <w:rsid w:val="00F00AF1"/>
    <w:rsid w:val="00F02320"/>
    <w:rsid w:val="00F035B9"/>
    <w:rsid w:val="00F10181"/>
    <w:rsid w:val="00F11D44"/>
    <w:rsid w:val="00F12969"/>
    <w:rsid w:val="00F163E3"/>
    <w:rsid w:val="00F17DCD"/>
    <w:rsid w:val="00F17EFC"/>
    <w:rsid w:val="00F23419"/>
    <w:rsid w:val="00F25232"/>
    <w:rsid w:val="00F27F9D"/>
    <w:rsid w:val="00F318CB"/>
    <w:rsid w:val="00F35403"/>
    <w:rsid w:val="00F527BE"/>
    <w:rsid w:val="00F5453E"/>
    <w:rsid w:val="00F612F1"/>
    <w:rsid w:val="00F63EDA"/>
    <w:rsid w:val="00F72CFB"/>
    <w:rsid w:val="00F73AD0"/>
    <w:rsid w:val="00F8610E"/>
    <w:rsid w:val="00F97A78"/>
    <w:rsid w:val="00FB225B"/>
    <w:rsid w:val="00FC038C"/>
    <w:rsid w:val="00FC1B34"/>
    <w:rsid w:val="00FC2DE6"/>
    <w:rsid w:val="00FC51D9"/>
    <w:rsid w:val="00FC7BB4"/>
    <w:rsid w:val="00FD2243"/>
    <w:rsid w:val="00FD56DF"/>
    <w:rsid w:val="00FD597B"/>
    <w:rsid w:val="00FD79D6"/>
    <w:rsid w:val="00FE247E"/>
    <w:rsid w:val="00FE3C1C"/>
    <w:rsid w:val="00FE47F9"/>
    <w:rsid w:val="00FE4B90"/>
    <w:rsid w:val="00FF12CB"/>
    <w:rsid w:val="00FF26D0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2FEFC9"/>
  <w15:docId w15:val="{4048010E-752E-46AA-B80A-E4F0B26B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2DE6"/>
    <w:pPr>
      <w:spacing w:after="160" w:line="259" w:lineRule="auto"/>
    </w:pPr>
    <w:rPr>
      <w:rFonts w:eastAsiaTheme="minorHAnsi"/>
      <w:sz w:val="22"/>
      <w:szCs w:val="22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09EE"/>
    <w:pPr>
      <w:keepNext/>
      <w:keepLines/>
      <w:pBdr>
        <w:bottom w:val="single" w:sz="4" w:space="1" w:color="1F336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7264D" w:themeColor="accent1" w:themeShade="BF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A09E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7264D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09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A09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09E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09E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09E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09E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09E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  <w:rsid w:val="00FC2DE6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FC2DE6"/>
  </w:style>
  <w:style w:type="character" w:customStyle="1" w:styleId="CharBlue">
    <w:name w:val="CharBlue"/>
    <w:basedOn w:val="Absatz-Standardschriftart"/>
    <w:uiPriority w:val="3"/>
    <w:rsid w:val="000C3EC2"/>
    <w:rPr>
      <w:color w:val="0000FF"/>
    </w:rPr>
  </w:style>
  <w:style w:type="character" w:customStyle="1" w:styleId="CharRed">
    <w:name w:val="CharRed"/>
    <w:basedOn w:val="Absatz-Standardschriftart"/>
    <w:uiPriority w:val="3"/>
    <w:rsid w:val="00B56292"/>
    <w:rPr>
      <w:color w:val="FF0000"/>
    </w:rPr>
  </w:style>
  <w:style w:type="paragraph" w:customStyle="1" w:styleId="Box">
    <w:name w:val="Box"/>
    <w:basedOn w:val="Standard"/>
    <w:link w:val="BoxChar"/>
    <w:uiPriority w:val="4"/>
    <w:rsid w:val="000C3EC2"/>
    <w:pPr>
      <w:pBdr>
        <w:top w:val="single" w:sz="4" w:space="1" w:color="3C1A56"/>
        <w:left w:val="single" w:sz="4" w:space="4" w:color="3C1A56"/>
        <w:bottom w:val="single" w:sz="4" w:space="1" w:color="3C1A56"/>
        <w:right w:val="single" w:sz="4" w:space="4" w:color="3C1A56"/>
      </w:pBdr>
    </w:pPr>
  </w:style>
  <w:style w:type="character" w:customStyle="1" w:styleId="BoxChar">
    <w:name w:val="Box Char"/>
    <w:basedOn w:val="Absatz-Standardschriftart"/>
    <w:link w:val="Box"/>
    <w:uiPriority w:val="4"/>
    <w:rsid w:val="000C3EC2"/>
    <w:rPr>
      <w:rFonts w:ascii="Calibri" w:hAnsi="Calibri"/>
    </w:rPr>
  </w:style>
  <w:style w:type="paragraph" w:customStyle="1" w:styleId="Introduction">
    <w:name w:val="Introduction"/>
    <w:basedOn w:val="Standard"/>
    <w:next w:val="Standard"/>
    <w:link w:val="IntroductionChar"/>
    <w:uiPriority w:val="3"/>
    <w:rsid w:val="000C3EC2"/>
    <w:rPr>
      <w:b/>
      <w:sz w:val="20"/>
    </w:rPr>
  </w:style>
  <w:style w:type="character" w:customStyle="1" w:styleId="IntroductionChar">
    <w:name w:val="Introduction Char"/>
    <w:basedOn w:val="Absatz-Standardschriftart"/>
    <w:link w:val="Introduction"/>
    <w:uiPriority w:val="3"/>
    <w:rsid w:val="000C3EC2"/>
    <w:rPr>
      <w:b/>
      <w:sz w:val="20"/>
    </w:rPr>
  </w:style>
  <w:style w:type="paragraph" w:customStyle="1" w:styleId="Yellow">
    <w:name w:val="Yellow"/>
    <w:basedOn w:val="Standard"/>
    <w:link w:val="YellowChar"/>
    <w:uiPriority w:val="3"/>
    <w:rsid w:val="000C3EC2"/>
    <w:pPr>
      <w:shd w:val="clear" w:color="auto" w:fill="FFFF00"/>
    </w:pPr>
  </w:style>
  <w:style w:type="character" w:customStyle="1" w:styleId="QuoteChar">
    <w:name w:val="Quote Char"/>
    <w:basedOn w:val="Absatz-Standardschriftart"/>
    <w:uiPriority w:val="29"/>
    <w:rsid w:val="000C3EC2"/>
    <w:rPr>
      <w:i/>
      <w:iCs/>
      <w:color w:val="000000" w:themeColor="text1"/>
    </w:rPr>
  </w:style>
  <w:style w:type="character" w:customStyle="1" w:styleId="YellowChar">
    <w:name w:val="Yellow Char"/>
    <w:basedOn w:val="Absatz-Standardschriftart"/>
    <w:link w:val="Yellow"/>
    <w:uiPriority w:val="3"/>
    <w:rsid w:val="000C3EC2"/>
    <w:rPr>
      <w:rFonts w:ascii="Calibri" w:hAnsi="Calibri"/>
      <w:shd w:val="clear" w:color="auto" w:fill="FFFF00"/>
    </w:rPr>
  </w:style>
  <w:style w:type="paragraph" w:customStyle="1" w:styleId="Green">
    <w:name w:val="Green"/>
    <w:basedOn w:val="Standard"/>
    <w:link w:val="GreenChar"/>
    <w:uiPriority w:val="3"/>
    <w:rsid w:val="000C3EC2"/>
    <w:rPr>
      <w:color w:val="008000"/>
    </w:rPr>
  </w:style>
  <w:style w:type="character" w:customStyle="1" w:styleId="GreenChar">
    <w:name w:val="Green Char"/>
    <w:basedOn w:val="Absatz-Standardschriftart"/>
    <w:link w:val="Green"/>
    <w:uiPriority w:val="3"/>
    <w:rsid w:val="000C3EC2"/>
    <w:rPr>
      <w:rFonts w:ascii="Calibri" w:hAnsi="Calibri"/>
      <w:color w:val="008000"/>
    </w:rPr>
  </w:style>
  <w:style w:type="paragraph" w:styleId="Listenabsatz">
    <w:name w:val="List Paragraph"/>
    <w:basedOn w:val="Standard"/>
    <w:link w:val="ListenabsatzZchn"/>
    <w:uiPriority w:val="34"/>
    <w:qFormat/>
    <w:rsid w:val="000C3EC2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C3EC2"/>
  </w:style>
  <w:style w:type="paragraph" w:styleId="NurText">
    <w:name w:val="Plain Text"/>
    <w:basedOn w:val="Standard"/>
    <w:link w:val="NurTextZchn"/>
    <w:uiPriority w:val="99"/>
    <w:semiHidden/>
    <w:unhideWhenUsed/>
    <w:rsid w:val="000C3EC2"/>
    <w:rPr>
      <w:rFonts w:ascii="Consolas" w:hAnsi="Consolas" w:cs="Consola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C3EC2"/>
    <w:rPr>
      <w:rFonts w:ascii="Consolas" w:hAnsi="Consolas" w:cs="Consolas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C3EC2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C3EC2"/>
    <w:rPr>
      <w:rFonts w:ascii="Calibri" w:hAnsi="Calibri"/>
    </w:rPr>
  </w:style>
  <w:style w:type="character" w:styleId="BesuchterLink">
    <w:name w:val="FollowedHyperlink"/>
    <w:basedOn w:val="Absatz-Standardschriftart"/>
    <w:uiPriority w:val="99"/>
    <w:semiHidden/>
    <w:unhideWhenUsed/>
    <w:rsid w:val="000C3EC2"/>
    <w:rPr>
      <w:color w:val="800080"/>
      <w:u w:val="dotted"/>
    </w:rPr>
  </w:style>
  <w:style w:type="character" w:styleId="Hyperlink">
    <w:name w:val="Hyperlink"/>
    <w:basedOn w:val="Absatz-Standardschriftart"/>
    <w:uiPriority w:val="99"/>
    <w:unhideWhenUsed/>
    <w:rsid w:val="000C3EC2"/>
    <w:rPr>
      <w:color w:val="0000FF"/>
      <w:u w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AA09E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A09E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09EE"/>
    <w:rPr>
      <w:rFonts w:asciiTheme="majorHAnsi" w:eastAsiaTheme="majorEastAsia" w:hAnsiTheme="majorHAnsi" w:cstheme="majorBidi"/>
      <w:color w:val="17264D" w:themeColor="accent1" w:themeShade="BF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09EE"/>
    <w:rPr>
      <w:rFonts w:asciiTheme="majorHAnsi" w:eastAsiaTheme="majorEastAsia" w:hAnsiTheme="majorHAnsi" w:cstheme="majorBidi"/>
      <w:color w:val="17264D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09E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A09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264D" w:themeColor="accent1" w:themeShade="BF"/>
      <w:spacing w:val="-7"/>
      <w:sz w:val="80"/>
      <w:szCs w:val="80"/>
    </w:rPr>
  </w:style>
  <w:style w:type="character" w:customStyle="1" w:styleId="TitelZchn">
    <w:name w:val="Titel Zchn"/>
    <w:basedOn w:val="Absatz-Standardschriftart"/>
    <w:link w:val="Titel"/>
    <w:uiPriority w:val="10"/>
    <w:rsid w:val="00AA09EE"/>
    <w:rPr>
      <w:rFonts w:asciiTheme="majorHAnsi" w:eastAsiaTheme="majorEastAsia" w:hAnsiTheme="majorHAnsi" w:cstheme="majorBidi"/>
      <w:color w:val="17264D" w:themeColor="accent1" w:themeShade="BF"/>
      <w:spacing w:val="-7"/>
      <w:sz w:val="80"/>
      <w:szCs w:val="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E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EC2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0C3EC2"/>
  </w:style>
  <w:style w:type="paragraph" w:styleId="Blocktext">
    <w:name w:val="Block Text"/>
    <w:basedOn w:val="Standard"/>
    <w:uiPriority w:val="99"/>
    <w:semiHidden/>
    <w:unhideWhenUsed/>
    <w:rsid w:val="000C3EC2"/>
    <w:pPr>
      <w:pBdr>
        <w:top w:val="single" w:sz="2" w:space="10" w:color="1F3368" w:themeColor="accent1" w:frame="1"/>
        <w:left w:val="single" w:sz="2" w:space="10" w:color="1F3368" w:themeColor="accent1" w:frame="1"/>
        <w:bottom w:val="single" w:sz="2" w:space="10" w:color="1F3368" w:themeColor="accent1" w:frame="1"/>
        <w:right w:val="single" w:sz="2" w:space="10" w:color="1F3368" w:themeColor="accent1" w:frame="1"/>
      </w:pBdr>
      <w:ind w:left="1152" w:right="1152"/>
    </w:pPr>
    <w:rPr>
      <w:i/>
      <w:iCs/>
      <w:color w:val="1F3368" w:themeColor="accent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C3EC2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C3EC2"/>
    <w:rPr>
      <w:rFonts w:ascii="Calibri" w:hAnsi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C3EC2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C3EC2"/>
    <w:rPr>
      <w:rFonts w:ascii="Calibri" w:hAnsi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C3EC2"/>
    <w:pPr>
      <w:spacing w:after="0"/>
      <w:ind w:firstLine="360"/>
    </w:pPr>
  </w:style>
  <w:style w:type="character" w:customStyle="1" w:styleId="Textkrper-ErstzeileneinzugZchn">
    <w:name w:val="Textkörper-Erstzeileneinzug Zchn"/>
    <w:basedOn w:val="BodyTextChar1"/>
    <w:link w:val="Textkrper-Erstzeileneinzug"/>
    <w:uiPriority w:val="99"/>
    <w:semiHidden/>
    <w:rsid w:val="000C3EC2"/>
    <w:rPr>
      <w:rFonts w:ascii="Calibri" w:hAnsi="Calibr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C3EC2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C3EC2"/>
    <w:rPr>
      <w:rFonts w:ascii="Calibri" w:hAnsi="Calibri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C3EC2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C3EC2"/>
    <w:rPr>
      <w:rFonts w:ascii="Calibri" w:hAnsi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C3EC2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C3EC2"/>
    <w:rPr>
      <w:rFonts w:ascii="Calibri" w:hAnsi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C3EC2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C3EC2"/>
    <w:rPr>
      <w:rFonts w:ascii="Calibri" w:hAnsi="Calibri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A09EE"/>
    <w:rPr>
      <w:b/>
      <w:bCs/>
      <w:smallCap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09E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C3EC2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C3EC2"/>
    <w:rPr>
      <w:rFonts w:ascii="Calibri" w:hAnsi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3E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0FD7"/>
    <w:pPr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="DengXian" w:hAnsi="Times New Roman" w:cs="Times New Roman"/>
      <w:color w:val="000000"/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0FD7"/>
    <w:rPr>
      <w:rFonts w:ascii="Times New Roman" w:eastAsia="DengXian" w:hAnsi="Times New Roman" w:cs="Times New Roman"/>
      <w:color w:val="000000"/>
      <w:sz w:val="24"/>
      <w:szCs w:val="22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3E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3EC2"/>
    <w:rPr>
      <w:rFonts w:ascii="Calibri" w:eastAsia="DengXian" w:hAnsi="Calibri" w:cs="Times New Roman"/>
      <w:b/>
      <w:bCs/>
      <w:color w:val="000000"/>
      <w:sz w:val="20"/>
      <w:szCs w:val="20"/>
      <w:lang w:val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C3EC2"/>
  </w:style>
  <w:style w:type="character" w:customStyle="1" w:styleId="DatumZchn">
    <w:name w:val="Datum Zchn"/>
    <w:basedOn w:val="Absatz-Standardschriftart"/>
    <w:link w:val="Datum"/>
    <w:uiPriority w:val="99"/>
    <w:semiHidden/>
    <w:rsid w:val="000C3EC2"/>
    <w:rPr>
      <w:rFonts w:ascii="Calibri" w:hAnsi="Calibri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C3EC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C3EC2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C3EC2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C3EC2"/>
    <w:rPr>
      <w:rFonts w:ascii="Calibri" w:hAnsi="Calibri"/>
    </w:rPr>
  </w:style>
  <w:style w:type="character" w:styleId="Hervorhebung">
    <w:name w:val="Emphasis"/>
    <w:basedOn w:val="Absatz-Standardschriftart"/>
    <w:uiPriority w:val="20"/>
    <w:qFormat/>
    <w:rsid w:val="00AA09EE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0C3EC2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C3EC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C3EC2"/>
    <w:rPr>
      <w:rFonts w:ascii="Calibri" w:hAnsi="Calibr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C3EC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C3EC2"/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C3EC2"/>
    <w:pPr>
      <w:tabs>
        <w:tab w:val="center" w:pos="4513"/>
        <w:tab w:val="right" w:pos="9026"/>
      </w:tabs>
      <w:jc w:val="center"/>
    </w:pPr>
    <w:rPr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0C3EC2"/>
    <w:rPr>
      <w:rFonts w:ascii="Calibri" w:hAnsi="Calibri"/>
      <w:sz w:val="14"/>
      <w:szCs w:val="14"/>
    </w:rPr>
  </w:style>
  <w:style w:type="character" w:styleId="Funotenzeichen">
    <w:name w:val="footnote reference"/>
    <w:basedOn w:val="Absatz-Standardschriftart"/>
    <w:uiPriority w:val="99"/>
    <w:semiHidden/>
    <w:unhideWhenUsed/>
    <w:rsid w:val="000C3EC2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C3EC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C3EC2"/>
    <w:rPr>
      <w:rFonts w:ascii="Calibri" w:hAnsi="Calibri"/>
      <w:sz w:val="20"/>
      <w:szCs w:val="20"/>
    </w:rPr>
  </w:style>
  <w:style w:type="paragraph" w:styleId="Kopfzeile">
    <w:name w:val="header"/>
    <w:aliases w:val="Customisable document title"/>
    <w:basedOn w:val="Standard"/>
    <w:link w:val="KopfzeileZchn"/>
    <w:uiPriority w:val="99"/>
    <w:unhideWhenUsed/>
    <w:rsid w:val="000C3EC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aliases w:val="Customisable document title Zchn"/>
    <w:basedOn w:val="Absatz-Standardschriftart"/>
    <w:link w:val="Kopfzeile"/>
    <w:uiPriority w:val="99"/>
    <w:rsid w:val="000C3EC2"/>
    <w:rPr>
      <w:rFonts w:ascii="Calibri" w:hAnsi="Calibri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A09EE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09E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09E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09E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09E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09E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HTMLAkronym">
    <w:name w:val="HTML Acronym"/>
    <w:basedOn w:val="Absatz-Standardschriftart"/>
    <w:uiPriority w:val="99"/>
    <w:semiHidden/>
    <w:unhideWhenUsed/>
    <w:rsid w:val="000C3EC2"/>
  </w:style>
  <w:style w:type="paragraph" w:styleId="HTMLAdresse">
    <w:name w:val="HTML Address"/>
    <w:basedOn w:val="Standard"/>
    <w:link w:val="HTMLAdresseZchn"/>
    <w:uiPriority w:val="99"/>
    <w:semiHidden/>
    <w:unhideWhenUsed/>
    <w:rsid w:val="000C3EC2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C3EC2"/>
    <w:rPr>
      <w:rFonts w:ascii="Calibri" w:hAnsi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0C3EC2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0C3EC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0C3EC2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0C3EC2"/>
    <w:rPr>
      <w:rFonts w:ascii="Consolas" w:hAnsi="Consolas" w:cs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C3EC2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C3EC2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0C3EC2"/>
    <w:rPr>
      <w:rFonts w:ascii="Consolas" w:hAnsi="Consolas" w:cs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0C3EC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0C3EC2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C3EC2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C3EC2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C3EC2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C3EC2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C3EC2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C3EC2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C3EC2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C3EC2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C3EC2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C3EC2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AA09EE"/>
    <w:rPr>
      <w:b/>
      <w:bCs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09E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F3368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09EE"/>
    <w:rPr>
      <w:rFonts w:asciiTheme="majorHAnsi" w:eastAsiaTheme="majorEastAsia" w:hAnsiTheme="majorHAnsi" w:cstheme="majorBidi"/>
      <w:color w:val="1F3368" w:themeColor="accent1"/>
      <w:sz w:val="28"/>
      <w:szCs w:val="28"/>
    </w:rPr>
  </w:style>
  <w:style w:type="character" w:styleId="IntensiverVerweis">
    <w:name w:val="Intense Reference"/>
    <w:basedOn w:val="Absatz-Standardschriftart"/>
    <w:uiPriority w:val="32"/>
    <w:qFormat/>
    <w:rsid w:val="00AA09EE"/>
    <w:rPr>
      <w:b/>
      <w:bCs/>
      <w:smallCaps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0C3EC2"/>
  </w:style>
  <w:style w:type="paragraph" w:styleId="Liste">
    <w:name w:val="List"/>
    <w:basedOn w:val="Standard"/>
    <w:uiPriority w:val="99"/>
    <w:semiHidden/>
    <w:unhideWhenUsed/>
    <w:rsid w:val="000C3EC2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C3EC2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C3EC2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C3EC2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C3EC2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0C3EC2"/>
    <w:pPr>
      <w:numPr>
        <w:numId w:val="2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C3EC2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C3EC2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C3EC2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C3EC2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C3EC2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C3EC2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C3EC2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C3EC2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C3EC2"/>
    <w:pPr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C3EC2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C3EC2"/>
    <w:pPr>
      <w:numPr>
        <w:numId w:val="8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C3EC2"/>
    <w:pPr>
      <w:numPr>
        <w:numId w:val="9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C3EC2"/>
    <w:pPr>
      <w:numPr>
        <w:numId w:val="10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C3EC2"/>
    <w:pPr>
      <w:numPr>
        <w:numId w:val="11"/>
      </w:numPr>
      <w:contextualSpacing/>
    </w:pPr>
  </w:style>
  <w:style w:type="paragraph" w:styleId="Makrotext">
    <w:name w:val="macro"/>
    <w:link w:val="MakrotextZchn"/>
    <w:uiPriority w:val="99"/>
    <w:semiHidden/>
    <w:unhideWhenUsed/>
    <w:rsid w:val="000C3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C3EC2"/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C3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C3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link w:val="KeinLeerraumZchn"/>
    <w:uiPriority w:val="1"/>
    <w:qFormat/>
    <w:rsid w:val="00AA09EE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0C3EC2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C3EC2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C3EC2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C3EC2"/>
    <w:rPr>
      <w:rFonts w:ascii="Calibri" w:hAnsi="Calibri"/>
    </w:rPr>
  </w:style>
  <w:style w:type="character" w:styleId="Seitenzahl">
    <w:name w:val="page number"/>
    <w:basedOn w:val="Absatz-Standardschriftart"/>
    <w:uiPriority w:val="99"/>
    <w:semiHidden/>
    <w:unhideWhenUsed/>
    <w:rsid w:val="000C3EC2"/>
  </w:style>
  <w:style w:type="character" w:styleId="Platzhaltertext">
    <w:name w:val="Placeholder Text"/>
    <w:basedOn w:val="Absatz-Standardschriftart"/>
    <w:uiPriority w:val="99"/>
    <w:semiHidden/>
    <w:rsid w:val="000C3EC2"/>
    <w:rPr>
      <w:color w:val="808080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C3EC2"/>
  </w:style>
  <w:style w:type="character" w:customStyle="1" w:styleId="AnredeZchn">
    <w:name w:val="Anrede Zchn"/>
    <w:basedOn w:val="Absatz-Standardschriftart"/>
    <w:link w:val="Anrede"/>
    <w:uiPriority w:val="99"/>
    <w:semiHidden/>
    <w:rsid w:val="000C3EC2"/>
    <w:rPr>
      <w:rFonts w:ascii="Calibri" w:hAnsi="Calibr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C3EC2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C3EC2"/>
    <w:rPr>
      <w:rFonts w:ascii="Calibri" w:hAnsi="Calibri"/>
    </w:rPr>
  </w:style>
  <w:style w:type="character" w:styleId="Fett">
    <w:name w:val="Strong"/>
    <w:basedOn w:val="Absatz-Standardschriftart"/>
    <w:uiPriority w:val="22"/>
    <w:qFormat/>
    <w:rsid w:val="00AA09EE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09E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09E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chwacheHervorhebung">
    <w:name w:val="Subtle Emphasis"/>
    <w:basedOn w:val="Absatz-Standardschriftart"/>
    <w:uiPriority w:val="19"/>
    <w:qFormat/>
    <w:rsid w:val="00AA09EE"/>
    <w:rPr>
      <w:i/>
      <w:iCs/>
      <w:color w:val="595959" w:themeColor="text1" w:themeTint="A6"/>
    </w:rPr>
  </w:style>
  <w:style w:type="character" w:styleId="SchwacherVerweis">
    <w:name w:val="Subtle Reference"/>
    <w:basedOn w:val="Absatz-Standardschriftart"/>
    <w:uiPriority w:val="31"/>
    <w:qFormat/>
    <w:rsid w:val="00AA09EE"/>
    <w:rPr>
      <w:smallCaps/>
      <w:color w:val="404040" w:themeColor="text1" w:themeTint="BF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C3EC2"/>
    <w:pPr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C3EC2"/>
  </w:style>
  <w:style w:type="paragraph" w:styleId="RGV-berschrift">
    <w:name w:val="toa heading"/>
    <w:basedOn w:val="Standard"/>
    <w:next w:val="Standard"/>
    <w:uiPriority w:val="99"/>
    <w:semiHidden/>
    <w:unhideWhenUsed/>
    <w:rsid w:val="000C3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C3EC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C3EC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C3EC2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C3EC2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C3EC2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C3EC2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C3EC2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C3EC2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C3EC2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09EE"/>
    <w:pPr>
      <w:outlineLvl w:val="9"/>
    </w:pPr>
  </w:style>
  <w:style w:type="character" w:customStyle="1" w:styleId="CharGreen">
    <w:name w:val="CharGreen"/>
    <w:basedOn w:val="Absatz-Standardschriftart"/>
    <w:uiPriority w:val="3"/>
    <w:rsid w:val="00B56292"/>
    <w:rPr>
      <w:color w:val="006600"/>
    </w:rPr>
  </w:style>
  <w:style w:type="paragraph" w:customStyle="1" w:styleId="BulletLevel1">
    <w:name w:val="Bullet Level 1"/>
    <w:basedOn w:val="Standard"/>
    <w:link w:val="BulletLevel1Char"/>
    <w:uiPriority w:val="5"/>
    <w:rsid w:val="000C3EC2"/>
    <w:pPr>
      <w:numPr>
        <w:numId w:val="27"/>
      </w:numPr>
      <w:tabs>
        <w:tab w:val="left" w:pos="1134"/>
      </w:tabs>
    </w:pPr>
  </w:style>
  <w:style w:type="character" w:customStyle="1" w:styleId="BulletLevel1Char">
    <w:name w:val="Bullet Level 1 Char"/>
    <w:basedOn w:val="Absatz-Standardschriftart"/>
    <w:link w:val="BulletLevel1"/>
    <w:uiPriority w:val="5"/>
    <w:rsid w:val="000C3EC2"/>
    <w:rPr>
      <w:rFonts w:ascii="Calibri" w:hAnsi="Calibri"/>
    </w:rPr>
  </w:style>
  <w:style w:type="paragraph" w:customStyle="1" w:styleId="BulletLevel2">
    <w:name w:val="Bullet Level 2"/>
    <w:basedOn w:val="BulletLevel1"/>
    <w:link w:val="BulletLevel2Char"/>
    <w:uiPriority w:val="5"/>
    <w:rsid w:val="000C3EC2"/>
    <w:pPr>
      <w:numPr>
        <w:ilvl w:val="1"/>
      </w:numPr>
    </w:pPr>
  </w:style>
  <w:style w:type="character" w:customStyle="1" w:styleId="BulletLevel2Char">
    <w:name w:val="Bullet Level 2 Char"/>
    <w:basedOn w:val="Absatz-Standardschriftart"/>
    <w:link w:val="BulletLevel2"/>
    <w:uiPriority w:val="5"/>
    <w:rsid w:val="000C3EC2"/>
    <w:rPr>
      <w:rFonts w:ascii="Calibri" w:hAnsi="Calibri"/>
    </w:rPr>
  </w:style>
  <w:style w:type="paragraph" w:customStyle="1" w:styleId="NumberLevel1">
    <w:name w:val="Number Level 1"/>
    <w:basedOn w:val="Standard"/>
    <w:link w:val="NumberLevel1Char"/>
    <w:uiPriority w:val="5"/>
    <w:rsid w:val="000C3EC2"/>
    <w:pPr>
      <w:numPr>
        <w:numId w:val="28"/>
      </w:numPr>
      <w:tabs>
        <w:tab w:val="left" w:pos="1134"/>
      </w:tabs>
    </w:pPr>
  </w:style>
  <w:style w:type="character" w:customStyle="1" w:styleId="NumberLevel1Char">
    <w:name w:val="Number Level 1 Char"/>
    <w:basedOn w:val="Absatz-Standardschriftart"/>
    <w:link w:val="NumberLevel1"/>
    <w:uiPriority w:val="5"/>
    <w:rsid w:val="000C3EC2"/>
    <w:rPr>
      <w:rFonts w:ascii="Calibri" w:hAnsi="Calibri"/>
    </w:rPr>
  </w:style>
  <w:style w:type="paragraph" w:customStyle="1" w:styleId="NumberLevel2">
    <w:name w:val="Number Level 2"/>
    <w:basedOn w:val="Standard"/>
    <w:link w:val="NumberLevel2Char"/>
    <w:uiPriority w:val="5"/>
    <w:rsid w:val="000C3EC2"/>
    <w:pPr>
      <w:numPr>
        <w:numId w:val="29"/>
      </w:numPr>
    </w:pPr>
  </w:style>
  <w:style w:type="character" w:customStyle="1" w:styleId="NumberLevel2Char">
    <w:name w:val="Number Level 2 Char"/>
    <w:basedOn w:val="Absatz-Standardschriftart"/>
    <w:link w:val="NumberLevel2"/>
    <w:uiPriority w:val="5"/>
    <w:rsid w:val="000C3EC2"/>
    <w:rPr>
      <w:rFonts w:ascii="Calibri" w:hAnsi="Calibri"/>
    </w:rPr>
  </w:style>
  <w:style w:type="paragraph" w:customStyle="1" w:styleId="NumberLevel3">
    <w:name w:val="Number Level 3"/>
    <w:basedOn w:val="Standard"/>
    <w:link w:val="NumberLevel3Char"/>
    <w:uiPriority w:val="3"/>
    <w:rsid w:val="000C3EC2"/>
  </w:style>
  <w:style w:type="character" w:customStyle="1" w:styleId="NumberLevel3Char">
    <w:name w:val="Number Level 3 Char"/>
    <w:basedOn w:val="Absatz-Standardschriftart"/>
    <w:link w:val="NumberLevel3"/>
    <w:uiPriority w:val="3"/>
    <w:rsid w:val="000C3EC2"/>
    <w:rPr>
      <w:rFonts w:ascii="Calibri" w:hAnsi="Calibri"/>
    </w:rPr>
  </w:style>
  <w:style w:type="paragraph" w:customStyle="1" w:styleId="Tabletitle">
    <w:name w:val="Table title"/>
    <w:basedOn w:val="Standard"/>
    <w:link w:val="TabletitleChar"/>
    <w:uiPriority w:val="6"/>
    <w:rsid w:val="000C3EC2"/>
  </w:style>
  <w:style w:type="character" w:customStyle="1" w:styleId="TabletitleChar">
    <w:name w:val="Table title Char"/>
    <w:basedOn w:val="Absatz-Standardschriftart"/>
    <w:link w:val="Tabletitle"/>
    <w:uiPriority w:val="6"/>
    <w:rsid w:val="000C3EC2"/>
    <w:rPr>
      <w:rFonts w:ascii="Calibri" w:hAnsi="Calibri"/>
    </w:rPr>
  </w:style>
  <w:style w:type="paragraph" w:customStyle="1" w:styleId="Tablelegend">
    <w:name w:val="Table legend"/>
    <w:basedOn w:val="Standard"/>
    <w:link w:val="TablelegendChar"/>
    <w:uiPriority w:val="6"/>
    <w:rsid w:val="000C3EC2"/>
  </w:style>
  <w:style w:type="character" w:customStyle="1" w:styleId="TablelegendChar">
    <w:name w:val="Table legend Char"/>
    <w:basedOn w:val="Absatz-Standardschriftart"/>
    <w:link w:val="Tablelegend"/>
    <w:uiPriority w:val="6"/>
    <w:rsid w:val="000C3EC2"/>
    <w:rPr>
      <w:rFonts w:ascii="Calibri" w:hAnsi="Calibri"/>
    </w:rPr>
  </w:style>
  <w:style w:type="paragraph" w:customStyle="1" w:styleId="Figurelegend">
    <w:name w:val="Figure legend"/>
    <w:basedOn w:val="Standard"/>
    <w:link w:val="FigurelegendChar"/>
    <w:uiPriority w:val="6"/>
    <w:rsid w:val="000C3EC2"/>
  </w:style>
  <w:style w:type="character" w:customStyle="1" w:styleId="FigurelegendChar">
    <w:name w:val="Figure legend Char"/>
    <w:basedOn w:val="Absatz-Standardschriftart"/>
    <w:link w:val="Figurelegend"/>
    <w:uiPriority w:val="6"/>
    <w:rsid w:val="000C3EC2"/>
    <w:rPr>
      <w:rFonts w:ascii="Calibri" w:hAnsi="Calibri"/>
    </w:rPr>
  </w:style>
  <w:style w:type="paragraph" w:customStyle="1" w:styleId="Author">
    <w:name w:val="Author"/>
    <w:basedOn w:val="Standard"/>
    <w:link w:val="AuthorChar"/>
    <w:uiPriority w:val="6"/>
    <w:rsid w:val="000C3EC2"/>
  </w:style>
  <w:style w:type="character" w:customStyle="1" w:styleId="AuthorChar">
    <w:name w:val="Author Char"/>
    <w:basedOn w:val="Absatz-Standardschriftart"/>
    <w:link w:val="Author"/>
    <w:uiPriority w:val="6"/>
    <w:rsid w:val="000C3EC2"/>
    <w:rPr>
      <w:rFonts w:ascii="Calibri" w:hAnsi="Calibri"/>
    </w:rPr>
  </w:style>
  <w:style w:type="paragraph" w:customStyle="1" w:styleId="Tablefootnote">
    <w:name w:val="Table footnote"/>
    <w:basedOn w:val="Standard"/>
    <w:link w:val="TablefootnoteChar"/>
    <w:uiPriority w:val="6"/>
    <w:rsid w:val="000C3EC2"/>
  </w:style>
  <w:style w:type="character" w:customStyle="1" w:styleId="TablefootnoteChar">
    <w:name w:val="Table footnote Char"/>
    <w:basedOn w:val="Absatz-Standardschriftart"/>
    <w:link w:val="Tablefootnote"/>
    <w:uiPriority w:val="6"/>
    <w:rsid w:val="000C3EC2"/>
    <w:rPr>
      <w:rFonts w:ascii="Calibri" w:hAnsi="Calibri"/>
    </w:rPr>
  </w:style>
  <w:style w:type="character" w:customStyle="1" w:styleId="BodyTextChar1">
    <w:name w:val="Body Text Char1"/>
    <w:basedOn w:val="Absatz-Standardschriftart"/>
    <w:uiPriority w:val="99"/>
    <w:semiHidden/>
    <w:rsid w:val="000C3EC2"/>
  </w:style>
  <w:style w:type="table" w:customStyle="1" w:styleId="SGM">
    <w:name w:val="SGM"/>
    <w:basedOn w:val="NormaleTabelle"/>
    <w:uiPriority w:val="99"/>
    <w:rsid w:val="000C3EC2"/>
    <w:rPr>
      <w:rFonts w:ascii="Calibri" w:hAnsi="Calibri"/>
    </w:rPr>
    <w:tblPr/>
  </w:style>
  <w:style w:type="table" w:customStyle="1" w:styleId="SGMGreen">
    <w:name w:val="SGM Green"/>
    <w:basedOn w:val="NormaleTabelle"/>
    <w:uiPriority w:val="99"/>
    <w:rsid w:val="000C3EC2"/>
    <w:rPr>
      <w:rFonts w:ascii="Calibri" w:hAnsi="Calibri"/>
    </w:rPr>
    <w:tblPr>
      <w:tblStyleRowBandSize w:val="1"/>
      <w:tblBorders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bottom w:val="nil"/>
        </w:tcBorders>
      </w:tcPr>
    </w:tblStylePr>
    <w:tblStylePr w:type="band1Horz">
      <w:tblPr/>
      <w:tcPr>
        <w:shd w:val="clear" w:color="auto" w:fill="C1FFEF"/>
      </w:tcPr>
    </w:tblStylePr>
    <w:tblStylePr w:type="band2Horz">
      <w:rPr>
        <w:color w:val="000000" w:themeColor="text1"/>
      </w:rPr>
    </w:tblStylePr>
  </w:style>
  <w:style w:type="table" w:customStyle="1" w:styleId="SGMOrange">
    <w:name w:val="SGM Orange"/>
    <w:basedOn w:val="HelleSchattierung"/>
    <w:uiPriority w:val="99"/>
    <w:locked/>
    <w:rsid w:val="000C3EC2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9D9"/>
      </w:tcPr>
    </w:tblStylePr>
  </w:style>
  <w:style w:type="table" w:styleId="HelleSchattierung">
    <w:name w:val="Light Shading"/>
    <w:basedOn w:val="NormaleTabelle"/>
    <w:uiPriority w:val="60"/>
    <w:rsid w:val="000C3EC2"/>
    <w:rPr>
      <w:rFonts w:ascii="Calibri" w:hAnsi="Calibr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0C3EC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0C3EC2"/>
    <w:rPr>
      <w:rFonts w:ascii="Calibri" w:hAnsi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62"/>
    <w:rsid w:val="000C3EC2"/>
    <w:rPr>
      <w:rFonts w:ascii="Calibri" w:hAnsi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DunkleListe">
    <w:name w:val="Dark List"/>
    <w:basedOn w:val="NormaleTabelle"/>
    <w:uiPriority w:val="70"/>
    <w:rsid w:val="000C3EC2"/>
    <w:rPr>
      <w:rFonts w:ascii="Calibri" w:hAnsi="Calibr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numbering" w:customStyle="1" w:styleId="Bullets">
    <w:name w:val="Bullets"/>
    <w:uiPriority w:val="99"/>
    <w:rsid w:val="00B56292"/>
    <w:pPr>
      <w:numPr>
        <w:numId w:val="13"/>
      </w:numPr>
    </w:pPr>
  </w:style>
  <w:style w:type="paragraph" w:customStyle="1" w:styleId="Bulletlevel3">
    <w:name w:val="Bullet level 3"/>
    <w:basedOn w:val="BulletLevel2"/>
    <w:link w:val="Bulletlevel3Char"/>
    <w:uiPriority w:val="5"/>
    <w:rsid w:val="00B56292"/>
    <w:pPr>
      <w:numPr>
        <w:ilvl w:val="2"/>
      </w:numPr>
    </w:pPr>
  </w:style>
  <w:style w:type="character" w:customStyle="1" w:styleId="Bulletlevel3Char">
    <w:name w:val="Bullet level 3 Char"/>
    <w:basedOn w:val="BulletLevel2Char"/>
    <w:link w:val="Bulletlevel3"/>
    <w:uiPriority w:val="5"/>
    <w:rsid w:val="00B56292"/>
    <w:rPr>
      <w:rFonts w:ascii="Calibri" w:hAnsi="Calibri"/>
    </w:rPr>
  </w:style>
  <w:style w:type="numbering" w:customStyle="1" w:styleId="Numbers">
    <w:name w:val="Numbers"/>
    <w:uiPriority w:val="99"/>
    <w:rsid w:val="00B56292"/>
    <w:pPr>
      <w:numPr>
        <w:numId w:val="15"/>
      </w:numPr>
    </w:pPr>
  </w:style>
  <w:style w:type="numbering" w:customStyle="1" w:styleId="Headings">
    <w:name w:val="Headings"/>
    <w:uiPriority w:val="99"/>
    <w:rsid w:val="00B56292"/>
    <w:pPr>
      <w:numPr>
        <w:numId w:val="17"/>
      </w:numPr>
    </w:pPr>
  </w:style>
  <w:style w:type="paragraph" w:customStyle="1" w:styleId="AppendixTitle">
    <w:name w:val="Appendix Title"/>
    <w:basedOn w:val="berschrift1"/>
    <w:next w:val="Standard"/>
    <w:uiPriority w:val="5"/>
    <w:rsid w:val="00B56292"/>
    <w:pPr>
      <w:numPr>
        <w:numId w:val="19"/>
      </w:numPr>
    </w:pPr>
  </w:style>
  <w:style w:type="numbering" w:customStyle="1" w:styleId="Appendix">
    <w:name w:val="Appendix"/>
    <w:uiPriority w:val="99"/>
    <w:rsid w:val="00B56292"/>
    <w:pPr>
      <w:numPr>
        <w:numId w:val="19"/>
      </w:numPr>
    </w:pPr>
  </w:style>
  <w:style w:type="paragraph" w:customStyle="1" w:styleId="TDAcknowledgments">
    <w:name w:val="TD_Acknowledgments"/>
    <w:basedOn w:val="Standard"/>
    <w:next w:val="Standard"/>
    <w:link w:val="TDAcknowledgmentsChar"/>
    <w:autoRedefine/>
    <w:rsid w:val="00476ABF"/>
    <w:rPr>
      <w:rFonts w:eastAsia="Times New Roman" w:cs="Times New Roman"/>
      <w:i/>
      <w:kern w:val="20"/>
      <w:sz w:val="24"/>
      <w:szCs w:val="24"/>
    </w:rPr>
  </w:style>
  <w:style w:type="character" w:customStyle="1" w:styleId="TDAcknowledgmentsChar">
    <w:name w:val="TD_Acknowledgments Char"/>
    <w:link w:val="TDAcknowledgments"/>
    <w:rsid w:val="00476ABF"/>
    <w:rPr>
      <w:rFonts w:eastAsia="Times New Roman" w:cs="Times New Roman"/>
      <w:i/>
      <w:kern w:val="20"/>
      <w:sz w:val="24"/>
      <w:szCs w:val="24"/>
      <w:lang w:val="en-US"/>
    </w:rPr>
  </w:style>
  <w:style w:type="character" w:customStyle="1" w:styleId="fn">
    <w:name w:val="fn"/>
    <w:basedOn w:val="Absatz-Standardschriftart"/>
    <w:rsid w:val="00476ABF"/>
  </w:style>
  <w:style w:type="character" w:customStyle="1" w:styleId="year">
    <w:name w:val="year"/>
    <w:basedOn w:val="Absatz-Standardschriftart"/>
    <w:rsid w:val="00476ABF"/>
  </w:style>
  <w:style w:type="character" w:customStyle="1" w:styleId="RedChar">
    <w:name w:val="RedChar"/>
    <w:basedOn w:val="Absatz-Standardschriftart"/>
    <w:uiPriority w:val="3"/>
    <w:rsid w:val="000C3EC2"/>
    <w:rPr>
      <w:color w:val="FF0000"/>
    </w:rPr>
  </w:style>
  <w:style w:type="character" w:customStyle="1" w:styleId="GreenChar0">
    <w:name w:val="GreenChar"/>
    <w:basedOn w:val="Absatz-Standardschriftart"/>
    <w:rsid w:val="000C3EC2"/>
    <w:rPr>
      <w:color w:val="006600"/>
    </w:rPr>
  </w:style>
  <w:style w:type="numbering" w:customStyle="1" w:styleId="Linked">
    <w:name w:val="Linked"/>
    <w:uiPriority w:val="99"/>
    <w:rsid w:val="000C3EC2"/>
    <w:pPr>
      <w:numPr>
        <w:numId w:val="30"/>
      </w:numPr>
    </w:pPr>
  </w:style>
  <w:style w:type="character" w:customStyle="1" w:styleId="meta-value">
    <w:name w:val="meta-value"/>
    <w:basedOn w:val="Absatz-Standardschriftart"/>
    <w:rsid w:val="00515115"/>
  </w:style>
  <w:style w:type="paragraph" w:customStyle="1" w:styleId="EndNoteBibliographyTitle">
    <w:name w:val="EndNote Bibliography Title"/>
    <w:basedOn w:val="Standard"/>
    <w:link w:val="EndNoteBibliographyTitleZchn"/>
    <w:rsid w:val="00F2523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25232"/>
    <w:rPr>
      <w:rFonts w:ascii="Calibri" w:hAnsi="Calibri" w:cs="Calibri"/>
      <w:noProof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F2523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F25232"/>
    <w:rPr>
      <w:rFonts w:ascii="Calibri" w:hAnsi="Calibri" w:cs="Calibri"/>
      <w:noProof/>
      <w:lang w:val="de-DE"/>
    </w:rPr>
  </w:style>
  <w:style w:type="paragraph" w:customStyle="1" w:styleId="msonormal0">
    <w:name w:val="msonormal"/>
    <w:basedOn w:val="Standard"/>
    <w:rsid w:val="0099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AB1DB3"/>
  </w:style>
  <w:style w:type="paragraph" w:styleId="berarbeitung">
    <w:name w:val="Revision"/>
    <w:hidden/>
    <w:uiPriority w:val="99"/>
    <w:semiHidden/>
    <w:rsid w:val="00B54AB0"/>
    <w:pPr>
      <w:spacing w:after="0" w:line="240" w:lineRule="auto"/>
    </w:pPr>
    <w:rPr>
      <w:rFonts w:eastAsia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GM">
  <a:themeElements>
    <a:clrScheme name="SGM">
      <a:dk1>
        <a:sysClr val="windowText" lastClr="000000"/>
      </a:dk1>
      <a:lt1>
        <a:sysClr val="window" lastClr="FFFFFF"/>
      </a:lt1>
      <a:dk2>
        <a:srgbClr val="595959"/>
      </a:dk2>
      <a:lt2>
        <a:srgbClr val="EEECE1"/>
      </a:lt2>
      <a:accent1>
        <a:srgbClr val="1F3368"/>
      </a:accent1>
      <a:accent2>
        <a:srgbClr val="FF0000"/>
      </a:accent2>
      <a:accent3>
        <a:srgbClr val="008461"/>
      </a:accent3>
      <a:accent4>
        <a:srgbClr val="0000FF"/>
      </a:accent4>
      <a:accent5>
        <a:srgbClr val="FFFF00"/>
      </a:accent5>
      <a:accent6>
        <a:srgbClr val="F79646"/>
      </a:accent6>
      <a:hlink>
        <a:srgbClr val="0000FF"/>
      </a:hlink>
      <a:folHlink>
        <a:srgbClr val="800080"/>
      </a:folHlink>
    </a:clrScheme>
    <a:fontScheme name="SGM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C9B9-B719-451B-808B-DBAE24A5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1718</Words>
  <Characters>9453</Characters>
  <Application>Microsoft Office Word</Application>
  <DocSecurity>0</DocSecurity>
  <Lines>78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Pope</dc:creator>
  <cp:keywords/>
  <dc:description/>
  <cp:lastModifiedBy>Juan Guzman</cp:lastModifiedBy>
  <cp:revision>3</cp:revision>
  <cp:lastPrinted>2022-05-11T06:49:00Z</cp:lastPrinted>
  <dcterms:created xsi:type="dcterms:W3CDTF">2022-05-18T15:14:00Z</dcterms:created>
  <dcterms:modified xsi:type="dcterms:W3CDTF">2022-05-25T07:14:00Z</dcterms:modified>
</cp:coreProperties>
</file>