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72BDF" w14:textId="56DEECF2" w:rsidR="00B16F99" w:rsidRPr="00E1575D" w:rsidRDefault="00B16F99" w:rsidP="00B16F99">
      <w:pPr>
        <w:rPr>
          <w:b/>
          <w:sz w:val="28"/>
          <w:szCs w:val="28"/>
        </w:rPr>
      </w:pPr>
      <w:r w:rsidRPr="00E1575D">
        <w:rPr>
          <w:b/>
          <w:sz w:val="28"/>
          <w:szCs w:val="28"/>
        </w:rPr>
        <w:t>Supplementary Information for</w:t>
      </w:r>
    </w:p>
    <w:p w14:paraId="135AEE58" w14:textId="33DFE451" w:rsidR="00B16F99" w:rsidRPr="00E1575D" w:rsidRDefault="00847D58" w:rsidP="00B16F99">
      <w:pPr>
        <w:rPr>
          <w:sz w:val="28"/>
          <w:szCs w:val="28"/>
        </w:rPr>
      </w:pPr>
      <w:bookmarkStart w:id="0" w:name="_Hlk99274339"/>
      <w:r w:rsidRPr="00E1575D">
        <w:rPr>
          <w:sz w:val="28"/>
          <w:szCs w:val="28"/>
        </w:rPr>
        <w:t>Ubiquitous and Increasing Ferric Iron on Lunar Surface Revealed by Chang’E-5 samples</w:t>
      </w:r>
      <w:bookmarkEnd w:id="0"/>
    </w:p>
    <w:p w14:paraId="773A15B7" w14:textId="77777777" w:rsidR="00015F74" w:rsidRPr="00E1575D" w:rsidRDefault="00015F74" w:rsidP="007B5946">
      <w:pPr>
        <w:rPr>
          <w:sz w:val="20"/>
        </w:rPr>
      </w:pPr>
    </w:p>
    <w:p w14:paraId="6985025A" w14:textId="77777777" w:rsidR="00B16F99" w:rsidRPr="00E1575D" w:rsidRDefault="00B16F99" w:rsidP="007B5946">
      <w:pPr>
        <w:rPr>
          <w:sz w:val="20"/>
        </w:rPr>
      </w:pPr>
    </w:p>
    <w:p w14:paraId="0A5FF81B" w14:textId="780CF1D9" w:rsidR="002C030F" w:rsidRPr="00E1575D" w:rsidRDefault="00847D58" w:rsidP="007B5946">
      <w:pPr>
        <w:rPr>
          <w:sz w:val="20"/>
        </w:rPr>
      </w:pPr>
      <w:r w:rsidRPr="00E1575D">
        <w:rPr>
          <w:sz w:val="20"/>
        </w:rPr>
        <w:t>Haiyang Xian</w:t>
      </w:r>
      <w:r w:rsidRPr="00E1575D">
        <w:rPr>
          <w:sz w:val="20"/>
          <w:vertAlign w:val="superscript"/>
        </w:rPr>
        <w:t>1,2, †</w:t>
      </w:r>
      <w:r w:rsidRPr="00E1575D">
        <w:rPr>
          <w:sz w:val="20"/>
        </w:rPr>
        <w:t xml:space="preserve">, </w:t>
      </w:r>
      <w:proofErr w:type="spellStart"/>
      <w:r w:rsidRPr="00E1575D">
        <w:rPr>
          <w:sz w:val="20"/>
        </w:rPr>
        <w:t>Jianxi</w:t>
      </w:r>
      <w:proofErr w:type="spellEnd"/>
      <w:r w:rsidRPr="00E1575D">
        <w:rPr>
          <w:sz w:val="20"/>
        </w:rPr>
        <w:t xml:space="preserve"> Zhu</w:t>
      </w:r>
      <w:r w:rsidRPr="00E1575D">
        <w:rPr>
          <w:sz w:val="20"/>
          <w:vertAlign w:val="superscript"/>
        </w:rPr>
        <w:t>1,2,5, †</w:t>
      </w:r>
      <w:r w:rsidRPr="00E1575D">
        <w:rPr>
          <w:sz w:val="20"/>
        </w:rPr>
        <w:t>, Yiping Yang</w:t>
      </w:r>
      <w:r w:rsidRPr="00E1575D">
        <w:rPr>
          <w:sz w:val="20"/>
          <w:vertAlign w:val="superscript"/>
        </w:rPr>
        <w:t>1,2</w:t>
      </w:r>
      <w:r w:rsidRPr="00E1575D">
        <w:rPr>
          <w:sz w:val="20"/>
        </w:rPr>
        <w:t>, Shan Li</w:t>
      </w:r>
      <w:r w:rsidRPr="00E1575D">
        <w:rPr>
          <w:sz w:val="20"/>
          <w:vertAlign w:val="superscript"/>
        </w:rPr>
        <w:t>1,2</w:t>
      </w:r>
      <w:r w:rsidRPr="00E1575D">
        <w:rPr>
          <w:sz w:val="20"/>
        </w:rPr>
        <w:t xml:space="preserve">, </w:t>
      </w:r>
      <w:proofErr w:type="spellStart"/>
      <w:r w:rsidRPr="00E1575D">
        <w:rPr>
          <w:sz w:val="20"/>
        </w:rPr>
        <w:t>Xiaoju</w:t>
      </w:r>
      <w:proofErr w:type="spellEnd"/>
      <w:r w:rsidRPr="00E1575D">
        <w:rPr>
          <w:sz w:val="20"/>
        </w:rPr>
        <w:t xml:space="preserve"> Lin</w:t>
      </w:r>
      <w:r w:rsidRPr="00E1575D">
        <w:rPr>
          <w:sz w:val="20"/>
          <w:vertAlign w:val="superscript"/>
        </w:rPr>
        <w:t>1,2</w:t>
      </w:r>
      <w:r w:rsidRPr="00E1575D">
        <w:rPr>
          <w:sz w:val="20"/>
        </w:rPr>
        <w:t xml:space="preserve">, </w:t>
      </w:r>
      <w:proofErr w:type="spellStart"/>
      <w:r w:rsidRPr="00E1575D">
        <w:rPr>
          <w:sz w:val="20"/>
        </w:rPr>
        <w:t>Jiaxin</w:t>
      </w:r>
      <w:proofErr w:type="spellEnd"/>
      <w:r w:rsidRPr="00E1575D">
        <w:rPr>
          <w:sz w:val="20"/>
        </w:rPr>
        <w:t xml:space="preserve"> Xi</w:t>
      </w:r>
      <w:r w:rsidRPr="00E1575D">
        <w:rPr>
          <w:sz w:val="20"/>
          <w:vertAlign w:val="superscript"/>
        </w:rPr>
        <w:t>1,2,5</w:t>
      </w:r>
      <w:r w:rsidRPr="00E1575D">
        <w:rPr>
          <w:sz w:val="20"/>
        </w:rPr>
        <w:t xml:space="preserve">, </w:t>
      </w:r>
      <w:proofErr w:type="spellStart"/>
      <w:r w:rsidRPr="00E1575D">
        <w:rPr>
          <w:sz w:val="20"/>
        </w:rPr>
        <w:t>Jieqi</w:t>
      </w:r>
      <w:proofErr w:type="spellEnd"/>
      <w:r w:rsidRPr="00E1575D">
        <w:rPr>
          <w:sz w:val="20"/>
        </w:rPr>
        <w:t xml:space="preserve"> Xing</w:t>
      </w:r>
      <w:r w:rsidRPr="00E1575D">
        <w:rPr>
          <w:sz w:val="20"/>
          <w:vertAlign w:val="superscript"/>
        </w:rPr>
        <w:t>1,2,5</w:t>
      </w:r>
      <w:r w:rsidRPr="00E1575D">
        <w:rPr>
          <w:sz w:val="20"/>
        </w:rPr>
        <w:t>, Xiao Wu</w:t>
      </w:r>
      <w:r w:rsidRPr="00E1575D">
        <w:rPr>
          <w:sz w:val="20"/>
          <w:vertAlign w:val="superscript"/>
        </w:rPr>
        <w:t>1,2</w:t>
      </w:r>
      <w:r w:rsidRPr="00E1575D">
        <w:rPr>
          <w:sz w:val="20"/>
        </w:rPr>
        <w:t xml:space="preserve">, </w:t>
      </w:r>
      <w:proofErr w:type="spellStart"/>
      <w:r w:rsidRPr="00E1575D">
        <w:rPr>
          <w:sz w:val="20"/>
        </w:rPr>
        <w:t>Hongmei</w:t>
      </w:r>
      <w:proofErr w:type="spellEnd"/>
      <w:r w:rsidRPr="00E1575D">
        <w:rPr>
          <w:sz w:val="20"/>
        </w:rPr>
        <w:t xml:space="preserve"> Yang</w:t>
      </w:r>
      <w:r w:rsidRPr="00E1575D">
        <w:rPr>
          <w:sz w:val="20"/>
          <w:vertAlign w:val="superscript"/>
        </w:rPr>
        <w:t>1,2</w:t>
      </w:r>
      <w:r w:rsidRPr="00E1575D">
        <w:rPr>
          <w:sz w:val="20"/>
        </w:rPr>
        <w:t>, Qin Zhou</w:t>
      </w:r>
      <w:r w:rsidRPr="00E1575D">
        <w:rPr>
          <w:sz w:val="20"/>
          <w:vertAlign w:val="superscript"/>
        </w:rPr>
        <w:t>2,4</w:t>
      </w:r>
      <w:r w:rsidRPr="00E1575D">
        <w:rPr>
          <w:sz w:val="20"/>
        </w:rPr>
        <w:t xml:space="preserve">, </w:t>
      </w:r>
      <w:r w:rsidR="002A1417" w:rsidRPr="00E1575D">
        <w:rPr>
          <w:sz w:val="20"/>
        </w:rPr>
        <w:t>Akira Tsuchiyama</w:t>
      </w:r>
      <w:r w:rsidR="002A1417" w:rsidRPr="00E1575D">
        <w:rPr>
          <w:sz w:val="20"/>
          <w:vertAlign w:val="superscript"/>
        </w:rPr>
        <w:t>1,2</w:t>
      </w:r>
      <w:r w:rsidR="002A1417" w:rsidRPr="00E1575D">
        <w:rPr>
          <w:sz w:val="20"/>
        </w:rPr>
        <w:t xml:space="preserve">, </w:t>
      </w:r>
      <w:proofErr w:type="spellStart"/>
      <w:r w:rsidRPr="00E1575D">
        <w:rPr>
          <w:sz w:val="20"/>
        </w:rPr>
        <w:t>Hongping</w:t>
      </w:r>
      <w:proofErr w:type="spellEnd"/>
      <w:r w:rsidRPr="00E1575D">
        <w:rPr>
          <w:sz w:val="20"/>
        </w:rPr>
        <w:t xml:space="preserve"> He</w:t>
      </w:r>
      <w:r w:rsidRPr="00E1575D">
        <w:rPr>
          <w:sz w:val="20"/>
          <w:vertAlign w:val="superscript"/>
        </w:rPr>
        <w:t>1,2,5*</w:t>
      </w:r>
      <w:r w:rsidRPr="00E1575D">
        <w:rPr>
          <w:sz w:val="20"/>
        </w:rPr>
        <w:t xml:space="preserve">, </w:t>
      </w:r>
      <w:proofErr w:type="spellStart"/>
      <w:r w:rsidRPr="00E1575D">
        <w:rPr>
          <w:sz w:val="20"/>
        </w:rPr>
        <w:t>Yigang</w:t>
      </w:r>
      <w:proofErr w:type="spellEnd"/>
      <w:r w:rsidRPr="00E1575D">
        <w:rPr>
          <w:sz w:val="20"/>
        </w:rPr>
        <w:t xml:space="preserve"> Xu</w:t>
      </w:r>
      <w:r w:rsidRPr="00E1575D">
        <w:rPr>
          <w:sz w:val="20"/>
          <w:vertAlign w:val="superscript"/>
        </w:rPr>
        <w:t>2,3</w:t>
      </w:r>
      <w:r w:rsidRPr="00E1575D">
        <w:rPr>
          <w:sz w:val="20"/>
        </w:rPr>
        <w:t xml:space="preserve"> </w:t>
      </w:r>
      <w:r w:rsidRPr="00E1575D">
        <w:rPr>
          <w:sz w:val="20"/>
          <w:vertAlign w:val="superscript"/>
        </w:rPr>
        <w:t>*</w:t>
      </w:r>
    </w:p>
    <w:p w14:paraId="1EBDE992" w14:textId="77777777" w:rsidR="000F0DCE" w:rsidRPr="00E1575D" w:rsidRDefault="000F0DCE" w:rsidP="007B5946">
      <w:pPr>
        <w:rPr>
          <w:sz w:val="20"/>
        </w:rPr>
      </w:pPr>
    </w:p>
    <w:p w14:paraId="65FC54F3" w14:textId="77777777" w:rsidR="00847D58" w:rsidRPr="00E1575D" w:rsidRDefault="00847D58" w:rsidP="00847D58">
      <w:pPr>
        <w:rPr>
          <w:sz w:val="20"/>
        </w:rPr>
      </w:pPr>
      <w:r w:rsidRPr="00E1575D">
        <w:rPr>
          <w:sz w:val="20"/>
        </w:rPr>
        <w:t xml:space="preserve">* </w:t>
      </w:r>
      <w:proofErr w:type="spellStart"/>
      <w:r w:rsidRPr="00E1575D">
        <w:rPr>
          <w:sz w:val="20"/>
        </w:rPr>
        <w:t>Yigang</w:t>
      </w:r>
      <w:proofErr w:type="spellEnd"/>
      <w:r w:rsidRPr="00E1575D">
        <w:rPr>
          <w:sz w:val="20"/>
        </w:rPr>
        <w:t xml:space="preserve"> Xu &amp; </w:t>
      </w:r>
      <w:proofErr w:type="spellStart"/>
      <w:r w:rsidRPr="00E1575D">
        <w:rPr>
          <w:sz w:val="20"/>
        </w:rPr>
        <w:t>Hongping</w:t>
      </w:r>
      <w:proofErr w:type="spellEnd"/>
      <w:r w:rsidRPr="00E1575D">
        <w:rPr>
          <w:sz w:val="20"/>
        </w:rPr>
        <w:t xml:space="preserve"> He.</w:t>
      </w:r>
    </w:p>
    <w:p w14:paraId="41FAE993" w14:textId="1C53E20B" w:rsidR="002C030F" w:rsidRPr="00E1575D" w:rsidRDefault="00847D58" w:rsidP="00847D58">
      <w:pPr>
        <w:rPr>
          <w:sz w:val="20"/>
        </w:rPr>
      </w:pPr>
      <w:r w:rsidRPr="00E1575D">
        <w:rPr>
          <w:sz w:val="20"/>
        </w:rPr>
        <w:t>Email:  yigangxu@gig.ac.cn; hehp@gig.ac.cn</w:t>
      </w:r>
    </w:p>
    <w:p w14:paraId="51DF9633" w14:textId="77777777" w:rsidR="00015F74" w:rsidRPr="00E1575D" w:rsidRDefault="00015F74">
      <w:pPr>
        <w:rPr>
          <w:b/>
          <w:sz w:val="20"/>
        </w:rPr>
      </w:pPr>
    </w:p>
    <w:p w14:paraId="09920EA7" w14:textId="77777777" w:rsidR="002C030F" w:rsidRPr="00E1575D" w:rsidRDefault="009743A9">
      <w:pPr>
        <w:rPr>
          <w:b/>
          <w:sz w:val="20"/>
        </w:rPr>
      </w:pPr>
      <w:r w:rsidRPr="00E1575D">
        <w:rPr>
          <w:b/>
          <w:sz w:val="20"/>
        </w:rPr>
        <w:t xml:space="preserve">This PDF file </w:t>
      </w:r>
      <w:r w:rsidR="002C030F" w:rsidRPr="00E1575D">
        <w:rPr>
          <w:b/>
          <w:sz w:val="20"/>
        </w:rPr>
        <w:t>includes:</w:t>
      </w:r>
    </w:p>
    <w:p w14:paraId="4348D444" w14:textId="77777777" w:rsidR="002C030F" w:rsidRPr="00E1575D" w:rsidRDefault="002C030F">
      <w:pPr>
        <w:rPr>
          <w:sz w:val="20"/>
        </w:rPr>
      </w:pPr>
    </w:p>
    <w:p w14:paraId="5C040600" w14:textId="62C7D81B" w:rsidR="002C030F" w:rsidRPr="00E1575D" w:rsidRDefault="00BB2D2A" w:rsidP="00262D72">
      <w:pPr>
        <w:ind w:left="720"/>
        <w:rPr>
          <w:sz w:val="20"/>
        </w:rPr>
      </w:pPr>
      <w:r w:rsidRPr="00E1575D">
        <w:rPr>
          <w:sz w:val="20"/>
        </w:rPr>
        <w:t>Supplementary</w:t>
      </w:r>
      <w:r w:rsidR="007B5946" w:rsidRPr="00E1575D">
        <w:rPr>
          <w:sz w:val="20"/>
        </w:rPr>
        <w:t xml:space="preserve"> </w:t>
      </w:r>
      <w:r w:rsidR="00D346C2" w:rsidRPr="00E1575D">
        <w:rPr>
          <w:sz w:val="20"/>
        </w:rPr>
        <w:t>t</w:t>
      </w:r>
      <w:r w:rsidR="002C030F" w:rsidRPr="00E1575D">
        <w:rPr>
          <w:sz w:val="20"/>
        </w:rPr>
        <w:t>ext</w:t>
      </w:r>
    </w:p>
    <w:p w14:paraId="21670AEA" w14:textId="55746FEA" w:rsidR="002C030F" w:rsidRPr="00E1575D" w:rsidRDefault="00DA59EA" w:rsidP="00262D72">
      <w:pPr>
        <w:ind w:left="720"/>
        <w:rPr>
          <w:sz w:val="20"/>
        </w:rPr>
      </w:pPr>
      <w:r w:rsidRPr="00E1575D">
        <w:rPr>
          <w:sz w:val="20"/>
        </w:rPr>
        <w:t>Figures</w:t>
      </w:r>
      <w:r w:rsidR="00A3403B" w:rsidRPr="00E1575D">
        <w:rPr>
          <w:sz w:val="20"/>
        </w:rPr>
        <w:t xml:space="preserve"> </w:t>
      </w:r>
      <w:r w:rsidR="002C030F" w:rsidRPr="00E1575D">
        <w:rPr>
          <w:sz w:val="20"/>
        </w:rPr>
        <w:t>S1</w:t>
      </w:r>
      <w:r w:rsidR="00A3403B" w:rsidRPr="00E1575D">
        <w:rPr>
          <w:sz w:val="20"/>
        </w:rPr>
        <w:t xml:space="preserve"> to </w:t>
      </w:r>
      <w:r w:rsidR="002C030F" w:rsidRPr="00E1575D">
        <w:rPr>
          <w:sz w:val="20"/>
        </w:rPr>
        <w:t>S</w:t>
      </w:r>
      <w:r w:rsidR="009C0047" w:rsidRPr="00E1575D">
        <w:rPr>
          <w:sz w:val="20"/>
        </w:rPr>
        <w:t>6</w:t>
      </w:r>
      <w:r w:rsidR="00B16F99" w:rsidRPr="00E1575D">
        <w:rPr>
          <w:sz w:val="20"/>
        </w:rPr>
        <w:t xml:space="preserve"> </w:t>
      </w:r>
    </w:p>
    <w:p w14:paraId="091A6F7B" w14:textId="33E3D960" w:rsidR="002C030F" w:rsidRPr="00E1575D" w:rsidRDefault="002C030F" w:rsidP="00262D72">
      <w:pPr>
        <w:ind w:left="720"/>
        <w:rPr>
          <w:sz w:val="20"/>
        </w:rPr>
      </w:pPr>
      <w:r w:rsidRPr="00E1575D">
        <w:rPr>
          <w:sz w:val="20"/>
        </w:rPr>
        <w:t>Table S1</w:t>
      </w:r>
      <w:r w:rsidR="00A3403B" w:rsidRPr="00E1575D">
        <w:rPr>
          <w:sz w:val="20"/>
        </w:rPr>
        <w:t xml:space="preserve"> </w:t>
      </w:r>
    </w:p>
    <w:p w14:paraId="56336533" w14:textId="4716FD55" w:rsidR="00F74F95" w:rsidRPr="00E1575D" w:rsidRDefault="00CF16C9" w:rsidP="00262D72">
      <w:pPr>
        <w:ind w:left="720"/>
        <w:rPr>
          <w:sz w:val="20"/>
        </w:rPr>
      </w:pPr>
      <w:r w:rsidRPr="00E1575D">
        <w:rPr>
          <w:sz w:val="20"/>
        </w:rPr>
        <w:t xml:space="preserve">Legend </w:t>
      </w:r>
      <w:r w:rsidR="00F74F95" w:rsidRPr="00E1575D">
        <w:rPr>
          <w:sz w:val="20"/>
        </w:rPr>
        <w:t xml:space="preserve">for </w:t>
      </w:r>
      <w:r w:rsidRPr="00E1575D">
        <w:rPr>
          <w:sz w:val="20"/>
        </w:rPr>
        <w:t>M</w:t>
      </w:r>
      <w:r w:rsidR="00F74F95" w:rsidRPr="00E1575D">
        <w:rPr>
          <w:sz w:val="20"/>
        </w:rPr>
        <w:t xml:space="preserve">ovie S1 </w:t>
      </w:r>
    </w:p>
    <w:p w14:paraId="0CBE331E" w14:textId="6C375505" w:rsidR="00F74F95" w:rsidRPr="00E1575D" w:rsidRDefault="00CF16C9" w:rsidP="00262D72">
      <w:pPr>
        <w:ind w:left="720"/>
        <w:rPr>
          <w:sz w:val="20"/>
        </w:rPr>
      </w:pPr>
      <w:r w:rsidRPr="00E1575D">
        <w:rPr>
          <w:sz w:val="20"/>
        </w:rPr>
        <w:t xml:space="preserve">Legend </w:t>
      </w:r>
      <w:r w:rsidR="00F74F95" w:rsidRPr="00E1575D">
        <w:rPr>
          <w:sz w:val="20"/>
        </w:rPr>
        <w:t xml:space="preserve">for </w:t>
      </w:r>
      <w:r w:rsidRPr="00E1575D">
        <w:rPr>
          <w:sz w:val="20"/>
        </w:rPr>
        <w:t xml:space="preserve">Dataset </w:t>
      </w:r>
      <w:r w:rsidR="00F74F95" w:rsidRPr="00E1575D">
        <w:rPr>
          <w:sz w:val="20"/>
        </w:rPr>
        <w:t>S1</w:t>
      </w:r>
    </w:p>
    <w:p w14:paraId="77BBB45A" w14:textId="7B7DD38A" w:rsidR="001C0520" w:rsidRPr="00E1575D" w:rsidRDefault="00CF16C9" w:rsidP="00262D72">
      <w:pPr>
        <w:ind w:left="720"/>
        <w:rPr>
          <w:sz w:val="20"/>
        </w:rPr>
      </w:pPr>
      <w:r w:rsidRPr="00E1575D">
        <w:rPr>
          <w:sz w:val="20"/>
        </w:rPr>
        <w:t xml:space="preserve">SI </w:t>
      </w:r>
      <w:r w:rsidR="001C0520" w:rsidRPr="00E1575D">
        <w:rPr>
          <w:sz w:val="20"/>
        </w:rPr>
        <w:t xml:space="preserve">References </w:t>
      </w:r>
    </w:p>
    <w:p w14:paraId="7702D235" w14:textId="77777777" w:rsidR="002C030F" w:rsidRPr="00E1575D" w:rsidRDefault="002C030F">
      <w:pPr>
        <w:rPr>
          <w:sz w:val="20"/>
        </w:rPr>
      </w:pPr>
    </w:p>
    <w:p w14:paraId="424742A6" w14:textId="59137595" w:rsidR="00065EBD" w:rsidRPr="00E1575D" w:rsidRDefault="002C030F" w:rsidP="00015F74">
      <w:pPr>
        <w:rPr>
          <w:sz w:val="20"/>
        </w:rPr>
      </w:pPr>
      <w:r w:rsidRPr="00E1575D">
        <w:rPr>
          <w:b/>
          <w:sz w:val="20"/>
        </w:rPr>
        <w:t xml:space="preserve">Other </w:t>
      </w:r>
      <w:r w:rsidR="004B2F21" w:rsidRPr="00E1575D">
        <w:rPr>
          <w:b/>
          <w:sz w:val="20"/>
        </w:rPr>
        <w:t>supplementary materials</w:t>
      </w:r>
      <w:r w:rsidRPr="00E1575D">
        <w:rPr>
          <w:b/>
          <w:sz w:val="20"/>
        </w:rPr>
        <w:t xml:space="preserve"> </w:t>
      </w:r>
      <w:r w:rsidR="009743A9" w:rsidRPr="00E1575D">
        <w:rPr>
          <w:b/>
          <w:sz w:val="20"/>
        </w:rPr>
        <w:t xml:space="preserve">for this manuscript </w:t>
      </w:r>
      <w:r w:rsidRPr="00E1575D">
        <w:rPr>
          <w:b/>
          <w:sz w:val="20"/>
        </w:rPr>
        <w:t>include</w:t>
      </w:r>
      <w:r w:rsidR="00D346C2" w:rsidRPr="00E1575D">
        <w:rPr>
          <w:b/>
          <w:sz w:val="20"/>
        </w:rPr>
        <w:t xml:space="preserve"> </w:t>
      </w:r>
      <w:r w:rsidRPr="00E1575D">
        <w:rPr>
          <w:b/>
          <w:sz w:val="20"/>
        </w:rPr>
        <w:t>the following</w:t>
      </w:r>
      <w:r w:rsidR="00B57F00" w:rsidRPr="00E1575D">
        <w:rPr>
          <w:b/>
          <w:sz w:val="20"/>
        </w:rPr>
        <w:t xml:space="preserve">: </w:t>
      </w:r>
    </w:p>
    <w:p w14:paraId="42D4BCD6" w14:textId="77777777" w:rsidR="002C030F" w:rsidRPr="00E1575D" w:rsidRDefault="002C030F">
      <w:pPr>
        <w:rPr>
          <w:sz w:val="20"/>
        </w:rPr>
      </w:pPr>
    </w:p>
    <w:p w14:paraId="765D321C" w14:textId="28F16ED2" w:rsidR="002C030F" w:rsidRPr="00E1575D" w:rsidRDefault="00065EBD" w:rsidP="00262D72">
      <w:pPr>
        <w:ind w:left="720"/>
        <w:rPr>
          <w:sz w:val="20"/>
        </w:rPr>
      </w:pPr>
      <w:r w:rsidRPr="00E1575D">
        <w:rPr>
          <w:sz w:val="20"/>
        </w:rPr>
        <w:t xml:space="preserve">Movie S1 </w:t>
      </w:r>
    </w:p>
    <w:p w14:paraId="70584A3D" w14:textId="513545BB" w:rsidR="002C030F" w:rsidRPr="00E1575D" w:rsidRDefault="007B5946" w:rsidP="00262D72">
      <w:pPr>
        <w:ind w:left="720"/>
        <w:rPr>
          <w:sz w:val="20"/>
        </w:rPr>
      </w:pPr>
      <w:r w:rsidRPr="00E1575D">
        <w:rPr>
          <w:sz w:val="20"/>
        </w:rPr>
        <w:t xml:space="preserve">Dataset S1 </w:t>
      </w:r>
    </w:p>
    <w:p w14:paraId="0624FFEC" w14:textId="77777777" w:rsidR="00065EBD" w:rsidRPr="00E1575D" w:rsidRDefault="00065EBD" w:rsidP="00262D72">
      <w:pPr>
        <w:ind w:left="720"/>
        <w:rPr>
          <w:sz w:val="20"/>
        </w:rPr>
      </w:pPr>
    </w:p>
    <w:p w14:paraId="547ABAA7" w14:textId="6332B5AF" w:rsidR="00943C3C" w:rsidRPr="00E1575D" w:rsidRDefault="00943C3C" w:rsidP="00017C53">
      <w:pPr>
        <w:ind w:left="720"/>
        <w:rPr>
          <w:sz w:val="20"/>
        </w:rPr>
      </w:pPr>
    </w:p>
    <w:p w14:paraId="0357822C" w14:textId="77777777" w:rsidR="00943C3C" w:rsidRPr="00E1575D" w:rsidRDefault="00943C3C" w:rsidP="001C0975">
      <w:pPr>
        <w:pStyle w:val="SMHeading"/>
        <w:rPr>
          <w:sz w:val="20"/>
          <w:szCs w:val="20"/>
        </w:rPr>
      </w:pPr>
    </w:p>
    <w:p w14:paraId="4F297BDE" w14:textId="77777777" w:rsidR="00943C3C" w:rsidRPr="00E1575D" w:rsidRDefault="00943C3C" w:rsidP="001C0975">
      <w:pPr>
        <w:pStyle w:val="SMHeading"/>
        <w:rPr>
          <w:sz w:val="20"/>
          <w:szCs w:val="20"/>
        </w:rPr>
      </w:pPr>
    </w:p>
    <w:p w14:paraId="62CB8284" w14:textId="5534E68C" w:rsidR="00355362" w:rsidRPr="00E1575D" w:rsidRDefault="00355362" w:rsidP="00D269AB">
      <w:pPr>
        <w:pStyle w:val="SMHeading"/>
        <w:rPr>
          <w:sz w:val="20"/>
          <w:szCs w:val="20"/>
        </w:rPr>
      </w:pPr>
      <w:bookmarkStart w:id="1" w:name="Tables"/>
      <w:bookmarkStart w:id="2" w:name="MaterialsMethods"/>
      <w:bookmarkEnd w:id="1"/>
      <w:bookmarkEnd w:id="2"/>
    </w:p>
    <w:p w14:paraId="697D767A" w14:textId="77777777" w:rsidR="00CF16C9" w:rsidRPr="00E1575D" w:rsidRDefault="00CF16C9" w:rsidP="00D269AB">
      <w:pPr>
        <w:pStyle w:val="SMHeading"/>
        <w:rPr>
          <w:sz w:val="20"/>
          <w:szCs w:val="20"/>
        </w:rPr>
      </w:pPr>
    </w:p>
    <w:p w14:paraId="345AECF4" w14:textId="301C314C" w:rsidR="00B62291" w:rsidRPr="00E1575D" w:rsidRDefault="00B62291">
      <w:pPr>
        <w:rPr>
          <w:sz w:val="20"/>
        </w:rPr>
      </w:pPr>
      <w:r w:rsidRPr="00E1575D">
        <w:rPr>
          <w:sz w:val="20"/>
        </w:rPr>
        <w:br w:type="page"/>
      </w:r>
    </w:p>
    <w:p w14:paraId="76748B0C" w14:textId="5562E392" w:rsidR="00847D58" w:rsidRPr="00E1575D" w:rsidRDefault="00847D58">
      <w:pPr>
        <w:rPr>
          <w:sz w:val="20"/>
        </w:rPr>
      </w:pPr>
    </w:p>
    <w:p w14:paraId="723511B4" w14:textId="77777777" w:rsidR="00847D58" w:rsidRPr="00E1575D" w:rsidRDefault="00847D58" w:rsidP="00847D58">
      <w:pPr>
        <w:pStyle w:val="SMcaption"/>
        <w:jc w:val="center"/>
        <w:rPr>
          <w:sz w:val="20"/>
        </w:rPr>
      </w:pPr>
      <w:r w:rsidRPr="00E1575D">
        <w:rPr>
          <w:noProof/>
          <w:sz w:val="20"/>
        </w:rPr>
        <w:drawing>
          <wp:inline distT="0" distB="0" distL="0" distR="0" wp14:anchorId="083253F5" wp14:editId="0DCB86EB">
            <wp:extent cx="4572000" cy="34290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77AC0" w14:textId="6336FD33" w:rsidR="00847D58" w:rsidRPr="00E1575D" w:rsidRDefault="00847D58" w:rsidP="00847D58">
      <w:pPr>
        <w:pStyle w:val="SMHeading"/>
        <w:rPr>
          <w:b w:val="0"/>
          <w:bCs w:val="0"/>
          <w:sz w:val="20"/>
          <w:szCs w:val="20"/>
        </w:rPr>
      </w:pPr>
      <w:r w:rsidRPr="00E1575D">
        <w:rPr>
          <w:sz w:val="20"/>
          <w:szCs w:val="20"/>
        </w:rPr>
        <w:t xml:space="preserve">Fig. S1. </w:t>
      </w:r>
      <w:r w:rsidRPr="00E1575D">
        <w:rPr>
          <w:b w:val="0"/>
          <w:bCs w:val="0"/>
          <w:sz w:val="20"/>
          <w:szCs w:val="20"/>
        </w:rPr>
        <w:t>Melt splashes on the surface of a CE5 agglutinate particle.</w:t>
      </w:r>
    </w:p>
    <w:p w14:paraId="7B5D1DA5" w14:textId="77777777" w:rsidR="00847D58" w:rsidRPr="00E1575D" w:rsidRDefault="00847D58" w:rsidP="00847D58">
      <w:pPr>
        <w:rPr>
          <w:sz w:val="20"/>
        </w:rPr>
      </w:pPr>
      <w:r w:rsidRPr="00E1575D">
        <w:rPr>
          <w:sz w:val="20"/>
        </w:rPr>
        <w:br w:type="page"/>
      </w:r>
    </w:p>
    <w:p w14:paraId="3443565C" w14:textId="77777777" w:rsidR="00847D58" w:rsidRPr="00E1575D" w:rsidRDefault="00847D58" w:rsidP="00847D58">
      <w:pPr>
        <w:pStyle w:val="SMcaption"/>
        <w:jc w:val="center"/>
        <w:rPr>
          <w:sz w:val="20"/>
        </w:rPr>
      </w:pPr>
      <w:r w:rsidRPr="00E1575D">
        <w:rPr>
          <w:noProof/>
          <w:sz w:val="20"/>
        </w:rPr>
        <w:lastRenderedPageBreak/>
        <w:drawing>
          <wp:inline distT="0" distB="0" distL="0" distR="0" wp14:anchorId="0027FE6B" wp14:editId="1957F217">
            <wp:extent cx="5400000" cy="7264371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7264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19C9A3" w14:textId="00725257" w:rsidR="00847D58" w:rsidRPr="00E1575D" w:rsidRDefault="00847D58" w:rsidP="00847D58">
      <w:pPr>
        <w:pStyle w:val="SMHeading"/>
        <w:rPr>
          <w:b w:val="0"/>
          <w:bCs w:val="0"/>
          <w:sz w:val="20"/>
          <w:szCs w:val="20"/>
        </w:rPr>
      </w:pPr>
      <w:r w:rsidRPr="00E1575D">
        <w:rPr>
          <w:sz w:val="20"/>
          <w:szCs w:val="20"/>
        </w:rPr>
        <w:t>Fig. S</w:t>
      </w:r>
      <w:r w:rsidR="009C0047" w:rsidRPr="00E1575D">
        <w:rPr>
          <w:sz w:val="20"/>
          <w:szCs w:val="20"/>
        </w:rPr>
        <w:t>2</w:t>
      </w:r>
      <w:r w:rsidRPr="00E1575D">
        <w:rPr>
          <w:sz w:val="20"/>
          <w:szCs w:val="20"/>
        </w:rPr>
        <w:t xml:space="preserve">. </w:t>
      </w:r>
      <w:r w:rsidRPr="00E1575D">
        <w:rPr>
          <w:b w:val="0"/>
          <w:bCs w:val="0"/>
          <w:sz w:val="20"/>
          <w:szCs w:val="20"/>
        </w:rPr>
        <w:t>HAADF-STEM image (a), elemental EDS maps (b−h), and selected area EDS spectra (</w:t>
      </w:r>
      <w:proofErr w:type="spellStart"/>
      <w:r w:rsidRPr="00E1575D">
        <w:rPr>
          <w:b w:val="0"/>
          <w:bCs w:val="0"/>
          <w:sz w:val="20"/>
          <w:szCs w:val="20"/>
        </w:rPr>
        <w:t>i</w:t>
      </w:r>
      <w:proofErr w:type="spellEnd"/>
      <w:r w:rsidRPr="00E1575D">
        <w:rPr>
          <w:b w:val="0"/>
          <w:bCs w:val="0"/>
          <w:sz w:val="20"/>
          <w:szCs w:val="20"/>
        </w:rPr>
        <w:t>) of the same area shown in Figs.1c-1d of the main text.</w:t>
      </w:r>
    </w:p>
    <w:p w14:paraId="71595A96" w14:textId="77777777" w:rsidR="00847D58" w:rsidRPr="00E1575D" w:rsidRDefault="00847D58" w:rsidP="00847D58">
      <w:pPr>
        <w:rPr>
          <w:sz w:val="20"/>
        </w:rPr>
      </w:pPr>
      <w:r w:rsidRPr="00E1575D">
        <w:rPr>
          <w:sz w:val="20"/>
        </w:rPr>
        <w:br w:type="page"/>
      </w:r>
    </w:p>
    <w:p w14:paraId="76783DB6" w14:textId="3CCD892E" w:rsidR="00847D58" w:rsidRPr="00E1575D" w:rsidRDefault="00847D58" w:rsidP="00847D58">
      <w:pPr>
        <w:rPr>
          <w:sz w:val="20"/>
        </w:rPr>
      </w:pPr>
    </w:p>
    <w:p w14:paraId="7DE459D0" w14:textId="77777777" w:rsidR="00847D58" w:rsidRPr="00E1575D" w:rsidRDefault="00847D58" w:rsidP="00847D58">
      <w:pPr>
        <w:pStyle w:val="SMcaption"/>
        <w:jc w:val="center"/>
        <w:rPr>
          <w:sz w:val="20"/>
        </w:rPr>
      </w:pPr>
      <w:r w:rsidRPr="00E1575D">
        <w:rPr>
          <w:noProof/>
          <w:sz w:val="20"/>
        </w:rPr>
        <w:drawing>
          <wp:inline distT="0" distB="0" distL="0" distR="0" wp14:anchorId="688D028E" wp14:editId="04A801CB">
            <wp:extent cx="4314825" cy="3600450"/>
            <wp:effectExtent l="0" t="0" r="9525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26E68" w14:textId="77777777" w:rsidR="009C0047" w:rsidRPr="00E1575D" w:rsidRDefault="009C0047" w:rsidP="009C0047">
      <w:pPr>
        <w:pStyle w:val="SMHeading"/>
        <w:rPr>
          <w:b w:val="0"/>
          <w:bCs w:val="0"/>
          <w:sz w:val="20"/>
        </w:rPr>
      </w:pPr>
      <w:r w:rsidRPr="00E1575D">
        <w:rPr>
          <w:sz w:val="20"/>
        </w:rPr>
        <w:t xml:space="preserve">Fig. S3. </w:t>
      </w:r>
      <w:r w:rsidRPr="00E1575D">
        <w:rPr>
          <w:b w:val="0"/>
          <w:bCs w:val="0"/>
          <w:sz w:val="20"/>
        </w:rPr>
        <w:t xml:space="preserve">Peak position and shape comparation of intensity normalized Fe </w:t>
      </w:r>
      <w:r w:rsidRPr="00E1575D">
        <w:rPr>
          <w:b w:val="0"/>
          <w:bCs w:val="0"/>
          <w:i/>
          <w:iCs/>
          <w:sz w:val="20"/>
        </w:rPr>
        <w:t>L</w:t>
      </w:r>
      <w:r w:rsidRPr="00E1575D">
        <w:rPr>
          <w:b w:val="0"/>
          <w:bCs w:val="0"/>
          <w:sz w:val="20"/>
          <w:vertAlign w:val="subscript"/>
        </w:rPr>
        <w:t>2,3</w:t>
      </w:r>
      <w:r w:rsidRPr="00E1575D">
        <w:rPr>
          <w:b w:val="0"/>
          <w:bCs w:val="0"/>
          <w:sz w:val="20"/>
        </w:rPr>
        <w:t xml:space="preserve"> EELS spectra of metallic Fe</w:t>
      </w:r>
      <w:r w:rsidRPr="00E1575D">
        <w:rPr>
          <w:b w:val="0"/>
          <w:bCs w:val="0"/>
          <w:sz w:val="20"/>
          <w:vertAlign w:val="superscript"/>
        </w:rPr>
        <w:t>0</w:t>
      </w:r>
      <w:r w:rsidRPr="00E1575D">
        <w:rPr>
          <w:b w:val="0"/>
          <w:bCs w:val="0"/>
          <w:sz w:val="20"/>
        </w:rPr>
        <w:t>, olivine, and hematite. The Fe</w:t>
      </w:r>
      <w:r w:rsidRPr="00E1575D">
        <w:rPr>
          <w:b w:val="0"/>
          <w:bCs w:val="0"/>
          <w:sz w:val="20"/>
          <w:vertAlign w:val="superscript"/>
        </w:rPr>
        <w:t>0</w:t>
      </w:r>
      <w:r w:rsidRPr="00E1575D">
        <w:rPr>
          <w:b w:val="0"/>
          <w:bCs w:val="0"/>
          <w:sz w:val="20"/>
        </w:rPr>
        <w:t xml:space="preserve"> and Fe</w:t>
      </w:r>
      <w:r w:rsidRPr="00E1575D">
        <w:rPr>
          <w:b w:val="0"/>
          <w:bCs w:val="0"/>
          <w:sz w:val="20"/>
          <w:vertAlign w:val="superscript"/>
        </w:rPr>
        <w:t>2+</w:t>
      </w:r>
      <w:r w:rsidRPr="00E1575D">
        <w:rPr>
          <w:b w:val="0"/>
          <w:bCs w:val="0"/>
          <w:sz w:val="20"/>
        </w:rPr>
        <w:t xml:space="preserve"> have a typical Fe </w:t>
      </w:r>
      <w:r w:rsidRPr="00E1575D">
        <w:rPr>
          <w:b w:val="0"/>
          <w:bCs w:val="0"/>
          <w:i/>
          <w:iCs/>
          <w:sz w:val="20"/>
        </w:rPr>
        <w:t>L</w:t>
      </w:r>
      <w:r w:rsidRPr="00E1575D">
        <w:rPr>
          <w:b w:val="0"/>
          <w:bCs w:val="0"/>
          <w:sz w:val="20"/>
          <w:vertAlign w:val="subscript"/>
        </w:rPr>
        <w:t>3</w:t>
      </w:r>
      <w:r w:rsidRPr="00E1575D">
        <w:rPr>
          <w:b w:val="0"/>
          <w:bCs w:val="0"/>
          <w:sz w:val="20"/>
        </w:rPr>
        <w:t xml:space="preserve"> peak positions at 708.1−708.9 eV while the Fe</w:t>
      </w:r>
      <w:r w:rsidRPr="00E1575D">
        <w:rPr>
          <w:b w:val="0"/>
          <w:bCs w:val="0"/>
          <w:sz w:val="20"/>
          <w:vertAlign w:val="superscript"/>
        </w:rPr>
        <w:t>3+</w:t>
      </w:r>
      <w:r w:rsidRPr="00E1575D">
        <w:rPr>
          <w:b w:val="0"/>
          <w:bCs w:val="0"/>
          <w:sz w:val="20"/>
        </w:rPr>
        <w:t xml:space="preserve"> has a typical Fe </w:t>
      </w:r>
      <w:r w:rsidRPr="00E1575D">
        <w:rPr>
          <w:b w:val="0"/>
          <w:bCs w:val="0"/>
          <w:i/>
          <w:iCs/>
          <w:sz w:val="20"/>
        </w:rPr>
        <w:t>L</w:t>
      </w:r>
      <w:r w:rsidRPr="00E1575D">
        <w:rPr>
          <w:b w:val="0"/>
          <w:bCs w:val="0"/>
          <w:sz w:val="20"/>
          <w:vertAlign w:val="subscript"/>
        </w:rPr>
        <w:t>3</w:t>
      </w:r>
      <w:r w:rsidRPr="00E1575D">
        <w:rPr>
          <w:b w:val="0"/>
          <w:bCs w:val="0"/>
          <w:sz w:val="20"/>
        </w:rPr>
        <w:t xml:space="preserve"> peak position at 709.9 eV. The normalized intensity of the peak tail of Fe</w:t>
      </w:r>
      <w:r w:rsidRPr="00E1575D">
        <w:rPr>
          <w:b w:val="0"/>
          <w:bCs w:val="0"/>
          <w:sz w:val="20"/>
          <w:vertAlign w:val="superscript"/>
        </w:rPr>
        <w:t>0</w:t>
      </w:r>
      <w:r w:rsidRPr="00E1575D">
        <w:rPr>
          <w:b w:val="0"/>
          <w:bCs w:val="0"/>
          <w:sz w:val="20"/>
        </w:rPr>
        <w:t xml:space="preserve"> at 730 eV is 2 times higher than those of Fe</w:t>
      </w:r>
      <w:r w:rsidRPr="00E1575D">
        <w:rPr>
          <w:b w:val="0"/>
          <w:bCs w:val="0"/>
          <w:sz w:val="20"/>
          <w:vertAlign w:val="superscript"/>
        </w:rPr>
        <w:t>2+</w:t>
      </w:r>
      <w:r w:rsidRPr="00E1575D">
        <w:rPr>
          <w:b w:val="0"/>
          <w:bCs w:val="0"/>
          <w:sz w:val="20"/>
        </w:rPr>
        <w:t xml:space="preserve"> and Fe</w:t>
      </w:r>
      <w:r w:rsidRPr="00E1575D">
        <w:rPr>
          <w:b w:val="0"/>
          <w:bCs w:val="0"/>
          <w:sz w:val="20"/>
          <w:vertAlign w:val="superscript"/>
        </w:rPr>
        <w:t>3+</w:t>
      </w:r>
      <w:r w:rsidRPr="00E1575D">
        <w:rPr>
          <w:b w:val="0"/>
          <w:bCs w:val="0"/>
          <w:sz w:val="20"/>
        </w:rPr>
        <w:t>. The full width at half maximum (FWHM) of Fe</w:t>
      </w:r>
      <w:r w:rsidRPr="00E1575D">
        <w:rPr>
          <w:b w:val="0"/>
          <w:bCs w:val="0"/>
          <w:sz w:val="20"/>
          <w:vertAlign w:val="superscript"/>
        </w:rPr>
        <w:t>0</w:t>
      </w:r>
      <w:r w:rsidRPr="00E1575D">
        <w:rPr>
          <w:b w:val="0"/>
          <w:bCs w:val="0"/>
          <w:sz w:val="20"/>
        </w:rPr>
        <w:t xml:space="preserve"> </w:t>
      </w:r>
      <w:r w:rsidRPr="00E1575D">
        <w:rPr>
          <w:b w:val="0"/>
          <w:bCs w:val="0"/>
          <w:i/>
          <w:iCs/>
          <w:sz w:val="20"/>
        </w:rPr>
        <w:t>L</w:t>
      </w:r>
      <w:r w:rsidRPr="00E1575D">
        <w:rPr>
          <w:b w:val="0"/>
          <w:bCs w:val="0"/>
          <w:sz w:val="20"/>
          <w:vertAlign w:val="subscript"/>
        </w:rPr>
        <w:t>3</w:t>
      </w:r>
      <w:r w:rsidRPr="00E1575D">
        <w:rPr>
          <w:b w:val="0"/>
          <w:bCs w:val="0"/>
          <w:sz w:val="20"/>
        </w:rPr>
        <w:t xml:space="preserve"> peak (3.9 eV) is larger than those of Fe</w:t>
      </w:r>
      <w:r w:rsidRPr="00E1575D">
        <w:rPr>
          <w:b w:val="0"/>
          <w:bCs w:val="0"/>
          <w:sz w:val="20"/>
          <w:vertAlign w:val="superscript"/>
        </w:rPr>
        <w:t>2+</w:t>
      </w:r>
      <w:r w:rsidRPr="00E1575D">
        <w:rPr>
          <w:b w:val="0"/>
          <w:bCs w:val="0"/>
          <w:sz w:val="20"/>
        </w:rPr>
        <w:t xml:space="preserve"> and Fe</w:t>
      </w:r>
      <w:r w:rsidRPr="00E1575D">
        <w:rPr>
          <w:b w:val="0"/>
          <w:bCs w:val="0"/>
          <w:sz w:val="20"/>
          <w:vertAlign w:val="superscript"/>
        </w:rPr>
        <w:t>3+</w:t>
      </w:r>
      <w:r w:rsidRPr="00E1575D">
        <w:rPr>
          <w:b w:val="0"/>
          <w:bCs w:val="0"/>
          <w:sz w:val="20"/>
        </w:rPr>
        <w:t xml:space="preserve"> </w:t>
      </w:r>
      <w:r w:rsidRPr="00E1575D">
        <w:rPr>
          <w:b w:val="0"/>
          <w:bCs w:val="0"/>
          <w:i/>
          <w:iCs/>
          <w:sz w:val="20"/>
        </w:rPr>
        <w:t>L</w:t>
      </w:r>
      <w:r w:rsidRPr="00E1575D">
        <w:rPr>
          <w:b w:val="0"/>
          <w:bCs w:val="0"/>
          <w:sz w:val="20"/>
          <w:vertAlign w:val="subscript"/>
        </w:rPr>
        <w:t>3</w:t>
      </w:r>
      <w:r w:rsidRPr="00E1575D">
        <w:rPr>
          <w:b w:val="0"/>
          <w:bCs w:val="0"/>
          <w:sz w:val="20"/>
        </w:rPr>
        <w:t xml:space="preserve"> peaks (~3.4 eV).</w:t>
      </w:r>
    </w:p>
    <w:p w14:paraId="1468293B" w14:textId="77777777" w:rsidR="009C0047" w:rsidRPr="00E1575D" w:rsidRDefault="009C0047" w:rsidP="00847D58">
      <w:pPr>
        <w:pStyle w:val="SMHeading"/>
        <w:rPr>
          <w:b w:val="0"/>
          <w:bCs w:val="0"/>
          <w:sz w:val="20"/>
          <w:szCs w:val="20"/>
        </w:rPr>
      </w:pPr>
    </w:p>
    <w:p w14:paraId="28A66DE1" w14:textId="77777777" w:rsidR="00847D58" w:rsidRPr="00E1575D" w:rsidRDefault="00847D58" w:rsidP="00847D58">
      <w:pPr>
        <w:rPr>
          <w:sz w:val="20"/>
        </w:rPr>
      </w:pPr>
      <w:r w:rsidRPr="00E1575D">
        <w:rPr>
          <w:sz w:val="20"/>
        </w:rPr>
        <w:br w:type="page"/>
      </w:r>
    </w:p>
    <w:p w14:paraId="13D225A3" w14:textId="79F11268" w:rsidR="00847D58" w:rsidRPr="00E1575D" w:rsidRDefault="009C35D2" w:rsidP="00847D58">
      <w:pPr>
        <w:pStyle w:val="SMcaption"/>
        <w:jc w:val="center"/>
        <w:rPr>
          <w:sz w:val="20"/>
        </w:rPr>
      </w:pPr>
      <w:r w:rsidRPr="00E1575D">
        <w:rPr>
          <w:noProof/>
        </w:rPr>
        <w:lastRenderedPageBreak/>
        <w:drawing>
          <wp:inline distT="0" distB="0" distL="0" distR="0" wp14:anchorId="0481ABB3" wp14:editId="0F242D78">
            <wp:extent cx="2876550" cy="432117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BF24B" w14:textId="144A8E89" w:rsidR="00847D58" w:rsidRPr="00E1575D" w:rsidRDefault="00847D58" w:rsidP="00847D58">
      <w:pPr>
        <w:pStyle w:val="SMHeading"/>
        <w:rPr>
          <w:b w:val="0"/>
          <w:bCs w:val="0"/>
          <w:sz w:val="20"/>
          <w:szCs w:val="20"/>
        </w:rPr>
      </w:pPr>
      <w:r w:rsidRPr="00E1575D">
        <w:rPr>
          <w:sz w:val="20"/>
          <w:szCs w:val="20"/>
        </w:rPr>
        <w:t>Fig. S</w:t>
      </w:r>
      <w:r w:rsidR="009C0047" w:rsidRPr="00E1575D">
        <w:rPr>
          <w:sz w:val="20"/>
          <w:szCs w:val="20"/>
        </w:rPr>
        <w:t>4</w:t>
      </w:r>
      <w:r w:rsidRPr="00E1575D">
        <w:rPr>
          <w:sz w:val="20"/>
          <w:szCs w:val="20"/>
        </w:rPr>
        <w:t xml:space="preserve">. </w:t>
      </w:r>
      <w:r w:rsidRPr="00E1575D">
        <w:rPr>
          <w:b w:val="0"/>
          <w:bCs w:val="0"/>
          <w:sz w:val="20"/>
          <w:szCs w:val="20"/>
        </w:rPr>
        <w:t>HAADF-STEM image (a), EELS Fe valent map (b), Fe</w:t>
      </w:r>
      <w:r w:rsidRPr="00E1575D">
        <w:rPr>
          <w:b w:val="0"/>
          <w:bCs w:val="0"/>
          <w:sz w:val="20"/>
          <w:szCs w:val="20"/>
          <w:vertAlign w:val="superscript"/>
        </w:rPr>
        <w:t>3+</w:t>
      </w:r>
      <w:r w:rsidRPr="00E1575D">
        <w:rPr>
          <w:b w:val="0"/>
          <w:bCs w:val="0"/>
          <w:sz w:val="20"/>
          <w:szCs w:val="20"/>
        </w:rPr>
        <w:t>/∑Fe ratios map (c), and the frequency and cumulative distributions (d) of the Fe</w:t>
      </w:r>
      <w:r w:rsidRPr="00E1575D">
        <w:rPr>
          <w:b w:val="0"/>
          <w:bCs w:val="0"/>
          <w:sz w:val="20"/>
          <w:szCs w:val="20"/>
          <w:vertAlign w:val="superscript"/>
        </w:rPr>
        <w:t>3+</w:t>
      </w:r>
      <w:r w:rsidRPr="00E1575D">
        <w:rPr>
          <w:b w:val="0"/>
          <w:bCs w:val="0"/>
          <w:sz w:val="20"/>
          <w:szCs w:val="20"/>
        </w:rPr>
        <w:t>/∑Fe ratios of a randomly chosen zone in the CE5 agglutinate.</w:t>
      </w:r>
    </w:p>
    <w:p w14:paraId="18DB0330" w14:textId="77777777" w:rsidR="00847D58" w:rsidRPr="00E1575D" w:rsidRDefault="00847D58" w:rsidP="00847D58">
      <w:pPr>
        <w:rPr>
          <w:sz w:val="20"/>
        </w:rPr>
      </w:pPr>
      <w:r w:rsidRPr="00E1575D">
        <w:rPr>
          <w:sz w:val="20"/>
        </w:rPr>
        <w:br w:type="page"/>
      </w:r>
    </w:p>
    <w:p w14:paraId="2515F70B" w14:textId="6C357931" w:rsidR="00847D58" w:rsidRPr="00E1575D" w:rsidRDefault="009C35D2" w:rsidP="00847D58">
      <w:pPr>
        <w:pStyle w:val="SMcaption"/>
        <w:jc w:val="center"/>
        <w:rPr>
          <w:sz w:val="20"/>
        </w:rPr>
      </w:pPr>
      <w:r w:rsidRPr="00E1575D">
        <w:rPr>
          <w:noProof/>
        </w:rPr>
        <w:lastRenderedPageBreak/>
        <w:drawing>
          <wp:inline distT="0" distB="0" distL="0" distR="0" wp14:anchorId="786FBC49" wp14:editId="5E35D2B8">
            <wp:extent cx="5486400" cy="394843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36B5" w14:textId="6857671B" w:rsidR="00847D58" w:rsidRPr="00E1575D" w:rsidRDefault="00847D58" w:rsidP="00847D58">
      <w:pPr>
        <w:pStyle w:val="SMHeading"/>
        <w:rPr>
          <w:b w:val="0"/>
          <w:bCs w:val="0"/>
          <w:sz w:val="20"/>
          <w:szCs w:val="20"/>
        </w:rPr>
      </w:pPr>
      <w:r w:rsidRPr="00E1575D">
        <w:rPr>
          <w:sz w:val="20"/>
          <w:szCs w:val="20"/>
        </w:rPr>
        <w:t>Fig. S</w:t>
      </w:r>
      <w:r w:rsidR="009C0047" w:rsidRPr="00E1575D">
        <w:rPr>
          <w:sz w:val="20"/>
          <w:szCs w:val="20"/>
        </w:rPr>
        <w:t>5.</w:t>
      </w:r>
      <w:r w:rsidRPr="00E1575D">
        <w:rPr>
          <w:sz w:val="20"/>
          <w:szCs w:val="20"/>
        </w:rPr>
        <w:t xml:space="preserve"> </w:t>
      </w:r>
      <w:r w:rsidRPr="00E1575D">
        <w:rPr>
          <w:b w:val="0"/>
          <w:bCs w:val="0"/>
          <w:sz w:val="20"/>
          <w:szCs w:val="20"/>
        </w:rPr>
        <w:t>HAADF-STEM image (a), EELS Fe valent map (b), Fe</w:t>
      </w:r>
      <w:r w:rsidRPr="00E1575D">
        <w:rPr>
          <w:b w:val="0"/>
          <w:bCs w:val="0"/>
          <w:sz w:val="20"/>
          <w:szCs w:val="20"/>
          <w:vertAlign w:val="superscript"/>
        </w:rPr>
        <w:t>3+</w:t>
      </w:r>
      <w:r w:rsidRPr="00E1575D">
        <w:rPr>
          <w:b w:val="0"/>
          <w:bCs w:val="0"/>
          <w:sz w:val="20"/>
          <w:szCs w:val="20"/>
        </w:rPr>
        <w:t>/∑Fe ratios map (c), and the frequency and cumulative distributions (d) of the Fe</w:t>
      </w:r>
      <w:r w:rsidRPr="00E1575D">
        <w:rPr>
          <w:b w:val="0"/>
          <w:bCs w:val="0"/>
          <w:sz w:val="20"/>
          <w:szCs w:val="20"/>
          <w:vertAlign w:val="superscript"/>
        </w:rPr>
        <w:t>3+</w:t>
      </w:r>
      <w:r w:rsidRPr="00E1575D">
        <w:rPr>
          <w:b w:val="0"/>
          <w:bCs w:val="0"/>
          <w:sz w:val="20"/>
          <w:szCs w:val="20"/>
        </w:rPr>
        <w:t>/∑Fe ratios of another randomly chosen zone in the CE5 agglutinate.</w:t>
      </w:r>
    </w:p>
    <w:p w14:paraId="7FE799FD" w14:textId="77777777" w:rsidR="00847D58" w:rsidRPr="00E1575D" w:rsidRDefault="00847D58" w:rsidP="00847D58">
      <w:pPr>
        <w:rPr>
          <w:sz w:val="20"/>
        </w:rPr>
      </w:pPr>
      <w:r w:rsidRPr="00E1575D">
        <w:rPr>
          <w:sz w:val="20"/>
        </w:rPr>
        <w:br w:type="page"/>
      </w:r>
    </w:p>
    <w:p w14:paraId="730B6FC0" w14:textId="77777777" w:rsidR="00847D58" w:rsidRPr="00E1575D" w:rsidRDefault="00847D58" w:rsidP="00847D58">
      <w:pPr>
        <w:pStyle w:val="SMcaption"/>
        <w:jc w:val="center"/>
        <w:rPr>
          <w:sz w:val="20"/>
        </w:rPr>
      </w:pPr>
      <w:r w:rsidRPr="00E1575D">
        <w:rPr>
          <w:noProof/>
          <w:sz w:val="20"/>
        </w:rPr>
        <w:lastRenderedPageBreak/>
        <w:drawing>
          <wp:inline distT="0" distB="0" distL="0" distR="0" wp14:anchorId="0F81F504" wp14:editId="07A154FA">
            <wp:extent cx="5943600" cy="37217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9B7E0" w14:textId="43FF47C8" w:rsidR="00847D58" w:rsidRPr="00E1575D" w:rsidRDefault="00847D58" w:rsidP="00847D58">
      <w:pPr>
        <w:pStyle w:val="SMHeading"/>
        <w:rPr>
          <w:b w:val="0"/>
          <w:bCs w:val="0"/>
          <w:sz w:val="20"/>
          <w:szCs w:val="20"/>
        </w:rPr>
      </w:pPr>
      <w:r w:rsidRPr="00E1575D">
        <w:rPr>
          <w:sz w:val="20"/>
          <w:szCs w:val="20"/>
        </w:rPr>
        <w:t>Fig. S</w:t>
      </w:r>
      <w:r w:rsidR="009C0047" w:rsidRPr="00E1575D">
        <w:rPr>
          <w:sz w:val="20"/>
          <w:szCs w:val="20"/>
        </w:rPr>
        <w:t>6</w:t>
      </w:r>
      <w:r w:rsidRPr="00E1575D">
        <w:rPr>
          <w:sz w:val="20"/>
          <w:szCs w:val="20"/>
        </w:rPr>
        <w:t xml:space="preserve">. </w:t>
      </w:r>
      <w:r w:rsidRPr="00E1575D">
        <w:rPr>
          <w:b w:val="0"/>
          <w:bCs w:val="0"/>
          <w:sz w:val="20"/>
          <w:szCs w:val="20"/>
        </w:rPr>
        <w:t>The relationship between the particle size and melting temperature (T</w:t>
      </w:r>
      <w:r w:rsidRPr="00E1575D">
        <w:rPr>
          <w:b w:val="0"/>
          <w:bCs w:val="0"/>
          <w:sz w:val="20"/>
          <w:szCs w:val="20"/>
          <w:vertAlign w:val="subscript"/>
        </w:rPr>
        <w:t>m</w:t>
      </w:r>
      <w:r w:rsidRPr="00E1575D">
        <w:rPr>
          <w:b w:val="0"/>
          <w:bCs w:val="0"/>
          <w:sz w:val="20"/>
          <w:szCs w:val="20"/>
        </w:rPr>
        <w:t>) of iron nanospheres.</w:t>
      </w:r>
    </w:p>
    <w:p w14:paraId="6A0FD940" w14:textId="77777777" w:rsidR="00847D58" w:rsidRPr="00E1575D" w:rsidRDefault="00847D58" w:rsidP="00847D58">
      <w:pPr>
        <w:pStyle w:val="SMcaption"/>
        <w:rPr>
          <w:sz w:val="20"/>
        </w:rPr>
      </w:pPr>
    </w:p>
    <w:p w14:paraId="7D0E5406" w14:textId="77777777" w:rsidR="00847D58" w:rsidRPr="00E1575D" w:rsidRDefault="00847D58" w:rsidP="00847D58">
      <w:pPr>
        <w:rPr>
          <w:sz w:val="20"/>
        </w:rPr>
      </w:pPr>
      <w:r w:rsidRPr="00E1575D">
        <w:rPr>
          <w:sz w:val="20"/>
        </w:rPr>
        <w:br w:type="page"/>
      </w:r>
    </w:p>
    <w:p w14:paraId="6D1A7F98" w14:textId="538603BC" w:rsidR="00847D58" w:rsidRPr="00E1575D" w:rsidRDefault="00847D58" w:rsidP="00847D58">
      <w:pPr>
        <w:pStyle w:val="SMHeading"/>
        <w:rPr>
          <w:b w:val="0"/>
          <w:bCs w:val="0"/>
          <w:sz w:val="20"/>
          <w:szCs w:val="20"/>
        </w:rPr>
      </w:pPr>
      <w:r w:rsidRPr="00E1575D">
        <w:rPr>
          <w:sz w:val="20"/>
          <w:szCs w:val="20"/>
        </w:rPr>
        <w:lastRenderedPageBreak/>
        <w:t xml:space="preserve">Table S1. </w:t>
      </w:r>
      <w:r w:rsidRPr="00E1575D">
        <w:rPr>
          <w:b w:val="0"/>
          <w:bCs w:val="0"/>
          <w:sz w:val="20"/>
          <w:szCs w:val="20"/>
        </w:rPr>
        <w:t>CIPW norm calculation results from the EDS data (shown in Table 1 in the main text) of three randomly selected pure zones in an EDS mapping area (</w:t>
      </w:r>
      <w:proofErr w:type="spellStart"/>
      <w:r w:rsidRPr="00E1575D">
        <w:rPr>
          <w:b w:val="0"/>
          <w:bCs w:val="0"/>
          <w:sz w:val="20"/>
          <w:szCs w:val="20"/>
        </w:rPr>
        <w:t>wt</w:t>
      </w:r>
      <w:proofErr w:type="spellEnd"/>
      <w:r w:rsidRPr="00E1575D">
        <w:rPr>
          <w:b w:val="0"/>
          <w:bCs w:val="0"/>
          <w:sz w:val="20"/>
          <w:szCs w:val="20"/>
        </w:rPr>
        <w:t>%).</w:t>
      </w:r>
    </w:p>
    <w:tbl>
      <w:tblPr>
        <w:tblStyle w:val="affff9"/>
        <w:tblW w:w="0" w:type="auto"/>
        <w:tblLook w:val="04A0" w:firstRow="1" w:lastRow="0" w:firstColumn="1" w:lastColumn="0" w:noHBand="0" w:noVBand="1"/>
      </w:tblPr>
      <w:tblGrid>
        <w:gridCol w:w="944"/>
        <w:gridCol w:w="1235"/>
        <w:gridCol w:w="1431"/>
        <w:gridCol w:w="1331"/>
        <w:gridCol w:w="1486"/>
        <w:gridCol w:w="1151"/>
        <w:gridCol w:w="1027"/>
      </w:tblGrid>
      <w:tr w:rsidR="00847D58" w:rsidRPr="00E1575D" w14:paraId="37988305" w14:textId="77777777" w:rsidTr="00890381">
        <w:tc>
          <w:tcPr>
            <w:tcW w:w="944" w:type="dxa"/>
          </w:tcPr>
          <w:p w14:paraId="2C9DD7C4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Mineral</w:t>
            </w:r>
          </w:p>
        </w:tc>
        <w:tc>
          <w:tcPr>
            <w:tcW w:w="1235" w:type="dxa"/>
          </w:tcPr>
          <w:p w14:paraId="3E6B4342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Quartz</w:t>
            </w:r>
          </w:p>
        </w:tc>
        <w:tc>
          <w:tcPr>
            <w:tcW w:w="1431" w:type="dxa"/>
          </w:tcPr>
          <w:p w14:paraId="340018A3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Plagioclase</w:t>
            </w:r>
          </w:p>
        </w:tc>
        <w:tc>
          <w:tcPr>
            <w:tcW w:w="1331" w:type="dxa"/>
          </w:tcPr>
          <w:p w14:paraId="02BE0102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Diopside</w:t>
            </w:r>
          </w:p>
        </w:tc>
        <w:tc>
          <w:tcPr>
            <w:tcW w:w="1486" w:type="dxa"/>
          </w:tcPr>
          <w:p w14:paraId="4E394A65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Hypersthene</w:t>
            </w:r>
          </w:p>
        </w:tc>
        <w:tc>
          <w:tcPr>
            <w:tcW w:w="1151" w:type="dxa"/>
          </w:tcPr>
          <w:p w14:paraId="06E7E608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Ilmenite</w:t>
            </w:r>
          </w:p>
        </w:tc>
        <w:tc>
          <w:tcPr>
            <w:tcW w:w="944" w:type="dxa"/>
          </w:tcPr>
          <w:p w14:paraId="09706327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Magnetite</w:t>
            </w:r>
          </w:p>
        </w:tc>
      </w:tr>
      <w:tr w:rsidR="00847D58" w:rsidRPr="00E1575D" w14:paraId="0ACB005E" w14:textId="77777777" w:rsidTr="00890381">
        <w:tc>
          <w:tcPr>
            <w:tcW w:w="944" w:type="dxa"/>
          </w:tcPr>
          <w:p w14:paraId="70E724F7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No. 1</w:t>
            </w:r>
          </w:p>
        </w:tc>
        <w:tc>
          <w:tcPr>
            <w:tcW w:w="1235" w:type="dxa"/>
          </w:tcPr>
          <w:p w14:paraId="6E8202E0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4.11</w:t>
            </w:r>
          </w:p>
        </w:tc>
        <w:tc>
          <w:tcPr>
            <w:tcW w:w="1431" w:type="dxa"/>
          </w:tcPr>
          <w:p w14:paraId="0CB541FD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52.05</w:t>
            </w:r>
          </w:p>
        </w:tc>
        <w:tc>
          <w:tcPr>
            <w:tcW w:w="1331" w:type="dxa"/>
          </w:tcPr>
          <w:p w14:paraId="20B14F11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9.03</w:t>
            </w:r>
          </w:p>
        </w:tc>
        <w:tc>
          <w:tcPr>
            <w:tcW w:w="1486" w:type="dxa"/>
          </w:tcPr>
          <w:p w14:paraId="4D3315F1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21.73</w:t>
            </w:r>
          </w:p>
        </w:tc>
        <w:tc>
          <w:tcPr>
            <w:tcW w:w="1151" w:type="dxa"/>
          </w:tcPr>
          <w:p w14:paraId="3BDDA56E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10.69</w:t>
            </w:r>
          </w:p>
        </w:tc>
        <w:tc>
          <w:tcPr>
            <w:tcW w:w="944" w:type="dxa"/>
          </w:tcPr>
          <w:p w14:paraId="41202F7F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2.39</w:t>
            </w:r>
          </w:p>
        </w:tc>
      </w:tr>
      <w:tr w:rsidR="00847D58" w:rsidRPr="00E1575D" w14:paraId="5E7436EB" w14:textId="77777777" w:rsidTr="00890381">
        <w:tc>
          <w:tcPr>
            <w:tcW w:w="944" w:type="dxa"/>
          </w:tcPr>
          <w:p w14:paraId="28D9D8D6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No. 2</w:t>
            </w:r>
          </w:p>
        </w:tc>
        <w:tc>
          <w:tcPr>
            <w:tcW w:w="1235" w:type="dxa"/>
          </w:tcPr>
          <w:p w14:paraId="4860568B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1.40</w:t>
            </w:r>
          </w:p>
        </w:tc>
        <w:tc>
          <w:tcPr>
            <w:tcW w:w="1431" w:type="dxa"/>
          </w:tcPr>
          <w:p w14:paraId="32E4F34E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52.51</w:t>
            </w:r>
          </w:p>
        </w:tc>
        <w:tc>
          <w:tcPr>
            <w:tcW w:w="1331" w:type="dxa"/>
          </w:tcPr>
          <w:p w14:paraId="1456C4E4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5.81</w:t>
            </w:r>
          </w:p>
        </w:tc>
        <w:tc>
          <w:tcPr>
            <w:tcW w:w="1486" w:type="dxa"/>
          </w:tcPr>
          <w:p w14:paraId="5FCC123A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27.42</w:t>
            </w:r>
          </w:p>
        </w:tc>
        <w:tc>
          <w:tcPr>
            <w:tcW w:w="1151" w:type="dxa"/>
          </w:tcPr>
          <w:p w14:paraId="32E42C23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10.43</w:t>
            </w:r>
          </w:p>
        </w:tc>
        <w:tc>
          <w:tcPr>
            <w:tcW w:w="944" w:type="dxa"/>
          </w:tcPr>
          <w:p w14:paraId="767E1839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2.45</w:t>
            </w:r>
          </w:p>
        </w:tc>
      </w:tr>
      <w:tr w:rsidR="00847D58" w:rsidRPr="00E1575D" w14:paraId="789E7E3A" w14:textId="77777777" w:rsidTr="00890381">
        <w:tc>
          <w:tcPr>
            <w:tcW w:w="944" w:type="dxa"/>
          </w:tcPr>
          <w:p w14:paraId="2B6BCB16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No. 3</w:t>
            </w:r>
          </w:p>
        </w:tc>
        <w:tc>
          <w:tcPr>
            <w:tcW w:w="1235" w:type="dxa"/>
          </w:tcPr>
          <w:p w14:paraId="615ACC2E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2.46</w:t>
            </w:r>
          </w:p>
        </w:tc>
        <w:tc>
          <w:tcPr>
            <w:tcW w:w="1431" w:type="dxa"/>
          </w:tcPr>
          <w:p w14:paraId="7357DB99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51.19</w:t>
            </w:r>
          </w:p>
        </w:tc>
        <w:tc>
          <w:tcPr>
            <w:tcW w:w="1331" w:type="dxa"/>
          </w:tcPr>
          <w:p w14:paraId="0C906316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10.74</w:t>
            </w:r>
          </w:p>
        </w:tc>
        <w:tc>
          <w:tcPr>
            <w:tcW w:w="1486" w:type="dxa"/>
          </w:tcPr>
          <w:p w14:paraId="1A36090E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24.07</w:t>
            </w:r>
          </w:p>
        </w:tc>
        <w:tc>
          <w:tcPr>
            <w:tcW w:w="1151" w:type="dxa"/>
          </w:tcPr>
          <w:p w14:paraId="26060B32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9.29</w:t>
            </w:r>
          </w:p>
        </w:tc>
        <w:tc>
          <w:tcPr>
            <w:tcW w:w="944" w:type="dxa"/>
          </w:tcPr>
          <w:p w14:paraId="50E83DFA" w14:textId="77777777" w:rsidR="00847D58" w:rsidRPr="00E1575D" w:rsidRDefault="00847D58" w:rsidP="009C0047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E1575D">
              <w:rPr>
                <w:sz w:val="20"/>
                <w:szCs w:val="20"/>
              </w:rPr>
              <w:t>2.25</w:t>
            </w:r>
          </w:p>
        </w:tc>
      </w:tr>
    </w:tbl>
    <w:p w14:paraId="735D722D" w14:textId="77777777" w:rsidR="00847D58" w:rsidRPr="00E1575D" w:rsidRDefault="00847D58" w:rsidP="00847D58">
      <w:pPr>
        <w:pStyle w:val="SMcaption"/>
        <w:rPr>
          <w:sz w:val="20"/>
        </w:rPr>
      </w:pPr>
    </w:p>
    <w:p w14:paraId="62F212F8" w14:textId="77777777" w:rsidR="00847D58" w:rsidRPr="00E1575D" w:rsidRDefault="00847D58" w:rsidP="00847D58">
      <w:pPr>
        <w:rPr>
          <w:sz w:val="20"/>
        </w:rPr>
      </w:pPr>
      <w:r w:rsidRPr="00E1575D">
        <w:rPr>
          <w:sz w:val="20"/>
        </w:rPr>
        <w:br w:type="page"/>
      </w:r>
    </w:p>
    <w:p w14:paraId="40E53BF1" w14:textId="3A009C0A" w:rsidR="00847D58" w:rsidRPr="00E1575D" w:rsidRDefault="00847D58" w:rsidP="00847D58">
      <w:pPr>
        <w:pStyle w:val="SMHeading"/>
        <w:rPr>
          <w:b w:val="0"/>
          <w:bCs w:val="0"/>
          <w:sz w:val="20"/>
          <w:szCs w:val="20"/>
        </w:rPr>
      </w:pPr>
      <w:r w:rsidRPr="00E1575D">
        <w:rPr>
          <w:sz w:val="20"/>
          <w:szCs w:val="20"/>
        </w:rPr>
        <w:lastRenderedPageBreak/>
        <w:t>Movie S1 (separate file).</w:t>
      </w:r>
      <w:r w:rsidRPr="00E1575D">
        <w:rPr>
          <w:b w:val="0"/>
          <w:bCs w:val="0"/>
          <w:sz w:val="20"/>
          <w:szCs w:val="20"/>
        </w:rPr>
        <w:t xml:space="preserve"> 3D view movie of </w:t>
      </w:r>
      <w:r w:rsidR="00D42253" w:rsidRPr="00E1575D">
        <w:rPr>
          <w:b w:val="0"/>
          <w:bCs w:val="0"/>
          <w:sz w:val="20"/>
          <w:szCs w:val="20"/>
          <w:lang w:eastAsia="zh-CN"/>
        </w:rPr>
        <w:t>Fe</w:t>
      </w:r>
      <w:r w:rsidR="00D42253" w:rsidRPr="00E1575D">
        <w:rPr>
          <w:b w:val="0"/>
          <w:bCs w:val="0"/>
          <w:sz w:val="20"/>
          <w:szCs w:val="20"/>
        </w:rPr>
        <w:t xml:space="preserve"> valence state</w:t>
      </w:r>
      <w:r w:rsidRPr="00E1575D">
        <w:rPr>
          <w:b w:val="0"/>
          <w:bCs w:val="0"/>
          <w:sz w:val="20"/>
          <w:szCs w:val="20"/>
        </w:rPr>
        <w:t xml:space="preserve"> dispersion in agglutinate glass. </w:t>
      </w:r>
    </w:p>
    <w:p w14:paraId="35395E00" w14:textId="77777777" w:rsidR="00847D58" w:rsidRPr="00E1575D" w:rsidRDefault="00847D58" w:rsidP="00847D58">
      <w:pPr>
        <w:pStyle w:val="SMcaption"/>
        <w:rPr>
          <w:sz w:val="20"/>
        </w:rPr>
      </w:pPr>
    </w:p>
    <w:p w14:paraId="1A4B71A3" w14:textId="7A809564" w:rsidR="00847D58" w:rsidRPr="00E1575D" w:rsidRDefault="00847D58" w:rsidP="00847D58">
      <w:pPr>
        <w:pStyle w:val="SMHeading"/>
        <w:rPr>
          <w:b w:val="0"/>
          <w:bCs w:val="0"/>
          <w:sz w:val="20"/>
          <w:szCs w:val="20"/>
        </w:rPr>
      </w:pPr>
      <w:r w:rsidRPr="00E1575D">
        <w:rPr>
          <w:sz w:val="20"/>
          <w:szCs w:val="20"/>
        </w:rPr>
        <w:t>Data</w:t>
      </w:r>
      <w:r w:rsidR="00722443" w:rsidRPr="00E1575D">
        <w:rPr>
          <w:sz w:val="20"/>
          <w:szCs w:val="20"/>
        </w:rPr>
        <w:t>set</w:t>
      </w:r>
      <w:r w:rsidRPr="00E1575D">
        <w:rPr>
          <w:sz w:val="20"/>
          <w:szCs w:val="20"/>
        </w:rPr>
        <w:t xml:space="preserve"> S1 (separate file). </w:t>
      </w:r>
      <w:r w:rsidRPr="00E1575D">
        <w:rPr>
          <w:b w:val="0"/>
          <w:bCs w:val="0"/>
          <w:sz w:val="20"/>
          <w:szCs w:val="20"/>
        </w:rPr>
        <w:t xml:space="preserve">Abundance calculation details of various valent iron species in agglutinate glass. </w:t>
      </w:r>
    </w:p>
    <w:p w14:paraId="10C22F57" w14:textId="71B9FB56" w:rsidR="007843C9" w:rsidRPr="00E1575D" w:rsidRDefault="007843C9" w:rsidP="00847D58">
      <w:pPr>
        <w:pStyle w:val="afff2"/>
        <w:shd w:val="clear" w:color="auto" w:fill="FFFFFF"/>
        <w:textAlignment w:val="baseline"/>
        <w:rPr>
          <w:sz w:val="20"/>
          <w:szCs w:val="20"/>
        </w:rPr>
      </w:pPr>
    </w:p>
    <w:sectPr w:rsidR="007843C9" w:rsidRPr="00E1575D" w:rsidSect="00F125EE">
      <w:headerReference w:type="default" r:id="rId14"/>
      <w:footerReference w:type="default" r:id="rId15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136A7" w14:textId="77777777" w:rsidR="005376E5" w:rsidRDefault="005376E5">
      <w:r>
        <w:separator/>
      </w:r>
    </w:p>
  </w:endnote>
  <w:endnote w:type="continuationSeparator" w:id="0">
    <w:p w14:paraId="3A97E120" w14:textId="77777777" w:rsidR="005376E5" w:rsidRDefault="0053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6907" w14:textId="636CDF8D" w:rsidR="00F125EE" w:rsidRDefault="00114193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609E9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117B2" w14:textId="77777777" w:rsidR="005376E5" w:rsidRDefault="005376E5">
      <w:r>
        <w:separator/>
      </w:r>
    </w:p>
  </w:footnote>
  <w:footnote w:type="continuationSeparator" w:id="0">
    <w:p w14:paraId="133590D8" w14:textId="77777777" w:rsidR="005376E5" w:rsidRDefault="00537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8157B"/>
    <w:multiLevelType w:val="hybridMultilevel"/>
    <w:tmpl w:val="C2641ADA"/>
    <w:lvl w:ilvl="0" w:tplc="A9CA1C0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2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134577">
    <w:abstractNumId w:val="9"/>
  </w:num>
  <w:num w:numId="2" w16cid:durableId="1713142621">
    <w:abstractNumId w:val="7"/>
  </w:num>
  <w:num w:numId="3" w16cid:durableId="187255362">
    <w:abstractNumId w:val="6"/>
  </w:num>
  <w:num w:numId="4" w16cid:durableId="1942033242">
    <w:abstractNumId w:val="5"/>
  </w:num>
  <w:num w:numId="5" w16cid:durableId="609703375">
    <w:abstractNumId w:val="4"/>
  </w:num>
  <w:num w:numId="6" w16cid:durableId="44568973">
    <w:abstractNumId w:val="8"/>
  </w:num>
  <w:num w:numId="7" w16cid:durableId="2028368803">
    <w:abstractNumId w:val="3"/>
  </w:num>
  <w:num w:numId="8" w16cid:durableId="1766265329">
    <w:abstractNumId w:val="2"/>
  </w:num>
  <w:num w:numId="9" w16cid:durableId="799763859">
    <w:abstractNumId w:val="1"/>
  </w:num>
  <w:num w:numId="10" w16cid:durableId="1159426066">
    <w:abstractNumId w:val="0"/>
  </w:num>
  <w:num w:numId="11" w16cid:durableId="888423599">
    <w:abstractNumId w:val="10"/>
  </w:num>
  <w:num w:numId="12" w16cid:durableId="1098063843">
    <w:abstractNumId w:val="13"/>
  </w:num>
  <w:num w:numId="13" w16cid:durableId="1581596740">
    <w:abstractNumId w:val="14"/>
  </w:num>
  <w:num w:numId="14" w16cid:durableId="1494881598">
    <w:abstractNumId w:val="12"/>
  </w:num>
  <w:num w:numId="15" w16cid:durableId="2089573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3NzY0NgAhEwtjJR2l4NTi4sz8PJAC81oA4LXEYSwAAAA="/>
  </w:docVars>
  <w:rsids>
    <w:rsidRoot w:val="002C030F"/>
    <w:rsid w:val="000004B2"/>
    <w:rsid w:val="00015F74"/>
    <w:rsid w:val="00017C53"/>
    <w:rsid w:val="00030840"/>
    <w:rsid w:val="00065EBD"/>
    <w:rsid w:val="00083B44"/>
    <w:rsid w:val="000850DC"/>
    <w:rsid w:val="000A41E4"/>
    <w:rsid w:val="000C2771"/>
    <w:rsid w:val="000C5F36"/>
    <w:rsid w:val="000F0DCE"/>
    <w:rsid w:val="00112C5B"/>
    <w:rsid w:val="00114193"/>
    <w:rsid w:val="00115A38"/>
    <w:rsid w:val="0011687B"/>
    <w:rsid w:val="00124F82"/>
    <w:rsid w:val="00131523"/>
    <w:rsid w:val="0016337A"/>
    <w:rsid w:val="00164269"/>
    <w:rsid w:val="00183D70"/>
    <w:rsid w:val="001A1BDE"/>
    <w:rsid w:val="001C0520"/>
    <w:rsid w:val="001C0975"/>
    <w:rsid w:val="001F0876"/>
    <w:rsid w:val="001F167C"/>
    <w:rsid w:val="001F5E91"/>
    <w:rsid w:val="002077B9"/>
    <w:rsid w:val="00255C08"/>
    <w:rsid w:val="00262D72"/>
    <w:rsid w:val="00294FBB"/>
    <w:rsid w:val="002A1417"/>
    <w:rsid w:val="002C030F"/>
    <w:rsid w:val="002C667A"/>
    <w:rsid w:val="002D6BFE"/>
    <w:rsid w:val="00325D90"/>
    <w:rsid w:val="00331D75"/>
    <w:rsid w:val="00332BFB"/>
    <w:rsid w:val="00355362"/>
    <w:rsid w:val="00363E44"/>
    <w:rsid w:val="00387114"/>
    <w:rsid w:val="00395E86"/>
    <w:rsid w:val="00397983"/>
    <w:rsid w:val="003A2FD8"/>
    <w:rsid w:val="003B40E6"/>
    <w:rsid w:val="003E3ABD"/>
    <w:rsid w:val="003F6ACD"/>
    <w:rsid w:val="003F6E14"/>
    <w:rsid w:val="00405336"/>
    <w:rsid w:val="004571D5"/>
    <w:rsid w:val="00461D81"/>
    <w:rsid w:val="0046356B"/>
    <w:rsid w:val="00477182"/>
    <w:rsid w:val="004779CB"/>
    <w:rsid w:val="004A159F"/>
    <w:rsid w:val="004B2F21"/>
    <w:rsid w:val="004E42D8"/>
    <w:rsid w:val="004E7BA2"/>
    <w:rsid w:val="004F7EDF"/>
    <w:rsid w:val="005001AC"/>
    <w:rsid w:val="00527D71"/>
    <w:rsid w:val="005376E5"/>
    <w:rsid w:val="005607DD"/>
    <w:rsid w:val="005609E9"/>
    <w:rsid w:val="005A4DEA"/>
    <w:rsid w:val="005A558C"/>
    <w:rsid w:val="005C52D5"/>
    <w:rsid w:val="005C6E0F"/>
    <w:rsid w:val="005D088E"/>
    <w:rsid w:val="005E28F8"/>
    <w:rsid w:val="005E6513"/>
    <w:rsid w:val="006069C6"/>
    <w:rsid w:val="00611A19"/>
    <w:rsid w:val="006140DF"/>
    <w:rsid w:val="00651114"/>
    <w:rsid w:val="0065772A"/>
    <w:rsid w:val="00670299"/>
    <w:rsid w:val="00690668"/>
    <w:rsid w:val="00691985"/>
    <w:rsid w:val="00696EB1"/>
    <w:rsid w:val="006A1B64"/>
    <w:rsid w:val="006D169A"/>
    <w:rsid w:val="006E3E68"/>
    <w:rsid w:val="007108F5"/>
    <w:rsid w:val="00713E5B"/>
    <w:rsid w:val="00722443"/>
    <w:rsid w:val="007402FC"/>
    <w:rsid w:val="007411A1"/>
    <w:rsid w:val="00763345"/>
    <w:rsid w:val="007674DE"/>
    <w:rsid w:val="007843C9"/>
    <w:rsid w:val="00797F24"/>
    <w:rsid w:val="007B5946"/>
    <w:rsid w:val="007F5297"/>
    <w:rsid w:val="00807D35"/>
    <w:rsid w:val="00820484"/>
    <w:rsid w:val="00824DF3"/>
    <w:rsid w:val="00840BB2"/>
    <w:rsid w:val="00843AE7"/>
    <w:rsid w:val="00847D58"/>
    <w:rsid w:val="00850935"/>
    <w:rsid w:val="00885C9B"/>
    <w:rsid w:val="008C069B"/>
    <w:rsid w:val="008D5D2A"/>
    <w:rsid w:val="00914B63"/>
    <w:rsid w:val="00915C4C"/>
    <w:rsid w:val="00922CA8"/>
    <w:rsid w:val="009258B8"/>
    <w:rsid w:val="009354F3"/>
    <w:rsid w:val="00943C3C"/>
    <w:rsid w:val="009447DC"/>
    <w:rsid w:val="009519CF"/>
    <w:rsid w:val="00961BA5"/>
    <w:rsid w:val="009743A9"/>
    <w:rsid w:val="00976D41"/>
    <w:rsid w:val="00984834"/>
    <w:rsid w:val="009A5287"/>
    <w:rsid w:val="009A670E"/>
    <w:rsid w:val="009B2AC5"/>
    <w:rsid w:val="009B7984"/>
    <w:rsid w:val="009C0047"/>
    <w:rsid w:val="009C35D2"/>
    <w:rsid w:val="009F4BED"/>
    <w:rsid w:val="009F7D93"/>
    <w:rsid w:val="00A3403B"/>
    <w:rsid w:val="00A460D4"/>
    <w:rsid w:val="00A51A12"/>
    <w:rsid w:val="00A627D4"/>
    <w:rsid w:val="00A72B81"/>
    <w:rsid w:val="00A74DA2"/>
    <w:rsid w:val="00AC15B4"/>
    <w:rsid w:val="00AD499C"/>
    <w:rsid w:val="00AE5A70"/>
    <w:rsid w:val="00B003EE"/>
    <w:rsid w:val="00B038F4"/>
    <w:rsid w:val="00B15008"/>
    <w:rsid w:val="00B16F99"/>
    <w:rsid w:val="00B36869"/>
    <w:rsid w:val="00B42F9C"/>
    <w:rsid w:val="00B43B31"/>
    <w:rsid w:val="00B47CFA"/>
    <w:rsid w:val="00B57F00"/>
    <w:rsid w:val="00B62291"/>
    <w:rsid w:val="00B77B2A"/>
    <w:rsid w:val="00B82C22"/>
    <w:rsid w:val="00B8723B"/>
    <w:rsid w:val="00B93DBA"/>
    <w:rsid w:val="00B9440A"/>
    <w:rsid w:val="00BB2D2A"/>
    <w:rsid w:val="00BD58CF"/>
    <w:rsid w:val="00C046DC"/>
    <w:rsid w:val="00C04CC1"/>
    <w:rsid w:val="00C35B6A"/>
    <w:rsid w:val="00C364C5"/>
    <w:rsid w:val="00C47714"/>
    <w:rsid w:val="00C50C6D"/>
    <w:rsid w:val="00C5692A"/>
    <w:rsid w:val="00C600D9"/>
    <w:rsid w:val="00CC1384"/>
    <w:rsid w:val="00CD3720"/>
    <w:rsid w:val="00CF16C9"/>
    <w:rsid w:val="00CF1848"/>
    <w:rsid w:val="00CF5C2F"/>
    <w:rsid w:val="00D04BCF"/>
    <w:rsid w:val="00D143D9"/>
    <w:rsid w:val="00D269AB"/>
    <w:rsid w:val="00D346C2"/>
    <w:rsid w:val="00D42253"/>
    <w:rsid w:val="00DA22DA"/>
    <w:rsid w:val="00DA59EA"/>
    <w:rsid w:val="00DB0B1D"/>
    <w:rsid w:val="00DC623A"/>
    <w:rsid w:val="00DD421A"/>
    <w:rsid w:val="00E1575D"/>
    <w:rsid w:val="00E257C8"/>
    <w:rsid w:val="00E37047"/>
    <w:rsid w:val="00E60D0F"/>
    <w:rsid w:val="00E9773B"/>
    <w:rsid w:val="00EA596B"/>
    <w:rsid w:val="00EC13A3"/>
    <w:rsid w:val="00EC7C85"/>
    <w:rsid w:val="00F04CD9"/>
    <w:rsid w:val="00F125EE"/>
    <w:rsid w:val="00F12E98"/>
    <w:rsid w:val="00F22029"/>
    <w:rsid w:val="00F25DEF"/>
    <w:rsid w:val="00F514EC"/>
    <w:rsid w:val="00F60CD4"/>
    <w:rsid w:val="00F630EA"/>
    <w:rsid w:val="00F7007E"/>
    <w:rsid w:val="00F70200"/>
    <w:rsid w:val="00F727C5"/>
    <w:rsid w:val="00F73193"/>
    <w:rsid w:val="00F74F95"/>
    <w:rsid w:val="00F80629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basedOn w:val="a2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2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basedOn w:val="a2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basedOn w:val="a2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basedOn w:val="a2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basedOn w:val="a2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basedOn w:val="a2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basedOn w:val="a2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basedOn w:val="a2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basedOn w:val="a2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basedOn w:val="a2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basedOn w:val="a2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basedOn w:val="a2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basedOn w:val="a2"/>
    <w:semiHidden/>
    <w:rsid w:val="007402FC"/>
    <w:rPr>
      <w:color w:val="0000FF"/>
      <w:u w:val="single"/>
    </w:rPr>
  </w:style>
  <w:style w:type="character" w:styleId="affff6">
    <w:name w:val="Emphasis"/>
    <w:basedOn w:val="a2"/>
    <w:uiPriority w:val="20"/>
    <w:qFormat/>
    <w:rsid w:val="00B42F9C"/>
    <w:rPr>
      <w:i/>
      <w:iCs/>
    </w:rPr>
  </w:style>
  <w:style w:type="character" w:styleId="affff7">
    <w:name w:val="annotation reference"/>
    <w:basedOn w:val="a2"/>
    <w:semiHidden/>
    <w:rsid w:val="009258B8"/>
    <w:rPr>
      <w:sz w:val="16"/>
      <w:szCs w:val="16"/>
    </w:rPr>
  </w:style>
  <w:style w:type="character" w:styleId="affff8">
    <w:name w:val="FollowedHyperlink"/>
    <w:basedOn w:val="a2"/>
    <w:semiHidden/>
    <w:unhideWhenUsed/>
    <w:rsid w:val="00611A19"/>
    <w:rPr>
      <w:color w:val="800080" w:themeColor="followedHyperlink"/>
      <w:u w:val="single"/>
    </w:rPr>
  </w:style>
  <w:style w:type="table" w:styleId="affff9">
    <w:name w:val="Table Grid"/>
    <w:basedOn w:val="a3"/>
    <w:uiPriority w:val="39"/>
    <w:rsid w:val="00847D58"/>
    <w:rPr>
      <w:rFonts w:eastAsia="宋体"/>
      <w:kern w:val="2"/>
      <w:sz w:val="21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itaviBibliographyEntry">
    <w:name w:val="Citavi Bibliography Entry"/>
    <w:basedOn w:val="a1"/>
    <w:link w:val="CitaviBibliographyEntry0"/>
    <w:uiPriority w:val="99"/>
    <w:rsid w:val="00847D58"/>
    <w:pPr>
      <w:widowControl w:val="0"/>
      <w:tabs>
        <w:tab w:val="left" w:pos="340"/>
      </w:tabs>
      <w:ind w:left="340" w:hanging="340"/>
    </w:pPr>
    <w:rPr>
      <w:rFonts w:eastAsia="宋体"/>
      <w:kern w:val="2"/>
      <w:sz w:val="21"/>
      <w:szCs w:val="24"/>
      <w:lang w:eastAsia="zh-CN"/>
    </w:rPr>
  </w:style>
  <w:style w:type="character" w:customStyle="1" w:styleId="CitaviBibliographyEntry0">
    <w:name w:val="Citavi Bibliography Entry 字符"/>
    <w:basedOn w:val="a2"/>
    <w:link w:val="CitaviBibliographyEntry"/>
    <w:uiPriority w:val="99"/>
    <w:rsid w:val="00847D58"/>
    <w:rPr>
      <w:rFonts w:eastAsia="宋体"/>
      <w:kern w:val="2"/>
      <w:sz w:val="21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5B2B56-2A89-4BEC-8704-A6FBF911B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9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2443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Xian Haiyang</cp:lastModifiedBy>
  <cp:revision>21</cp:revision>
  <cp:lastPrinted>2018-02-26T17:19:00Z</cp:lastPrinted>
  <dcterms:created xsi:type="dcterms:W3CDTF">2022-03-26T12:59:00Z</dcterms:created>
  <dcterms:modified xsi:type="dcterms:W3CDTF">2022-05-25T03:37:00Z</dcterms:modified>
</cp:coreProperties>
</file>